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DDF0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0A6DE68E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35328910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Street">
        <w:smartTag w:uri="urn:schemas-microsoft-com:office:smarttags" w:element="address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6EC0FC7B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7CA2FA6F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136E68FE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DBE84B6" w14:textId="77777777" w:rsidR="00036DC4" w:rsidRDefault="000E77A5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Stallingborough Interchange Development</w:t>
      </w:r>
    </w:p>
    <w:p w14:paraId="60F5E294" w14:textId="77777777" w:rsidR="00E23A4C" w:rsidRPr="000E77A5" w:rsidRDefault="000E77A5" w:rsidP="00036DC4">
      <w:pPr>
        <w:jc w:val="center"/>
        <w:rPr>
          <w:b/>
          <w:sz w:val="24"/>
          <w:szCs w:val="24"/>
        </w:rPr>
      </w:pPr>
      <w:r w:rsidRPr="000E77A5">
        <w:rPr>
          <w:b/>
          <w:sz w:val="24"/>
          <w:szCs w:val="24"/>
        </w:rPr>
        <w:t>A1173 between A180 interchange and Kiln Lane</w:t>
      </w:r>
    </w:p>
    <w:p w14:paraId="540224E7" w14:textId="77777777" w:rsidR="000E77A5" w:rsidRPr="000E77A5" w:rsidRDefault="000E77A5" w:rsidP="00036DC4">
      <w:pPr>
        <w:jc w:val="center"/>
        <w:rPr>
          <w:b/>
          <w:sz w:val="24"/>
          <w:szCs w:val="24"/>
        </w:rPr>
      </w:pPr>
      <w:r w:rsidRPr="000E77A5">
        <w:rPr>
          <w:b/>
          <w:sz w:val="24"/>
          <w:szCs w:val="24"/>
        </w:rPr>
        <w:t>Kiln Lane/A1173 roundabout</w:t>
      </w:r>
    </w:p>
    <w:p w14:paraId="714E834A" w14:textId="77777777" w:rsidR="00036DC4" w:rsidRPr="000E77A5" w:rsidRDefault="00036DC4" w:rsidP="00036DC4">
      <w:pPr>
        <w:jc w:val="center"/>
        <w:rPr>
          <w:b/>
          <w:sz w:val="24"/>
          <w:szCs w:val="24"/>
        </w:rPr>
      </w:pPr>
    </w:p>
    <w:p w14:paraId="6C0F91C3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2C57C4A0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3E1EFF6C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4639AF25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2E010146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affect the </w:t>
      </w:r>
      <w:r w:rsidRPr="00022732">
        <w:rPr>
          <w:b/>
          <w:sz w:val="24"/>
          <w:szCs w:val="24"/>
        </w:rPr>
        <w:t>carriageway</w:t>
      </w:r>
      <w:r w:rsidR="00192C2E" w:rsidRPr="00022732">
        <w:rPr>
          <w:b/>
          <w:sz w:val="24"/>
          <w:szCs w:val="24"/>
        </w:rPr>
        <w:t xml:space="preserve"> </w:t>
      </w:r>
      <w:r w:rsidRPr="00022732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 detailed above.</w:t>
      </w:r>
    </w:p>
    <w:p w14:paraId="779AA44E" w14:textId="77777777" w:rsidR="00844202" w:rsidRDefault="00844202" w:rsidP="00844202">
      <w:pPr>
        <w:rPr>
          <w:b/>
          <w:sz w:val="24"/>
          <w:szCs w:val="24"/>
        </w:rPr>
      </w:pPr>
    </w:p>
    <w:p w14:paraId="029E484A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D47ED6B" w14:textId="77777777" w:rsidR="00AF340A" w:rsidRPr="00022732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</w:t>
      </w:r>
      <w:r w:rsidRPr="00022732">
        <w:rPr>
          <w:b/>
          <w:sz w:val="24"/>
          <w:szCs w:val="24"/>
        </w:rPr>
        <w:t xml:space="preserve">on </w:t>
      </w:r>
      <w:r w:rsidR="00550A39">
        <w:rPr>
          <w:b/>
          <w:sz w:val="24"/>
          <w:szCs w:val="24"/>
        </w:rPr>
        <w:t>6</w:t>
      </w:r>
      <w:r w:rsidR="00550A39" w:rsidRPr="00550A39">
        <w:rPr>
          <w:b/>
          <w:sz w:val="24"/>
          <w:szCs w:val="24"/>
          <w:vertAlign w:val="superscript"/>
        </w:rPr>
        <w:t>th</w:t>
      </w:r>
      <w:r w:rsidR="00550A39">
        <w:rPr>
          <w:b/>
          <w:sz w:val="24"/>
          <w:szCs w:val="24"/>
        </w:rPr>
        <w:t xml:space="preserve"> January 2020</w:t>
      </w:r>
      <w:r w:rsidR="000E77A5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and last approximately</w:t>
      </w:r>
      <w:r w:rsidR="00A456F4">
        <w:rPr>
          <w:b/>
          <w:sz w:val="24"/>
          <w:szCs w:val="24"/>
        </w:rPr>
        <w:t xml:space="preserve"> </w:t>
      </w:r>
      <w:r w:rsidR="00550A39">
        <w:rPr>
          <w:b/>
          <w:sz w:val="24"/>
          <w:szCs w:val="24"/>
        </w:rPr>
        <w:t>12</w:t>
      </w:r>
      <w:r w:rsidR="00192C2E" w:rsidRPr="00022732">
        <w:rPr>
          <w:b/>
          <w:sz w:val="24"/>
          <w:szCs w:val="24"/>
        </w:rPr>
        <w:t xml:space="preserve"> </w:t>
      </w:r>
      <w:r w:rsidR="003D5353" w:rsidRPr="00022732">
        <w:rPr>
          <w:b/>
          <w:sz w:val="24"/>
          <w:szCs w:val="24"/>
        </w:rPr>
        <w:t>months</w:t>
      </w:r>
      <w:r w:rsidRPr="00022732">
        <w:rPr>
          <w:b/>
          <w:sz w:val="24"/>
          <w:szCs w:val="24"/>
        </w:rPr>
        <w:t>.</w:t>
      </w:r>
    </w:p>
    <w:p w14:paraId="1B6BCDA2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11BC8D52" w14:textId="77777777" w:rsidR="00AF340A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022732">
        <w:rPr>
          <w:b/>
          <w:sz w:val="24"/>
          <w:szCs w:val="24"/>
        </w:rPr>
        <w:t>construction of a new roundabout and estates roads, resurfacing of the A1173, installation of new streetlights and construction of a new footway/cycleway on the A1173.</w:t>
      </w:r>
    </w:p>
    <w:p w14:paraId="09864657" w14:textId="77777777" w:rsidR="00D26D87" w:rsidRDefault="00D26D87" w:rsidP="00D26D87">
      <w:pPr>
        <w:rPr>
          <w:b/>
          <w:sz w:val="24"/>
          <w:szCs w:val="24"/>
        </w:rPr>
      </w:pPr>
    </w:p>
    <w:p w14:paraId="7F4534A2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1D0115D0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Subject to the exemptions in the Act and Regulations under it, no street works may be executed for a period of </w:t>
      </w:r>
      <w:r w:rsidR="00022732" w:rsidRPr="00022732">
        <w:rPr>
          <w:b/>
          <w:sz w:val="24"/>
          <w:szCs w:val="24"/>
        </w:rPr>
        <w:t>5</w:t>
      </w:r>
      <w:r w:rsidR="00022732">
        <w:rPr>
          <w:b/>
          <w:color w:val="FF0000"/>
          <w:sz w:val="24"/>
          <w:szCs w:val="24"/>
        </w:rPr>
        <w:t xml:space="preserve"> </w:t>
      </w:r>
      <w:r w:rsidR="003F3D18" w:rsidRPr="00022732">
        <w:rPr>
          <w:b/>
          <w:sz w:val="24"/>
          <w:szCs w:val="24"/>
        </w:rPr>
        <w:t>years</w:t>
      </w:r>
      <w:r w:rsidR="00192C2E" w:rsidRPr="00022732">
        <w:rPr>
          <w:b/>
          <w:sz w:val="24"/>
          <w:szCs w:val="24"/>
        </w:rPr>
        <w:t xml:space="preserve"> </w:t>
      </w:r>
      <w:r w:rsidR="00022732" w:rsidRPr="00022732">
        <w:rPr>
          <w:b/>
          <w:sz w:val="24"/>
          <w:szCs w:val="24"/>
        </w:rPr>
        <w:t>31</w:t>
      </w:r>
      <w:r w:rsidR="00022732" w:rsidRPr="00022732">
        <w:rPr>
          <w:b/>
          <w:sz w:val="24"/>
          <w:szCs w:val="24"/>
          <w:vertAlign w:val="superscript"/>
        </w:rPr>
        <w:t>st</w:t>
      </w:r>
      <w:r w:rsidR="00022732" w:rsidRPr="00022732">
        <w:rPr>
          <w:b/>
          <w:sz w:val="24"/>
          <w:szCs w:val="24"/>
        </w:rPr>
        <w:t xml:space="preserve"> December 20</w:t>
      </w:r>
      <w:r w:rsidR="00550A39">
        <w:rPr>
          <w:b/>
          <w:sz w:val="24"/>
          <w:szCs w:val="24"/>
        </w:rPr>
        <w:t>20</w:t>
      </w:r>
      <w:r w:rsidR="00022732" w:rsidRPr="00022732">
        <w:rPr>
          <w:b/>
          <w:sz w:val="24"/>
          <w:szCs w:val="24"/>
        </w:rPr>
        <w:t xml:space="preserve"> until 31</w:t>
      </w:r>
      <w:r w:rsidR="00022732" w:rsidRPr="00022732">
        <w:rPr>
          <w:b/>
          <w:sz w:val="24"/>
          <w:szCs w:val="24"/>
          <w:vertAlign w:val="superscript"/>
        </w:rPr>
        <w:t>st</w:t>
      </w:r>
      <w:r w:rsidR="00022732" w:rsidRPr="00022732">
        <w:rPr>
          <w:b/>
          <w:sz w:val="24"/>
          <w:szCs w:val="24"/>
        </w:rPr>
        <w:t xml:space="preserve"> December</w:t>
      </w:r>
      <w:r w:rsidR="00022732">
        <w:rPr>
          <w:b/>
          <w:color w:val="FF0000"/>
          <w:sz w:val="24"/>
          <w:szCs w:val="24"/>
        </w:rPr>
        <w:t xml:space="preserve"> </w:t>
      </w:r>
      <w:r w:rsidR="00022732">
        <w:rPr>
          <w:b/>
          <w:sz w:val="24"/>
          <w:szCs w:val="24"/>
        </w:rPr>
        <w:t>202</w:t>
      </w:r>
      <w:r w:rsidR="00550A39">
        <w:rPr>
          <w:b/>
          <w:sz w:val="24"/>
          <w:szCs w:val="24"/>
        </w:rPr>
        <w:t>5</w:t>
      </w:r>
      <w:r w:rsidR="000227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4DAE9E75" w14:textId="77777777" w:rsidR="002C3AAF" w:rsidRDefault="002C3AAF" w:rsidP="002C3AAF">
      <w:pPr>
        <w:rPr>
          <w:b/>
          <w:sz w:val="24"/>
          <w:szCs w:val="24"/>
        </w:rPr>
      </w:pPr>
    </w:p>
    <w:p w14:paraId="3F01DCCC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45806656" w14:textId="77777777" w:rsidR="002C3AAF" w:rsidRDefault="002C3AAF" w:rsidP="002C3AAF">
      <w:pPr>
        <w:rPr>
          <w:b/>
          <w:sz w:val="24"/>
          <w:szCs w:val="24"/>
        </w:rPr>
      </w:pPr>
    </w:p>
    <w:p w14:paraId="69E2BE1E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3AA46CAD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50E9F247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3A0067EF" w14:textId="77777777" w:rsidR="002133E3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George Street</w:t>
      </w:r>
    </w:p>
    <w:p w14:paraId="3CA00302" w14:textId="77777777" w:rsidR="0053054E" w:rsidRDefault="0053054E" w:rsidP="002C3AAF">
      <w:pPr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4"/>
              <w:szCs w:val="24"/>
            </w:rPr>
            <w:t>Grimsby</w:t>
          </w:r>
        </w:smartTag>
      </w:smartTag>
    </w:p>
    <w:p w14:paraId="61A02CA1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DN31 1HB</w:t>
      </w:r>
    </w:p>
    <w:p w14:paraId="58DD1293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2133E3">
        <w:rPr>
          <w:b/>
          <w:sz w:val="24"/>
          <w:szCs w:val="24"/>
        </w:rPr>
        <w:t>3154</w:t>
      </w:r>
    </w:p>
    <w:p w14:paraId="341E756F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 No. (01472) 325657</w:t>
      </w:r>
    </w:p>
    <w:p w14:paraId="0F8BE99C" w14:textId="77777777" w:rsidR="0053054E" w:rsidRDefault="002133E3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53054E">
        <w:rPr>
          <w:b/>
          <w:sz w:val="24"/>
          <w:szCs w:val="24"/>
        </w:rPr>
        <w:t>streetworks@nelincs.gov.uk</w:t>
      </w:r>
    </w:p>
    <w:p w14:paraId="058DC7B0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803C75"/>
    <w:multiLevelType w:val="hybridMultilevel"/>
    <w:tmpl w:val="D794CBCE"/>
    <w:lvl w:ilvl="0" w:tplc="3FE6EF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22732"/>
    <w:rsid w:val="00036DC4"/>
    <w:rsid w:val="000E77A5"/>
    <w:rsid w:val="0010786C"/>
    <w:rsid w:val="0017038A"/>
    <w:rsid w:val="00192C2E"/>
    <w:rsid w:val="001B789B"/>
    <w:rsid w:val="002133E3"/>
    <w:rsid w:val="002549F4"/>
    <w:rsid w:val="002A7A79"/>
    <w:rsid w:val="002B7580"/>
    <w:rsid w:val="002C3AAF"/>
    <w:rsid w:val="00385BD4"/>
    <w:rsid w:val="003D5353"/>
    <w:rsid w:val="003E3B57"/>
    <w:rsid w:val="003F3D18"/>
    <w:rsid w:val="0040420C"/>
    <w:rsid w:val="00454761"/>
    <w:rsid w:val="004D78C2"/>
    <w:rsid w:val="00522A0E"/>
    <w:rsid w:val="005230AA"/>
    <w:rsid w:val="0053054E"/>
    <w:rsid w:val="00550A39"/>
    <w:rsid w:val="005B30EC"/>
    <w:rsid w:val="005F50C5"/>
    <w:rsid w:val="00621187"/>
    <w:rsid w:val="006B51BF"/>
    <w:rsid w:val="0073161B"/>
    <w:rsid w:val="008100AC"/>
    <w:rsid w:val="0082025D"/>
    <w:rsid w:val="00844202"/>
    <w:rsid w:val="008508D8"/>
    <w:rsid w:val="00884EB1"/>
    <w:rsid w:val="009A431B"/>
    <w:rsid w:val="009B3AAE"/>
    <w:rsid w:val="00A456F4"/>
    <w:rsid w:val="00A63B2B"/>
    <w:rsid w:val="00AF340A"/>
    <w:rsid w:val="00B714D6"/>
    <w:rsid w:val="00B969C2"/>
    <w:rsid w:val="00D16BD0"/>
    <w:rsid w:val="00D26D87"/>
    <w:rsid w:val="00D7437C"/>
    <w:rsid w:val="00E23A4C"/>
    <w:rsid w:val="00E95D0C"/>
    <w:rsid w:val="00F333B7"/>
    <w:rsid w:val="00F45296"/>
    <w:rsid w:val="00F6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46823880"/>
  <w15:chartTrackingRefBased/>
  <w15:docId w15:val="{093B5BD0-D7A4-4627-BA81-3391F9C1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13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1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2019-05-17T10:35:00Z</cp:lastPrinted>
  <dcterms:created xsi:type="dcterms:W3CDTF">2020-09-18T08:35:00Z</dcterms:created>
  <dcterms:modified xsi:type="dcterms:W3CDTF">2020-09-18T08:35:00Z</dcterms:modified>
</cp:coreProperties>
</file>