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A75AE" w14:textId="372BED00" w:rsidR="00901035" w:rsidRPr="00894569" w:rsidRDefault="00901035" w:rsidP="00324DB5">
      <w:pPr>
        <w:jc w:val="both"/>
        <w:rPr>
          <w:rFonts w:ascii="Arial" w:hAnsi="Arial" w:cs="Arial"/>
          <w:b/>
          <w:color w:val="4203BF"/>
        </w:rPr>
      </w:pPr>
      <w:r w:rsidRPr="00894569">
        <w:rPr>
          <w:rFonts w:ascii="Arial" w:hAnsi="Arial" w:cs="Arial"/>
          <w:b/>
          <w:color w:val="4203BF"/>
        </w:rPr>
        <w:t>Teen Life Programme</w:t>
      </w:r>
    </w:p>
    <w:p w14:paraId="0E747E71" w14:textId="5509D0E3" w:rsidR="00E737E0" w:rsidRPr="00894569" w:rsidRDefault="00F111F2" w:rsidP="00324DB5">
      <w:pPr>
        <w:jc w:val="both"/>
        <w:rPr>
          <w:rFonts w:ascii="Arial" w:hAnsi="Arial" w:cs="Arial"/>
        </w:rPr>
      </w:pPr>
      <w:r w:rsidRPr="00894569">
        <w:rPr>
          <w:rFonts w:ascii="Arial" w:hAnsi="Arial" w:cs="Arial"/>
          <w:b/>
          <w:color w:val="4203BF"/>
        </w:rPr>
        <w:t>A six-session programme for parents/carers of young people aged 10 to 16 years on the autism spectrum.</w:t>
      </w:r>
    </w:p>
    <w:p w14:paraId="3D44D8DC" w14:textId="77777777" w:rsidR="00B00AF9" w:rsidRPr="00894569" w:rsidRDefault="00B00AF9" w:rsidP="00F56111">
      <w:pPr>
        <w:spacing w:line="288" w:lineRule="auto"/>
        <w:jc w:val="both"/>
        <w:rPr>
          <w:rFonts w:ascii="Arial" w:hAnsi="Arial" w:cs="Arial"/>
        </w:rPr>
      </w:pPr>
    </w:p>
    <w:p w14:paraId="5C682D01" w14:textId="77777777" w:rsidR="00B00AF9" w:rsidRPr="00894569" w:rsidRDefault="00B00AF9" w:rsidP="00F56111">
      <w:pPr>
        <w:spacing w:line="288" w:lineRule="auto"/>
        <w:jc w:val="both"/>
        <w:rPr>
          <w:rFonts w:ascii="Arial" w:hAnsi="Arial" w:cs="Arial"/>
          <w:b/>
          <w:color w:val="4203BF"/>
        </w:rPr>
      </w:pPr>
      <w:r w:rsidRPr="00894569">
        <w:rPr>
          <w:rFonts w:ascii="Arial" w:hAnsi="Arial" w:cs="Arial"/>
          <w:b/>
          <w:color w:val="4203BF"/>
        </w:rPr>
        <w:t>What is the Teen Life Programme?</w:t>
      </w:r>
    </w:p>
    <w:p w14:paraId="2968A123" w14:textId="371A8524" w:rsidR="00324DB5" w:rsidRPr="00894569" w:rsidRDefault="00B00AF9" w:rsidP="00F56111">
      <w:pPr>
        <w:spacing w:line="288" w:lineRule="auto"/>
        <w:jc w:val="both"/>
        <w:rPr>
          <w:rFonts w:ascii="Arial" w:hAnsi="Arial" w:cs="Arial"/>
        </w:rPr>
      </w:pPr>
      <w:r w:rsidRPr="00894569">
        <w:rPr>
          <w:rFonts w:ascii="Arial" w:hAnsi="Arial" w:cs="Arial"/>
        </w:rPr>
        <w:t>Teen Life is a six-session programme for parents and carers of young people on the autism spectrum aged 10-16. The programme includes information on understanding autism in teenagers and covers a range of topics that are relevant to this age group.</w:t>
      </w:r>
      <w:r w:rsidR="00BD605B" w:rsidRPr="00894569">
        <w:rPr>
          <w:rFonts w:ascii="Arial" w:hAnsi="Arial" w:cs="Arial"/>
        </w:rPr>
        <w:t xml:space="preserve"> </w:t>
      </w:r>
    </w:p>
    <w:p w14:paraId="14DD7154" w14:textId="27AC6029" w:rsidR="00BD605B" w:rsidRPr="00894569" w:rsidRDefault="00BD605B" w:rsidP="00F56111">
      <w:pPr>
        <w:spacing w:line="288" w:lineRule="auto"/>
        <w:jc w:val="both"/>
        <w:rPr>
          <w:rFonts w:ascii="Arial" w:hAnsi="Arial" w:cs="Arial"/>
        </w:rPr>
      </w:pPr>
    </w:p>
    <w:p w14:paraId="329B17AD" w14:textId="7994FAF4" w:rsidR="00B00AF9" w:rsidRPr="00894569" w:rsidRDefault="00B00AF9" w:rsidP="00B00AF9">
      <w:pPr>
        <w:spacing w:line="288" w:lineRule="auto"/>
        <w:jc w:val="both"/>
        <w:rPr>
          <w:rFonts w:ascii="Arial" w:hAnsi="Arial" w:cs="Arial"/>
          <w:b/>
          <w:color w:val="4203BF"/>
        </w:rPr>
      </w:pPr>
      <w:r w:rsidRPr="00894569">
        <w:rPr>
          <w:rFonts w:ascii="Arial" w:hAnsi="Arial" w:cs="Arial"/>
          <w:b/>
          <w:color w:val="4203BF"/>
        </w:rPr>
        <w:t>Who is the programme for?</w:t>
      </w:r>
    </w:p>
    <w:p w14:paraId="02E82669" w14:textId="721C0EB8" w:rsidR="00B00AF9" w:rsidRPr="00894569" w:rsidRDefault="00B00AF9" w:rsidP="00B00AF9">
      <w:pPr>
        <w:spacing w:line="288" w:lineRule="auto"/>
        <w:jc w:val="both"/>
        <w:rPr>
          <w:rFonts w:ascii="Arial" w:hAnsi="Arial" w:cs="Arial"/>
        </w:rPr>
      </w:pPr>
      <w:r w:rsidRPr="00894569">
        <w:rPr>
          <w:rFonts w:ascii="Arial" w:hAnsi="Arial" w:cs="Arial"/>
        </w:rPr>
        <w:t xml:space="preserve">Three places are allocated on the Teen Life Programme: two for parents or carers whose son or daughter is aged 10-16, and one for an accompanying professional. </w:t>
      </w:r>
    </w:p>
    <w:p w14:paraId="1F164677" w14:textId="77777777" w:rsidR="00B00AF9" w:rsidRPr="00894569" w:rsidRDefault="00B00AF9" w:rsidP="00B00AF9">
      <w:pPr>
        <w:spacing w:line="288" w:lineRule="auto"/>
        <w:jc w:val="both"/>
        <w:rPr>
          <w:rFonts w:ascii="Arial" w:hAnsi="Arial" w:cs="Arial"/>
        </w:rPr>
      </w:pPr>
    </w:p>
    <w:p w14:paraId="3499FF2D" w14:textId="07D97580" w:rsidR="00B00AF9" w:rsidRPr="00894569" w:rsidRDefault="00851966" w:rsidP="00B00AF9">
      <w:pPr>
        <w:spacing w:line="288" w:lineRule="auto"/>
        <w:jc w:val="both"/>
        <w:rPr>
          <w:rFonts w:ascii="Arial" w:hAnsi="Arial" w:cs="Arial"/>
          <w:b/>
          <w:color w:val="4203BF"/>
        </w:rPr>
      </w:pPr>
      <w:r w:rsidRPr="00894569">
        <w:rPr>
          <w:rFonts w:ascii="Arial" w:hAnsi="Arial" w:cs="Arial"/>
          <w:b/>
          <w:color w:val="4203BF"/>
        </w:rPr>
        <w:t>Who runs the programme</w:t>
      </w:r>
      <w:r w:rsidR="00B00AF9" w:rsidRPr="00894569">
        <w:rPr>
          <w:rFonts w:ascii="Arial" w:hAnsi="Arial" w:cs="Arial"/>
          <w:b/>
          <w:color w:val="4203BF"/>
        </w:rPr>
        <w:t>?</w:t>
      </w:r>
    </w:p>
    <w:p w14:paraId="12DF37D1" w14:textId="2B0F926D" w:rsidR="00B00AF9" w:rsidRPr="00894569" w:rsidRDefault="00851966" w:rsidP="00851966">
      <w:pPr>
        <w:spacing w:line="288" w:lineRule="auto"/>
        <w:jc w:val="both"/>
        <w:rPr>
          <w:rFonts w:ascii="Arial" w:hAnsi="Arial" w:cs="Arial"/>
        </w:rPr>
      </w:pPr>
      <w:r w:rsidRPr="00894569">
        <w:rPr>
          <w:rFonts w:ascii="Arial" w:hAnsi="Arial" w:cs="Arial"/>
        </w:rPr>
        <w:t xml:space="preserve">Teen Life is offered by </w:t>
      </w:r>
      <w:r w:rsidR="00F1127F" w:rsidRPr="00894569">
        <w:rPr>
          <w:rFonts w:ascii="Arial" w:hAnsi="Arial" w:cs="Arial"/>
        </w:rPr>
        <w:t xml:space="preserve">NELC Community Educational Psychology Service </w:t>
      </w:r>
      <w:r w:rsidRPr="00894569">
        <w:rPr>
          <w:rFonts w:ascii="Arial" w:hAnsi="Arial" w:cs="Arial"/>
        </w:rPr>
        <w:t>autism experienced professionals who have been trained and licensed by The National Autistic Society’s Licensed Training team to run the programme for families in their local area. Sessions last for two-and-a-half hours.</w:t>
      </w:r>
      <w:r w:rsidR="00B00AF9" w:rsidRPr="00894569">
        <w:rPr>
          <w:rFonts w:ascii="Arial" w:hAnsi="Arial" w:cs="Arial"/>
        </w:rPr>
        <w:t xml:space="preserve"> </w:t>
      </w:r>
    </w:p>
    <w:p w14:paraId="186D17EF" w14:textId="65CA3589" w:rsidR="00B00AF9" w:rsidRPr="00894569" w:rsidRDefault="00B00AF9" w:rsidP="00B00AF9">
      <w:pPr>
        <w:spacing w:line="288" w:lineRule="auto"/>
        <w:jc w:val="both"/>
        <w:rPr>
          <w:rFonts w:ascii="Arial" w:hAnsi="Arial" w:cs="Arial"/>
        </w:rPr>
      </w:pPr>
    </w:p>
    <w:p w14:paraId="29119EB0" w14:textId="47EE8ED3" w:rsidR="00851966" w:rsidRPr="00894569" w:rsidRDefault="00851966" w:rsidP="00851966">
      <w:pPr>
        <w:spacing w:line="288" w:lineRule="auto"/>
        <w:jc w:val="both"/>
        <w:rPr>
          <w:rFonts w:ascii="Arial" w:hAnsi="Arial" w:cs="Arial"/>
          <w:b/>
          <w:color w:val="4203BF"/>
        </w:rPr>
      </w:pPr>
      <w:r w:rsidRPr="00894569">
        <w:rPr>
          <w:rFonts w:ascii="Arial" w:hAnsi="Arial" w:cs="Arial"/>
          <w:b/>
          <w:color w:val="4203BF"/>
        </w:rPr>
        <w:t xml:space="preserve">What are the aims of the programme and what will we learn about?  </w:t>
      </w:r>
    </w:p>
    <w:p w14:paraId="24018DDF" w14:textId="2C76E81B" w:rsidR="00851966" w:rsidRPr="00894569" w:rsidRDefault="00851966" w:rsidP="00851966">
      <w:pPr>
        <w:spacing w:line="288" w:lineRule="auto"/>
        <w:jc w:val="both"/>
        <w:rPr>
          <w:rFonts w:ascii="Arial" w:hAnsi="Arial" w:cs="Arial"/>
        </w:rPr>
      </w:pPr>
      <w:r w:rsidRPr="00894569">
        <w:rPr>
          <w:rFonts w:ascii="Arial" w:hAnsi="Arial" w:cs="Arial"/>
        </w:rPr>
        <w:t xml:space="preserve">Teen Life aims to empower parents and supporting professionals to understand more about how autism is experienced by autistic teenagers. Useful strategies will be discussed along with the opportunity to share ideas of how to support the autistic person through their teen years.  </w:t>
      </w:r>
    </w:p>
    <w:p w14:paraId="6AAC65DF" w14:textId="77777777" w:rsidR="00851966" w:rsidRPr="00894569" w:rsidRDefault="00851966" w:rsidP="00851966">
      <w:pPr>
        <w:spacing w:line="288" w:lineRule="auto"/>
        <w:jc w:val="both"/>
        <w:rPr>
          <w:rFonts w:ascii="Arial" w:hAnsi="Arial" w:cs="Arial"/>
        </w:rPr>
      </w:pPr>
      <w:r w:rsidRPr="00894569">
        <w:rPr>
          <w:rFonts w:ascii="Arial" w:hAnsi="Arial" w:cs="Arial"/>
        </w:rPr>
        <w:t xml:space="preserve"> </w:t>
      </w:r>
    </w:p>
    <w:p w14:paraId="1974C574" w14:textId="2D2C246A" w:rsidR="00851966" w:rsidRPr="00894569" w:rsidRDefault="00851966" w:rsidP="00851966">
      <w:pPr>
        <w:spacing w:line="288" w:lineRule="auto"/>
        <w:jc w:val="both"/>
        <w:rPr>
          <w:rFonts w:ascii="Arial" w:hAnsi="Arial" w:cs="Arial"/>
        </w:rPr>
      </w:pPr>
      <w:r w:rsidRPr="00894569">
        <w:rPr>
          <w:rFonts w:ascii="Arial" w:hAnsi="Arial" w:cs="Arial"/>
        </w:rPr>
        <w:t xml:space="preserve">Topics covered include understanding autism in teenagers, women and girls, self-esteem, spending time with other people, stress and anxiety, behaviour, puberty, independence skills, education strategies and </w:t>
      </w:r>
      <w:proofErr w:type="gramStart"/>
      <w:r w:rsidRPr="00894569">
        <w:rPr>
          <w:rFonts w:ascii="Arial" w:hAnsi="Arial" w:cs="Arial"/>
        </w:rPr>
        <w:t>planning for the future</w:t>
      </w:r>
      <w:proofErr w:type="gramEnd"/>
      <w:r w:rsidRPr="00894569">
        <w:rPr>
          <w:rFonts w:ascii="Arial" w:hAnsi="Arial" w:cs="Arial"/>
        </w:rPr>
        <w:t>. A Teen Life Programme Book will be provided for each family to accompany the programme.</w:t>
      </w:r>
    </w:p>
    <w:p w14:paraId="31C6CC5F" w14:textId="24E40F42" w:rsidR="00B00AF9" w:rsidRPr="00894569" w:rsidRDefault="00B00AF9" w:rsidP="00F56111">
      <w:pPr>
        <w:spacing w:line="288" w:lineRule="auto"/>
        <w:jc w:val="both"/>
        <w:rPr>
          <w:rFonts w:ascii="Arial" w:hAnsi="Arial" w:cs="Arial"/>
        </w:rPr>
      </w:pPr>
    </w:p>
    <w:p w14:paraId="36994320" w14:textId="3245CA2E" w:rsidR="00894569" w:rsidRPr="00894569" w:rsidRDefault="00894569" w:rsidP="00894569">
      <w:pPr>
        <w:rPr>
          <w:rFonts w:ascii="Arial" w:hAnsi="Arial" w:cs="Arial"/>
        </w:rPr>
      </w:pPr>
      <w:r w:rsidRPr="00894569">
        <w:rPr>
          <w:rFonts w:ascii="Arial" w:hAnsi="Arial" w:cs="Arial"/>
        </w:rPr>
        <w:t xml:space="preserve">For further information access </w:t>
      </w:r>
      <w:r w:rsidRPr="00894569">
        <w:rPr>
          <w:rFonts w:ascii="Arial" w:hAnsi="Arial" w:cs="Arial"/>
        </w:rPr>
        <w:t xml:space="preserve">the </w:t>
      </w:r>
      <w:hyperlink r:id="rId10" w:history="1">
        <w:r w:rsidRPr="00894569">
          <w:rPr>
            <w:rStyle w:val="Hyperlink"/>
            <w:rFonts w:ascii="Arial" w:hAnsi="Arial" w:cs="Arial"/>
          </w:rPr>
          <w:t>National Autistic Society</w:t>
        </w:r>
      </w:hyperlink>
    </w:p>
    <w:p w14:paraId="30B0EE01" w14:textId="77777777" w:rsidR="00894569" w:rsidRPr="00894569" w:rsidRDefault="00894569" w:rsidP="00894569">
      <w:pPr>
        <w:rPr>
          <w:rFonts w:ascii="Arial" w:hAnsi="Arial" w:cs="Arial"/>
        </w:rPr>
      </w:pPr>
    </w:p>
    <w:p w14:paraId="0EA76BDE" w14:textId="77777777" w:rsidR="00894569" w:rsidRPr="00894569" w:rsidRDefault="00894569" w:rsidP="00894569">
      <w:pPr>
        <w:rPr>
          <w:rFonts w:ascii="Arial" w:hAnsi="Arial" w:cs="Arial"/>
        </w:rPr>
      </w:pPr>
      <w:r w:rsidRPr="00894569">
        <w:rPr>
          <w:rFonts w:ascii="Arial" w:hAnsi="Arial" w:cs="Arial"/>
        </w:rPr>
        <w:t xml:space="preserve">Parents / Carers wishing to express interest in participating in the Teen Life programme please email </w:t>
      </w:r>
      <w:hyperlink r:id="rId11" w:history="1">
        <w:r w:rsidRPr="00894569">
          <w:rPr>
            <w:rStyle w:val="Hyperlink"/>
            <w:rFonts w:ascii="Arial" w:hAnsi="Arial" w:cs="Arial"/>
          </w:rPr>
          <w:t>EPtraining@nelincs.gov.uk</w:t>
        </w:r>
      </w:hyperlink>
      <w:r w:rsidRPr="00894569">
        <w:rPr>
          <w:rFonts w:ascii="Arial" w:hAnsi="Arial" w:cs="Arial"/>
        </w:rPr>
        <w:t xml:space="preserve"> </w:t>
      </w:r>
    </w:p>
    <w:p w14:paraId="4E68FB2E" w14:textId="3EAAB973" w:rsidR="00851966" w:rsidRPr="00894569" w:rsidRDefault="00851966" w:rsidP="00F56111">
      <w:pPr>
        <w:spacing w:line="288" w:lineRule="auto"/>
        <w:jc w:val="both"/>
        <w:rPr>
          <w:rFonts w:ascii="Arial" w:hAnsi="Arial" w:cs="Arial"/>
        </w:rPr>
      </w:pPr>
    </w:p>
    <w:sectPr w:rsidR="00851966" w:rsidRPr="00894569" w:rsidSect="00F111F2">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440" w:header="0" w:footer="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1674A" w14:textId="77777777" w:rsidR="00E737E0" w:rsidRDefault="00E737E0" w:rsidP="005E4A6D">
      <w:r>
        <w:separator/>
      </w:r>
    </w:p>
  </w:endnote>
  <w:endnote w:type="continuationSeparator" w:id="0">
    <w:p w14:paraId="1BA45676" w14:textId="77777777" w:rsidR="00E737E0" w:rsidRDefault="00E737E0" w:rsidP="005E4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A5411" w14:textId="77777777" w:rsidR="00894569" w:rsidRDefault="00894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6BD2D" w14:textId="7F07D608" w:rsidR="00E737E0" w:rsidRDefault="00E737E0" w:rsidP="005E4A6D">
    <w:pPr>
      <w:pStyle w:val="Footer"/>
      <w:ind w:left="-141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936FF" w14:textId="77777777" w:rsidR="00894569" w:rsidRDefault="00894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24F42" w14:textId="77777777" w:rsidR="00E737E0" w:rsidRDefault="00E737E0" w:rsidP="005E4A6D">
      <w:r>
        <w:separator/>
      </w:r>
    </w:p>
  </w:footnote>
  <w:footnote w:type="continuationSeparator" w:id="0">
    <w:p w14:paraId="46267B9E" w14:textId="77777777" w:rsidR="00E737E0" w:rsidRDefault="00E737E0" w:rsidP="005E4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B1FEF" w14:textId="2A6DEBCA" w:rsidR="00894569" w:rsidRDefault="00894569">
    <w:pPr>
      <w:pStyle w:val="Header"/>
    </w:pPr>
    <w:r>
      <w:rPr>
        <w:noProof/>
      </w:rPr>
      <w:pict w14:anchorId="55FB75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73219" o:spid="_x0000_s14338" type="#_x0000_t75" style="position:absolute;margin-left:0;margin-top:0;width:4in;height:345pt;z-index:-251657216;mso-position-horizontal:center;mso-position-horizontal-relative:margin;mso-position-vertical:center;mso-position-vertical-relative:margin" o:allowincell="f">
          <v:imagedata r:id="rId1" o:title="NAS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42D1B" w14:textId="2ADB9141" w:rsidR="00E737E0" w:rsidRDefault="00894569" w:rsidP="005E4A6D">
    <w:pPr>
      <w:pStyle w:val="Header"/>
      <w:tabs>
        <w:tab w:val="clear" w:pos="9026"/>
      </w:tabs>
      <w:ind w:left="-1418"/>
    </w:pPr>
    <w:r>
      <w:rPr>
        <w:noProof/>
      </w:rPr>
      <w:pict w14:anchorId="44602B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73220" o:spid="_x0000_s14339" type="#_x0000_t75" style="position:absolute;left:0;text-align:left;margin-left:0;margin-top:0;width:4in;height:345pt;z-index:-251656192;mso-position-horizontal:center;mso-position-horizontal-relative:margin;mso-position-vertical:center;mso-position-vertical-relative:margin" o:allowincell="f">
          <v:imagedata r:id="rId1" o:title="NAS 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20EF0" w14:textId="394FAF13" w:rsidR="00894569" w:rsidRDefault="00894569">
    <w:pPr>
      <w:pStyle w:val="Header"/>
    </w:pPr>
    <w:r>
      <w:rPr>
        <w:noProof/>
      </w:rPr>
      <w:pict w14:anchorId="40FC4E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73218" o:spid="_x0000_s14337" type="#_x0000_t75" style="position:absolute;margin-left:0;margin-top:0;width:4in;height:345pt;z-index:-251658240;mso-position-horizontal:center;mso-position-horizontal-relative:margin;mso-position-vertical:center;mso-position-vertical-relative:margin" o:allowincell="f">
          <v:imagedata r:id="rId1" o:title="NAS 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1B0634"/>
    <w:multiLevelType w:val="hybridMultilevel"/>
    <w:tmpl w:val="2E221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40"/>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A6D"/>
    <w:rsid w:val="00032DBC"/>
    <w:rsid w:val="00083128"/>
    <w:rsid w:val="00100A34"/>
    <w:rsid w:val="002A26B5"/>
    <w:rsid w:val="002B472A"/>
    <w:rsid w:val="00324DB5"/>
    <w:rsid w:val="003631C9"/>
    <w:rsid w:val="005B50DD"/>
    <w:rsid w:val="005E4A6D"/>
    <w:rsid w:val="006A562C"/>
    <w:rsid w:val="006F1621"/>
    <w:rsid w:val="0073378B"/>
    <w:rsid w:val="00801A34"/>
    <w:rsid w:val="00851966"/>
    <w:rsid w:val="00894569"/>
    <w:rsid w:val="008F041F"/>
    <w:rsid w:val="00901035"/>
    <w:rsid w:val="0099053E"/>
    <w:rsid w:val="009E54AD"/>
    <w:rsid w:val="00A80680"/>
    <w:rsid w:val="00B00AF9"/>
    <w:rsid w:val="00B17129"/>
    <w:rsid w:val="00BD605B"/>
    <w:rsid w:val="00C56A01"/>
    <w:rsid w:val="00D24A55"/>
    <w:rsid w:val="00DA702D"/>
    <w:rsid w:val="00E407B8"/>
    <w:rsid w:val="00E737E0"/>
    <w:rsid w:val="00EB5F98"/>
    <w:rsid w:val="00EC4297"/>
    <w:rsid w:val="00F111F2"/>
    <w:rsid w:val="00F1127F"/>
    <w:rsid w:val="00F56111"/>
    <w:rsid w:val="00FB1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40"/>
    <o:shapelayout v:ext="edit">
      <o:idmap v:ext="edit" data="1"/>
    </o:shapelayout>
  </w:shapeDefaults>
  <w:decimalSymbol w:val="."/>
  <w:listSeparator w:val=","/>
  <w14:docId w14:val="4EBF5A1C"/>
  <w14:defaultImageDpi w14:val="32767"/>
  <w15:chartTrackingRefBased/>
  <w15:docId w15:val="{1349B0B2-DEC5-214A-8B92-089DDB965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A6D"/>
    <w:pPr>
      <w:tabs>
        <w:tab w:val="center" w:pos="4513"/>
        <w:tab w:val="right" w:pos="9026"/>
      </w:tabs>
    </w:pPr>
  </w:style>
  <w:style w:type="character" w:customStyle="1" w:styleId="HeaderChar">
    <w:name w:val="Header Char"/>
    <w:basedOn w:val="DefaultParagraphFont"/>
    <w:link w:val="Header"/>
    <w:uiPriority w:val="99"/>
    <w:rsid w:val="005E4A6D"/>
  </w:style>
  <w:style w:type="paragraph" w:styleId="Footer">
    <w:name w:val="footer"/>
    <w:basedOn w:val="Normal"/>
    <w:link w:val="FooterChar"/>
    <w:uiPriority w:val="99"/>
    <w:unhideWhenUsed/>
    <w:rsid w:val="005E4A6D"/>
    <w:pPr>
      <w:tabs>
        <w:tab w:val="center" w:pos="4513"/>
        <w:tab w:val="right" w:pos="9026"/>
      </w:tabs>
    </w:pPr>
  </w:style>
  <w:style w:type="character" w:customStyle="1" w:styleId="FooterChar">
    <w:name w:val="Footer Char"/>
    <w:basedOn w:val="DefaultParagraphFont"/>
    <w:link w:val="Footer"/>
    <w:uiPriority w:val="99"/>
    <w:rsid w:val="005E4A6D"/>
  </w:style>
  <w:style w:type="character" w:styleId="Hyperlink">
    <w:name w:val="Hyperlink"/>
    <w:uiPriority w:val="99"/>
    <w:unhideWhenUsed/>
    <w:rsid w:val="002A26B5"/>
    <w:rPr>
      <w:color w:val="0000FF"/>
      <w:u w:val="single"/>
    </w:rPr>
  </w:style>
  <w:style w:type="table" w:styleId="TableGrid">
    <w:name w:val="Table Grid"/>
    <w:basedOn w:val="TableNormal"/>
    <w:uiPriority w:val="39"/>
    <w:rsid w:val="002A2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6A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A01"/>
    <w:rPr>
      <w:rFonts w:ascii="Segoe UI" w:hAnsi="Segoe UI" w:cs="Segoe UI"/>
      <w:sz w:val="18"/>
      <w:szCs w:val="18"/>
    </w:rPr>
  </w:style>
  <w:style w:type="character" w:styleId="FollowedHyperlink">
    <w:name w:val="FollowedHyperlink"/>
    <w:basedOn w:val="DefaultParagraphFont"/>
    <w:uiPriority w:val="99"/>
    <w:semiHidden/>
    <w:unhideWhenUsed/>
    <w:rsid w:val="00901035"/>
    <w:rPr>
      <w:color w:val="954F72" w:themeColor="followedHyperlink"/>
      <w:u w:val="single"/>
    </w:rPr>
  </w:style>
  <w:style w:type="character" w:styleId="UnresolvedMention">
    <w:name w:val="Unresolved Mention"/>
    <w:basedOn w:val="DefaultParagraphFont"/>
    <w:uiPriority w:val="99"/>
    <w:semiHidden/>
    <w:unhideWhenUsed/>
    <w:rsid w:val="00324DB5"/>
    <w:rPr>
      <w:color w:val="605E5C"/>
      <w:shd w:val="clear" w:color="auto" w:fill="E1DFDD"/>
    </w:rPr>
  </w:style>
  <w:style w:type="paragraph" w:styleId="ListParagraph">
    <w:name w:val="List Paragraph"/>
    <w:basedOn w:val="Normal"/>
    <w:uiPriority w:val="34"/>
    <w:qFormat/>
    <w:rsid w:val="00EC42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917113">
      <w:bodyDiv w:val="1"/>
      <w:marLeft w:val="0"/>
      <w:marRight w:val="0"/>
      <w:marTop w:val="0"/>
      <w:marBottom w:val="0"/>
      <w:divBdr>
        <w:top w:val="none" w:sz="0" w:space="0" w:color="auto"/>
        <w:left w:val="none" w:sz="0" w:space="0" w:color="auto"/>
        <w:bottom w:val="none" w:sz="0" w:space="0" w:color="auto"/>
        <w:right w:val="none" w:sz="0" w:space="0" w:color="auto"/>
      </w:divBdr>
    </w:div>
    <w:div w:id="1061561079">
      <w:bodyDiv w:val="1"/>
      <w:marLeft w:val="0"/>
      <w:marRight w:val="0"/>
      <w:marTop w:val="0"/>
      <w:marBottom w:val="0"/>
      <w:divBdr>
        <w:top w:val="none" w:sz="0" w:space="0" w:color="auto"/>
        <w:left w:val="none" w:sz="0" w:space="0" w:color="auto"/>
        <w:bottom w:val="none" w:sz="0" w:space="0" w:color="auto"/>
        <w:right w:val="none" w:sz="0" w:space="0" w:color="auto"/>
      </w:divBdr>
      <w:divsChild>
        <w:div w:id="1804151862">
          <w:marLeft w:val="0"/>
          <w:marRight w:val="0"/>
          <w:marTop w:val="0"/>
          <w:marBottom w:val="0"/>
          <w:divBdr>
            <w:top w:val="none" w:sz="0" w:space="0" w:color="auto"/>
            <w:left w:val="none" w:sz="0" w:space="0" w:color="auto"/>
            <w:bottom w:val="none" w:sz="0" w:space="0" w:color="auto"/>
            <w:right w:val="none" w:sz="0" w:space="0" w:color="auto"/>
          </w:divBdr>
        </w:div>
        <w:div w:id="368578627">
          <w:marLeft w:val="0"/>
          <w:marRight w:val="0"/>
          <w:marTop w:val="0"/>
          <w:marBottom w:val="0"/>
          <w:divBdr>
            <w:top w:val="none" w:sz="0" w:space="0" w:color="auto"/>
            <w:left w:val="none" w:sz="0" w:space="0" w:color="auto"/>
            <w:bottom w:val="none" w:sz="0" w:space="0" w:color="auto"/>
            <w:right w:val="none" w:sz="0" w:space="0" w:color="auto"/>
          </w:divBdr>
        </w:div>
        <w:div w:id="1445880475">
          <w:marLeft w:val="0"/>
          <w:marRight w:val="0"/>
          <w:marTop w:val="0"/>
          <w:marBottom w:val="0"/>
          <w:divBdr>
            <w:top w:val="none" w:sz="0" w:space="0" w:color="auto"/>
            <w:left w:val="none" w:sz="0" w:space="0" w:color="auto"/>
            <w:bottom w:val="none" w:sz="0" w:space="0" w:color="auto"/>
            <w:right w:val="none" w:sz="0" w:space="0" w:color="auto"/>
          </w:divBdr>
        </w:div>
        <w:div w:id="2130663619">
          <w:marLeft w:val="0"/>
          <w:marRight w:val="0"/>
          <w:marTop w:val="0"/>
          <w:marBottom w:val="0"/>
          <w:divBdr>
            <w:top w:val="none" w:sz="0" w:space="0" w:color="auto"/>
            <w:left w:val="none" w:sz="0" w:space="0" w:color="auto"/>
            <w:bottom w:val="none" w:sz="0" w:space="0" w:color="auto"/>
            <w:right w:val="none" w:sz="0" w:space="0" w:color="auto"/>
          </w:divBdr>
        </w:div>
        <w:div w:id="1289822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Ptraining@nelincs.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autism.org.uk/what-we-do/support-in-the-community/family-suppor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08BDBE8E14DA48919E07F2647A188D" ma:contentTypeVersion="0" ma:contentTypeDescription="Create a new document." ma:contentTypeScope="" ma:versionID="8c67afd9be80d85a57a24d26506ba4f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39D4D14-9121-4F71-ACFE-4E7164819F11}">
  <ds:schemaRefs>
    <ds:schemaRef ds:uri="http://schemas.microsoft.com/sharepoint/v3/contenttype/forms"/>
  </ds:schemaRefs>
</ds:datastoreItem>
</file>

<file path=customXml/itemProps2.xml><?xml version="1.0" encoding="utf-8"?>
<ds:datastoreItem xmlns:ds="http://schemas.openxmlformats.org/officeDocument/2006/customXml" ds:itemID="{D750F47A-ADE0-40A0-B337-101C48E65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107383-BDB7-4F8D-97F5-48DDD2BCF57C}">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286</Words>
  <Characters>1633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MacAlister</dc:creator>
  <cp:keywords/>
  <dc:description/>
  <cp:lastModifiedBy>Eleni Triantafyllou (NELC)</cp:lastModifiedBy>
  <cp:revision>2</cp:revision>
  <cp:lastPrinted>2019-10-15T09:34:00Z</cp:lastPrinted>
  <dcterms:created xsi:type="dcterms:W3CDTF">2021-01-28T12:28:00Z</dcterms:created>
  <dcterms:modified xsi:type="dcterms:W3CDTF">2021-01-28T12:28:00Z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0x0101008708BDBE8E14DA48919E07F2647A188D</vt:lpwstr>
  </property>
</Properties>
</file>