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E7601" w14:textId="77777777" w:rsidR="003F2A8E" w:rsidRPr="00CF138B" w:rsidRDefault="003F2A8E" w:rsidP="007C0F94">
      <w:pPr>
        <w:shd w:val="clear" w:color="auto" w:fill="FFFFFF"/>
        <w:spacing w:after="0" w:line="240" w:lineRule="auto"/>
        <w:outlineLvl w:val="0"/>
        <w:rPr>
          <w:rFonts w:cstheme="minorHAnsi"/>
        </w:rPr>
      </w:pPr>
    </w:p>
    <w:p w14:paraId="0C46CD4A" w14:textId="4B91A72E" w:rsidR="003F2A8E" w:rsidRDefault="003F2A8E" w:rsidP="007C0F94">
      <w:pPr>
        <w:spacing w:after="0" w:line="240" w:lineRule="auto"/>
        <w:rPr>
          <w:rFonts w:cstheme="minorHAnsi"/>
        </w:rPr>
      </w:pPr>
      <w:r w:rsidRPr="00CF138B">
        <w:rPr>
          <w:rFonts w:cstheme="minorHAnsi"/>
          <w:noProof/>
          <w:sz w:val="20"/>
        </w:rPr>
        <w:drawing>
          <wp:inline distT="0" distB="0" distL="0" distR="0" wp14:anchorId="0EBE2143" wp14:editId="2F0EBDD0">
            <wp:extent cx="1336827" cy="1368171"/>
            <wp:effectExtent l="0" t="0" r="0" b="381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36827" cy="1368171"/>
                    </a:xfrm>
                    <a:prstGeom prst="rect">
                      <a:avLst/>
                    </a:prstGeom>
                  </pic:spPr>
                </pic:pic>
              </a:graphicData>
            </a:graphic>
          </wp:inline>
        </w:drawing>
      </w:r>
      <w:r w:rsidRPr="00CF138B">
        <w:rPr>
          <w:rFonts w:cstheme="minorHAnsi"/>
        </w:rPr>
        <w:t xml:space="preserve"> </w:t>
      </w:r>
    </w:p>
    <w:p w14:paraId="2DC7662E" w14:textId="77777777" w:rsidR="00D57A40" w:rsidRPr="00CF138B" w:rsidRDefault="00D57A40" w:rsidP="007C0F94">
      <w:pPr>
        <w:spacing w:after="0" w:line="240" w:lineRule="auto"/>
        <w:rPr>
          <w:rFonts w:cstheme="minorHAnsi"/>
        </w:rPr>
      </w:pPr>
    </w:p>
    <w:tbl>
      <w:tblPr>
        <w:tblStyle w:val="TableGrid"/>
        <w:tblW w:w="0" w:type="auto"/>
        <w:tblLook w:val="04A0" w:firstRow="1" w:lastRow="0" w:firstColumn="1" w:lastColumn="0" w:noHBand="0" w:noVBand="1"/>
      </w:tblPr>
      <w:tblGrid>
        <w:gridCol w:w="1980"/>
        <w:gridCol w:w="1843"/>
      </w:tblGrid>
      <w:tr w:rsidR="003F2A8E" w:rsidRPr="00CF138B" w14:paraId="3C15D07B" w14:textId="77777777" w:rsidTr="0084197C">
        <w:trPr>
          <w:trHeight w:val="259"/>
        </w:trPr>
        <w:tc>
          <w:tcPr>
            <w:tcW w:w="1980" w:type="dxa"/>
          </w:tcPr>
          <w:p w14:paraId="133E405D" w14:textId="77777777" w:rsidR="003F2A8E" w:rsidRPr="00CF138B" w:rsidRDefault="003F2A8E" w:rsidP="007C0F94">
            <w:pPr>
              <w:rPr>
                <w:rFonts w:cstheme="minorHAnsi"/>
              </w:rPr>
            </w:pPr>
            <w:r w:rsidRPr="00CF138B">
              <w:rPr>
                <w:rFonts w:cstheme="minorHAnsi"/>
              </w:rPr>
              <w:t>Internal reference:</w:t>
            </w:r>
          </w:p>
        </w:tc>
        <w:tc>
          <w:tcPr>
            <w:tcW w:w="1843" w:type="dxa"/>
          </w:tcPr>
          <w:p w14:paraId="5637F744" w14:textId="77777777" w:rsidR="003F2A8E" w:rsidRPr="00CF138B" w:rsidRDefault="003F2A8E" w:rsidP="007C0F94">
            <w:pPr>
              <w:jc w:val="center"/>
              <w:rPr>
                <w:rFonts w:cstheme="minorHAnsi"/>
              </w:rPr>
            </w:pPr>
            <w:r w:rsidRPr="00CF138B">
              <w:rPr>
                <w:rFonts w:cstheme="minorHAnsi"/>
              </w:rPr>
              <w:t xml:space="preserve">NELC </w:t>
            </w:r>
            <w:proofErr w:type="spellStart"/>
            <w:r w:rsidRPr="00CF138B">
              <w:rPr>
                <w:rFonts w:cstheme="minorHAnsi"/>
              </w:rPr>
              <w:t>ESAGdrones</w:t>
            </w:r>
            <w:proofErr w:type="spellEnd"/>
          </w:p>
        </w:tc>
      </w:tr>
      <w:tr w:rsidR="003F2A8E" w:rsidRPr="00CF138B" w14:paraId="3C056CEB" w14:textId="77777777" w:rsidTr="0084197C">
        <w:trPr>
          <w:trHeight w:val="267"/>
        </w:trPr>
        <w:tc>
          <w:tcPr>
            <w:tcW w:w="1980" w:type="dxa"/>
          </w:tcPr>
          <w:p w14:paraId="2BEBE44A" w14:textId="77777777" w:rsidR="003F2A8E" w:rsidRPr="00CF138B" w:rsidRDefault="003F2A8E" w:rsidP="007C0F94">
            <w:pPr>
              <w:rPr>
                <w:rFonts w:cstheme="minorHAnsi"/>
              </w:rPr>
            </w:pPr>
            <w:r w:rsidRPr="00CF138B">
              <w:rPr>
                <w:rFonts w:cstheme="minorHAnsi"/>
              </w:rPr>
              <w:t>Review date:</w:t>
            </w:r>
          </w:p>
        </w:tc>
        <w:tc>
          <w:tcPr>
            <w:tcW w:w="1843" w:type="dxa"/>
          </w:tcPr>
          <w:p w14:paraId="13A1AA0D" w14:textId="01EB85AB" w:rsidR="003F2A8E" w:rsidRPr="00CF138B" w:rsidRDefault="0009038A" w:rsidP="007C0F94">
            <w:pPr>
              <w:jc w:val="center"/>
              <w:rPr>
                <w:rFonts w:cstheme="minorHAnsi"/>
              </w:rPr>
            </w:pPr>
            <w:r w:rsidRPr="00CF138B">
              <w:rPr>
                <w:rFonts w:cstheme="minorHAnsi"/>
              </w:rPr>
              <w:t>February 2021</w:t>
            </w:r>
          </w:p>
        </w:tc>
      </w:tr>
      <w:tr w:rsidR="003F2A8E" w:rsidRPr="00CF138B" w14:paraId="5180D95F" w14:textId="77777777" w:rsidTr="0084197C">
        <w:trPr>
          <w:trHeight w:val="34"/>
        </w:trPr>
        <w:tc>
          <w:tcPr>
            <w:tcW w:w="1980" w:type="dxa"/>
          </w:tcPr>
          <w:p w14:paraId="3730560D" w14:textId="77777777" w:rsidR="003F2A8E" w:rsidRPr="00CF138B" w:rsidRDefault="003F2A8E" w:rsidP="007C0F94">
            <w:pPr>
              <w:rPr>
                <w:rFonts w:cstheme="minorHAnsi"/>
              </w:rPr>
            </w:pPr>
            <w:r w:rsidRPr="00CF138B">
              <w:rPr>
                <w:rFonts w:cstheme="minorHAnsi"/>
              </w:rPr>
              <w:t>Version</w:t>
            </w:r>
          </w:p>
        </w:tc>
        <w:tc>
          <w:tcPr>
            <w:tcW w:w="1843" w:type="dxa"/>
          </w:tcPr>
          <w:p w14:paraId="54621307" w14:textId="45FA1935" w:rsidR="003F2A8E" w:rsidRPr="00CF138B" w:rsidRDefault="003F2A8E" w:rsidP="007C0F94">
            <w:pPr>
              <w:jc w:val="center"/>
              <w:rPr>
                <w:rFonts w:cstheme="minorHAnsi"/>
              </w:rPr>
            </w:pPr>
            <w:r w:rsidRPr="00CF138B">
              <w:rPr>
                <w:rFonts w:cstheme="minorHAnsi"/>
              </w:rPr>
              <w:t>V</w:t>
            </w:r>
            <w:r w:rsidR="0009038A" w:rsidRPr="00CF138B">
              <w:rPr>
                <w:rFonts w:cstheme="minorHAnsi"/>
              </w:rPr>
              <w:t>3</w:t>
            </w:r>
          </w:p>
        </w:tc>
      </w:tr>
    </w:tbl>
    <w:p w14:paraId="571FE595" w14:textId="6FBE5086" w:rsidR="003F2A8E" w:rsidRDefault="003F2A8E" w:rsidP="007C0F94">
      <w:pPr>
        <w:spacing w:after="0" w:line="240" w:lineRule="auto"/>
        <w:rPr>
          <w:rFonts w:cstheme="minorHAnsi"/>
        </w:rPr>
      </w:pPr>
    </w:p>
    <w:p w14:paraId="732414C5" w14:textId="77777777" w:rsidR="007C0F94" w:rsidRPr="00CF138B" w:rsidRDefault="007C0F94" w:rsidP="007C0F94">
      <w:pPr>
        <w:spacing w:after="0" w:line="240" w:lineRule="auto"/>
        <w:rPr>
          <w:rFonts w:cstheme="minorHAnsi"/>
        </w:rPr>
      </w:pPr>
    </w:p>
    <w:p w14:paraId="1F25E881" w14:textId="77777777" w:rsidR="00D57A40" w:rsidRDefault="00D57A40" w:rsidP="007C0F94">
      <w:pPr>
        <w:pStyle w:val="Title"/>
        <w:jc w:val="center"/>
        <w:rPr>
          <w:rFonts w:asciiTheme="minorHAnsi" w:hAnsiTheme="minorHAnsi" w:cstheme="minorHAnsi"/>
          <w:b/>
          <w:bCs/>
        </w:rPr>
      </w:pPr>
    </w:p>
    <w:p w14:paraId="7DB75752" w14:textId="55A7BDB7" w:rsidR="003F2A8E" w:rsidRPr="00CF138B" w:rsidRDefault="003F2A8E" w:rsidP="007C0F94">
      <w:pPr>
        <w:pStyle w:val="Title"/>
        <w:jc w:val="center"/>
        <w:rPr>
          <w:rFonts w:asciiTheme="minorHAnsi" w:hAnsiTheme="minorHAnsi" w:cstheme="minorHAnsi"/>
          <w:b/>
          <w:bCs/>
        </w:rPr>
      </w:pPr>
      <w:r w:rsidRPr="00CF138B">
        <w:rPr>
          <w:rFonts w:asciiTheme="minorHAnsi" w:hAnsiTheme="minorHAnsi" w:cstheme="minorHAnsi"/>
          <w:b/>
          <w:bCs/>
        </w:rPr>
        <w:t>Guidance on use of drones in North East Lincolnshire</w:t>
      </w:r>
    </w:p>
    <w:p w14:paraId="7D9DEEF4" w14:textId="77777777" w:rsidR="003F2A8E" w:rsidRPr="00CF138B" w:rsidRDefault="003F2A8E" w:rsidP="007C0F94">
      <w:pPr>
        <w:spacing w:after="0" w:line="240" w:lineRule="auto"/>
        <w:rPr>
          <w:rFonts w:cstheme="minorHAnsi"/>
        </w:rPr>
      </w:pPr>
    </w:p>
    <w:p w14:paraId="2EE504BF" w14:textId="77777777" w:rsidR="003F2A8E" w:rsidRPr="00CF138B" w:rsidRDefault="003F2A8E" w:rsidP="007C0F94">
      <w:pPr>
        <w:spacing w:after="0" w:line="240" w:lineRule="auto"/>
        <w:rPr>
          <w:rFonts w:cstheme="minorHAnsi"/>
        </w:rPr>
      </w:pPr>
    </w:p>
    <w:p w14:paraId="22F3E1D7" w14:textId="77777777" w:rsidR="003F2A8E" w:rsidRPr="00CF138B" w:rsidRDefault="003F2A8E" w:rsidP="007C0F94">
      <w:pPr>
        <w:spacing w:after="0" w:line="240" w:lineRule="auto"/>
        <w:rPr>
          <w:rFonts w:cstheme="minorHAnsi"/>
        </w:rPr>
      </w:pPr>
    </w:p>
    <w:p w14:paraId="012BAF67" w14:textId="77777777" w:rsidR="003F2A8E" w:rsidRPr="00CF138B" w:rsidRDefault="003F2A8E" w:rsidP="007C0F94">
      <w:pPr>
        <w:pStyle w:val="Heading1"/>
        <w:spacing w:before="0" w:line="240" w:lineRule="auto"/>
        <w:rPr>
          <w:rFonts w:asciiTheme="minorHAnsi" w:hAnsiTheme="minorHAnsi" w:cstheme="minorHAnsi"/>
          <w:b/>
          <w:bCs/>
          <w:u w:val="single"/>
        </w:rPr>
      </w:pPr>
      <w:r w:rsidRPr="00CF138B">
        <w:rPr>
          <w:rFonts w:asciiTheme="minorHAnsi" w:hAnsiTheme="minorHAnsi" w:cstheme="minorHAnsi"/>
          <w:b/>
          <w:bCs/>
          <w:u w:val="single"/>
        </w:rPr>
        <w:t>Contents</w:t>
      </w:r>
    </w:p>
    <w:p w14:paraId="0E3E71AF" w14:textId="77777777" w:rsidR="007C0F94" w:rsidRDefault="007C0F94" w:rsidP="007C0F94">
      <w:pPr>
        <w:spacing w:after="0" w:line="240" w:lineRule="auto"/>
        <w:rPr>
          <w:rFonts w:cstheme="minorHAnsi"/>
        </w:rPr>
      </w:pPr>
    </w:p>
    <w:p w14:paraId="12AB7C76" w14:textId="426F2E20" w:rsidR="003F2A8E" w:rsidRDefault="00D57A40" w:rsidP="007C0F94">
      <w:pPr>
        <w:spacing w:after="0" w:line="240" w:lineRule="auto"/>
        <w:rPr>
          <w:rFonts w:cstheme="minorHAnsi"/>
        </w:rPr>
      </w:pPr>
      <w:hyperlink w:anchor="aims" w:history="1">
        <w:r w:rsidR="003F2A8E" w:rsidRPr="00D57A40">
          <w:rPr>
            <w:rStyle w:val="Hyperlink"/>
            <w:rFonts w:cstheme="minorHAnsi"/>
          </w:rPr>
          <w:t xml:space="preserve">Aims of this </w:t>
        </w:r>
        <w:r w:rsidRPr="00D57A40">
          <w:rPr>
            <w:rStyle w:val="Hyperlink"/>
            <w:rFonts w:cstheme="minorHAnsi"/>
          </w:rPr>
          <w:t>g</w:t>
        </w:r>
        <w:r w:rsidR="003F2A8E" w:rsidRPr="00D57A40">
          <w:rPr>
            <w:rStyle w:val="Hyperlink"/>
            <w:rFonts w:cstheme="minorHAnsi"/>
          </w:rPr>
          <w:t>uidance</w:t>
        </w:r>
      </w:hyperlink>
    </w:p>
    <w:p w14:paraId="461EE2C3" w14:textId="77777777" w:rsidR="007C0F94" w:rsidRPr="00CF138B" w:rsidRDefault="007C0F94" w:rsidP="007C0F94">
      <w:pPr>
        <w:spacing w:after="0" w:line="240" w:lineRule="auto"/>
        <w:rPr>
          <w:rFonts w:cstheme="minorHAnsi"/>
        </w:rPr>
      </w:pPr>
    </w:p>
    <w:p w14:paraId="57D2801A" w14:textId="1A41DC9D" w:rsidR="003F2A8E" w:rsidRDefault="00D57A40" w:rsidP="007C0F94">
      <w:pPr>
        <w:spacing w:after="0" w:line="240" w:lineRule="auto"/>
        <w:rPr>
          <w:rFonts w:cstheme="minorHAnsi"/>
        </w:rPr>
      </w:pPr>
      <w:hyperlink w:anchor="objectives" w:history="1">
        <w:r w:rsidR="003F2A8E" w:rsidRPr="00D57A40">
          <w:rPr>
            <w:rStyle w:val="Hyperlink"/>
            <w:rFonts w:cstheme="minorHAnsi"/>
          </w:rPr>
          <w:t>Objectives</w:t>
        </w:r>
      </w:hyperlink>
    </w:p>
    <w:p w14:paraId="31EFB87A" w14:textId="77777777" w:rsidR="007C0F94" w:rsidRPr="00CF138B" w:rsidRDefault="007C0F94" w:rsidP="007C0F94">
      <w:pPr>
        <w:spacing w:after="0" w:line="240" w:lineRule="auto"/>
        <w:rPr>
          <w:rFonts w:cstheme="minorHAnsi"/>
        </w:rPr>
      </w:pPr>
    </w:p>
    <w:p w14:paraId="418938FE" w14:textId="56038A9C" w:rsidR="003F2A8E" w:rsidRDefault="00D57A40" w:rsidP="007C0F94">
      <w:pPr>
        <w:spacing w:after="0" w:line="240" w:lineRule="auto"/>
        <w:rPr>
          <w:rFonts w:cstheme="minorHAnsi"/>
        </w:rPr>
      </w:pPr>
      <w:hyperlink w:anchor="guidelines" w:history="1">
        <w:r w:rsidR="003F2A8E" w:rsidRPr="00D57A40">
          <w:rPr>
            <w:rStyle w:val="Hyperlink"/>
            <w:rFonts w:cstheme="minorHAnsi"/>
          </w:rPr>
          <w:t>Guidelines</w:t>
        </w:r>
      </w:hyperlink>
    </w:p>
    <w:p w14:paraId="59900ECA" w14:textId="0C3AE351" w:rsidR="00F96980" w:rsidRDefault="00F96980" w:rsidP="00F96980">
      <w:pPr>
        <w:pStyle w:val="ListParagraph"/>
        <w:numPr>
          <w:ilvl w:val="0"/>
          <w:numId w:val="16"/>
        </w:numPr>
        <w:spacing w:after="0" w:line="240" w:lineRule="auto"/>
        <w:rPr>
          <w:rFonts w:cstheme="minorHAnsi"/>
        </w:rPr>
      </w:pPr>
      <w:r w:rsidRPr="00F96980">
        <w:rPr>
          <w:rFonts w:cstheme="minorHAnsi"/>
        </w:rPr>
        <w:t>What is a drone?</w:t>
      </w:r>
    </w:p>
    <w:p w14:paraId="4A2F5F49" w14:textId="2FD6AAE0" w:rsidR="00F96980" w:rsidRDefault="00F96980" w:rsidP="00F96980">
      <w:pPr>
        <w:pStyle w:val="ListParagraph"/>
        <w:numPr>
          <w:ilvl w:val="0"/>
          <w:numId w:val="16"/>
        </w:numPr>
        <w:spacing w:after="0" w:line="240" w:lineRule="auto"/>
        <w:rPr>
          <w:rFonts w:cstheme="minorHAnsi"/>
        </w:rPr>
      </w:pPr>
      <w:r>
        <w:rPr>
          <w:rFonts w:cstheme="minorHAnsi"/>
        </w:rPr>
        <w:t xml:space="preserve">Drone flying rules </w:t>
      </w:r>
      <w:proofErr w:type="gramStart"/>
      <w:r>
        <w:rPr>
          <w:rFonts w:cstheme="minorHAnsi"/>
        </w:rPr>
        <w:t>UK</w:t>
      </w:r>
      <w:proofErr w:type="gramEnd"/>
    </w:p>
    <w:p w14:paraId="59661F47" w14:textId="308E071C" w:rsidR="00F96980" w:rsidRDefault="00F96980" w:rsidP="00F96980">
      <w:pPr>
        <w:pStyle w:val="ListParagraph"/>
        <w:numPr>
          <w:ilvl w:val="0"/>
          <w:numId w:val="16"/>
        </w:numPr>
        <w:spacing w:after="0" w:line="240" w:lineRule="auto"/>
        <w:rPr>
          <w:rFonts w:cstheme="minorHAnsi"/>
        </w:rPr>
      </w:pPr>
      <w:r>
        <w:rPr>
          <w:rFonts w:cstheme="minorHAnsi"/>
        </w:rPr>
        <w:t xml:space="preserve">Drone regulations UK </w:t>
      </w:r>
      <w:proofErr w:type="gramStart"/>
      <w:r>
        <w:rPr>
          <w:rFonts w:cstheme="minorHAnsi"/>
        </w:rPr>
        <w:t>explained</w:t>
      </w:r>
      <w:proofErr w:type="gramEnd"/>
    </w:p>
    <w:p w14:paraId="53B39CEE" w14:textId="3F7BCFC4" w:rsidR="00F96980" w:rsidRDefault="00F96980" w:rsidP="00F96980">
      <w:pPr>
        <w:pStyle w:val="ListParagraph"/>
        <w:numPr>
          <w:ilvl w:val="0"/>
          <w:numId w:val="16"/>
        </w:numPr>
        <w:spacing w:after="0" w:line="240" w:lineRule="auto"/>
        <w:rPr>
          <w:rFonts w:cstheme="minorHAnsi"/>
        </w:rPr>
      </w:pPr>
      <w:r>
        <w:rPr>
          <w:rFonts w:cstheme="minorHAnsi"/>
        </w:rPr>
        <w:t>Drone registration UK</w:t>
      </w:r>
    </w:p>
    <w:p w14:paraId="0BDE782F" w14:textId="305ED168" w:rsidR="00F96980" w:rsidRPr="00F96980" w:rsidRDefault="00B826D1" w:rsidP="00F96980">
      <w:pPr>
        <w:pStyle w:val="ListParagraph"/>
        <w:numPr>
          <w:ilvl w:val="0"/>
          <w:numId w:val="16"/>
        </w:numPr>
        <w:spacing w:after="0" w:line="240" w:lineRule="auto"/>
        <w:rPr>
          <w:rFonts w:cstheme="minorHAnsi"/>
        </w:rPr>
      </w:pPr>
      <w:r>
        <w:rPr>
          <w:rFonts w:cstheme="minorHAnsi"/>
        </w:rPr>
        <w:t>New drone laws UK from Dec 2020</w:t>
      </w:r>
    </w:p>
    <w:p w14:paraId="0C86682F" w14:textId="77777777" w:rsidR="007C0F94" w:rsidRPr="00CF138B" w:rsidRDefault="007C0F94" w:rsidP="007C0F94">
      <w:pPr>
        <w:spacing w:after="0" w:line="240" w:lineRule="auto"/>
        <w:rPr>
          <w:rFonts w:cstheme="minorHAnsi"/>
        </w:rPr>
      </w:pPr>
    </w:p>
    <w:p w14:paraId="3FC37967" w14:textId="4C342C0E" w:rsidR="003F2A8E" w:rsidRDefault="00D57A40" w:rsidP="007C0F94">
      <w:pPr>
        <w:spacing w:after="0" w:line="240" w:lineRule="auto"/>
        <w:rPr>
          <w:rFonts w:cstheme="minorHAnsi"/>
        </w:rPr>
      </w:pPr>
      <w:hyperlink w:anchor="wildlife" w:history="1">
        <w:r w:rsidR="003F2A8E" w:rsidRPr="00D57A40">
          <w:rPr>
            <w:rStyle w:val="Hyperlink"/>
            <w:rFonts w:cstheme="minorHAnsi"/>
          </w:rPr>
          <w:t>Drones and Wildlife</w:t>
        </w:r>
      </w:hyperlink>
    </w:p>
    <w:p w14:paraId="60CC0456" w14:textId="0DCF4CE2" w:rsidR="00927F3A" w:rsidRDefault="00927F3A" w:rsidP="007C0F94">
      <w:pPr>
        <w:spacing w:after="0" w:line="240" w:lineRule="auto"/>
        <w:rPr>
          <w:rFonts w:cstheme="minorHAnsi"/>
        </w:rPr>
      </w:pPr>
    </w:p>
    <w:p w14:paraId="64C53452" w14:textId="6313168B" w:rsidR="00927F3A" w:rsidRDefault="00D57A40" w:rsidP="007C0F94">
      <w:pPr>
        <w:spacing w:after="0" w:line="240" w:lineRule="auto"/>
        <w:rPr>
          <w:rFonts w:cstheme="minorHAnsi"/>
        </w:rPr>
      </w:pPr>
      <w:hyperlink w:anchor="faq" w:history="1">
        <w:r w:rsidR="00927F3A" w:rsidRPr="00D57A40">
          <w:rPr>
            <w:rStyle w:val="Hyperlink"/>
            <w:rFonts w:cstheme="minorHAnsi"/>
          </w:rPr>
          <w:t>Frequently Asked Questions</w:t>
        </w:r>
      </w:hyperlink>
    </w:p>
    <w:p w14:paraId="05E61703" w14:textId="77777777" w:rsidR="007C0F94" w:rsidRPr="00CF138B" w:rsidRDefault="007C0F94" w:rsidP="007C0F94">
      <w:pPr>
        <w:spacing w:after="0" w:line="240" w:lineRule="auto"/>
        <w:rPr>
          <w:rFonts w:cstheme="minorHAnsi"/>
        </w:rPr>
      </w:pPr>
    </w:p>
    <w:p w14:paraId="491527DA" w14:textId="7E0DA3E9" w:rsidR="003F2A8E" w:rsidRPr="00CF138B" w:rsidRDefault="00D57A40" w:rsidP="007C0F94">
      <w:pPr>
        <w:spacing w:after="0" w:line="240" w:lineRule="auto"/>
        <w:rPr>
          <w:rFonts w:cstheme="minorHAnsi"/>
        </w:rPr>
      </w:pPr>
      <w:hyperlink w:anchor="furtherinfo" w:history="1">
        <w:r w:rsidR="003F2A8E" w:rsidRPr="00D57A40">
          <w:rPr>
            <w:rStyle w:val="Hyperlink"/>
            <w:rFonts w:cstheme="minorHAnsi"/>
          </w:rPr>
          <w:t>Further Information</w:t>
        </w:r>
      </w:hyperlink>
    </w:p>
    <w:p w14:paraId="2EB491D4" w14:textId="77777777" w:rsidR="007C0F94" w:rsidRDefault="007C0F94" w:rsidP="007C0F94">
      <w:pPr>
        <w:spacing w:after="0" w:line="240" w:lineRule="auto"/>
        <w:rPr>
          <w:rFonts w:eastAsiaTheme="majorEastAsia" w:cstheme="minorHAnsi"/>
          <w:b/>
          <w:bCs/>
          <w:sz w:val="32"/>
          <w:szCs w:val="32"/>
        </w:rPr>
      </w:pPr>
      <w:bookmarkStart w:id="0" w:name="_Civil_Aviation_Authority"/>
      <w:bookmarkStart w:id="1" w:name="_Aims_of_this"/>
      <w:bookmarkEnd w:id="0"/>
      <w:bookmarkEnd w:id="1"/>
      <w:r>
        <w:rPr>
          <w:rFonts w:cstheme="minorHAnsi"/>
          <w:b/>
          <w:bCs/>
        </w:rPr>
        <w:br w:type="page"/>
      </w:r>
    </w:p>
    <w:p w14:paraId="6230E743" w14:textId="6570AD48" w:rsidR="003F2A8E" w:rsidRDefault="003F2A8E" w:rsidP="007C0F94">
      <w:pPr>
        <w:pStyle w:val="Heading1"/>
        <w:spacing w:before="0" w:line="240" w:lineRule="auto"/>
        <w:rPr>
          <w:rFonts w:asciiTheme="minorHAnsi" w:hAnsiTheme="minorHAnsi" w:cstheme="minorHAnsi"/>
          <w:b/>
          <w:bCs/>
        </w:rPr>
      </w:pPr>
      <w:bookmarkStart w:id="2" w:name="aims"/>
      <w:bookmarkEnd w:id="2"/>
      <w:r w:rsidRPr="00CF138B">
        <w:rPr>
          <w:rFonts w:asciiTheme="minorHAnsi" w:hAnsiTheme="minorHAnsi" w:cstheme="minorHAnsi"/>
          <w:b/>
          <w:bCs/>
        </w:rPr>
        <w:lastRenderedPageBreak/>
        <w:t xml:space="preserve">Aims of this </w:t>
      </w:r>
      <w:proofErr w:type="gramStart"/>
      <w:r w:rsidRPr="00CF138B">
        <w:rPr>
          <w:rFonts w:asciiTheme="minorHAnsi" w:hAnsiTheme="minorHAnsi" w:cstheme="minorHAnsi"/>
          <w:b/>
          <w:bCs/>
        </w:rPr>
        <w:t>Guidance</w:t>
      </w:r>
      <w:proofErr w:type="gramEnd"/>
    </w:p>
    <w:p w14:paraId="5CB186AB" w14:textId="77777777" w:rsidR="00FF3B4B" w:rsidRPr="00CF138B" w:rsidRDefault="00FF3B4B" w:rsidP="007C0F94">
      <w:pPr>
        <w:spacing w:after="0" w:line="240" w:lineRule="auto"/>
        <w:rPr>
          <w:rFonts w:cstheme="minorHAnsi"/>
        </w:rPr>
      </w:pPr>
      <w:r w:rsidRPr="00CF138B">
        <w:rPr>
          <w:rFonts w:cstheme="minorHAnsi"/>
        </w:rPr>
        <w:t>North East Lincolnshire Council's (NELC) guidance on local drone usage sets out the organisations stance on the use of drones generally, as well as for specific events as part of the advice given by the Event Safety Advisory Group (ESAG).</w:t>
      </w:r>
    </w:p>
    <w:p w14:paraId="34452BE4" w14:textId="77777777" w:rsidR="00FF3B4B" w:rsidRPr="00FF3B4B" w:rsidRDefault="00FF3B4B" w:rsidP="007C0F94">
      <w:pPr>
        <w:spacing w:after="0" w:line="240" w:lineRule="auto"/>
      </w:pPr>
    </w:p>
    <w:p w14:paraId="0924E1D7" w14:textId="77777777" w:rsidR="003F2A8E" w:rsidRPr="00CF138B" w:rsidRDefault="003F2A8E" w:rsidP="007C0F94">
      <w:pPr>
        <w:pStyle w:val="ListParagraph"/>
        <w:numPr>
          <w:ilvl w:val="0"/>
          <w:numId w:val="8"/>
        </w:numPr>
        <w:spacing w:after="0" w:line="240" w:lineRule="auto"/>
        <w:rPr>
          <w:rFonts w:cstheme="minorHAnsi"/>
        </w:rPr>
      </w:pPr>
      <w:r w:rsidRPr="00CF138B">
        <w:rPr>
          <w:rFonts w:cstheme="minorHAnsi"/>
        </w:rPr>
        <w:t xml:space="preserve">To ensure that if the use of drones is agreed the operator complies with all current </w:t>
      </w:r>
      <w:proofErr w:type="gramStart"/>
      <w:r w:rsidRPr="00CF138B">
        <w:rPr>
          <w:rFonts w:cstheme="minorHAnsi"/>
        </w:rPr>
        <w:t>legislation</w:t>
      </w:r>
      <w:proofErr w:type="gramEnd"/>
    </w:p>
    <w:p w14:paraId="66F8A92E" w14:textId="77777777" w:rsidR="003F2A8E" w:rsidRPr="00CF138B" w:rsidRDefault="003F2A8E" w:rsidP="007C0F94">
      <w:pPr>
        <w:pStyle w:val="ListParagraph"/>
        <w:numPr>
          <w:ilvl w:val="0"/>
          <w:numId w:val="8"/>
        </w:numPr>
        <w:spacing w:after="0" w:line="240" w:lineRule="auto"/>
        <w:rPr>
          <w:rFonts w:cstheme="minorHAnsi"/>
        </w:rPr>
      </w:pPr>
      <w:r w:rsidRPr="00CF138B">
        <w:rPr>
          <w:rFonts w:cstheme="minorHAnsi"/>
        </w:rPr>
        <w:t xml:space="preserve">That any use of drones is undertaken away from groups of people in line with current guidance to minimise the risk to the </w:t>
      </w:r>
      <w:proofErr w:type="gramStart"/>
      <w:r w:rsidRPr="00CF138B">
        <w:rPr>
          <w:rFonts w:cstheme="minorHAnsi"/>
        </w:rPr>
        <w:t>general public</w:t>
      </w:r>
      <w:proofErr w:type="gramEnd"/>
    </w:p>
    <w:p w14:paraId="6C7F2CC4" w14:textId="77777777" w:rsidR="003F2A8E" w:rsidRPr="00CF138B" w:rsidRDefault="003F2A8E" w:rsidP="007C0F94">
      <w:pPr>
        <w:pStyle w:val="ListParagraph"/>
        <w:numPr>
          <w:ilvl w:val="0"/>
          <w:numId w:val="8"/>
        </w:numPr>
        <w:spacing w:after="0" w:line="240" w:lineRule="auto"/>
        <w:rPr>
          <w:rFonts w:cstheme="minorHAnsi"/>
        </w:rPr>
      </w:pPr>
      <w:r w:rsidRPr="00CF138B">
        <w:rPr>
          <w:rFonts w:cstheme="minorHAnsi"/>
        </w:rPr>
        <w:t xml:space="preserve">To clarify that the position of the Council is only to agree the use of drones on Council land where there is a clear case for the use of the </w:t>
      </w:r>
      <w:proofErr w:type="gramStart"/>
      <w:r w:rsidRPr="00CF138B">
        <w:rPr>
          <w:rFonts w:cstheme="minorHAnsi"/>
        </w:rPr>
        <w:t>drone</w:t>
      </w:r>
      <w:proofErr w:type="gramEnd"/>
      <w:r w:rsidRPr="00CF138B">
        <w:rPr>
          <w:rFonts w:cstheme="minorHAnsi"/>
        </w:rPr>
        <w:t xml:space="preserve"> and we will only allow qualified drone pilots to operate drones from council owned land (including Public highways, public rights of way &amp; the coastline)</w:t>
      </w:r>
    </w:p>
    <w:p w14:paraId="65E539FC" w14:textId="77777777" w:rsidR="003F2A8E" w:rsidRPr="00CF138B" w:rsidRDefault="003F2A8E" w:rsidP="007C0F94">
      <w:pPr>
        <w:pStyle w:val="ListParagraph"/>
        <w:numPr>
          <w:ilvl w:val="0"/>
          <w:numId w:val="8"/>
        </w:numPr>
        <w:spacing w:after="0" w:line="240" w:lineRule="auto"/>
        <w:rPr>
          <w:rFonts w:cstheme="minorHAnsi"/>
        </w:rPr>
      </w:pPr>
      <w:r w:rsidRPr="00CF138B">
        <w:rPr>
          <w:rFonts w:cstheme="minorHAnsi"/>
        </w:rPr>
        <w:t>If drones are to be used, that they will be used only after consultation with ESAG and will comply with all reasonable requests from ESAG member organisations, and drones will only be operated by a qualified and experienced operator, within the guidelines detailed below.</w:t>
      </w:r>
    </w:p>
    <w:p w14:paraId="498EA598" w14:textId="77777777" w:rsidR="000B2673" w:rsidRDefault="000B2673" w:rsidP="007C0F94">
      <w:pPr>
        <w:spacing w:after="0" w:line="240" w:lineRule="auto"/>
        <w:rPr>
          <w:rFonts w:cstheme="minorHAnsi"/>
        </w:rPr>
      </w:pPr>
    </w:p>
    <w:p w14:paraId="25EE7036" w14:textId="3123E82C" w:rsidR="003F2A8E" w:rsidRPr="00CF138B" w:rsidRDefault="003F2A8E" w:rsidP="007C0F94">
      <w:pPr>
        <w:spacing w:after="0" w:line="240" w:lineRule="auto"/>
        <w:rPr>
          <w:rFonts w:cstheme="minorHAnsi"/>
        </w:rPr>
      </w:pPr>
      <w:r w:rsidRPr="00CF138B">
        <w:rPr>
          <w:rFonts w:cstheme="minorHAnsi"/>
        </w:rPr>
        <w:t xml:space="preserve">Important note: Any government and national policy and statute pertaining to the operation of drones that is published after the date of this document, but prior to its inclusion here, will take </w:t>
      </w:r>
      <w:proofErr w:type="gramStart"/>
      <w:r w:rsidRPr="00CF138B">
        <w:rPr>
          <w:rFonts w:cstheme="minorHAnsi"/>
        </w:rPr>
        <w:t>precedence</w:t>
      </w:r>
      <w:proofErr w:type="gramEnd"/>
    </w:p>
    <w:p w14:paraId="15C4920E" w14:textId="77777777" w:rsidR="000B2673" w:rsidRDefault="000B2673" w:rsidP="007C0F94">
      <w:pPr>
        <w:pStyle w:val="Heading1"/>
        <w:spacing w:before="0" w:line="240" w:lineRule="auto"/>
        <w:rPr>
          <w:rFonts w:asciiTheme="minorHAnsi" w:hAnsiTheme="minorHAnsi" w:cstheme="minorHAnsi"/>
          <w:b/>
          <w:bCs/>
        </w:rPr>
      </w:pPr>
      <w:bookmarkStart w:id="3" w:name="_Objectives"/>
      <w:bookmarkEnd w:id="3"/>
    </w:p>
    <w:p w14:paraId="47537E2A" w14:textId="35ABAACF" w:rsidR="003F2A8E" w:rsidRPr="00CF138B" w:rsidRDefault="003F2A8E" w:rsidP="007C0F94">
      <w:pPr>
        <w:pStyle w:val="Heading1"/>
        <w:spacing w:before="0" w:line="240" w:lineRule="auto"/>
        <w:rPr>
          <w:rFonts w:asciiTheme="minorHAnsi" w:hAnsiTheme="minorHAnsi" w:cstheme="minorHAnsi"/>
          <w:b/>
          <w:bCs/>
        </w:rPr>
      </w:pPr>
      <w:bookmarkStart w:id="4" w:name="objectives"/>
      <w:bookmarkEnd w:id="4"/>
      <w:r w:rsidRPr="00CF138B">
        <w:rPr>
          <w:rFonts w:asciiTheme="minorHAnsi" w:hAnsiTheme="minorHAnsi" w:cstheme="minorHAnsi"/>
          <w:b/>
          <w:bCs/>
        </w:rPr>
        <w:t>Objectives</w:t>
      </w:r>
    </w:p>
    <w:p w14:paraId="691BF416" w14:textId="77777777" w:rsidR="003F2A8E" w:rsidRPr="00CF138B" w:rsidRDefault="003F2A8E" w:rsidP="007C0F94">
      <w:pPr>
        <w:pStyle w:val="ListParagraph"/>
        <w:numPr>
          <w:ilvl w:val="0"/>
          <w:numId w:val="9"/>
        </w:numPr>
        <w:spacing w:after="0" w:line="240" w:lineRule="auto"/>
        <w:rPr>
          <w:rFonts w:cstheme="minorHAnsi"/>
        </w:rPr>
      </w:pPr>
      <w:r w:rsidRPr="00CF138B">
        <w:rPr>
          <w:rFonts w:cstheme="minorHAnsi"/>
        </w:rPr>
        <w:t xml:space="preserve">Establish local guidance on the use of drones in the </w:t>
      </w:r>
      <w:proofErr w:type="gramStart"/>
      <w:r w:rsidRPr="00CF138B">
        <w:rPr>
          <w:rFonts w:cstheme="minorHAnsi"/>
        </w:rPr>
        <w:t>area</w:t>
      </w:r>
      <w:proofErr w:type="gramEnd"/>
    </w:p>
    <w:p w14:paraId="706FE03B" w14:textId="77777777" w:rsidR="003F2A8E" w:rsidRPr="00CF138B" w:rsidRDefault="003F2A8E" w:rsidP="007C0F94">
      <w:pPr>
        <w:pStyle w:val="ListParagraph"/>
        <w:numPr>
          <w:ilvl w:val="0"/>
          <w:numId w:val="9"/>
        </w:numPr>
        <w:spacing w:after="0" w:line="240" w:lineRule="auto"/>
        <w:rPr>
          <w:rFonts w:cstheme="minorHAnsi"/>
        </w:rPr>
      </w:pPr>
      <w:r w:rsidRPr="00CF138B">
        <w:rPr>
          <w:rFonts w:cstheme="minorHAnsi"/>
        </w:rPr>
        <w:t xml:space="preserve">Offer guidance to operators to support </w:t>
      </w:r>
      <w:proofErr w:type="gramStart"/>
      <w:r w:rsidRPr="00CF138B">
        <w:rPr>
          <w:rFonts w:cstheme="minorHAnsi"/>
        </w:rPr>
        <w:t>use</w:t>
      </w:r>
      <w:proofErr w:type="gramEnd"/>
    </w:p>
    <w:p w14:paraId="0EFA3B63" w14:textId="77777777" w:rsidR="003F2A8E" w:rsidRPr="00CF138B" w:rsidRDefault="003F2A8E" w:rsidP="007C0F94">
      <w:pPr>
        <w:pStyle w:val="ListParagraph"/>
        <w:numPr>
          <w:ilvl w:val="0"/>
          <w:numId w:val="9"/>
        </w:numPr>
        <w:spacing w:after="0" w:line="240" w:lineRule="auto"/>
        <w:rPr>
          <w:rFonts w:cstheme="minorHAnsi"/>
        </w:rPr>
      </w:pPr>
      <w:r w:rsidRPr="00CF138B">
        <w:rPr>
          <w:rFonts w:cstheme="minorHAnsi"/>
        </w:rPr>
        <w:t xml:space="preserve">Enhance the health and safety of the public nearby drone </w:t>
      </w:r>
      <w:proofErr w:type="gramStart"/>
      <w:r w:rsidRPr="00CF138B">
        <w:rPr>
          <w:rFonts w:cstheme="minorHAnsi"/>
        </w:rPr>
        <w:t>usage</w:t>
      </w:r>
      <w:proofErr w:type="gramEnd"/>
    </w:p>
    <w:p w14:paraId="30C4F37F" w14:textId="77777777" w:rsidR="003F2A8E" w:rsidRPr="00CF138B" w:rsidRDefault="003F2A8E" w:rsidP="007C0F94">
      <w:pPr>
        <w:pStyle w:val="ListParagraph"/>
        <w:numPr>
          <w:ilvl w:val="0"/>
          <w:numId w:val="9"/>
        </w:numPr>
        <w:spacing w:after="0" w:line="240" w:lineRule="auto"/>
        <w:rPr>
          <w:rFonts w:cstheme="minorHAnsi"/>
        </w:rPr>
      </w:pPr>
      <w:r w:rsidRPr="00CF138B">
        <w:rPr>
          <w:rFonts w:cstheme="minorHAnsi"/>
        </w:rPr>
        <w:t xml:space="preserve">Ensuring adherence to important drone safety rules designed to protect the public from </w:t>
      </w:r>
      <w:proofErr w:type="gramStart"/>
      <w:r w:rsidRPr="00CF138B">
        <w:rPr>
          <w:rFonts w:cstheme="minorHAnsi"/>
        </w:rPr>
        <w:t>harm</w:t>
      </w:r>
      <w:proofErr w:type="gramEnd"/>
    </w:p>
    <w:p w14:paraId="4B79FA15" w14:textId="77777777" w:rsidR="003F2A8E" w:rsidRPr="00CF138B" w:rsidRDefault="003F2A8E" w:rsidP="007C0F94">
      <w:pPr>
        <w:shd w:val="clear" w:color="auto" w:fill="FFFFFF"/>
        <w:spacing w:after="0" w:line="240" w:lineRule="auto"/>
        <w:outlineLvl w:val="0"/>
        <w:rPr>
          <w:rFonts w:cstheme="minorHAnsi"/>
        </w:rPr>
      </w:pPr>
    </w:p>
    <w:p w14:paraId="67E4A8DC" w14:textId="77777777" w:rsidR="003F2A8E" w:rsidRPr="00CF138B" w:rsidRDefault="003F2A8E" w:rsidP="007C0F94">
      <w:pPr>
        <w:shd w:val="clear" w:color="auto" w:fill="FFFFFF"/>
        <w:spacing w:after="0" w:line="240" w:lineRule="auto"/>
        <w:outlineLvl w:val="0"/>
        <w:rPr>
          <w:rFonts w:cstheme="minorHAnsi"/>
        </w:rPr>
      </w:pPr>
    </w:p>
    <w:p w14:paraId="177BBA9C" w14:textId="51A3C4B0" w:rsidR="00874F6B" w:rsidRPr="00661E45" w:rsidRDefault="00661E45" w:rsidP="007C0F94">
      <w:pPr>
        <w:shd w:val="clear" w:color="auto" w:fill="FFFFFF"/>
        <w:spacing w:after="0" w:line="240" w:lineRule="auto"/>
        <w:outlineLvl w:val="0"/>
        <w:rPr>
          <w:rFonts w:cstheme="minorHAnsi"/>
          <w:b/>
          <w:bCs/>
          <w:sz w:val="32"/>
          <w:szCs w:val="32"/>
        </w:rPr>
      </w:pPr>
      <w:bookmarkStart w:id="5" w:name="guidelines"/>
      <w:r w:rsidRPr="00661E45">
        <w:rPr>
          <w:rFonts w:cstheme="minorHAnsi"/>
          <w:b/>
          <w:bCs/>
          <w:sz w:val="32"/>
          <w:szCs w:val="32"/>
        </w:rPr>
        <w:t>Guidelines</w:t>
      </w:r>
      <w:bookmarkEnd w:id="5"/>
    </w:p>
    <w:p w14:paraId="1BB941B5" w14:textId="5DD6C063" w:rsidR="00874F6B" w:rsidRPr="00CF138B" w:rsidRDefault="00F21412"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P</w:t>
      </w:r>
      <w:r w:rsidR="00874F6B" w:rsidRPr="00CF138B">
        <w:rPr>
          <w:rFonts w:eastAsia="Times New Roman" w:cstheme="minorHAnsi"/>
          <w:sz w:val="24"/>
          <w:szCs w:val="24"/>
          <w:lang w:eastAsia="en-GB"/>
        </w:rPr>
        <w:t>ost 31st Dec 2020 UK drone laws and regulations, so users can continue to enjoy drones safely and responsibly.</w:t>
      </w:r>
    </w:p>
    <w:p w14:paraId="0993E362" w14:textId="77777777" w:rsidR="00F21412" w:rsidRPr="00CF138B" w:rsidRDefault="00F21412" w:rsidP="007C0F94">
      <w:pPr>
        <w:shd w:val="clear" w:color="auto" w:fill="FFFFFF"/>
        <w:spacing w:after="0" w:line="240" w:lineRule="auto"/>
        <w:outlineLvl w:val="2"/>
        <w:rPr>
          <w:rFonts w:eastAsia="Times New Roman" w:cstheme="minorHAnsi"/>
          <w:b/>
          <w:bCs/>
          <w:sz w:val="24"/>
          <w:szCs w:val="24"/>
          <w:lang w:eastAsia="en-GB"/>
        </w:rPr>
      </w:pPr>
    </w:p>
    <w:p w14:paraId="2D1A7E3E" w14:textId="129F6FE2" w:rsidR="00874F6B" w:rsidRPr="00CF138B" w:rsidRDefault="00874F6B" w:rsidP="007C0F94">
      <w:pPr>
        <w:shd w:val="clear" w:color="auto" w:fill="FFFFFF"/>
        <w:spacing w:after="0" w:line="240" w:lineRule="auto"/>
        <w:outlineLvl w:val="2"/>
        <w:rPr>
          <w:rFonts w:eastAsia="Times New Roman" w:cstheme="minorHAnsi"/>
          <w:b/>
          <w:bCs/>
          <w:sz w:val="24"/>
          <w:szCs w:val="24"/>
          <w:lang w:eastAsia="en-GB"/>
        </w:rPr>
      </w:pPr>
      <w:bookmarkStart w:id="6" w:name="whatisadrone"/>
      <w:bookmarkEnd w:id="6"/>
      <w:r w:rsidRPr="00CF138B">
        <w:rPr>
          <w:rFonts w:eastAsia="Times New Roman" w:cstheme="minorHAnsi"/>
          <w:b/>
          <w:bCs/>
          <w:sz w:val="24"/>
          <w:szCs w:val="24"/>
          <w:lang w:eastAsia="en-GB"/>
        </w:rPr>
        <w:t>Drone meaning – What is a ‘drone’?</w:t>
      </w:r>
    </w:p>
    <w:p w14:paraId="6C69E0EB" w14:textId="6C564DE2"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 xml:space="preserve">For </w:t>
      </w:r>
      <w:r w:rsidR="00D829E2" w:rsidRPr="00CF138B">
        <w:rPr>
          <w:rFonts w:eastAsia="Times New Roman" w:cstheme="minorHAnsi"/>
          <w:sz w:val="24"/>
          <w:szCs w:val="24"/>
          <w:lang w:eastAsia="en-GB"/>
        </w:rPr>
        <w:t xml:space="preserve">our </w:t>
      </w:r>
      <w:r w:rsidRPr="00CF138B">
        <w:rPr>
          <w:rFonts w:eastAsia="Times New Roman" w:cstheme="minorHAnsi"/>
          <w:sz w:val="24"/>
          <w:szCs w:val="24"/>
          <w:lang w:eastAsia="en-GB"/>
        </w:rPr>
        <w:t xml:space="preserve">purpose we are talking about any aerial vehicle </w:t>
      </w:r>
      <w:r w:rsidR="001F41E1" w:rsidRPr="00CF138B">
        <w:rPr>
          <w:rFonts w:eastAsia="Times New Roman" w:cstheme="minorHAnsi"/>
          <w:sz w:val="24"/>
          <w:szCs w:val="24"/>
          <w:lang w:eastAsia="en-GB"/>
        </w:rPr>
        <w:t>where person responsible for piloting the aircraft is not on-board</w:t>
      </w:r>
      <w:r w:rsidRPr="00CF138B">
        <w:rPr>
          <w:rFonts w:eastAsia="Times New Roman" w:cstheme="minorHAnsi"/>
          <w:sz w:val="24"/>
          <w:szCs w:val="24"/>
          <w:lang w:eastAsia="en-GB"/>
        </w:rPr>
        <w:t>, that is affordable, that is available to purchase commercially, and that weighs no more than 25kg.</w:t>
      </w:r>
    </w:p>
    <w:p w14:paraId="4494983A" w14:textId="77777777" w:rsidR="00DA457B" w:rsidRPr="00CF138B" w:rsidRDefault="00DA457B" w:rsidP="007C0F94">
      <w:pPr>
        <w:shd w:val="clear" w:color="auto" w:fill="FFFFFF"/>
        <w:spacing w:after="0" w:line="240" w:lineRule="auto"/>
        <w:outlineLvl w:val="2"/>
        <w:rPr>
          <w:rFonts w:eastAsia="Times New Roman" w:cstheme="minorHAnsi"/>
          <w:b/>
          <w:bCs/>
          <w:sz w:val="24"/>
          <w:szCs w:val="24"/>
          <w:lang w:eastAsia="en-GB"/>
        </w:rPr>
      </w:pPr>
    </w:p>
    <w:p w14:paraId="34E693C1" w14:textId="41571384" w:rsidR="00874F6B" w:rsidRPr="00CF138B" w:rsidRDefault="00874F6B" w:rsidP="007C0F94">
      <w:pPr>
        <w:shd w:val="clear" w:color="auto" w:fill="FFFFFF"/>
        <w:spacing w:after="0" w:line="240" w:lineRule="auto"/>
        <w:outlineLvl w:val="2"/>
        <w:rPr>
          <w:rFonts w:eastAsia="Times New Roman" w:cstheme="minorHAnsi"/>
          <w:b/>
          <w:bCs/>
          <w:sz w:val="24"/>
          <w:szCs w:val="24"/>
          <w:lang w:eastAsia="en-GB"/>
        </w:rPr>
      </w:pPr>
      <w:bookmarkStart w:id="7" w:name="flyngrules"/>
      <w:bookmarkEnd w:id="7"/>
      <w:r w:rsidRPr="00CF138B">
        <w:rPr>
          <w:rFonts w:eastAsia="Times New Roman" w:cstheme="minorHAnsi"/>
          <w:b/>
          <w:bCs/>
          <w:sz w:val="24"/>
          <w:szCs w:val="24"/>
          <w:lang w:eastAsia="en-GB"/>
        </w:rPr>
        <w:t>Drone Flying Rules UK</w:t>
      </w:r>
    </w:p>
    <w:p w14:paraId="0CBF1AAC" w14:textId="77777777" w:rsidR="00874F6B" w:rsidRPr="00CF138B" w:rsidRDefault="00874F6B" w:rsidP="007C0F94">
      <w:pPr>
        <w:shd w:val="clear" w:color="auto" w:fill="FFFFFF"/>
        <w:spacing w:after="0" w:line="240" w:lineRule="auto"/>
        <w:outlineLvl w:val="3"/>
        <w:rPr>
          <w:rFonts w:eastAsia="Times New Roman" w:cstheme="minorHAnsi"/>
          <w:b/>
          <w:bCs/>
          <w:sz w:val="24"/>
          <w:szCs w:val="24"/>
          <w:lang w:eastAsia="en-GB"/>
        </w:rPr>
      </w:pPr>
      <w:r w:rsidRPr="00CF138B">
        <w:rPr>
          <w:rFonts w:eastAsia="Times New Roman" w:cstheme="minorHAnsi"/>
          <w:b/>
          <w:bCs/>
          <w:sz w:val="24"/>
          <w:szCs w:val="24"/>
          <w:lang w:eastAsia="en-GB"/>
        </w:rPr>
        <w:t>What is the purpose of the flight? (No longer applicable from 31st Dec 2020)</w:t>
      </w:r>
    </w:p>
    <w:p w14:paraId="1A6EFDDF" w14:textId="77777777"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 xml:space="preserve">Due to slight variations in the regulations for different flight purposes, it used to be important to first consider the type of drone flight that you intended to carry out. </w:t>
      </w:r>
      <w:proofErr w:type="gramStart"/>
      <w:r w:rsidRPr="00CF138B">
        <w:rPr>
          <w:rFonts w:eastAsia="Times New Roman" w:cstheme="minorHAnsi"/>
          <w:sz w:val="24"/>
          <w:szCs w:val="24"/>
          <w:lang w:eastAsia="en-GB"/>
        </w:rPr>
        <w:t>Generally speaking, your</w:t>
      </w:r>
      <w:proofErr w:type="gramEnd"/>
      <w:r w:rsidRPr="00CF138B">
        <w:rPr>
          <w:rFonts w:eastAsia="Times New Roman" w:cstheme="minorHAnsi"/>
          <w:sz w:val="24"/>
          <w:szCs w:val="24"/>
          <w:lang w:eastAsia="en-GB"/>
        </w:rPr>
        <w:t xml:space="preserve"> flights would tend to fall under one of the following categories:</w:t>
      </w:r>
    </w:p>
    <w:p w14:paraId="2F0E0F22" w14:textId="77777777" w:rsidR="00874F6B" w:rsidRPr="00CF138B" w:rsidRDefault="00874F6B" w:rsidP="007C0F94">
      <w:pPr>
        <w:numPr>
          <w:ilvl w:val="0"/>
          <w:numId w:val="1"/>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Recreational – where the flight is being conducted purely as an ‘enjoyment’ or sporting </w:t>
      </w:r>
      <w:proofErr w:type="gramStart"/>
      <w:r w:rsidRPr="00CF138B">
        <w:rPr>
          <w:rFonts w:eastAsia="Times New Roman" w:cstheme="minorHAnsi"/>
          <w:sz w:val="24"/>
          <w:szCs w:val="24"/>
          <w:lang w:eastAsia="en-GB"/>
        </w:rPr>
        <w:t>activity</w:t>
      </w:r>
      <w:proofErr w:type="gramEnd"/>
    </w:p>
    <w:p w14:paraId="49674AE4" w14:textId="77777777" w:rsidR="00874F6B" w:rsidRPr="00CF138B" w:rsidRDefault="00874F6B" w:rsidP="007C0F94">
      <w:pPr>
        <w:numPr>
          <w:ilvl w:val="0"/>
          <w:numId w:val="1"/>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Commercial – where the flight is being conducted for business purposes in return for specific remuneration or other form of valuable </w:t>
      </w:r>
      <w:proofErr w:type="gramStart"/>
      <w:r w:rsidRPr="00CF138B">
        <w:rPr>
          <w:rFonts w:eastAsia="Times New Roman" w:cstheme="minorHAnsi"/>
          <w:sz w:val="24"/>
          <w:szCs w:val="24"/>
          <w:lang w:eastAsia="en-GB"/>
        </w:rPr>
        <w:t>consideration</w:t>
      </w:r>
      <w:proofErr w:type="gramEnd"/>
    </w:p>
    <w:p w14:paraId="1AB0E7DE" w14:textId="77777777" w:rsidR="00874F6B" w:rsidRPr="00CF138B" w:rsidRDefault="00874F6B" w:rsidP="007C0F94">
      <w:pPr>
        <w:numPr>
          <w:ilvl w:val="0"/>
          <w:numId w:val="1"/>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Private/Non-Commercial – flights that are either:</w:t>
      </w:r>
    </w:p>
    <w:p w14:paraId="0FBBFDBA" w14:textId="77777777" w:rsidR="00874F6B" w:rsidRPr="00CF138B" w:rsidRDefault="00874F6B" w:rsidP="007C0F94">
      <w:pPr>
        <w:numPr>
          <w:ilvl w:val="1"/>
          <w:numId w:val="1"/>
        </w:numPr>
        <w:shd w:val="clear" w:color="auto" w:fill="FFFFFF"/>
        <w:spacing w:after="0" w:line="240" w:lineRule="auto"/>
        <w:ind w:left="840"/>
        <w:rPr>
          <w:rFonts w:eastAsia="Times New Roman" w:cstheme="minorHAnsi"/>
          <w:sz w:val="24"/>
          <w:szCs w:val="24"/>
          <w:lang w:eastAsia="en-GB"/>
        </w:rPr>
      </w:pPr>
      <w:r w:rsidRPr="00CF138B">
        <w:rPr>
          <w:rFonts w:eastAsia="Times New Roman" w:cstheme="minorHAnsi"/>
          <w:sz w:val="24"/>
          <w:szCs w:val="24"/>
          <w:lang w:eastAsia="en-GB"/>
        </w:rPr>
        <w:t>not considered to be recreational</w:t>
      </w:r>
      <w:r w:rsidRPr="00CF138B">
        <w:rPr>
          <w:rFonts w:eastAsia="Times New Roman" w:cstheme="minorHAnsi"/>
          <w:sz w:val="24"/>
          <w:szCs w:val="24"/>
          <w:lang w:eastAsia="en-GB"/>
        </w:rPr>
        <w:br/>
        <w:t>or</w:t>
      </w:r>
    </w:p>
    <w:p w14:paraId="3A018663" w14:textId="77777777" w:rsidR="00874F6B" w:rsidRPr="00CF138B" w:rsidRDefault="00874F6B" w:rsidP="007C0F94">
      <w:pPr>
        <w:numPr>
          <w:ilvl w:val="1"/>
          <w:numId w:val="1"/>
        </w:numPr>
        <w:shd w:val="clear" w:color="auto" w:fill="FFFFFF"/>
        <w:spacing w:after="0" w:line="240" w:lineRule="auto"/>
        <w:ind w:left="840"/>
        <w:rPr>
          <w:rFonts w:eastAsia="Times New Roman" w:cstheme="minorHAnsi"/>
          <w:sz w:val="24"/>
          <w:szCs w:val="24"/>
          <w:lang w:eastAsia="en-GB"/>
        </w:rPr>
      </w:pPr>
      <w:r w:rsidRPr="00CF138B">
        <w:rPr>
          <w:rFonts w:eastAsia="Times New Roman" w:cstheme="minorHAnsi"/>
          <w:sz w:val="24"/>
          <w:szCs w:val="24"/>
          <w:lang w:eastAsia="en-GB"/>
        </w:rPr>
        <w:t xml:space="preserve">flown for business purposes, but without any remuneration or other valuable consideration being </w:t>
      </w:r>
      <w:proofErr w:type="gramStart"/>
      <w:r w:rsidRPr="00CF138B">
        <w:rPr>
          <w:rFonts w:eastAsia="Times New Roman" w:cstheme="minorHAnsi"/>
          <w:sz w:val="24"/>
          <w:szCs w:val="24"/>
          <w:lang w:eastAsia="en-GB"/>
        </w:rPr>
        <w:t>involved</w:t>
      </w:r>
      <w:proofErr w:type="gramEnd"/>
    </w:p>
    <w:p w14:paraId="1A9008BD" w14:textId="77777777" w:rsidR="00DA457B" w:rsidRPr="00CF138B" w:rsidRDefault="00DA457B" w:rsidP="007C0F94">
      <w:pPr>
        <w:shd w:val="clear" w:color="auto" w:fill="FFFFFF"/>
        <w:spacing w:after="0" w:line="240" w:lineRule="auto"/>
        <w:outlineLvl w:val="3"/>
        <w:rPr>
          <w:rFonts w:eastAsia="Times New Roman" w:cstheme="minorHAnsi"/>
          <w:b/>
          <w:bCs/>
          <w:sz w:val="24"/>
          <w:szCs w:val="24"/>
          <w:lang w:eastAsia="en-GB"/>
        </w:rPr>
      </w:pPr>
    </w:p>
    <w:p w14:paraId="678D582F" w14:textId="13A0CAC8" w:rsidR="00874F6B" w:rsidRPr="00CF138B" w:rsidRDefault="00874F6B" w:rsidP="007C0F94">
      <w:pPr>
        <w:shd w:val="clear" w:color="auto" w:fill="FFFFFF"/>
        <w:spacing w:after="0" w:line="240" w:lineRule="auto"/>
        <w:outlineLvl w:val="3"/>
        <w:rPr>
          <w:rFonts w:eastAsia="Times New Roman" w:cstheme="minorHAnsi"/>
          <w:b/>
          <w:bCs/>
          <w:sz w:val="24"/>
          <w:szCs w:val="24"/>
          <w:lang w:eastAsia="en-GB"/>
        </w:rPr>
      </w:pPr>
      <w:bookmarkStart w:id="8" w:name="regulations"/>
      <w:bookmarkEnd w:id="8"/>
      <w:r w:rsidRPr="00CF138B">
        <w:rPr>
          <w:rFonts w:eastAsia="Times New Roman" w:cstheme="minorHAnsi"/>
          <w:b/>
          <w:bCs/>
          <w:sz w:val="24"/>
          <w:szCs w:val="24"/>
          <w:lang w:eastAsia="en-GB"/>
        </w:rPr>
        <w:t>Drone Regulations UK Explained – How to fly a drone?</w:t>
      </w:r>
    </w:p>
    <w:p w14:paraId="347CE335" w14:textId="1F733138"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lastRenderedPageBreak/>
        <w:t>In simple terms, the regulations state that you must:</w:t>
      </w:r>
    </w:p>
    <w:p w14:paraId="362543D1" w14:textId="77777777" w:rsidR="00874F6B" w:rsidRPr="00CF138B" w:rsidRDefault="00874F6B" w:rsidP="007C0F94">
      <w:pPr>
        <w:numPr>
          <w:ilvl w:val="0"/>
          <w:numId w:val="2"/>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always keep your drone in sight so you can see and avoid other objects – you may hear this referred to as VLOS (Visual Line </w:t>
      </w:r>
      <w:proofErr w:type="gramStart"/>
      <w:r w:rsidRPr="00CF138B">
        <w:rPr>
          <w:rFonts w:eastAsia="Times New Roman" w:cstheme="minorHAnsi"/>
          <w:sz w:val="24"/>
          <w:szCs w:val="24"/>
          <w:lang w:eastAsia="en-GB"/>
        </w:rPr>
        <w:t>Of</w:t>
      </w:r>
      <w:proofErr w:type="gramEnd"/>
      <w:r w:rsidRPr="00CF138B">
        <w:rPr>
          <w:rFonts w:eastAsia="Times New Roman" w:cstheme="minorHAnsi"/>
          <w:sz w:val="24"/>
          <w:szCs w:val="24"/>
          <w:lang w:eastAsia="en-GB"/>
        </w:rPr>
        <w:t xml:space="preserve"> Sight);</w:t>
      </w:r>
    </w:p>
    <w:p w14:paraId="0B1CAD35" w14:textId="41E00566" w:rsidR="00874F6B" w:rsidRPr="00CF138B" w:rsidRDefault="00874F6B" w:rsidP="007C0F94">
      <w:pPr>
        <w:numPr>
          <w:ilvl w:val="0"/>
          <w:numId w:val="2"/>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fly below 400ft to reduce the likelihood of conflict with manned aircraft. If you are flying over hilly/undulating terrain, you should consider how the 400ft rule applies to your </w:t>
      </w:r>
      <w:proofErr w:type="gramStart"/>
      <w:r w:rsidRPr="00CF138B">
        <w:rPr>
          <w:rFonts w:eastAsia="Times New Roman" w:cstheme="minorHAnsi"/>
          <w:sz w:val="24"/>
          <w:szCs w:val="24"/>
          <w:lang w:eastAsia="en-GB"/>
        </w:rPr>
        <w:t>flight</w:t>
      </w:r>
      <w:proofErr w:type="gramEnd"/>
      <w:r w:rsidRPr="00CF138B">
        <w:rPr>
          <w:rFonts w:eastAsia="Times New Roman" w:cstheme="minorHAnsi"/>
          <w:sz w:val="24"/>
          <w:szCs w:val="24"/>
          <w:lang w:eastAsia="en-GB"/>
        </w:rPr>
        <w:t xml:space="preserve"> </w:t>
      </w:r>
    </w:p>
    <w:p w14:paraId="662D7ABB" w14:textId="371FCF59" w:rsidR="00874F6B" w:rsidRDefault="00874F6B" w:rsidP="007C0F94">
      <w:pPr>
        <w:numPr>
          <w:ilvl w:val="0"/>
          <w:numId w:val="3"/>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stay well away from airports and airfields – often referred to as the “Flight Restriction Zone” – see image </w:t>
      </w:r>
      <w:proofErr w:type="gramStart"/>
      <w:r w:rsidRPr="00CF138B">
        <w:rPr>
          <w:rFonts w:eastAsia="Times New Roman" w:cstheme="minorHAnsi"/>
          <w:sz w:val="24"/>
          <w:szCs w:val="24"/>
          <w:lang w:eastAsia="en-GB"/>
        </w:rPr>
        <w:t>below;</w:t>
      </w:r>
      <w:proofErr w:type="gramEnd"/>
    </w:p>
    <w:p w14:paraId="5A625FF3" w14:textId="77777777" w:rsidR="00B756BD" w:rsidRPr="00CF138B" w:rsidRDefault="00B756BD" w:rsidP="007C0F94">
      <w:pPr>
        <w:shd w:val="clear" w:color="auto" w:fill="FFFFFF"/>
        <w:spacing w:after="0" w:line="240" w:lineRule="auto"/>
        <w:ind w:left="420"/>
        <w:rPr>
          <w:rFonts w:eastAsia="Times New Roman" w:cstheme="minorHAnsi"/>
          <w:sz w:val="24"/>
          <w:szCs w:val="24"/>
          <w:lang w:eastAsia="en-GB"/>
        </w:rPr>
      </w:pPr>
    </w:p>
    <w:p w14:paraId="79CA45C6" w14:textId="0B07C639" w:rsidR="00874F6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noProof/>
          <w:sz w:val="24"/>
          <w:szCs w:val="24"/>
          <w:lang w:eastAsia="en-GB"/>
        </w:rPr>
        <w:drawing>
          <wp:inline distT="0" distB="0" distL="0" distR="0" wp14:anchorId="43430F32" wp14:editId="4787FA77">
            <wp:extent cx="4795581" cy="2990850"/>
            <wp:effectExtent l="0" t="0" r="5080" b="0"/>
            <wp:docPr id="2" name="Picture 2" descr="picture shows a prohibited circle of distance from airport runaways where it is illegal to fly a dro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shows a prohibited circle of distance from airport runaways where it is illegal to fly a drone">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0090" cy="3043556"/>
                    </a:xfrm>
                    <a:prstGeom prst="rect">
                      <a:avLst/>
                    </a:prstGeom>
                    <a:noFill/>
                    <a:ln>
                      <a:noFill/>
                    </a:ln>
                  </pic:spPr>
                </pic:pic>
              </a:graphicData>
            </a:graphic>
          </wp:inline>
        </w:drawing>
      </w:r>
    </w:p>
    <w:p w14:paraId="444C1D1F" w14:textId="77777777" w:rsidR="00B756BD" w:rsidRPr="00CF138B" w:rsidRDefault="00B756BD" w:rsidP="007C0F94">
      <w:pPr>
        <w:shd w:val="clear" w:color="auto" w:fill="FFFFFF"/>
        <w:spacing w:after="0" w:line="240" w:lineRule="auto"/>
        <w:rPr>
          <w:rFonts w:eastAsia="Times New Roman" w:cstheme="minorHAnsi"/>
          <w:sz w:val="24"/>
          <w:szCs w:val="24"/>
          <w:lang w:eastAsia="en-GB"/>
        </w:rPr>
      </w:pPr>
    </w:p>
    <w:p w14:paraId="5FE3C812" w14:textId="77777777" w:rsidR="00874F6B" w:rsidRPr="00CF138B" w:rsidRDefault="00874F6B" w:rsidP="007C0F94">
      <w:pPr>
        <w:numPr>
          <w:ilvl w:val="0"/>
          <w:numId w:val="4"/>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follow the drone manufacturer’s instructions on every </w:t>
      </w:r>
      <w:proofErr w:type="gramStart"/>
      <w:r w:rsidRPr="00CF138B">
        <w:rPr>
          <w:rFonts w:eastAsia="Times New Roman" w:cstheme="minorHAnsi"/>
          <w:sz w:val="24"/>
          <w:szCs w:val="24"/>
          <w:lang w:eastAsia="en-GB"/>
        </w:rPr>
        <w:t>flight;</w:t>
      </w:r>
      <w:proofErr w:type="gramEnd"/>
    </w:p>
    <w:p w14:paraId="407F4038" w14:textId="77777777" w:rsidR="00874F6B" w:rsidRPr="00CF138B" w:rsidRDefault="00874F6B" w:rsidP="007C0F94">
      <w:pPr>
        <w:numPr>
          <w:ilvl w:val="0"/>
          <w:numId w:val="4"/>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only fly if you are satisfied that the flight can be made </w:t>
      </w:r>
      <w:proofErr w:type="gramStart"/>
      <w:r w:rsidRPr="00CF138B">
        <w:rPr>
          <w:rFonts w:eastAsia="Times New Roman" w:cstheme="minorHAnsi"/>
          <w:sz w:val="24"/>
          <w:szCs w:val="24"/>
          <w:lang w:eastAsia="en-GB"/>
        </w:rPr>
        <w:t>safely;</w:t>
      </w:r>
      <w:proofErr w:type="gramEnd"/>
    </w:p>
    <w:p w14:paraId="6CCF6A79" w14:textId="77777777" w:rsidR="00874F6B" w:rsidRPr="00CF138B" w:rsidRDefault="00874F6B" w:rsidP="007C0F94">
      <w:pPr>
        <w:numPr>
          <w:ilvl w:val="0"/>
          <w:numId w:val="4"/>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not cause or permit any object to be dropped from the </w:t>
      </w:r>
      <w:proofErr w:type="gramStart"/>
      <w:r w:rsidRPr="00CF138B">
        <w:rPr>
          <w:rFonts w:eastAsia="Times New Roman" w:cstheme="minorHAnsi"/>
          <w:sz w:val="24"/>
          <w:szCs w:val="24"/>
          <w:lang w:eastAsia="en-GB"/>
        </w:rPr>
        <w:t>aircraft;</w:t>
      </w:r>
      <w:proofErr w:type="gramEnd"/>
    </w:p>
    <w:p w14:paraId="6C34A4C2" w14:textId="77777777" w:rsidR="00874F6B" w:rsidRPr="00CF138B" w:rsidRDefault="00874F6B" w:rsidP="007C0F94">
      <w:pPr>
        <w:numPr>
          <w:ilvl w:val="0"/>
          <w:numId w:val="4"/>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remember that legal responsibility lies with you. Failure to fly responsibly could lead to criminal prosecution; and</w:t>
      </w:r>
    </w:p>
    <w:p w14:paraId="3AA1899B" w14:textId="77777777" w:rsidR="00874F6B" w:rsidRPr="00CF138B" w:rsidRDefault="00874F6B" w:rsidP="007C0F94">
      <w:pPr>
        <w:numPr>
          <w:ilvl w:val="0"/>
          <w:numId w:val="4"/>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not fly the for the purposes of commercial operations, unless the relevant permission has been granted by the </w:t>
      </w:r>
      <w:hyperlink r:id="rId9" w:tgtFrame="_blank" w:history="1">
        <w:r w:rsidRPr="00CF138B">
          <w:rPr>
            <w:rFonts w:eastAsia="Times New Roman" w:cstheme="minorHAnsi"/>
            <w:sz w:val="24"/>
            <w:szCs w:val="24"/>
            <w:u w:val="single"/>
            <w:lang w:eastAsia="en-GB"/>
          </w:rPr>
          <w:t>Civil Aviation Authority</w:t>
        </w:r>
      </w:hyperlink>
      <w:r w:rsidRPr="00CF138B">
        <w:rPr>
          <w:rFonts w:eastAsia="Times New Roman" w:cstheme="minorHAnsi"/>
          <w:sz w:val="24"/>
          <w:szCs w:val="24"/>
          <w:lang w:eastAsia="en-GB"/>
        </w:rPr>
        <w:t> </w:t>
      </w:r>
      <w:r w:rsidRPr="00CF138B">
        <w:rPr>
          <w:rFonts w:eastAsia="Times New Roman" w:cstheme="minorHAnsi"/>
          <w:b/>
          <w:bCs/>
          <w:sz w:val="24"/>
          <w:szCs w:val="24"/>
          <w:lang w:eastAsia="en-GB"/>
        </w:rPr>
        <w:t>(No longer applicable from 31st Dec 2020)</w:t>
      </w:r>
      <w:r w:rsidRPr="00CF138B">
        <w:rPr>
          <w:rFonts w:eastAsia="Times New Roman" w:cstheme="minorHAnsi"/>
          <w:sz w:val="24"/>
          <w:szCs w:val="24"/>
          <w:lang w:eastAsia="en-GB"/>
        </w:rPr>
        <w:br/>
      </w:r>
    </w:p>
    <w:p w14:paraId="6228E522" w14:textId="77777777"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It used to be the case that if your drone was fitted with some form of on-board camera, you needed to familiarise yourself with further regulations in addition to those listed above. In simple terms, the regulations stated that you must not:</w:t>
      </w:r>
    </w:p>
    <w:p w14:paraId="55EB43C9" w14:textId="77777777" w:rsidR="00874F6B" w:rsidRPr="00CF138B" w:rsidRDefault="00874F6B" w:rsidP="007C0F94">
      <w:pPr>
        <w:numPr>
          <w:ilvl w:val="0"/>
          <w:numId w:val="5"/>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fly over or within 150 metres of any congested </w:t>
      </w:r>
      <w:proofErr w:type="gramStart"/>
      <w:r w:rsidRPr="00CF138B">
        <w:rPr>
          <w:rFonts w:eastAsia="Times New Roman" w:cstheme="minorHAnsi"/>
          <w:sz w:val="24"/>
          <w:szCs w:val="24"/>
          <w:lang w:eastAsia="en-GB"/>
        </w:rPr>
        <w:t>area;</w:t>
      </w:r>
      <w:proofErr w:type="gramEnd"/>
    </w:p>
    <w:p w14:paraId="3D944837" w14:textId="77777777" w:rsidR="00874F6B" w:rsidRPr="00CF138B" w:rsidRDefault="00874F6B" w:rsidP="007C0F94">
      <w:pPr>
        <w:numPr>
          <w:ilvl w:val="0"/>
          <w:numId w:val="5"/>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fly over or within 150 metres of an organised open-air assembly of more than 1000 </w:t>
      </w:r>
      <w:proofErr w:type="gramStart"/>
      <w:r w:rsidRPr="00CF138B">
        <w:rPr>
          <w:rFonts w:eastAsia="Times New Roman" w:cstheme="minorHAnsi"/>
          <w:sz w:val="24"/>
          <w:szCs w:val="24"/>
          <w:lang w:eastAsia="en-GB"/>
        </w:rPr>
        <w:t>people;</w:t>
      </w:r>
      <w:proofErr w:type="gramEnd"/>
    </w:p>
    <w:p w14:paraId="7CA349C8" w14:textId="77777777" w:rsidR="00874F6B" w:rsidRPr="00CF138B" w:rsidRDefault="00874F6B" w:rsidP="007C0F94">
      <w:pPr>
        <w:numPr>
          <w:ilvl w:val="0"/>
          <w:numId w:val="5"/>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fly within 50 metres of people and/or property that are not under the direct control of the drone </w:t>
      </w:r>
      <w:proofErr w:type="gramStart"/>
      <w:r w:rsidRPr="00CF138B">
        <w:rPr>
          <w:rFonts w:eastAsia="Times New Roman" w:cstheme="minorHAnsi"/>
          <w:sz w:val="24"/>
          <w:szCs w:val="24"/>
          <w:lang w:eastAsia="en-GB"/>
        </w:rPr>
        <w:t>user;</w:t>
      </w:r>
      <w:proofErr w:type="gramEnd"/>
      <w:r w:rsidRPr="00CF138B">
        <w:rPr>
          <w:rFonts w:eastAsia="Times New Roman" w:cstheme="minorHAnsi"/>
          <w:sz w:val="24"/>
          <w:szCs w:val="24"/>
          <w:lang w:eastAsia="en-GB"/>
        </w:rPr>
        <w:t xml:space="preserve"> and</w:t>
      </w:r>
    </w:p>
    <w:p w14:paraId="1F527BC3" w14:textId="77777777" w:rsidR="00874F6B" w:rsidRPr="00CF138B" w:rsidRDefault="00874F6B" w:rsidP="007C0F94">
      <w:pPr>
        <w:numPr>
          <w:ilvl w:val="0"/>
          <w:numId w:val="5"/>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ensure any images you obtain using the drone do not break privacy laws.</w:t>
      </w:r>
    </w:p>
    <w:p w14:paraId="6474ACF9" w14:textId="77777777" w:rsidR="002C55B1" w:rsidRPr="00CF138B" w:rsidRDefault="002C55B1" w:rsidP="007C0F94">
      <w:pPr>
        <w:shd w:val="clear" w:color="auto" w:fill="FFFFFF"/>
        <w:spacing w:after="0" w:line="240" w:lineRule="auto"/>
        <w:rPr>
          <w:rFonts w:eastAsia="Times New Roman" w:cstheme="minorHAnsi"/>
          <w:sz w:val="24"/>
          <w:szCs w:val="24"/>
          <w:lang w:eastAsia="en-GB"/>
        </w:rPr>
      </w:pPr>
    </w:p>
    <w:p w14:paraId="3A62B64A" w14:textId="2C08B0D5"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The </w:t>
      </w:r>
      <w:hyperlink r:id="rId10" w:anchor="new-laws-element" w:history="1">
        <w:r w:rsidRPr="00CF138B">
          <w:rPr>
            <w:rFonts w:eastAsia="Times New Roman" w:cstheme="minorHAnsi"/>
            <w:b/>
            <w:bCs/>
            <w:sz w:val="24"/>
            <w:szCs w:val="24"/>
            <w:u w:val="single"/>
            <w:lang w:eastAsia="en-GB"/>
          </w:rPr>
          <w:t>new regulations</w:t>
        </w:r>
      </w:hyperlink>
      <w:r w:rsidRPr="00CF138B">
        <w:rPr>
          <w:rFonts w:eastAsia="Times New Roman" w:cstheme="minorHAnsi"/>
          <w:b/>
          <w:bCs/>
          <w:sz w:val="24"/>
          <w:szCs w:val="24"/>
          <w:lang w:eastAsia="en-GB"/>
        </w:rPr>
        <w:t> </w:t>
      </w:r>
      <w:r w:rsidRPr="00CF138B">
        <w:rPr>
          <w:rFonts w:eastAsia="Times New Roman" w:cstheme="minorHAnsi"/>
          <w:sz w:val="24"/>
          <w:szCs w:val="24"/>
          <w:lang w:eastAsia="en-GB"/>
        </w:rPr>
        <w:t>no longer contain different separation distances for drones without a camera. Separation distances are now dictated by the aircraft’s flying weight and pilots’ certification level. Of course, adherence to privacy laws must still be observed.</w:t>
      </w:r>
    </w:p>
    <w:p w14:paraId="49C7ADDF" w14:textId="77777777" w:rsidR="002C55B1" w:rsidRPr="00CF138B" w:rsidRDefault="002C55B1" w:rsidP="007C0F94">
      <w:pPr>
        <w:shd w:val="clear" w:color="auto" w:fill="FFFFFF"/>
        <w:spacing w:after="0" w:line="240" w:lineRule="auto"/>
        <w:outlineLvl w:val="3"/>
        <w:rPr>
          <w:rFonts w:eastAsia="Times New Roman" w:cstheme="minorHAnsi"/>
          <w:b/>
          <w:bCs/>
          <w:sz w:val="24"/>
          <w:szCs w:val="24"/>
          <w:lang w:eastAsia="en-GB"/>
        </w:rPr>
      </w:pPr>
    </w:p>
    <w:p w14:paraId="4ADA2843" w14:textId="77777777" w:rsidR="00874F6B" w:rsidRPr="00CF138B" w:rsidRDefault="00874F6B" w:rsidP="007C0F94">
      <w:pPr>
        <w:shd w:val="clear" w:color="auto" w:fill="FFFFFF"/>
        <w:spacing w:after="0" w:line="240" w:lineRule="auto"/>
        <w:outlineLvl w:val="3"/>
        <w:rPr>
          <w:rFonts w:eastAsia="Times New Roman" w:cstheme="minorHAnsi"/>
          <w:b/>
          <w:bCs/>
          <w:sz w:val="24"/>
          <w:szCs w:val="24"/>
          <w:lang w:eastAsia="en-GB"/>
        </w:rPr>
      </w:pPr>
      <w:bookmarkStart w:id="9" w:name="registration"/>
      <w:bookmarkEnd w:id="9"/>
      <w:r w:rsidRPr="00CF138B">
        <w:rPr>
          <w:rFonts w:eastAsia="Times New Roman" w:cstheme="minorHAnsi"/>
          <w:b/>
          <w:bCs/>
          <w:sz w:val="24"/>
          <w:szCs w:val="24"/>
          <w:lang w:eastAsia="en-GB"/>
        </w:rPr>
        <w:t>Drone Registration UK</w:t>
      </w:r>
    </w:p>
    <w:p w14:paraId="2E47783E" w14:textId="34929359" w:rsidR="00874F6B" w:rsidRPr="00CF138B" w:rsidRDefault="00874F6B" w:rsidP="007C0F94">
      <w:pPr>
        <w:numPr>
          <w:ilvl w:val="0"/>
          <w:numId w:val="6"/>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lastRenderedPageBreak/>
        <w:t xml:space="preserve">In 2018 the UK Government mandated a drone registration and education scheme, and has been a legal requirement under the Air Navigation Order from 30th November </w:t>
      </w:r>
      <w:proofErr w:type="gramStart"/>
      <w:r w:rsidRPr="00CF138B">
        <w:rPr>
          <w:rFonts w:eastAsia="Times New Roman" w:cstheme="minorHAnsi"/>
          <w:sz w:val="24"/>
          <w:szCs w:val="24"/>
          <w:lang w:eastAsia="en-GB"/>
        </w:rPr>
        <w:t>2019</w:t>
      </w:r>
      <w:proofErr w:type="gramEnd"/>
    </w:p>
    <w:p w14:paraId="06DCBD91" w14:textId="77777777" w:rsidR="00874F6B" w:rsidRPr="00CF138B" w:rsidRDefault="00874F6B" w:rsidP="007C0F94">
      <w:pPr>
        <w:numPr>
          <w:ilvl w:val="0"/>
          <w:numId w:val="6"/>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Anyone operating a drone up to 25 kilograms in the UK must be registered to the </w:t>
      </w:r>
      <w:proofErr w:type="gramStart"/>
      <w:r w:rsidRPr="00CF138B">
        <w:rPr>
          <w:rFonts w:eastAsia="Times New Roman" w:cstheme="minorHAnsi"/>
          <w:sz w:val="24"/>
          <w:szCs w:val="24"/>
          <w:lang w:eastAsia="en-GB"/>
        </w:rPr>
        <w:t>scheme</w:t>
      </w:r>
      <w:proofErr w:type="gramEnd"/>
    </w:p>
    <w:p w14:paraId="5D610B63" w14:textId="77777777" w:rsidR="00874F6B" w:rsidRPr="00CF138B" w:rsidRDefault="00874F6B" w:rsidP="007C0F94">
      <w:pPr>
        <w:numPr>
          <w:ilvl w:val="0"/>
          <w:numId w:val="6"/>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As part of the scheme, all drone operators are required to take an online foundation </w:t>
      </w:r>
      <w:proofErr w:type="gramStart"/>
      <w:r w:rsidRPr="00CF138B">
        <w:rPr>
          <w:rFonts w:eastAsia="Times New Roman" w:cstheme="minorHAnsi"/>
          <w:sz w:val="24"/>
          <w:szCs w:val="24"/>
          <w:lang w:eastAsia="en-GB"/>
        </w:rPr>
        <w:t>test</w:t>
      </w:r>
      <w:proofErr w:type="gramEnd"/>
    </w:p>
    <w:p w14:paraId="6EFEB924" w14:textId="77777777" w:rsidR="00874F6B" w:rsidRPr="00CF138B" w:rsidRDefault="00874F6B" w:rsidP="007C0F94">
      <w:pPr>
        <w:numPr>
          <w:ilvl w:val="0"/>
          <w:numId w:val="6"/>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Applicable to both recreational and commercial users</w:t>
      </w:r>
    </w:p>
    <w:p w14:paraId="3D1194A9" w14:textId="77777777" w:rsidR="00874F6B" w:rsidRPr="00CF138B" w:rsidRDefault="00874F6B" w:rsidP="007C0F94">
      <w:pPr>
        <w:numPr>
          <w:ilvl w:val="0"/>
          <w:numId w:val="6"/>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Prerequisite of the A2 C of C and GVC qualifications</w:t>
      </w:r>
    </w:p>
    <w:p w14:paraId="6680F787" w14:textId="77777777" w:rsidR="00874F6B" w:rsidRPr="00CF138B" w:rsidRDefault="00874F6B" w:rsidP="007C0F94">
      <w:pPr>
        <w:numPr>
          <w:ilvl w:val="0"/>
          <w:numId w:val="6"/>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Scheme developed and operated by the Civil Aviation Authority</w:t>
      </w:r>
    </w:p>
    <w:p w14:paraId="7CA4D19A" w14:textId="77777777" w:rsidR="00874F6B" w:rsidRPr="00CF138B" w:rsidRDefault="00874F6B" w:rsidP="007C0F94">
      <w:pPr>
        <w:numPr>
          <w:ilvl w:val="0"/>
          <w:numId w:val="6"/>
        </w:numPr>
        <w:shd w:val="clear" w:color="auto" w:fill="FFFFFF"/>
        <w:spacing w:after="0" w:line="240" w:lineRule="auto"/>
        <w:ind w:left="420"/>
        <w:rPr>
          <w:rFonts w:eastAsia="Times New Roman" w:cstheme="minorHAnsi"/>
          <w:sz w:val="24"/>
          <w:szCs w:val="24"/>
          <w:lang w:eastAsia="en-GB"/>
        </w:rPr>
      </w:pPr>
      <w:r w:rsidRPr="00CF138B">
        <w:rPr>
          <w:rFonts w:eastAsia="Times New Roman" w:cstheme="minorHAnsi"/>
          <w:sz w:val="24"/>
          <w:szCs w:val="24"/>
          <w:lang w:eastAsia="en-GB"/>
        </w:rPr>
        <w:t xml:space="preserve">Users who fail to register or sit the competency tests could face fines of up to </w:t>
      </w:r>
      <w:proofErr w:type="gramStart"/>
      <w:r w:rsidRPr="00CF138B">
        <w:rPr>
          <w:rFonts w:eastAsia="Times New Roman" w:cstheme="minorHAnsi"/>
          <w:sz w:val="24"/>
          <w:szCs w:val="24"/>
          <w:lang w:eastAsia="en-GB"/>
        </w:rPr>
        <w:t>£1,000</w:t>
      </w:r>
      <w:proofErr w:type="gramEnd"/>
    </w:p>
    <w:p w14:paraId="1450A697" w14:textId="77777777" w:rsidR="00892107" w:rsidRPr="00CF138B" w:rsidRDefault="00892107" w:rsidP="007C0F94">
      <w:pPr>
        <w:shd w:val="clear" w:color="auto" w:fill="FFFFFF"/>
        <w:spacing w:after="0" w:line="240" w:lineRule="auto"/>
        <w:outlineLvl w:val="3"/>
        <w:rPr>
          <w:rFonts w:eastAsia="Times New Roman" w:cstheme="minorHAnsi"/>
          <w:sz w:val="24"/>
          <w:szCs w:val="24"/>
          <w:lang w:eastAsia="en-GB"/>
        </w:rPr>
      </w:pPr>
    </w:p>
    <w:p w14:paraId="4CA722E1" w14:textId="328786F1" w:rsidR="00874F6B" w:rsidRPr="00CF138B" w:rsidRDefault="00874F6B" w:rsidP="007C0F94">
      <w:pPr>
        <w:shd w:val="clear" w:color="auto" w:fill="FFFFFF"/>
        <w:spacing w:after="0" w:line="240" w:lineRule="auto"/>
        <w:outlineLvl w:val="3"/>
        <w:rPr>
          <w:rFonts w:eastAsia="Times New Roman" w:cstheme="minorHAnsi"/>
          <w:b/>
          <w:bCs/>
          <w:sz w:val="24"/>
          <w:szCs w:val="24"/>
          <w:lang w:eastAsia="en-GB"/>
        </w:rPr>
      </w:pPr>
      <w:bookmarkStart w:id="10" w:name="newdronelaws"/>
      <w:bookmarkEnd w:id="10"/>
      <w:r w:rsidRPr="00CF138B">
        <w:rPr>
          <w:rFonts w:eastAsia="Times New Roman" w:cstheme="minorHAnsi"/>
          <w:b/>
          <w:bCs/>
          <w:sz w:val="24"/>
          <w:szCs w:val="24"/>
          <w:lang w:eastAsia="en-GB"/>
        </w:rPr>
        <w:t>New Drone Laws UK (in force from 31st Dec 2020)</w:t>
      </w:r>
    </w:p>
    <w:p w14:paraId="42F1EF8C" w14:textId="281D1AFA"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The new legislation originates from Europe and was originally expected to come into force on July 1</w:t>
      </w:r>
      <w:r w:rsidRPr="00CF138B">
        <w:rPr>
          <w:rFonts w:eastAsia="Times New Roman" w:cstheme="minorHAnsi"/>
          <w:sz w:val="24"/>
          <w:szCs w:val="24"/>
          <w:vertAlign w:val="superscript"/>
          <w:lang w:eastAsia="en-GB"/>
        </w:rPr>
        <w:t>st</w:t>
      </w:r>
      <w:r w:rsidR="00892107" w:rsidRPr="00CF138B">
        <w:rPr>
          <w:rFonts w:eastAsia="Times New Roman" w:cstheme="minorHAnsi"/>
          <w:sz w:val="24"/>
          <w:szCs w:val="24"/>
          <w:lang w:eastAsia="en-GB"/>
        </w:rPr>
        <w:t xml:space="preserve"> </w:t>
      </w:r>
      <w:r w:rsidRPr="00CF138B">
        <w:rPr>
          <w:rFonts w:eastAsia="Times New Roman" w:cstheme="minorHAnsi"/>
          <w:sz w:val="24"/>
          <w:szCs w:val="24"/>
          <w:lang w:eastAsia="en-GB"/>
        </w:rPr>
        <w:t xml:space="preserve">but was delayed until 31st December 2020 </w:t>
      </w:r>
      <w:proofErr w:type="gramStart"/>
      <w:r w:rsidRPr="00CF138B">
        <w:rPr>
          <w:rFonts w:eastAsia="Times New Roman" w:cstheme="minorHAnsi"/>
          <w:sz w:val="24"/>
          <w:szCs w:val="24"/>
          <w:lang w:eastAsia="en-GB"/>
        </w:rPr>
        <w:t>as a result of</w:t>
      </w:r>
      <w:proofErr w:type="gramEnd"/>
      <w:r w:rsidRPr="00CF138B">
        <w:rPr>
          <w:rFonts w:eastAsia="Times New Roman" w:cstheme="minorHAnsi"/>
          <w:sz w:val="24"/>
          <w:szCs w:val="24"/>
          <w:lang w:eastAsia="en-GB"/>
        </w:rPr>
        <w:t xml:space="preserve"> the global COVID-19 pandemic.</w:t>
      </w:r>
    </w:p>
    <w:p w14:paraId="567FB795" w14:textId="2CC38558" w:rsidR="00874F6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The aim of the new drone laws is to standardise the process for drone operations across Europe and avoid differing rules across countries.</w:t>
      </w:r>
    </w:p>
    <w:p w14:paraId="63DF4334" w14:textId="77777777" w:rsidR="00F96980" w:rsidRPr="00CF138B" w:rsidRDefault="00F96980" w:rsidP="007C0F94">
      <w:pPr>
        <w:shd w:val="clear" w:color="auto" w:fill="FFFFFF"/>
        <w:spacing w:after="0" w:line="240" w:lineRule="auto"/>
        <w:rPr>
          <w:rFonts w:eastAsia="Times New Roman" w:cstheme="minorHAnsi"/>
          <w:sz w:val="24"/>
          <w:szCs w:val="24"/>
          <w:lang w:eastAsia="en-GB"/>
        </w:rPr>
      </w:pPr>
    </w:p>
    <w:p w14:paraId="7CB2B447" w14:textId="77777777"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The new regulations are intended to remove limitations and ambiguity around commercial and non-commercial drone operations and instead follow guidelines based on:</w:t>
      </w:r>
    </w:p>
    <w:p w14:paraId="6DBD51C7" w14:textId="77777777" w:rsidR="00F96980" w:rsidRDefault="00F96980" w:rsidP="00F96980">
      <w:pPr>
        <w:pStyle w:val="ListParagraph"/>
        <w:numPr>
          <w:ilvl w:val="0"/>
          <w:numId w:val="15"/>
        </w:numPr>
        <w:shd w:val="clear" w:color="auto" w:fill="FFFFFF"/>
        <w:spacing w:after="0" w:line="240" w:lineRule="auto"/>
        <w:rPr>
          <w:rFonts w:eastAsia="Times New Roman" w:cstheme="minorHAnsi"/>
          <w:sz w:val="24"/>
          <w:szCs w:val="24"/>
          <w:lang w:eastAsia="en-GB"/>
        </w:rPr>
      </w:pPr>
      <w:r w:rsidRPr="00F96980">
        <w:rPr>
          <w:rFonts w:eastAsia="Times New Roman" w:cstheme="minorHAnsi"/>
          <w:sz w:val="24"/>
          <w:szCs w:val="24"/>
          <w:lang w:eastAsia="en-GB"/>
        </w:rPr>
        <w:t>t</w:t>
      </w:r>
      <w:r w:rsidR="00874F6B" w:rsidRPr="00F96980">
        <w:rPr>
          <w:rFonts w:eastAsia="Times New Roman" w:cstheme="minorHAnsi"/>
          <w:sz w:val="24"/>
          <w:szCs w:val="24"/>
          <w:lang w:eastAsia="en-GB"/>
        </w:rPr>
        <w:t xml:space="preserve">he weight of drone being </w:t>
      </w:r>
      <w:proofErr w:type="gramStart"/>
      <w:r w:rsidR="00874F6B" w:rsidRPr="00F96980">
        <w:rPr>
          <w:rFonts w:eastAsia="Times New Roman" w:cstheme="minorHAnsi"/>
          <w:sz w:val="24"/>
          <w:szCs w:val="24"/>
          <w:lang w:eastAsia="en-GB"/>
        </w:rPr>
        <w:t>used</w:t>
      </w:r>
      <w:proofErr w:type="gramEnd"/>
    </w:p>
    <w:p w14:paraId="02DDB60F" w14:textId="77777777" w:rsidR="00F96980" w:rsidRDefault="00874F6B" w:rsidP="00F96980">
      <w:pPr>
        <w:pStyle w:val="ListParagraph"/>
        <w:numPr>
          <w:ilvl w:val="0"/>
          <w:numId w:val="15"/>
        </w:numPr>
        <w:shd w:val="clear" w:color="auto" w:fill="FFFFFF"/>
        <w:spacing w:after="0" w:line="240" w:lineRule="auto"/>
        <w:rPr>
          <w:rFonts w:eastAsia="Times New Roman" w:cstheme="minorHAnsi"/>
          <w:sz w:val="24"/>
          <w:szCs w:val="24"/>
          <w:lang w:eastAsia="en-GB"/>
        </w:rPr>
      </w:pPr>
      <w:r w:rsidRPr="00F96980">
        <w:rPr>
          <w:rFonts w:eastAsia="Times New Roman" w:cstheme="minorHAnsi"/>
          <w:sz w:val="24"/>
          <w:szCs w:val="24"/>
          <w:lang w:eastAsia="en-GB"/>
        </w:rPr>
        <w:t xml:space="preserve">The type of operation being carried </w:t>
      </w:r>
      <w:proofErr w:type="gramStart"/>
      <w:r w:rsidRPr="00F96980">
        <w:rPr>
          <w:rFonts w:eastAsia="Times New Roman" w:cstheme="minorHAnsi"/>
          <w:sz w:val="24"/>
          <w:szCs w:val="24"/>
          <w:lang w:eastAsia="en-GB"/>
        </w:rPr>
        <w:t>out</w:t>
      </w:r>
      <w:proofErr w:type="gramEnd"/>
    </w:p>
    <w:p w14:paraId="3B247C99" w14:textId="77777777" w:rsidR="00F96980" w:rsidRDefault="00874F6B" w:rsidP="00F96980">
      <w:pPr>
        <w:pStyle w:val="ListParagraph"/>
        <w:numPr>
          <w:ilvl w:val="0"/>
          <w:numId w:val="15"/>
        </w:numPr>
        <w:shd w:val="clear" w:color="auto" w:fill="FFFFFF"/>
        <w:spacing w:after="0" w:line="240" w:lineRule="auto"/>
        <w:rPr>
          <w:rFonts w:eastAsia="Times New Roman" w:cstheme="minorHAnsi"/>
          <w:sz w:val="24"/>
          <w:szCs w:val="24"/>
          <w:lang w:eastAsia="en-GB"/>
        </w:rPr>
      </w:pPr>
      <w:r w:rsidRPr="00F96980">
        <w:rPr>
          <w:rFonts w:eastAsia="Times New Roman" w:cstheme="minorHAnsi"/>
          <w:sz w:val="24"/>
          <w:szCs w:val="24"/>
          <w:lang w:eastAsia="en-GB"/>
        </w:rPr>
        <w:t>The level of risk</w:t>
      </w:r>
    </w:p>
    <w:p w14:paraId="6EBB103C" w14:textId="2FBB2FC6" w:rsidR="00874F6B" w:rsidRPr="00F96980" w:rsidRDefault="00874F6B" w:rsidP="00F96980">
      <w:pPr>
        <w:pStyle w:val="ListParagraph"/>
        <w:numPr>
          <w:ilvl w:val="0"/>
          <w:numId w:val="15"/>
        </w:numPr>
        <w:shd w:val="clear" w:color="auto" w:fill="FFFFFF"/>
        <w:spacing w:after="0" w:line="240" w:lineRule="auto"/>
        <w:rPr>
          <w:rFonts w:eastAsia="Times New Roman" w:cstheme="minorHAnsi"/>
          <w:sz w:val="24"/>
          <w:szCs w:val="24"/>
          <w:lang w:eastAsia="en-GB"/>
        </w:rPr>
      </w:pPr>
      <w:r w:rsidRPr="00F96980">
        <w:rPr>
          <w:rFonts w:eastAsia="Times New Roman" w:cstheme="minorHAnsi"/>
          <w:sz w:val="24"/>
          <w:szCs w:val="24"/>
          <w:lang w:eastAsia="en-GB"/>
        </w:rPr>
        <w:t>The level of pilot competence</w:t>
      </w:r>
    </w:p>
    <w:p w14:paraId="26E969AA" w14:textId="77777777" w:rsidR="00F96980" w:rsidRDefault="00F96980" w:rsidP="007C0F94">
      <w:pPr>
        <w:shd w:val="clear" w:color="auto" w:fill="FFFFFF"/>
        <w:spacing w:after="0" w:line="240" w:lineRule="auto"/>
        <w:rPr>
          <w:rFonts w:eastAsia="Times New Roman" w:cstheme="minorHAnsi"/>
          <w:sz w:val="24"/>
          <w:szCs w:val="24"/>
          <w:lang w:eastAsia="en-GB"/>
        </w:rPr>
      </w:pPr>
    </w:p>
    <w:p w14:paraId="196AC529" w14:textId="01CCBFDE" w:rsidR="00471ED2"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 xml:space="preserve">The table below shows the type of operation that </w:t>
      </w:r>
      <w:proofErr w:type="gramStart"/>
      <w:r w:rsidRPr="00CF138B">
        <w:rPr>
          <w:rFonts w:eastAsia="Times New Roman" w:cstheme="minorHAnsi"/>
          <w:sz w:val="24"/>
          <w:szCs w:val="24"/>
          <w:lang w:eastAsia="en-GB"/>
        </w:rPr>
        <w:t>you’re</w:t>
      </w:r>
      <w:proofErr w:type="gramEnd"/>
      <w:r w:rsidRPr="00CF138B">
        <w:rPr>
          <w:rFonts w:eastAsia="Times New Roman" w:cstheme="minorHAnsi"/>
          <w:sz w:val="24"/>
          <w:szCs w:val="24"/>
          <w:lang w:eastAsia="en-GB"/>
        </w:rPr>
        <w:t xml:space="preserve"> now able to conduct under the new ‘Open Category’ based on the Maximum Take-Off Mass (MTOM) of your drone(s) and the formal qualification(s) (if any) you’ll need.</w:t>
      </w:r>
      <w:r w:rsidRPr="00CF138B">
        <w:rPr>
          <w:rFonts w:eastAsia="Times New Roman" w:cstheme="minorHAnsi"/>
          <w:sz w:val="24"/>
          <w:szCs w:val="24"/>
          <w:lang w:eastAsia="en-GB"/>
        </w:rPr>
        <w:br/>
      </w:r>
    </w:p>
    <w:p w14:paraId="4C4CC72D" w14:textId="76E30C10" w:rsidR="00471ED2" w:rsidRPr="00CF138B" w:rsidRDefault="00471ED2" w:rsidP="007C0F94">
      <w:pPr>
        <w:spacing w:after="0" w:line="240" w:lineRule="auto"/>
        <w:rPr>
          <w:rFonts w:eastAsia="Times New Roman" w:cstheme="minorHAnsi"/>
          <w:sz w:val="24"/>
          <w:szCs w:val="24"/>
          <w:lang w:eastAsia="en-GB"/>
        </w:rPr>
      </w:pPr>
    </w:p>
    <w:p w14:paraId="2CB6ABA1" w14:textId="77777777" w:rsidR="0072701B" w:rsidRPr="00CF138B" w:rsidRDefault="0072701B" w:rsidP="007C0F94">
      <w:pPr>
        <w:shd w:val="clear" w:color="auto" w:fill="FFFFFF"/>
        <w:spacing w:after="0" w:line="240" w:lineRule="auto"/>
        <w:rPr>
          <w:rFonts w:eastAsia="Times New Roman" w:cstheme="minorHAnsi"/>
          <w:sz w:val="24"/>
          <w:szCs w:val="24"/>
          <w:lang w:eastAsia="en-GB"/>
        </w:rPr>
        <w:sectPr w:rsidR="0072701B" w:rsidRPr="00CF138B" w:rsidSect="00A908F1">
          <w:headerReference w:type="default" r:id="rId11"/>
          <w:footerReference w:type="default" r:id="rId12"/>
          <w:pgSz w:w="11906" w:h="16838"/>
          <w:pgMar w:top="720" w:right="720" w:bottom="720" w:left="720" w:header="708" w:footer="708" w:gutter="0"/>
          <w:cols w:space="708"/>
          <w:docGrid w:linePitch="360"/>
        </w:sectPr>
      </w:pPr>
    </w:p>
    <w:p w14:paraId="221D31E2" w14:textId="0B0728D8" w:rsidR="00874F6B" w:rsidRPr="00CF138B" w:rsidRDefault="00874F6B" w:rsidP="007C0F94">
      <w:pPr>
        <w:shd w:val="clear" w:color="auto" w:fill="FFFFFF"/>
        <w:spacing w:after="0" w:line="240" w:lineRule="auto"/>
        <w:rPr>
          <w:rFonts w:eastAsia="Times New Roman" w:cstheme="minorHAnsi"/>
          <w:sz w:val="24"/>
          <w:szCs w:val="24"/>
          <w:lang w:eastAsia="en-GB"/>
        </w:rPr>
      </w:pPr>
    </w:p>
    <w:p w14:paraId="301A7702" w14:textId="77777777" w:rsidR="00874F6B" w:rsidRPr="00CF138B" w:rsidRDefault="00874F6B" w:rsidP="007C0F94">
      <w:pPr>
        <w:spacing w:after="0" w:line="240" w:lineRule="auto"/>
        <w:rPr>
          <w:rFonts w:eastAsia="Times New Roman" w:cstheme="minorHAnsi"/>
          <w:sz w:val="24"/>
          <w:szCs w:val="24"/>
          <w:lang w:eastAsia="en-GB"/>
        </w:rPr>
      </w:pPr>
      <w:r w:rsidRPr="00CF138B">
        <w:rPr>
          <w:rFonts w:eastAsia="Times New Roman" w:cstheme="minorHAnsi"/>
          <w:noProof/>
          <w:sz w:val="24"/>
          <w:szCs w:val="24"/>
          <w:lang w:eastAsia="en-GB"/>
        </w:rPr>
        <w:drawing>
          <wp:inline distT="0" distB="0" distL="0" distR="0" wp14:anchorId="76C2537C" wp14:editId="0FE13CA2">
            <wp:extent cx="9481185" cy="5538281"/>
            <wp:effectExtent l="0" t="0" r="5715" b="5715"/>
            <wp:docPr id="3" name="Picture 3" descr="table describes classifications of drones and the rules that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describes classifications of drones and the rules that appl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9927" cy="5584277"/>
                    </a:xfrm>
                    <a:prstGeom prst="rect">
                      <a:avLst/>
                    </a:prstGeom>
                    <a:noFill/>
                    <a:ln>
                      <a:noFill/>
                    </a:ln>
                  </pic:spPr>
                </pic:pic>
              </a:graphicData>
            </a:graphic>
          </wp:inline>
        </w:drawing>
      </w:r>
      <w:r w:rsidRPr="00CF138B">
        <w:rPr>
          <w:rFonts w:eastAsia="Times New Roman" w:cstheme="minorHAnsi"/>
          <w:i/>
          <w:iCs/>
          <w:sz w:val="24"/>
          <w:szCs w:val="24"/>
          <w:lang w:eastAsia="en-GB"/>
        </w:rPr>
        <w:t>A breakdown of the new ‘Open Category’</w:t>
      </w:r>
    </w:p>
    <w:p w14:paraId="377CC0C4" w14:textId="77777777" w:rsidR="003221C5" w:rsidRPr="00CF138B" w:rsidRDefault="003221C5" w:rsidP="007C0F94">
      <w:pPr>
        <w:shd w:val="clear" w:color="auto" w:fill="FFFFFF"/>
        <w:spacing w:after="0" w:line="240" w:lineRule="auto"/>
        <w:rPr>
          <w:rFonts w:eastAsia="Times New Roman" w:cstheme="minorHAnsi"/>
          <w:sz w:val="24"/>
          <w:szCs w:val="24"/>
          <w:lang w:eastAsia="en-GB"/>
        </w:rPr>
        <w:sectPr w:rsidR="003221C5" w:rsidRPr="00CF138B" w:rsidSect="0072701B">
          <w:pgSz w:w="16838" w:h="11906" w:orient="landscape"/>
          <w:pgMar w:top="720" w:right="720" w:bottom="720" w:left="720" w:header="708" w:footer="708" w:gutter="0"/>
          <w:cols w:space="708"/>
          <w:docGrid w:linePitch="360"/>
        </w:sectPr>
      </w:pPr>
    </w:p>
    <w:p w14:paraId="0B570216" w14:textId="33CF6C5B" w:rsidR="0072701B" w:rsidRPr="00CF138B" w:rsidRDefault="0072701B" w:rsidP="007C0F94">
      <w:pPr>
        <w:shd w:val="clear" w:color="auto" w:fill="FFFFFF"/>
        <w:spacing w:after="0" w:line="240" w:lineRule="auto"/>
        <w:rPr>
          <w:rFonts w:eastAsia="Times New Roman" w:cstheme="minorHAnsi"/>
          <w:sz w:val="24"/>
          <w:szCs w:val="24"/>
          <w:lang w:eastAsia="en-GB"/>
        </w:rPr>
      </w:pPr>
    </w:p>
    <w:p w14:paraId="02545BA6" w14:textId="6193D384"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 xml:space="preserve">Any drone operation that does not meet the criteria detailed in the above table will be classified as being in the ‘Specific Category’ and will require an Operational Authorisation from the CAA. </w:t>
      </w:r>
    </w:p>
    <w:p w14:paraId="7F265168" w14:textId="7C0DF68B" w:rsidR="00CF138B" w:rsidRPr="00CF138B" w:rsidRDefault="00CF138B" w:rsidP="007C0F94">
      <w:pPr>
        <w:shd w:val="clear" w:color="auto" w:fill="FFFFFF"/>
        <w:spacing w:after="0" w:line="240" w:lineRule="auto"/>
        <w:rPr>
          <w:rFonts w:eastAsia="Times New Roman" w:cstheme="minorHAnsi"/>
          <w:sz w:val="24"/>
          <w:szCs w:val="24"/>
          <w:lang w:eastAsia="en-GB"/>
        </w:rPr>
      </w:pPr>
    </w:p>
    <w:p w14:paraId="2DBF3546" w14:textId="77777777" w:rsidR="00CF138B" w:rsidRPr="00CF138B" w:rsidRDefault="00CF138B" w:rsidP="007C0F94">
      <w:pPr>
        <w:pStyle w:val="Heading2"/>
        <w:spacing w:before="0" w:line="240" w:lineRule="auto"/>
        <w:rPr>
          <w:rFonts w:asciiTheme="minorHAnsi" w:hAnsiTheme="minorHAnsi" w:cstheme="minorHAnsi"/>
          <w:b/>
          <w:bCs/>
        </w:rPr>
      </w:pPr>
      <w:bookmarkStart w:id="11" w:name="wildlife"/>
      <w:bookmarkEnd w:id="11"/>
      <w:r w:rsidRPr="00CF138B">
        <w:rPr>
          <w:rFonts w:asciiTheme="minorHAnsi" w:hAnsiTheme="minorHAnsi" w:cstheme="minorHAnsi"/>
          <w:b/>
          <w:bCs/>
        </w:rPr>
        <w:t>Drones and Wildlife</w:t>
      </w:r>
    </w:p>
    <w:p w14:paraId="1B6B8D68" w14:textId="77777777" w:rsidR="00CF138B" w:rsidRPr="00CF138B" w:rsidRDefault="00CF138B" w:rsidP="007C0F94">
      <w:pPr>
        <w:spacing w:after="0" w:line="240" w:lineRule="auto"/>
        <w:rPr>
          <w:rFonts w:cstheme="minorHAnsi"/>
        </w:rPr>
      </w:pPr>
      <w:r w:rsidRPr="00CF138B">
        <w:rPr>
          <w:rFonts w:cstheme="minorHAnsi"/>
        </w:rPr>
        <w:t>The Potential Impact of Drones on Sensitive Habitats and Species</w:t>
      </w:r>
    </w:p>
    <w:p w14:paraId="0E3DD7DF" w14:textId="77777777" w:rsidR="00D57A40" w:rsidRDefault="00D57A40" w:rsidP="007C0F94">
      <w:pPr>
        <w:spacing w:after="0" w:line="240" w:lineRule="auto"/>
        <w:rPr>
          <w:rFonts w:cstheme="minorHAnsi"/>
        </w:rPr>
      </w:pPr>
    </w:p>
    <w:p w14:paraId="081C937F" w14:textId="3DB97156" w:rsidR="00CF138B" w:rsidRPr="00CF138B" w:rsidRDefault="00CF138B" w:rsidP="007C0F94">
      <w:pPr>
        <w:spacing w:after="0" w:line="240" w:lineRule="auto"/>
        <w:rPr>
          <w:rFonts w:cstheme="minorHAnsi"/>
        </w:rPr>
      </w:pPr>
      <w:r w:rsidRPr="00CF138B">
        <w:rPr>
          <w:rFonts w:cstheme="minorHAnsi"/>
        </w:rPr>
        <w:t>Specific and unique to the area, drone pilots need to take account of the highly sensitive habitats and protected species that occur around the Humber Estuary. Much of the estuary, the mudflats, saltmarshes, reed beds and sand-dunes are protected by international legislation, which applies equally to drone users. The most important issues relate to the potential disturbance of internationally important bird and seal populations.</w:t>
      </w:r>
    </w:p>
    <w:p w14:paraId="13D0D43F" w14:textId="77777777" w:rsidR="00D57A40" w:rsidRDefault="00D57A40" w:rsidP="007C0F94">
      <w:pPr>
        <w:spacing w:after="0" w:line="240" w:lineRule="auto"/>
        <w:rPr>
          <w:rFonts w:cstheme="minorHAnsi"/>
        </w:rPr>
      </w:pPr>
    </w:p>
    <w:p w14:paraId="4B5311E7" w14:textId="758F4180" w:rsidR="00CF138B" w:rsidRPr="00CF138B" w:rsidRDefault="00CF138B" w:rsidP="007C0F94">
      <w:pPr>
        <w:spacing w:after="0" w:line="240" w:lineRule="auto"/>
        <w:rPr>
          <w:rFonts w:cstheme="minorHAnsi"/>
        </w:rPr>
      </w:pPr>
      <w:r w:rsidRPr="00CF138B">
        <w:rPr>
          <w:rFonts w:cstheme="minorHAnsi"/>
        </w:rPr>
        <w:t xml:space="preserve">There are four key </w:t>
      </w:r>
      <w:proofErr w:type="gramStart"/>
      <w:r w:rsidRPr="00CF138B">
        <w:rPr>
          <w:rFonts w:cstheme="minorHAnsi"/>
        </w:rPr>
        <w:t>considerations</w:t>
      </w:r>
      <w:proofErr w:type="gramEnd"/>
    </w:p>
    <w:p w14:paraId="4CE2AF8C" w14:textId="77777777" w:rsidR="00CF138B" w:rsidRPr="00CF138B" w:rsidRDefault="00CF138B" w:rsidP="007C0F94">
      <w:pPr>
        <w:pStyle w:val="ListParagraph"/>
        <w:numPr>
          <w:ilvl w:val="0"/>
          <w:numId w:val="11"/>
        </w:numPr>
        <w:spacing w:after="0" w:line="240" w:lineRule="auto"/>
        <w:rPr>
          <w:rFonts w:cstheme="minorHAnsi"/>
        </w:rPr>
      </w:pPr>
      <w:r w:rsidRPr="00CF138B">
        <w:rPr>
          <w:rFonts w:cstheme="minorHAnsi"/>
        </w:rPr>
        <w:t>The potential to disturb legally protected breeding birds, primarily from May to September. Scaring birds from their nests can lead to birds abandoning their eggs or young and can lead to increased predation of nests. Legally protected species that are most at risk include</w:t>
      </w:r>
    </w:p>
    <w:p w14:paraId="2F756587" w14:textId="77777777" w:rsidR="00CF138B" w:rsidRPr="00CF138B" w:rsidRDefault="00CF138B" w:rsidP="007C0F94">
      <w:pPr>
        <w:pStyle w:val="ListParagraph"/>
        <w:numPr>
          <w:ilvl w:val="0"/>
          <w:numId w:val="10"/>
        </w:numPr>
        <w:spacing w:after="0" w:line="240" w:lineRule="auto"/>
        <w:rPr>
          <w:rFonts w:cstheme="minorHAnsi"/>
        </w:rPr>
      </w:pPr>
      <w:r w:rsidRPr="00CF138B">
        <w:rPr>
          <w:rFonts w:cstheme="minorHAnsi"/>
        </w:rPr>
        <w:t>Little Terns</w:t>
      </w:r>
    </w:p>
    <w:p w14:paraId="45C4B373" w14:textId="77777777" w:rsidR="00CF138B" w:rsidRPr="00CF138B" w:rsidRDefault="00CF138B" w:rsidP="007C0F94">
      <w:pPr>
        <w:pStyle w:val="ListParagraph"/>
        <w:numPr>
          <w:ilvl w:val="0"/>
          <w:numId w:val="10"/>
        </w:numPr>
        <w:spacing w:after="0" w:line="240" w:lineRule="auto"/>
        <w:rPr>
          <w:rFonts w:cstheme="minorHAnsi"/>
        </w:rPr>
      </w:pPr>
      <w:r w:rsidRPr="00CF138B">
        <w:rPr>
          <w:rFonts w:cstheme="minorHAnsi"/>
        </w:rPr>
        <w:t>Avocets</w:t>
      </w:r>
    </w:p>
    <w:p w14:paraId="26252097" w14:textId="77777777" w:rsidR="00CF138B" w:rsidRPr="00CF138B" w:rsidRDefault="00CF138B" w:rsidP="007C0F94">
      <w:pPr>
        <w:pStyle w:val="ListParagraph"/>
        <w:numPr>
          <w:ilvl w:val="0"/>
          <w:numId w:val="10"/>
        </w:numPr>
        <w:spacing w:after="0" w:line="240" w:lineRule="auto"/>
        <w:rPr>
          <w:rFonts w:cstheme="minorHAnsi"/>
        </w:rPr>
      </w:pPr>
      <w:r w:rsidRPr="00CF138B">
        <w:rPr>
          <w:rFonts w:cstheme="minorHAnsi"/>
        </w:rPr>
        <w:t>Bitterns</w:t>
      </w:r>
    </w:p>
    <w:p w14:paraId="79600436" w14:textId="77777777" w:rsidR="00CF138B" w:rsidRPr="00CF138B" w:rsidRDefault="00CF138B" w:rsidP="007C0F94">
      <w:pPr>
        <w:pStyle w:val="ListParagraph"/>
        <w:numPr>
          <w:ilvl w:val="0"/>
          <w:numId w:val="10"/>
        </w:numPr>
        <w:spacing w:after="0" w:line="240" w:lineRule="auto"/>
        <w:rPr>
          <w:rFonts w:cstheme="minorHAnsi"/>
        </w:rPr>
      </w:pPr>
      <w:r w:rsidRPr="00CF138B">
        <w:rPr>
          <w:rFonts w:cstheme="minorHAnsi"/>
        </w:rPr>
        <w:t>Marsh Harriers</w:t>
      </w:r>
    </w:p>
    <w:p w14:paraId="738E9721" w14:textId="77777777" w:rsidR="00CF138B" w:rsidRPr="00CF138B" w:rsidRDefault="00CF138B" w:rsidP="007C0F94">
      <w:pPr>
        <w:pStyle w:val="ListParagraph"/>
        <w:numPr>
          <w:ilvl w:val="0"/>
          <w:numId w:val="10"/>
        </w:numPr>
        <w:spacing w:after="0" w:line="240" w:lineRule="auto"/>
        <w:rPr>
          <w:rFonts w:cstheme="minorHAnsi"/>
        </w:rPr>
      </w:pPr>
      <w:r w:rsidRPr="00CF138B">
        <w:rPr>
          <w:rFonts w:cstheme="minorHAnsi"/>
        </w:rPr>
        <w:t>Peregrine Falcons</w:t>
      </w:r>
    </w:p>
    <w:p w14:paraId="25D2689C" w14:textId="77777777" w:rsidR="00D57A40" w:rsidRDefault="00D57A40" w:rsidP="007C0F94">
      <w:pPr>
        <w:spacing w:after="0" w:line="240" w:lineRule="auto"/>
        <w:rPr>
          <w:rFonts w:cstheme="minorHAnsi"/>
        </w:rPr>
      </w:pPr>
    </w:p>
    <w:p w14:paraId="4048D595" w14:textId="1403F720" w:rsidR="00CF138B" w:rsidRDefault="00CF138B" w:rsidP="00D57A40">
      <w:pPr>
        <w:spacing w:after="0" w:line="240" w:lineRule="auto"/>
        <w:ind w:left="720"/>
        <w:rPr>
          <w:rFonts w:cstheme="minorHAnsi"/>
        </w:rPr>
      </w:pPr>
      <w:r w:rsidRPr="00CF138B">
        <w:rPr>
          <w:rFonts w:cstheme="minorHAnsi"/>
        </w:rPr>
        <w:t xml:space="preserve">It is a criminal offence to </w:t>
      </w:r>
      <w:proofErr w:type="gramStart"/>
      <w:r w:rsidRPr="00CF138B">
        <w:rPr>
          <w:rFonts w:cstheme="minorHAnsi"/>
        </w:rPr>
        <w:t>intentionally or recklessly disturb</w:t>
      </w:r>
      <w:proofErr w:type="gramEnd"/>
      <w:r w:rsidRPr="00CF138B">
        <w:rPr>
          <w:rFonts w:cstheme="minorHAnsi"/>
        </w:rPr>
        <w:t xml:space="preserve"> these specifies on or near their nest sites. If found guilty you could be subject to an unlimited fine or up to 6 months in prison.</w:t>
      </w:r>
    </w:p>
    <w:p w14:paraId="772C40EB" w14:textId="77777777" w:rsidR="00D57A40" w:rsidRPr="00CF138B" w:rsidRDefault="00D57A40" w:rsidP="007C0F94">
      <w:pPr>
        <w:spacing w:after="0" w:line="240" w:lineRule="auto"/>
        <w:rPr>
          <w:rFonts w:cstheme="minorHAnsi"/>
        </w:rPr>
      </w:pPr>
    </w:p>
    <w:p w14:paraId="59DB08F8" w14:textId="1805CEEE" w:rsidR="00CF138B" w:rsidRPr="00CF138B" w:rsidRDefault="00CF138B" w:rsidP="007C0F94">
      <w:pPr>
        <w:pStyle w:val="ListParagraph"/>
        <w:numPr>
          <w:ilvl w:val="0"/>
          <w:numId w:val="11"/>
        </w:numPr>
        <w:spacing w:after="0" w:line="240" w:lineRule="auto"/>
        <w:rPr>
          <w:rFonts w:cstheme="minorHAnsi"/>
        </w:rPr>
      </w:pPr>
      <w:r w:rsidRPr="00CF138B">
        <w:rPr>
          <w:rFonts w:cstheme="minorHAnsi"/>
        </w:rPr>
        <w:t xml:space="preserve">The disturbance of feeding or roosting migratory birds in autumn and winter can also have a deleterious effect. Up to 120,000 water birds (waders, </w:t>
      </w:r>
      <w:proofErr w:type="gramStart"/>
      <w:r w:rsidRPr="00CF138B">
        <w:rPr>
          <w:rFonts w:cstheme="minorHAnsi"/>
        </w:rPr>
        <w:t>ducks</w:t>
      </w:r>
      <w:proofErr w:type="gramEnd"/>
      <w:r w:rsidRPr="00CF138B">
        <w:rPr>
          <w:rFonts w:cstheme="minorHAnsi"/>
        </w:rPr>
        <w:t xml:space="preserve"> and geese) visit and live on the estuary in winter. Forcing birds to fly from roost sites where they are resting, or disrupting the normal feeding patterns of birds, both affect the bird’s ability to build up excess fat to fuel their next vital long migration flight. It may affect the birds’ ability to obtain sufficient fitness to breed in the following season. In particularly cold or wet winter weather, excessive disturbance can lead to exhaustion and death.</w:t>
      </w:r>
    </w:p>
    <w:p w14:paraId="31E04BFD" w14:textId="77777777" w:rsidR="00CF138B" w:rsidRPr="00CF138B" w:rsidRDefault="00CF138B" w:rsidP="007C0F94">
      <w:pPr>
        <w:pStyle w:val="ListParagraph"/>
        <w:spacing w:after="0" w:line="240" w:lineRule="auto"/>
        <w:rPr>
          <w:rFonts w:cstheme="minorHAnsi"/>
        </w:rPr>
      </w:pPr>
    </w:p>
    <w:p w14:paraId="3B904B37" w14:textId="516B72E7" w:rsidR="00CF138B" w:rsidRPr="00CF138B" w:rsidRDefault="00CF138B" w:rsidP="007C0F94">
      <w:pPr>
        <w:pStyle w:val="ListParagraph"/>
        <w:numPr>
          <w:ilvl w:val="0"/>
          <w:numId w:val="11"/>
        </w:numPr>
        <w:spacing w:after="0" w:line="240" w:lineRule="auto"/>
        <w:rPr>
          <w:rFonts w:cstheme="minorHAnsi"/>
        </w:rPr>
      </w:pPr>
      <w:r w:rsidRPr="00CF138B">
        <w:rPr>
          <w:rFonts w:cstheme="minorHAnsi"/>
        </w:rPr>
        <w:t>Disturbance of seals during their breeding season from October to December can lead to panic and accidental death of pups, crushed by fleeing adults.</w:t>
      </w:r>
    </w:p>
    <w:p w14:paraId="2223EB0D" w14:textId="77777777" w:rsidR="00CF138B" w:rsidRPr="00CF138B" w:rsidRDefault="00CF138B" w:rsidP="007C0F94">
      <w:pPr>
        <w:spacing w:after="0" w:line="240" w:lineRule="auto"/>
        <w:rPr>
          <w:rFonts w:cstheme="minorHAnsi"/>
        </w:rPr>
      </w:pPr>
    </w:p>
    <w:p w14:paraId="6196363C" w14:textId="0FA99210" w:rsidR="00CF138B" w:rsidRPr="00CF138B" w:rsidRDefault="00CF138B" w:rsidP="007C0F94">
      <w:pPr>
        <w:pStyle w:val="ListParagraph"/>
        <w:numPr>
          <w:ilvl w:val="0"/>
          <w:numId w:val="11"/>
        </w:numPr>
        <w:spacing w:after="0" w:line="240" w:lineRule="auto"/>
        <w:rPr>
          <w:rFonts w:cstheme="minorHAnsi"/>
        </w:rPr>
      </w:pPr>
      <w:r w:rsidRPr="00CF138B">
        <w:rPr>
          <w:rFonts w:cstheme="minorHAnsi"/>
        </w:rPr>
        <w:t>Many people come to the Humber to enjoy its wildlife and tranquillity. Drone use can prevent other estuary users from achieving their enjoyment.</w:t>
      </w:r>
    </w:p>
    <w:p w14:paraId="77551F04" w14:textId="77777777" w:rsidR="00CF138B" w:rsidRPr="00CF138B" w:rsidRDefault="00CF138B" w:rsidP="007C0F94">
      <w:pPr>
        <w:spacing w:after="0" w:line="240" w:lineRule="auto"/>
        <w:rPr>
          <w:rFonts w:cstheme="minorHAnsi"/>
        </w:rPr>
      </w:pPr>
    </w:p>
    <w:p w14:paraId="5AAB891E" w14:textId="15ECEE06" w:rsidR="00CF138B" w:rsidRPr="00CF138B" w:rsidRDefault="00D57A40" w:rsidP="007C0F94">
      <w:pPr>
        <w:spacing w:after="0" w:line="240" w:lineRule="auto"/>
        <w:rPr>
          <w:rFonts w:cstheme="minorHAnsi"/>
        </w:rPr>
      </w:pPr>
      <w:r>
        <w:rPr>
          <w:rFonts w:cstheme="minorHAnsi"/>
        </w:rPr>
        <w:t>Further</w:t>
      </w:r>
      <w:r w:rsidR="00CF138B" w:rsidRPr="00CF138B">
        <w:rPr>
          <w:rFonts w:cstheme="minorHAnsi"/>
        </w:rPr>
        <w:t xml:space="preserve"> </w:t>
      </w:r>
      <w:r>
        <w:rPr>
          <w:rFonts w:cstheme="minorHAnsi"/>
        </w:rPr>
        <w:t>r</w:t>
      </w:r>
      <w:r w:rsidR="00CF138B" w:rsidRPr="00CF138B">
        <w:rPr>
          <w:rFonts w:cstheme="minorHAnsi"/>
        </w:rPr>
        <w:t xml:space="preserve">ecommendations to help drone users protect </w:t>
      </w:r>
      <w:proofErr w:type="gramStart"/>
      <w:r w:rsidR="00CF138B" w:rsidRPr="00CF138B">
        <w:rPr>
          <w:rFonts w:cstheme="minorHAnsi"/>
        </w:rPr>
        <w:t>wildlife</w:t>
      </w:r>
      <w:r w:rsidR="00CF138B" w:rsidRPr="00CF138B">
        <w:rPr>
          <w:rFonts w:cstheme="minorHAnsi"/>
        </w:rPr>
        <w:t>;</w:t>
      </w:r>
      <w:proofErr w:type="gramEnd"/>
    </w:p>
    <w:p w14:paraId="09162E47" w14:textId="77777777" w:rsidR="00CF138B" w:rsidRPr="00CF138B" w:rsidRDefault="00CF138B" w:rsidP="007C0F94">
      <w:pPr>
        <w:spacing w:after="0" w:line="240" w:lineRule="auto"/>
        <w:rPr>
          <w:rFonts w:cstheme="minorHAnsi"/>
        </w:rPr>
      </w:pPr>
    </w:p>
    <w:p w14:paraId="01B81E44" w14:textId="77777777" w:rsidR="00CF138B" w:rsidRPr="00CF138B" w:rsidRDefault="00CF138B" w:rsidP="00D57A40">
      <w:pPr>
        <w:spacing w:after="0" w:line="240" w:lineRule="auto"/>
        <w:ind w:firstLine="720"/>
        <w:rPr>
          <w:rFonts w:cstheme="minorHAnsi"/>
        </w:rPr>
      </w:pPr>
      <w:r w:rsidRPr="00CF138B">
        <w:rPr>
          <w:rFonts w:cstheme="minorHAnsi"/>
        </w:rPr>
        <w:t xml:space="preserve">Avoid flying near important bird breeding locations between May and September. </w:t>
      </w:r>
    </w:p>
    <w:p w14:paraId="0F6DCC6E" w14:textId="77777777" w:rsidR="00CF138B" w:rsidRPr="00CF138B" w:rsidRDefault="00CF138B" w:rsidP="00D57A40">
      <w:pPr>
        <w:spacing w:after="0" w:line="240" w:lineRule="auto"/>
        <w:ind w:firstLine="720"/>
        <w:rPr>
          <w:rFonts w:cstheme="minorHAnsi"/>
        </w:rPr>
      </w:pPr>
      <w:r w:rsidRPr="00CF138B">
        <w:rPr>
          <w:rFonts w:cstheme="minorHAnsi"/>
        </w:rPr>
        <w:t>These include:</w:t>
      </w:r>
    </w:p>
    <w:p w14:paraId="02485482" w14:textId="77777777" w:rsidR="00CF138B" w:rsidRPr="00CF138B" w:rsidRDefault="00CF138B" w:rsidP="007C0F94">
      <w:pPr>
        <w:pStyle w:val="ListParagraph"/>
        <w:numPr>
          <w:ilvl w:val="0"/>
          <w:numId w:val="14"/>
        </w:numPr>
        <w:spacing w:after="0" w:line="240" w:lineRule="auto"/>
        <w:rPr>
          <w:rFonts w:cstheme="minorHAnsi"/>
        </w:rPr>
      </w:pPr>
      <w:r w:rsidRPr="00CF138B">
        <w:rPr>
          <w:rFonts w:cstheme="minorHAnsi"/>
        </w:rPr>
        <w:t xml:space="preserve">Spurn, </w:t>
      </w:r>
      <w:proofErr w:type="spellStart"/>
      <w:r w:rsidRPr="00CF138B">
        <w:rPr>
          <w:rFonts w:cstheme="minorHAnsi"/>
        </w:rPr>
        <w:t>Kilnsea</w:t>
      </w:r>
      <w:proofErr w:type="spellEnd"/>
      <w:r w:rsidRPr="00CF138B">
        <w:rPr>
          <w:rFonts w:cstheme="minorHAnsi"/>
        </w:rPr>
        <w:t xml:space="preserve"> Wetlands and Beacon Ponds</w:t>
      </w:r>
    </w:p>
    <w:p w14:paraId="2BDEC0B7" w14:textId="77777777" w:rsidR="00CF138B" w:rsidRPr="00CF138B" w:rsidRDefault="00CF138B" w:rsidP="007C0F94">
      <w:pPr>
        <w:pStyle w:val="ListParagraph"/>
        <w:numPr>
          <w:ilvl w:val="0"/>
          <w:numId w:val="14"/>
        </w:numPr>
        <w:spacing w:after="0" w:line="240" w:lineRule="auto"/>
        <w:rPr>
          <w:rFonts w:cstheme="minorHAnsi"/>
        </w:rPr>
      </w:pPr>
      <w:r w:rsidRPr="00CF138B">
        <w:rPr>
          <w:rFonts w:cstheme="minorHAnsi"/>
        </w:rPr>
        <w:t>North Cave Wetlands</w:t>
      </w:r>
    </w:p>
    <w:p w14:paraId="1B93FCE2" w14:textId="77777777" w:rsidR="00CF138B" w:rsidRPr="00CF138B" w:rsidRDefault="00CF138B" w:rsidP="007C0F94">
      <w:pPr>
        <w:pStyle w:val="ListParagraph"/>
        <w:numPr>
          <w:ilvl w:val="0"/>
          <w:numId w:val="14"/>
        </w:numPr>
        <w:spacing w:after="0" w:line="240" w:lineRule="auto"/>
        <w:rPr>
          <w:rFonts w:cstheme="minorHAnsi"/>
        </w:rPr>
      </w:pPr>
      <w:proofErr w:type="spellStart"/>
      <w:r w:rsidRPr="00CF138B">
        <w:rPr>
          <w:rFonts w:cstheme="minorHAnsi"/>
        </w:rPr>
        <w:t>Blacktoft</w:t>
      </w:r>
      <w:proofErr w:type="spellEnd"/>
      <w:r w:rsidRPr="00CF138B">
        <w:rPr>
          <w:rFonts w:cstheme="minorHAnsi"/>
        </w:rPr>
        <w:t xml:space="preserve"> Sands</w:t>
      </w:r>
    </w:p>
    <w:p w14:paraId="175930C3" w14:textId="77777777" w:rsidR="00CF138B" w:rsidRPr="00CF138B" w:rsidRDefault="00CF138B" w:rsidP="007C0F94">
      <w:pPr>
        <w:pStyle w:val="ListParagraph"/>
        <w:numPr>
          <w:ilvl w:val="0"/>
          <w:numId w:val="14"/>
        </w:numPr>
        <w:spacing w:after="0" w:line="240" w:lineRule="auto"/>
        <w:rPr>
          <w:rFonts w:cstheme="minorHAnsi"/>
        </w:rPr>
      </w:pPr>
      <w:proofErr w:type="spellStart"/>
      <w:r w:rsidRPr="00CF138B">
        <w:rPr>
          <w:rFonts w:cstheme="minorHAnsi"/>
        </w:rPr>
        <w:t>Alkborough</w:t>
      </w:r>
      <w:proofErr w:type="spellEnd"/>
    </w:p>
    <w:p w14:paraId="53B06754" w14:textId="77777777" w:rsidR="00CF138B" w:rsidRPr="00CF138B" w:rsidRDefault="00CF138B" w:rsidP="007C0F94">
      <w:pPr>
        <w:pStyle w:val="ListParagraph"/>
        <w:numPr>
          <w:ilvl w:val="0"/>
          <w:numId w:val="14"/>
        </w:numPr>
        <w:spacing w:after="0" w:line="240" w:lineRule="auto"/>
        <w:rPr>
          <w:rFonts w:cstheme="minorHAnsi"/>
        </w:rPr>
      </w:pPr>
      <w:r w:rsidRPr="00CF138B">
        <w:rPr>
          <w:rFonts w:cstheme="minorHAnsi"/>
        </w:rPr>
        <w:t xml:space="preserve">Far </w:t>
      </w:r>
      <w:proofErr w:type="spellStart"/>
      <w:r w:rsidRPr="00CF138B">
        <w:rPr>
          <w:rFonts w:cstheme="minorHAnsi"/>
        </w:rPr>
        <w:t>Ings</w:t>
      </w:r>
      <w:proofErr w:type="spellEnd"/>
    </w:p>
    <w:p w14:paraId="3178EE17" w14:textId="77777777" w:rsidR="00CF138B" w:rsidRPr="00CF138B" w:rsidRDefault="00CF138B" w:rsidP="007C0F94">
      <w:pPr>
        <w:pStyle w:val="ListParagraph"/>
        <w:numPr>
          <w:ilvl w:val="0"/>
          <w:numId w:val="14"/>
        </w:numPr>
        <w:spacing w:after="0" w:line="240" w:lineRule="auto"/>
        <w:rPr>
          <w:rFonts w:cstheme="minorHAnsi"/>
        </w:rPr>
      </w:pPr>
      <w:proofErr w:type="spellStart"/>
      <w:r w:rsidRPr="00CF138B">
        <w:rPr>
          <w:rFonts w:cstheme="minorHAnsi"/>
        </w:rPr>
        <w:t>Tetney</w:t>
      </w:r>
      <w:proofErr w:type="spellEnd"/>
    </w:p>
    <w:p w14:paraId="0752A367" w14:textId="77777777" w:rsidR="00CF138B" w:rsidRPr="00CF138B" w:rsidRDefault="00CF138B" w:rsidP="007C0F94">
      <w:pPr>
        <w:pStyle w:val="ListParagraph"/>
        <w:numPr>
          <w:ilvl w:val="0"/>
          <w:numId w:val="14"/>
        </w:numPr>
        <w:spacing w:after="0" w:line="240" w:lineRule="auto"/>
        <w:rPr>
          <w:rFonts w:cstheme="minorHAnsi"/>
        </w:rPr>
      </w:pPr>
      <w:r w:rsidRPr="00CF138B">
        <w:rPr>
          <w:rFonts w:cstheme="minorHAnsi"/>
        </w:rPr>
        <w:t>Donna Nook</w:t>
      </w:r>
    </w:p>
    <w:p w14:paraId="08535EFE" w14:textId="77777777" w:rsidR="00CF138B" w:rsidRPr="00CF138B" w:rsidRDefault="00CF138B" w:rsidP="007C0F94">
      <w:pPr>
        <w:pStyle w:val="ListParagraph"/>
        <w:numPr>
          <w:ilvl w:val="0"/>
          <w:numId w:val="14"/>
        </w:numPr>
        <w:spacing w:after="0" w:line="240" w:lineRule="auto"/>
        <w:rPr>
          <w:rFonts w:cstheme="minorHAnsi"/>
        </w:rPr>
      </w:pPr>
      <w:proofErr w:type="spellStart"/>
      <w:r w:rsidRPr="00CF138B">
        <w:rPr>
          <w:rFonts w:cstheme="minorHAnsi"/>
        </w:rPr>
        <w:t>Saltfleetby-Theddlethorpe</w:t>
      </w:r>
      <w:proofErr w:type="spellEnd"/>
      <w:r w:rsidRPr="00CF138B">
        <w:rPr>
          <w:rFonts w:cstheme="minorHAnsi"/>
        </w:rPr>
        <w:t xml:space="preserve"> Dunes</w:t>
      </w:r>
    </w:p>
    <w:p w14:paraId="016FEF13" w14:textId="3D7429F5" w:rsidR="00CF138B" w:rsidRDefault="00CF138B" w:rsidP="00D57A40">
      <w:pPr>
        <w:spacing w:after="0" w:line="240" w:lineRule="auto"/>
        <w:ind w:firstLine="720"/>
        <w:rPr>
          <w:rFonts w:cstheme="minorHAnsi"/>
        </w:rPr>
      </w:pPr>
      <w:r w:rsidRPr="00CF138B">
        <w:rPr>
          <w:rFonts w:cstheme="minorHAnsi"/>
        </w:rPr>
        <w:t>(This is not an exhaustive list)</w:t>
      </w:r>
    </w:p>
    <w:p w14:paraId="2C7A6450" w14:textId="77777777" w:rsidR="00D57A40" w:rsidRPr="00CF138B" w:rsidRDefault="00D57A40" w:rsidP="00D57A40">
      <w:pPr>
        <w:spacing w:after="0" w:line="240" w:lineRule="auto"/>
        <w:ind w:firstLine="720"/>
        <w:rPr>
          <w:rFonts w:cstheme="minorHAnsi"/>
        </w:rPr>
      </w:pPr>
    </w:p>
    <w:p w14:paraId="3E33533D" w14:textId="77777777" w:rsidR="00CF138B" w:rsidRPr="00CF138B" w:rsidRDefault="00CF138B" w:rsidP="007C0F94">
      <w:pPr>
        <w:pStyle w:val="ListParagraph"/>
        <w:numPr>
          <w:ilvl w:val="0"/>
          <w:numId w:val="12"/>
        </w:numPr>
        <w:spacing w:after="0" w:line="240" w:lineRule="auto"/>
        <w:rPr>
          <w:rFonts w:cstheme="minorHAnsi"/>
        </w:rPr>
      </w:pPr>
      <w:r w:rsidRPr="00CF138B">
        <w:rPr>
          <w:rFonts w:cstheme="minorHAnsi"/>
        </w:rPr>
        <w:lastRenderedPageBreak/>
        <w:t>Avoid flying your drone towards flocks of roosting or feeding birds between September and March. There are many important locations around the estuary at these times of year.</w:t>
      </w:r>
    </w:p>
    <w:p w14:paraId="520D32DC" w14:textId="6E670F66" w:rsidR="00CF138B" w:rsidRDefault="00CF138B" w:rsidP="007C0F94">
      <w:pPr>
        <w:pStyle w:val="ListParagraph"/>
        <w:numPr>
          <w:ilvl w:val="0"/>
          <w:numId w:val="12"/>
        </w:numPr>
        <w:spacing w:after="0" w:line="240" w:lineRule="auto"/>
        <w:rPr>
          <w:rFonts w:cstheme="minorHAnsi"/>
        </w:rPr>
      </w:pPr>
      <w:r w:rsidRPr="00CF138B">
        <w:rPr>
          <w:rFonts w:cstheme="minorHAnsi"/>
        </w:rPr>
        <w:t>Avoid flying near the breeding seal populations around Donna Nook between October and January. In any event, Donna Nook is an active RAF training ground so drone flying here at any time risks interference with flying aircraft and breaking the law.</w:t>
      </w:r>
    </w:p>
    <w:p w14:paraId="02C6C10E" w14:textId="77777777" w:rsidR="00D57A40" w:rsidRPr="00CF138B" w:rsidRDefault="00D57A40" w:rsidP="00D57A40">
      <w:pPr>
        <w:pStyle w:val="ListParagraph"/>
        <w:spacing w:after="0" w:line="240" w:lineRule="auto"/>
        <w:rPr>
          <w:rFonts w:cstheme="minorHAnsi"/>
        </w:rPr>
      </w:pPr>
    </w:p>
    <w:p w14:paraId="5F651636" w14:textId="1DE8F973" w:rsidR="00CF138B" w:rsidRDefault="00CF138B" w:rsidP="007C0F94">
      <w:pPr>
        <w:pStyle w:val="ListParagraph"/>
        <w:numPr>
          <w:ilvl w:val="0"/>
          <w:numId w:val="12"/>
        </w:numPr>
        <w:spacing w:after="0" w:line="240" w:lineRule="auto"/>
        <w:rPr>
          <w:rFonts w:cstheme="minorHAnsi"/>
        </w:rPr>
      </w:pPr>
      <w:r w:rsidRPr="00CF138B">
        <w:rPr>
          <w:rFonts w:cstheme="minorHAnsi"/>
        </w:rPr>
        <w:t xml:space="preserve">If you are planning a commercial flight, in the vicinity of land designated as a Special Protection Area, Special Area of Conservation or Ramsar Site, you will require, (in addition to the </w:t>
      </w:r>
      <w:proofErr w:type="gramStart"/>
      <w:r w:rsidRPr="00CF138B">
        <w:rPr>
          <w:rFonts w:cstheme="minorHAnsi"/>
        </w:rPr>
        <w:t>landowners</w:t>
      </w:r>
      <w:proofErr w:type="gramEnd"/>
      <w:r w:rsidRPr="00CF138B">
        <w:rPr>
          <w:rFonts w:cstheme="minorHAnsi"/>
        </w:rPr>
        <w:t xml:space="preserve"> permission), a consent to operate at that location, at that time, from Natural England.</w:t>
      </w:r>
    </w:p>
    <w:p w14:paraId="0DB66F93" w14:textId="77777777" w:rsidR="00D57A40" w:rsidRPr="00D57A40" w:rsidRDefault="00D57A40" w:rsidP="00D57A40">
      <w:pPr>
        <w:spacing w:after="0" w:line="240" w:lineRule="auto"/>
        <w:rPr>
          <w:rFonts w:cstheme="minorHAnsi"/>
        </w:rPr>
      </w:pPr>
    </w:p>
    <w:p w14:paraId="4411EBDC" w14:textId="77777777" w:rsidR="00CF138B" w:rsidRPr="00CF138B" w:rsidRDefault="00CF138B" w:rsidP="007C0F94">
      <w:pPr>
        <w:pStyle w:val="ListParagraph"/>
        <w:numPr>
          <w:ilvl w:val="0"/>
          <w:numId w:val="12"/>
        </w:numPr>
        <w:spacing w:after="0" w:line="240" w:lineRule="auto"/>
        <w:rPr>
          <w:rFonts w:cstheme="minorHAnsi"/>
        </w:rPr>
      </w:pPr>
      <w:r w:rsidRPr="00CF138B">
        <w:rPr>
          <w:rFonts w:cstheme="minorHAnsi"/>
        </w:rPr>
        <w:t>If in doubt, contact Natural England or Humber Nature Partnership for advice</w:t>
      </w:r>
    </w:p>
    <w:p w14:paraId="12FE3659" w14:textId="536B5028" w:rsidR="00CF138B" w:rsidRDefault="00CF138B" w:rsidP="007C0F94">
      <w:pPr>
        <w:pStyle w:val="Heading2"/>
        <w:spacing w:before="0" w:line="240" w:lineRule="auto"/>
        <w:rPr>
          <w:rFonts w:asciiTheme="minorHAnsi" w:hAnsiTheme="minorHAnsi" w:cstheme="minorHAnsi"/>
          <w:b/>
          <w:bCs/>
        </w:rPr>
      </w:pPr>
      <w:bookmarkStart w:id="12" w:name="_Further_Information"/>
      <w:bookmarkEnd w:id="12"/>
    </w:p>
    <w:p w14:paraId="56EEF495" w14:textId="77777777" w:rsidR="00D57A40" w:rsidRPr="00D57A40" w:rsidRDefault="00D57A40" w:rsidP="00D57A40"/>
    <w:p w14:paraId="0CD60938" w14:textId="158C7CEA" w:rsidR="00F25E26" w:rsidRDefault="00B826D1" w:rsidP="007C0F94">
      <w:pPr>
        <w:shd w:val="clear" w:color="auto" w:fill="FFFFFF"/>
        <w:spacing w:after="0" w:line="240" w:lineRule="auto"/>
        <w:outlineLvl w:val="3"/>
        <w:rPr>
          <w:rFonts w:eastAsia="Times New Roman" w:cstheme="minorHAnsi"/>
          <w:b/>
          <w:bCs/>
          <w:sz w:val="24"/>
          <w:szCs w:val="24"/>
          <w:lang w:eastAsia="en-GB"/>
        </w:rPr>
      </w:pPr>
      <w:bookmarkStart w:id="13" w:name="faq"/>
      <w:bookmarkEnd w:id="13"/>
      <w:r>
        <w:rPr>
          <w:rFonts w:eastAsia="Times New Roman" w:cstheme="minorHAnsi"/>
          <w:b/>
          <w:bCs/>
          <w:sz w:val="24"/>
          <w:szCs w:val="24"/>
          <w:lang w:eastAsia="en-GB"/>
        </w:rPr>
        <w:t>Frequently Asked Questions</w:t>
      </w:r>
    </w:p>
    <w:p w14:paraId="49A0E7B6" w14:textId="77777777" w:rsidR="00927F3A" w:rsidRPr="00CF138B" w:rsidRDefault="00927F3A" w:rsidP="007C0F94">
      <w:pPr>
        <w:shd w:val="clear" w:color="auto" w:fill="FFFFFF"/>
        <w:spacing w:after="0" w:line="240" w:lineRule="auto"/>
        <w:outlineLvl w:val="3"/>
        <w:rPr>
          <w:rFonts w:eastAsia="Times New Roman" w:cstheme="minorHAnsi"/>
          <w:b/>
          <w:bCs/>
          <w:sz w:val="24"/>
          <w:szCs w:val="24"/>
          <w:lang w:eastAsia="en-GB"/>
        </w:rPr>
      </w:pPr>
    </w:p>
    <w:p w14:paraId="5FC3B0AA" w14:textId="79B416A7" w:rsidR="00874F6B" w:rsidRPr="00CF138B" w:rsidRDefault="00874F6B" w:rsidP="007C0F94">
      <w:pPr>
        <w:shd w:val="clear" w:color="auto" w:fill="FFFFFF"/>
        <w:spacing w:after="0" w:line="240" w:lineRule="auto"/>
        <w:outlineLvl w:val="3"/>
        <w:rPr>
          <w:rFonts w:eastAsia="Times New Roman" w:cstheme="minorHAnsi"/>
          <w:b/>
          <w:bCs/>
          <w:sz w:val="24"/>
          <w:szCs w:val="24"/>
          <w:lang w:eastAsia="en-GB"/>
        </w:rPr>
      </w:pPr>
      <w:r w:rsidRPr="00CF138B">
        <w:rPr>
          <w:rFonts w:eastAsia="Times New Roman" w:cstheme="minorHAnsi"/>
          <w:b/>
          <w:bCs/>
          <w:sz w:val="24"/>
          <w:szCs w:val="24"/>
          <w:lang w:eastAsia="en-GB"/>
        </w:rPr>
        <w:t>Q: How old do you have to be to fly a drone?</w:t>
      </w:r>
    </w:p>
    <w:p w14:paraId="715D5B59" w14:textId="289FA4A4"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A: There is currently no age restrictions to fly small drones (&lt;250g) in the A1 subcategory of the new “Open Category”. However, the CAA does have a minimum age requirement of 13 years to fly in subcategories A2 and A3 of the Open Category and 14 years to fly in the Specific Category.</w:t>
      </w:r>
    </w:p>
    <w:p w14:paraId="0F7C02D8" w14:textId="77777777" w:rsidR="002400B4" w:rsidRPr="00CF138B" w:rsidRDefault="002400B4" w:rsidP="007C0F94">
      <w:pPr>
        <w:shd w:val="clear" w:color="auto" w:fill="FFFFFF"/>
        <w:spacing w:after="0" w:line="240" w:lineRule="auto"/>
        <w:rPr>
          <w:rFonts w:eastAsia="Times New Roman" w:cstheme="minorHAnsi"/>
          <w:sz w:val="24"/>
          <w:szCs w:val="24"/>
          <w:lang w:eastAsia="en-GB"/>
        </w:rPr>
      </w:pPr>
    </w:p>
    <w:p w14:paraId="25864D42" w14:textId="77777777" w:rsidR="00874F6B" w:rsidRPr="00CF138B" w:rsidRDefault="00874F6B" w:rsidP="007C0F94">
      <w:pPr>
        <w:shd w:val="clear" w:color="auto" w:fill="FFFFFF"/>
        <w:spacing w:after="0" w:line="240" w:lineRule="auto"/>
        <w:outlineLvl w:val="3"/>
        <w:rPr>
          <w:rFonts w:eastAsia="Times New Roman" w:cstheme="minorHAnsi"/>
          <w:b/>
          <w:bCs/>
          <w:sz w:val="24"/>
          <w:szCs w:val="24"/>
          <w:lang w:eastAsia="en-GB"/>
        </w:rPr>
      </w:pPr>
      <w:r w:rsidRPr="00CF138B">
        <w:rPr>
          <w:rFonts w:eastAsia="Times New Roman" w:cstheme="minorHAnsi"/>
          <w:b/>
          <w:bCs/>
          <w:sz w:val="24"/>
          <w:szCs w:val="24"/>
          <w:lang w:eastAsia="en-GB"/>
        </w:rPr>
        <w:t>Q: Is it legal to fly a drone over private property in the UK?</w:t>
      </w:r>
    </w:p>
    <w:p w14:paraId="2C4EB46B" w14:textId="77777777" w:rsidR="00874F6B" w:rsidRPr="00CF138B" w:rsidRDefault="00874F6B" w:rsidP="007C0F94">
      <w:pPr>
        <w:shd w:val="clear" w:color="auto" w:fill="FFFFFF"/>
        <w:spacing w:after="0" w:line="240" w:lineRule="auto"/>
        <w:rPr>
          <w:rFonts w:eastAsia="Times New Roman" w:cstheme="minorHAnsi"/>
          <w:sz w:val="24"/>
          <w:szCs w:val="24"/>
          <w:lang w:eastAsia="en-GB"/>
        </w:rPr>
      </w:pPr>
      <w:r w:rsidRPr="00CF138B">
        <w:rPr>
          <w:rFonts w:eastAsia="Times New Roman" w:cstheme="minorHAnsi"/>
          <w:sz w:val="24"/>
          <w:szCs w:val="24"/>
          <w:lang w:eastAsia="en-GB"/>
        </w:rPr>
        <w:t>A: According to UK laws regulated by the Civil Aviation Authority, consumer drones (classed as those that weigh under 25kg) must be flown no higher than 400 feet (120 metres). Whilst new laws now allow sub 25kg drones to be flown close to isolated property, the pilot should always observe privacy laws and seek the permission of the land or property owner before flying. Pilots must also remember that there are formal certification requirements to permit flight of any +250g drone within a built-up area.</w:t>
      </w:r>
    </w:p>
    <w:p w14:paraId="19F5F009" w14:textId="77777777" w:rsidR="00CF138B" w:rsidRPr="00CF138B" w:rsidRDefault="00CF138B" w:rsidP="007C0F94">
      <w:pPr>
        <w:pStyle w:val="Heading2"/>
        <w:spacing w:before="0" w:line="240" w:lineRule="auto"/>
        <w:rPr>
          <w:rFonts w:asciiTheme="minorHAnsi" w:hAnsiTheme="minorHAnsi" w:cstheme="minorHAnsi"/>
          <w:b/>
          <w:bCs/>
        </w:rPr>
      </w:pPr>
    </w:p>
    <w:p w14:paraId="1C5D57C7" w14:textId="74D13BF4" w:rsidR="00CF138B" w:rsidRPr="00CF138B" w:rsidRDefault="00CF138B" w:rsidP="007C0F94">
      <w:pPr>
        <w:pStyle w:val="Heading2"/>
        <w:spacing w:before="0" w:line="240" w:lineRule="auto"/>
        <w:rPr>
          <w:rFonts w:asciiTheme="minorHAnsi" w:hAnsiTheme="minorHAnsi" w:cstheme="minorHAnsi"/>
          <w:b/>
          <w:bCs/>
        </w:rPr>
      </w:pPr>
      <w:bookmarkStart w:id="14" w:name="furtherinfo"/>
      <w:bookmarkEnd w:id="14"/>
      <w:r w:rsidRPr="00CF138B">
        <w:rPr>
          <w:rFonts w:asciiTheme="minorHAnsi" w:hAnsiTheme="minorHAnsi" w:cstheme="minorHAnsi"/>
          <w:b/>
          <w:bCs/>
        </w:rPr>
        <w:t>Further Information</w:t>
      </w:r>
    </w:p>
    <w:p w14:paraId="43FD2E42" w14:textId="77777777" w:rsidR="00CF138B" w:rsidRPr="00CF138B" w:rsidRDefault="00CF138B" w:rsidP="007C0F94">
      <w:pPr>
        <w:pStyle w:val="ListParagraph"/>
        <w:numPr>
          <w:ilvl w:val="0"/>
          <w:numId w:val="13"/>
        </w:numPr>
        <w:shd w:val="clear" w:color="auto" w:fill="FFFFFF"/>
        <w:spacing w:after="0" w:line="240" w:lineRule="auto"/>
        <w:outlineLvl w:val="0"/>
        <w:rPr>
          <w:rFonts w:eastAsia="Times New Roman" w:cstheme="minorHAnsi"/>
          <w:color w:val="2F5496" w:themeColor="accent1" w:themeShade="BF"/>
          <w:kern w:val="36"/>
          <w:lang w:eastAsia="en-GB"/>
        </w:rPr>
      </w:pPr>
      <w:hyperlink r:id="rId14" w:history="1">
        <w:r w:rsidRPr="00CF138B">
          <w:rPr>
            <w:rStyle w:val="Hyperlink"/>
            <w:rFonts w:eastAsia="Times New Roman" w:cstheme="minorHAnsi"/>
            <w:color w:val="2F5496" w:themeColor="accent1" w:themeShade="BF"/>
            <w:kern w:val="36"/>
            <w:lang w:eastAsia="en-GB"/>
          </w:rPr>
          <w:t>https://rawview.co.uk/blog/drone-laws-uk-drone-laws-and-regulations-in-2019/</w:t>
        </w:r>
      </w:hyperlink>
    </w:p>
    <w:p w14:paraId="62E45FF5" w14:textId="77777777" w:rsidR="00CF138B" w:rsidRPr="00CF138B" w:rsidRDefault="00CF138B" w:rsidP="007C0F94">
      <w:pPr>
        <w:pStyle w:val="ListParagraph"/>
        <w:shd w:val="clear" w:color="auto" w:fill="FFFFFF"/>
        <w:spacing w:after="0" w:line="240" w:lineRule="auto"/>
        <w:outlineLvl w:val="0"/>
        <w:rPr>
          <w:rFonts w:eastAsia="Times New Roman" w:cstheme="minorHAnsi"/>
          <w:kern w:val="36"/>
          <w:lang w:eastAsia="en-GB"/>
        </w:rPr>
      </w:pPr>
      <w:r w:rsidRPr="00CF138B">
        <w:rPr>
          <w:rFonts w:eastAsia="Times New Roman" w:cstheme="minorHAnsi"/>
          <w:kern w:val="36"/>
          <w:lang w:eastAsia="en-GB"/>
        </w:rPr>
        <w:t>webpage updated January 4</w:t>
      </w:r>
      <w:r w:rsidRPr="00CF138B">
        <w:rPr>
          <w:rFonts w:eastAsia="Times New Roman" w:cstheme="minorHAnsi"/>
          <w:kern w:val="36"/>
          <w:vertAlign w:val="superscript"/>
          <w:lang w:eastAsia="en-GB"/>
        </w:rPr>
        <w:t>th</w:t>
      </w:r>
      <w:proofErr w:type="gramStart"/>
      <w:r w:rsidRPr="00CF138B">
        <w:rPr>
          <w:rFonts w:eastAsia="Times New Roman" w:cstheme="minorHAnsi"/>
          <w:kern w:val="36"/>
          <w:lang w:eastAsia="en-GB"/>
        </w:rPr>
        <w:t xml:space="preserve"> 2021</w:t>
      </w:r>
      <w:proofErr w:type="gramEnd"/>
    </w:p>
    <w:p w14:paraId="6E422CDE" w14:textId="77777777" w:rsidR="00CF138B" w:rsidRPr="00CF138B" w:rsidRDefault="00CF138B" w:rsidP="007C0F94">
      <w:pPr>
        <w:pStyle w:val="ListParagraph"/>
        <w:numPr>
          <w:ilvl w:val="0"/>
          <w:numId w:val="13"/>
        </w:numPr>
        <w:spacing w:after="0" w:line="240" w:lineRule="auto"/>
        <w:rPr>
          <w:rFonts w:cstheme="minorHAnsi"/>
        </w:rPr>
      </w:pPr>
      <w:hyperlink r:id="rId15" w:history="1">
        <w:proofErr w:type="spellStart"/>
        <w:r w:rsidRPr="00CF138B">
          <w:rPr>
            <w:rStyle w:val="Hyperlink"/>
            <w:rFonts w:cstheme="minorHAnsi"/>
          </w:rPr>
          <w:t>Dronesafe</w:t>
        </w:r>
        <w:proofErr w:type="spellEnd"/>
        <w:r w:rsidRPr="00CF138B">
          <w:rPr>
            <w:rStyle w:val="Hyperlink"/>
            <w:rFonts w:cstheme="minorHAnsi"/>
          </w:rPr>
          <w:t xml:space="preserve"> UK</w:t>
        </w:r>
      </w:hyperlink>
    </w:p>
    <w:p w14:paraId="7BC02BF1" w14:textId="77777777" w:rsidR="00CF138B" w:rsidRPr="00CF138B" w:rsidRDefault="00CF138B" w:rsidP="007C0F94">
      <w:pPr>
        <w:pStyle w:val="ListParagraph"/>
        <w:numPr>
          <w:ilvl w:val="0"/>
          <w:numId w:val="13"/>
        </w:numPr>
        <w:spacing w:after="0" w:line="240" w:lineRule="auto"/>
        <w:rPr>
          <w:rFonts w:cstheme="minorHAnsi"/>
        </w:rPr>
      </w:pPr>
      <w:r w:rsidRPr="00CF138B">
        <w:rPr>
          <w:rFonts w:cstheme="minorHAnsi"/>
        </w:rPr>
        <w:t xml:space="preserve"> </w:t>
      </w:r>
      <w:hyperlink r:id="rId16" w:history="1">
        <w:r w:rsidRPr="00CF138B">
          <w:rPr>
            <w:rStyle w:val="Hyperlink"/>
            <w:rFonts w:cstheme="minorHAnsi"/>
          </w:rPr>
          <w:t>Crowd Management Academy</w:t>
        </w:r>
      </w:hyperlink>
      <w:r w:rsidRPr="00CF138B">
        <w:rPr>
          <w:rFonts w:cstheme="minorHAnsi"/>
        </w:rPr>
        <w:t xml:space="preserve"> - information on the use of drones at events</w:t>
      </w:r>
    </w:p>
    <w:p w14:paraId="1662C0F4" w14:textId="77777777" w:rsidR="00CF138B" w:rsidRPr="00CF138B" w:rsidRDefault="00CF138B" w:rsidP="007C0F94">
      <w:pPr>
        <w:pStyle w:val="ListParagraph"/>
        <w:numPr>
          <w:ilvl w:val="0"/>
          <w:numId w:val="13"/>
        </w:numPr>
        <w:spacing w:after="0" w:line="240" w:lineRule="auto"/>
        <w:rPr>
          <w:rFonts w:cstheme="minorHAnsi"/>
        </w:rPr>
      </w:pPr>
      <w:hyperlink r:id="rId17" w:history="1">
        <w:r w:rsidRPr="00CF138B">
          <w:rPr>
            <w:rStyle w:val="Hyperlink"/>
            <w:rFonts w:cstheme="minorHAnsi"/>
          </w:rPr>
          <w:t>Civil Aviation Authority</w:t>
        </w:r>
      </w:hyperlink>
      <w:r w:rsidRPr="00CF138B">
        <w:rPr>
          <w:rFonts w:cstheme="minorHAnsi"/>
        </w:rPr>
        <w:t xml:space="preserve"> – Information for the public about drones</w:t>
      </w:r>
    </w:p>
    <w:p w14:paraId="6591029E" w14:textId="77777777" w:rsidR="00CF138B" w:rsidRPr="00CF138B" w:rsidRDefault="00CF138B" w:rsidP="007C0F94">
      <w:pPr>
        <w:pStyle w:val="ListParagraph"/>
        <w:numPr>
          <w:ilvl w:val="0"/>
          <w:numId w:val="13"/>
        </w:numPr>
        <w:spacing w:after="0" w:line="240" w:lineRule="auto"/>
        <w:rPr>
          <w:rFonts w:cstheme="minorHAnsi"/>
        </w:rPr>
      </w:pPr>
      <w:hyperlink r:id="rId18" w:history="1">
        <w:r w:rsidRPr="00CF138B">
          <w:rPr>
            <w:rStyle w:val="Hyperlink"/>
            <w:rFonts w:cstheme="minorHAnsi"/>
          </w:rPr>
          <w:t>Civil Aviation Authority</w:t>
        </w:r>
      </w:hyperlink>
      <w:r w:rsidRPr="00CF138B">
        <w:rPr>
          <w:rFonts w:cstheme="minorHAnsi"/>
        </w:rPr>
        <w:t xml:space="preserve"> – Drone and model aircraft registration</w:t>
      </w:r>
    </w:p>
    <w:p w14:paraId="071E4729" w14:textId="77777777" w:rsidR="00CF138B" w:rsidRPr="00CF138B" w:rsidRDefault="00CF138B" w:rsidP="007C0F94">
      <w:pPr>
        <w:shd w:val="clear" w:color="auto" w:fill="FFFFFF"/>
        <w:spacing w:after="0" w:line="240" w:lineRule="auto"/>
        <w:rPr>
          <w:rFonts w:eastAsia="Times New Roman" w:cstheme="minorHAnsi"/>
          <w:sz w:val="24"/>
          <w:szCs w:val="24"/>
          <w:lang w:eastAsia="en-GB"/>
        </w:rPr>
      </w:pPr>
    </w:p>
    <w:p w14:paraId="7AFD2518" w14:textId="77777777" w:rsidR="00FC7784" w:rsidRPr="00CF138B" w:rsidRDefault="00FC7784" w:rsidP="007C0F94">
      <w:pPr>
        <w:spacing w:after="0" w:line="240" w:lineRule="auto"/>
        <w:rPr>
          <w:rFonts w:cstheme="minorHAnsi"/>
          <w:sz w:val="24"/>
          <w:szCs w:val="24"/>
        </w:rPr>
      </w:pPr>
    </w:p>
    <w:sectPr w:rsidR="00FC7784" w:rsidRPr="00CF138B" w:rsidSect="00D57A40">
      <w:pgSz w:w="11906" w:h="16838"/>
      <w:pgMar w:top="720" w:right="720" w:bottom="720" w:left="72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189EA" w14:textId="77777777" w:rsidR="003F2A8E" w:rsidRDefault="003F2A8E" w:rsidP="003F2A8E">
      <w:pPr>
        <w:spacing w:after="0" w:line="240" w:lineRule="auto"/>
      </w:pPr>
      <w:r>
        <w:separator/>
      </w:r>
    </w:p>
  </w:endnote>
  <w:endnote w:type="continuationSeparator" w:id="0">
    <w:p w14:paraId="10B3D6DD" w14:textId="77777777" w:rsidR="003F2A8E" w:rsidRDefault="003F2A8E" w:rsidP="003F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i/>
        <w:iCs/>
      </w:rPr>
      <w:id w:val="158195948"/>
      <w:docPartObj>
        <w:docPartGallery w:val="Page Numbers (Bottom of Page)"/>
        <w:docPartUnique/>
      </w:docPartObj>
    </w:sdtPr>
    <w:sdtContent>
      <w:sdt>
        <w:sdtPr>
          <w:rPr>
            <w:b/>
            <w:bCs/>
            <w:i/>
            <w:iCs/>
          </w:rPr>
          <w:id w:val="-1769616900"/>
          <w:docPartObj>
            <w:docPartGallery w:val="Page Numbers (Top of Page)"/>
            <w:docPartUnique/>
          </w:docPartObj>
        </w:sdtPr>
        <w:sdtContent>
          <w:p w14:paraId="667CAD2E" w14:textId="7852348B" w:rsidR="00D57A40" w:rsidRPr="00D57A40" w:rsidRDefault="00D57A40">
            <w:pPr>
              <w:pStyle w:val="Footer"/>
              <w:jc w:val="right"/>
              <w:rPr>
                <w:b/>
                <w:bCs/>
                <w:i/>
                <w:iCs/>
              </w:rPr>
            </w:pPr>
            <w:r w:rsidRPr="00D57A40">
              <w:rPr>
                <w:b/>
                <w:bCs/>
                <w:i/>
                <w:iCs/>
              </w:rPr>
              <w:t xml:space="preserve">Page </w:t>
            </w:r>
            <w:r w:rsidRPr="00D57A40">
              <w:rPr>
                <w:b/>
                <w:bCs/>
                <w:i/>
                <w:iCs/>
                <w:sz w:val="24"/>
                <w:szCs w:val="24"/>
              </w:rPr>
              <w:fldChar w:fldCharType="begin"/>
            </w:r>
            <w:r w:rsidRPr="00D57A40">
              <w:rPr>
                <w:b/>
                <w:bCs/>
                <w:i/>
                <w:iCs/>
              </w:rPr>
              <w:instrText xml:space="preserve"> PAGE </w:instrText>
            </w:r>
            <w:r w:rsidRPr="00D57A40">
              <w:rPr>
                <w:b/>
                <w:bCs/>
                <w:i/>
                <w:iCs/>
                <w:sz w:val="24"/>
                <w:szCs w:val="24"/>
              </w:rPr>
              <w:fldChar w:fldCharType="separate"/>
            </w:r>
            <w:r w:rsidRPr="00D57A40">
              <w:rPr>
                <w:b/>
                <w:bCs/>
                <w:i/>
                <w:iCs/>
                <w:noProof/>
              </w:rPr>
              <w:t>2</w:t>
            </w:r>
            <w:r w:rsidRPr="00D57A40">
              <w:rPr>
                <w:b/>
                <w:bCs/>
                <w:i/>
                <w:iCs/>
                <w:sz w:val="24"/>
                <w:szCs w:val="24"/>
              </w:rPr>
              <w:fldChar w:fldCharType="end"/>
            </w:r>
            <w:r w:rsidRPr="00D57A40">
              <w:rPr>
                <w:b/>
                <w:bCs/>
                <w:i/>
                <w:iCs/>
              </w:rPr>
              <w:t xml:space="preserve"> of </w:t>
            </w:r>
            <w:r w:rsidRPr="00D57A40">
              <w:rPr>
                <w:b/>
                <w:bCs/>
                <w:i/>
                <w:iCs/>
                <w:sz w:val="24"/>
                <w:szCs w:val="24"/>
              </w:rPr>
              <w:fldChar w:fldCharType="begin"/>
            </w:r>
            <w:r w:rsidRPr="00D57A40">
              <w:rPr>
                <w:b/>
                <w:bCs/>
                <w:i/>
                <w:iCs/>
              </w:rPr>
              <w:instrText xml:space="preserve"> NUMPAGES  </w:instrText>
            </w:r>
            <w:r w:rsidRPr="00D57A40">
              <w:rPr>
                <w:b/>
                <w:bCs/>
                <w:i/>
                <w:iCs/>
                <w:sz w:val="24"/>
                <w:szCs w:val="24"/>
              </w:rPr>
              <w:fldChar w:fldCharType="separate"/>
            </w:r>
            <w:r w:rsidRPr="00D57A40">
              <w:rPr>
                <w:b/>
                <w:bCs/>
                <w:i/>
                <w:iCs/>
                <w:noProof/>
              </w:rPr>
              <w:t>2</w:t>
            </w:r>
            <w:r w:rsidRPr="00D57A40">
              <w:rPr>
                <w:b/>
                <w:bCs/>
                <w:i/>
                <w:iCs/>
                <w:sz w:val="24"/>
                <w:szCs w:val="24"/>
              </w:rPr>
              <w:fldChar w:fldCharType="end"/>
            </w:r>
          </w:p>
        </w:sdtContent>
      </w:sdt>
    </w:sdtContent>
  </w:sdt>
  <w:p w14:paraId="118642B4" w14:textId="77777777" w:rsidR="00D57A40" w:rsidRDefault="00D57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F2747" w14:textId="77777777" w:rsidR="003F2A8E" w:rsidRDefault="003F2A8E" w:rsidP="003F2A8E">
      <w:pPr>
        <w:spacing w:after="0" w:line="240" w:lineRule="auto"/>
      </w:pPr>
      <w:r>
        <w:separator/>
      </w:r>
    </w:p>
  </w:footnote>
  <w:footnote w:type="continuationSeparator" w:id="0">
    <w:p w14:paraId="3D27F714" w14:textId="77777777" w:rsidR="003F2A8E" w:rsidRDefault="003F2A8E" w:rsidP="003F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C784A" w14:textId="7D003DCD" w:rsidR="003F2A8E" w:rsidRDefault="0009038A" w:rsidP="0009038A">
    <w:pPr>
      <w:pStyle w:val="Header"/>
      <w:jc w:val="right"/>
      <w:rPr>
        <w:i/>
        <w:iCs/>
      </w:rPr>
    </w:pPr>
    <w:r w:rsidRPr="0009038A">
      <w:rPr>
        <w:i/>
        <w:iCs/>
      </w:rPr>
      <w:t>NELC Guidance on Drones Usage / Feb 21</w:t>
    </w:r>
  </w:p>
  <w:p w14:paraId="0D4FDB03" w14:textId="77777777" w:rsidR="00D57A40" w:rsidRPr="0009038A" w:rsidRDefault="00D57A40" w:rsidP="0009038A">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B7341"/>
    <w:multiLevelType w:val="multilevel"/>
    <w:tmpl w:val="BECAC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11CDF"/>
    <w:multiLevelType w:val="hybridMultilevel"/>
    <w:tmpl w:val="C09C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E5AC9"/>
    <w:multiLevelType w:val="hybridMultilevel"/>
    <w:tmpl w:val="1390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D0C08"/>
    <w:multiLevelType w:val="multilevel"/>
    <w:tmpl w:val="8216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616E5"/>
    <w:multiLevelType w:val="hybridMultilevel"/>
    <w:tmpl w:val="2D685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4126F2"/>
    <w:multiLevelType w:val="multilevel"/>
    <w:tmpl w:val="8B0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25E3F"/>
    <w:multiLevelType w:val="hybridMultilevel"/>
    <w:tmpl w:val="BEE8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97C98"/>
    <w:multiLevelType w:val="multilevel"/>
    <w:tmpl w:val="3E521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C6FD7"/>
    <w:multiLevelType w:val="hybridMultilevel"/>
    <w:tmpl w:val="BD8AE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0B19C1"/>
    <w:multiLevelType w:val="hybridMultilevel"/>
    <w:tmpl w:val="8530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B7614"/>
    <w:multiLevelType w:val="multilevel"/>
    <w:tmpl w:val="4F0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903DF"/>
    <w:multiLevelType w:val="hybridMultilevel"/>
    <w:tmpl w:val="4A2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975A30"/>
    <w:multiLevelType w:val="hybridMultilevel"/>
    <w:tmpl w:val="3900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C05A94"/>
    <w:multiLevelType w:val="hybridMultilevel"/>
    <w:tmpl w:val="0F6E5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DF1219"/>
    <w:multiLevelType w:val="multilevel"/>
    <w:tmpl w:val="1658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E0EE8"/>
    <w:multiLevelType w:val="multilevel"/>
    <w:tmpl w:val="3D36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5"/>
  </w:num>
  <w:num w:numId="4">
    <w:abstractNumId w:val="10"/>
  </w:num>
  <w:num w:numId="5">
    <w:abstractNumId w:val="3"/>
  </w:num>
  <w:num w:numId="6">
    <w:abstractNumId w:val="15"/>
  </w:num>
  <w:num w:numId="7">
    <w:abstractNumId w:val="7"/>
  </w:num>
  <w:num w:numId="8">
    <w:abstractNumId w:val="1"/>
  </w:num>
  <w:num w:numId="9">
    <w:abstractNumId w:val="9"/>
  </w:num>
  <w:num w:numId="10">
    <w:abstractNumId w:val="8"/>
  </w:num>
  <w:num w:numId="11">
    <w:abstractNumId w:val="13"/>
  </w:num>
  <w:num w:numId="12">
    <w:abstractNumId w:val="6"/>
  </w:num>
  <w:num w:numId="13">
    <w:abstractNumId w:val="12"/>
  </w:num>
  <w:num w:numId="14">
    <w:abstractNumId w:val="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6B"/>
    <w:rsid w:val="0009038A"/>
    <w:rsid w:val="000B2673"/>
    <w:rsid w:val="001F41E1"/>
    <w:rsid w:val="002400B4"/>
    <w:rsid w:val="002C55B1"/>
    <w:rsid w:val="00303D5C"/>
    <w:rsid w:val="003221C5"/>
    <w:rsid w:val="003F2A8E"/>
    <w:rsid w:val="00436BFB"/>
    <w:rsid w:val="00440CE3"/>
    <w:rsid w:val="00471ED2"/>
    <w:rsid w:val="00491154"/>
    <w:rsid w:val="00661E45"/>
    <w:rsid w:val="006B0194"/>
    <w:rsid w:val="006C2401"/>
    <w:rsid w:val="006F37A8"/>
    <w:rsid w:val="0072701B"/>
    <w:rsid w:val="00730D5B"/>
    <w:rsid w:val="007C0F94"/>
    <w:rsid w:val="007F62E9"/>
    <w:rsid w:val="00826B15"/>
    <w:rsid w:val="00874F6B"/>
    <w:rsid w:val="00892107"/>
    <w:rsid w:val="00927F3A"/>
    <w:rsid w:val="00976DA2"/>
    <w:rsid w:val="00A908F1"/>
    <w:rsid w:val="00B756BD"/>
    <w:rsid w:val="00B826D1"/>
    <w:rsid w:val="00CA6C1F"/>
    <w:rsid w:val="00CB13D8"/>
    <w:rsid w:val="00CF138B"/>
    <w:rsid w:val="00D57A40"/>
    <w:rsid w:val="00D829E2"/>
    <w:rsid w:val="00DA457B"/>
    <w:rsid w:val="00E134EF"/>
    <w:rsid w:val="00F15253"/>
    <w:rsid w:val="00F21412"/>
    <w:rsid w:val="00F25E26"/>
    <w:rsid w:val="00F96980"/>
    <w:rsid w:val="00FC7784"/>
    <w:rsid w:val="00FF3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1A95B"/>
  <w15:chartTrackingRefBased/>
  <w15:docId w15:val="{36F67E49-23D5-4E2A-AA73-8E1D8B19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A8E"/>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3F2A8E"/>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F6B"/>
    <w:rPr>
      <w:color w:val="0563C1" w:themeColor="hyperlink"/>
      <w:u w:val="single"/>
    </w:rPr>
  </w:style>
  <w:style w:type="character" w:styleId="UnresolvedMention">
    <w:name w:val="Unresolved Mention"/>
    <w:basedOn w:val="DefaultParagraphFont"/>
    <w:uiPriority w:val="99"/>
    <w:semiHidden/>
    <w:unhideWhenUsed/>
    <w:rsid w:val="00874F6B"/>
    <w:rPr>
      <w:color w:val="605E5C"/>
      <w:shd w:val="clear" w:color="auto" w:fill="E1DFDD"/>
    </w:rPr>
  </w:style>
  <w:style w:type="character" w:customStyle="1" w:styleId="Heading1Char">
    <w:name w:val="Heading 1 Char"/>
    <w:basedOn w:val="DefaultParagraphFont"/>
    <w:link w:val="Heading1"/>
    <w:uiPriority w:val="9"/>
    <w:rsid w:val="003F2A8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3F2A8E"/>
    <w:rPr>
      <w:rFonts w:asciiTheme="majorHAnsi" w:eastAsiaTheme="majorEastAsia" w:hAnsiTheme="majorHAnsi" w:cstheme="majorBidi"/>
      <w:sz w:val="26"/>
      <w:szCs w:val="26"/>
    </w:rPr>
  </w:style>
  <w:style w:type="paragraph" w:styleId="Title">
    <w:name w:val="Title"/>
    <w:basedOn w:val="Normal"/>
    <w:next w:val="Normal"/>
    <w:link w:val="TitleChar"/>
    <w:uiPriority w:val="10"/>
    <w:qFormat/>
    <w:rsid w:val="003F2A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A8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A8E"/>
    <w:pPr>
      <w:ind w:left="720"/>
      <w:contextualSpacing/>
    </w:pPr>
  </w:style>
  <w:style w:type="paragraph" w:styleId="Header">
    <w:name w:val="header"/>
    <w:basedOn w:val="Normal"/>
    <w:link w:val="HeaderChar"/>
    <w:uiPriority w:val="99"/>
    <w:unhideWhenUsed/>
    <w:rsid w:val="003F2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A8E"/>
  </w:style>
  <w:style w:type="paragraph" w:styleId="Footer">
    <w:name w:val="footer"/>
    <w:basedOn w:val="Normal"/>
    <w:link w:val="FooterChar"/>
    <w:uiPriority w:val="99"/>
    <w:unhideWhenUsed/>
    <w:rsid w:val="003F2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A8E"/>
  </w:style>
  <w:style w:type="character" w:styleId="CommentReference">
    <w:name w:val="annotation reference"/>
    <w:basedOn w:val="DefaultParagraphFont"/>
    <w:uiPriority w:val="99"/>
    <w:semiHidden/>
    <w:unhideWhenUsed/>
    <w:rsid w:val="00826B15"/>
    <w:rPr>
      <w:sz w:val="16"/>
      <w:szCs w:val="16"/>
    </w:rPr>
  </w:style>
  <w:style w:type="paragraph" w:styleId="CommentText">
    <w:name w:val="annotation text"/>
    <w:basedOn w:val="Normal"/>
    <w:link w:val="CommentTextChar"/>
    <w:uiPriority w:val="99"/>
    <w:semiHidden/>
    <w:unhideWhenUsed/>
    <w:rsid w:val="00826B15"/>
    <w:pPr>
      <w:spacing w:line="240" w:lineRule="auto"/>
    </w:pPr>
    <w:rPr>
      <w:sz w:val="20"/>
      <w:szCs w:val="20"/>
    </w:rPr>
  </w:style>
  <w:style w:type="character" w:customStyle="1" w:styleId="CommentTextChar">
    <w:name w:val="Comment Text Char"/>
    <w:basedOn w:val="DefaultParagraphFont"/>
    <w:link w:val="CommentText"/>
    <w:uiPriority w:val="99"/>
    <w:semiHidden/>
    <w:rsid w:val="00826B15"/>
    <w:rPr>
      <w:sz w:val="20"/>
      <w:szCs w:val="20"/>
    </w:rPr>
  </w:style>
  <w:style w:type="paragraph" w:styleId="CommentSubject">
    <w:name w:val="annotation subject"/>
    <w:basedOn w:val="CommentText"/>
    <w:next w:val="CommentText"/>
    <w:link w:val="CommentSubjectChar"/>
    <w:uiPriority w:val="99"/>
    <w:semiHidden/>
    <w:unhideWhenUsed/>
    <w:rsid w:val="00826B15"/>
    <w:rPr>
      <w:b/>
      <w:bCs/>
    </w:rPr>
  </w:style>
  <w:style w:type="character" w:customStyle="1" w:styleId="CommentSubjectChar">
    <w:name w:val="Comment Subject Char"/>
    <w:basedOn w:val="CommentTextChar"/>
    <w:link w:val="CommentSubject"/>
    <w:uiPriority w:val="99"/>
    <w:semiHidden/>
    <w:rsid w:val="00826B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Civil%20Aviation%20Authori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caa.co.uk/Consumers/Unmanned-aircraft/General-%20guidance/Information-for-the-public-about-drones/" TargetMode="External"/><Relationship Id="rId2" Type="http://schemas.openxmlformats.org/officeDocument/2006/relationships/styles" Target="styles.xml"/><Relationship Id="rId16" Type="http://schemas.openxmlformats.org/officeDocument/2006/relationships/hyperlink" Target="http://www.crowdmanagementacademy.com/dronecourse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ronesafe.uk/safe-flying/" TargetMode="External"/><Relationship Id="rId10" Type="http://schemas.openxmlformats.org/officeDocument/2006/relationships/hyperlink" Target="https://rawview.co.uk/blog/drone-laws-uk-drone-laws-and-regulations-in-20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a.co.uk/home/" TargetMode="External"/><Relationship Id="rId14" Type="http://schemas.openxmlformats.org/officeDocument/2006/relationships/hyperlink" Target="https://rawview.co.uk/blog/drone-laws-uk-drone-laws-and-regulations-i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1773</Words>
  <Characters>10107</Characters>
  <Application>Microsoft Office Word</Application>
  <DocSecurity>0</DocSecurity>
  <Lines>84</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Dean-King (NELC)</dc:creator>
  <cp:keywords/>
  <dc:description/>
  <cp:lastModifiedBy>Len Dean-King (NELC)</cp:lastModifiedBy>
  <cp:revision>40</cp:revision>
  <dcterms:created xsi:type="dcterms:W3CDTF">2021-01-28T10:24:00Z</dcterms:created>
  <dcterms:modified xsi:type="dcterms:W3CDTF">2021-02-03T08:52:00Z</dcterms:modified>
</cp:coreProperties>
</file>