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813D6E" w:rsidRPr="00400DEF" w14:paraId="2262CECB"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51A0D6F1" w14:textId="3B98967C" w:rsidR="00813D6E" w:rsidRPr="00400DEF" w:rsidRDefault="00276C07" w:rsidP="00EE6179">
            <w:pPr>
              <w:jc w:val="both"/>
              <w:rPr>
                <w:rFonts w:cs="Arial"/>
              </w:rPr>
            </w:pPr>
            <w:r w:rsidRPr="00400DEF">
              <w:rPr>
                <w:rFonts w:cs="Arial"/>
                <w:b/>
                <w:i/>
                <w:u w:val="single"/>
              </w:rPr>
              <w:t xml:space="preserve">Education </w:t>
            </w:r>
            <w:r w:rsidR="00456C05" w:rsidRPr="00400DEF">
              <w:rPr>
                <w:rFonts w:cs="Arial"/>
                <w:b/>
                <w:i/>
                <w:u w:val="single"/>
              </w:rPr>
              <w:t>Services</w:t>
            </w:r>
          </w:p>
        </w:tc>
      </w:tr>
      <w:tr w:rsidR="00A26D43" w:rsidRPr="00400DEF" w14:paraId="2F4B1B4B"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43A40329" w14:textId="77777777" w:rsidR="00980445" w:rsidRPr="00400DEF" w:rsidRDefault="00A26D43" w:rsidP="00C06BF2">
            <w:pPr>
              <w:jc w:val="both"/>
              <w:rPr>
                <w:rFonts w:cs="Arial"/>
                <w:b/>
              </w:rPr>
            </w:pPr>
            <w:r w:rsidRPr="00400DEF">
              <w:rPr>
                <w:rFonts w:cs="Arial"/>
                <w:b/>
              </w:rPr>
              <w:t>Meeting</w:t>
            </w:r>
          </w:p>
        </w:tc>
        <w:tc>
          <w:tcPr>
            <w:tcW w:w="8673" w:type="dxa"/>
            <w:tcBorders>
              <w:top w:val="single" w:sz="4" w:space="0" w:color="auto"/>
              <w:left w:val="single" w:sz="4" w:space="0" w:color="auto"/>
              <w:bottom w:val="single" w:sz="4" w:space="0" w:color="auto"/>
              <w:right w:val="single" w:sz="4" w:space="0" w:color="auto"/>
            </w:tcBorders>
          </w:tcPr>
          <w:p w14:paraId="061A0554" w14:textId="77777777" w:rsidR="00A26D43" w:rsidRPr="00400DEF" w:rsidRDefault="00626BDA" w:rsidP="00C06BF2">
            <w:pPr>
              <w:jc w:val="both"/>
              <w:rPr>
                <w:rFonts w:cs="Arial"/>
              </w:rPr>
            </w:pPr>
            <w:r w:rsidRPr="00400DEF">
              <w:rPr>
                <w:rFonts w:cs="Arial"/>
              </w:rPr>
              <w:t xml:space="preserve">SACRE </w:t>
            </w:r>
          </w:p>
        </w:tc>
      </w:tr>
      <w:tr w:rsidR="00276C07" w:rsidRPr="00400DEF" w14:paraId="24467373"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6F62D36D" w14:textId="77777777" w:rsidR="00276C07" w:rsidRPr="00400DEF" w:rsidRDefault="00276C07" w:rsidP="00C06BF2">
            <w:pPr>
              <w:jc w:val="both"/>
              <w:rPr>
                <w:rFonts w:cs="Arial"/>
                <w:b/>
              </w:rPr>
            </w:pPr>
            <w:r w:rsidRPr="00400DEF">
              <w:rPr>
                <w:rFonts w:cs="Arial"/>
                <w:b/>
              </w:rPr>
              <w:t>Venue</w:t>
            </w:r>
          </w:p>
        </w:tc>
        <w:tc>
          <w:tcPr>
            <w:tcW w:w="8673" w:type="dxa"/>
            <w:tcBorders>
              <w:top w:val="single" w:sz="4" w:space="0" w:color="auto"/>
              <w:left w:val="single" w:sz="4" w:space="0" w:color="auto"/>
              <w:bottom w:val="single" w:sz="4" w:space="0" w:color="auto"/>
              <w:right w:val="single" w:sz="4" w:space="0" w:color="auto"/>
            </w:tcBorders>
          </w:tcPr>
          <w:p w14:paraId="3D55EBDE" w14:textId="77777777" w:rsidR="00276C07" w:rsidRPr="00400DEF" w:rsidRDefault="00BA4C62" w:rsidP="00C06BF2">
            <w:pPr>
              <w:jc w:val="both"/>
              <w:rPr>
                <w:rFonts w:cs="Arial"/>
              </w:rPr>
            </w:pPr>
            <w:r w:rsidRPr="00400DEF">
              <w:rPr>
                <w:rFonts w:cs="Arial"/>
              </w:rPr>
              <w:t>Oasis Nunsthorpe</w:t>
            </w:r>
            <w:r w:rsidR="00AC652F" w:rsidRPr="00400DEF">
              <w:rPr>
                <w:rFonts w:cs="Arial"/>
              </w:rPr>
              <w:t xml:space="preserve"> Primary School</w:t>
            </w:r>
          </w:p>
        </w:tc>
      </w:tr>
      <w:tr w:rsidR="00A26D43" w:rsidRPr="00400DEF" w14:paraId="2DAC5BDF" w14:textId="77777777" w:rsidTr="00CA052F">
        <w:tc>
          <w:tcPr>
            <w:tcW w:w="2235" w:type="dxa"/>
            <w:tcBorders>
              <w:top w:val="single" w:sz="4" w:space="0" w:color="auto"/>
              <w:left w:val="single" w:sz="4" w:space="0" w:color="auto"/>
              <w:bottom w:val="single" w:sz="4" w:space="0" w:color="auto"/>
              <w:right w:val="single" w:sz="4" w:space="0" w:color="auto"/>
            </w:tcBorders>
          </w:tcPr>
          <w:p w14:paraId="3DC7C76A" w14:textId="77777777" w:rsidR="00A26D43" w:rsidRPr="00400DEF" w:rsidRDefault="00A26D43" w:rsidP="00C06BF2">
            <w:pPr>
              <w:jc w:val="both"/>
              <w:rPr>
                <w:rFonts w:cs="Arial"/>
                <w:b/>
              </w:rPr>
            </w:pPr>
            <w:r w:rsidRPr="00400DEF">
              <w:rPr>
                <w:rFonts w:cs="Arial"/>
                <w:b/>
              </w:rPr>
              <w:t>Date</w:t>
            </w:r>
          </w:p>
        </w:tc>
        <w:tc>
          <w:tcPr>
            <w:tcW w:w="8673" w:type="dxa"/>
            <w:tcBorders>
              <w:top w:val="single" w:sz="4" w:space="0" w:color="auto"/>
              <w:left w:val="single" w:sz="4" w:space="0" w:color="auto"/>
              <w:bottom w:val="single" w:sz="4" w:space="0" w:color="auto"/>
              <w:right w:val="single" w:sz="4" w:space="0" w:color="auto"/>
            </w:tcBorders>
          </w:tcPr>
          <w:p w14:paraId="3439EFAC" w14:textId="77777777" w:rsidR="008F52F3" w:rsidRPr="00400DEF" w:rsidRDefault="00AC652F" w:rsidP="00C06BF2">
            <w:pPr>
              <w:jc w:val="both"/>
              <w:rPr>
                <w:rFonts w:cs="Arial"/>
              </w:rPr>
            </w:pPr>
            <w:r w:rsidRPr="00400DEF">
              <w:rPr>
                <w:rFonts w:cs="Arial"/>
              </w:rPr>
              <w:t>Wednes</w:t>
            </w:r>
            <w:r w:rsidR="003B1422" w:rsidRPr="00400DEF">
              <w:rPr>
                <w:rFonts w:cs="Arial"/>
              </w:rPr>
              <w:t>day</w:t>
            </w:r>
            <w:r w:rsidR="00005754" w:rsidRPr="00400DEF">
              <w:rPr>
                <w:rFonts w:cs="Arial"/>
              </w:rPr>
              <w:t xml:space="preserve"> </w:t>
            </w:r>
            <w:r w:rsidR="00997E20" w:rsidRPr="00400DEF">
              <w:rPr>
                <w:rFonts w:cs="Arial"/>
              </w:rPr>
              <w:t>30</w:t>
            </w:r>
            <w:r w:rsidR="00BA4C62" w:rsidRPr="00400DEF">
              <w:rPr>
                <w:rFonts w:cs="Arial"/>
              </w:rPr>
              <w:t xml:space="preserve">th </w:t>
            </w:r>
            <w:r w:rsidR="00997E20" w:rsidRPr="00400DEF">
              <w:rPr>
                <w:rFonts w:cs="Arial"/>
              </w:rPr>
              <w:t>January</w:t>
            </w:r>
            <w:r w:rsidR="001F4513" w:rsidRPr="00400DEF">
              <w:rPr>
                <w:rFonts w:cs="Arial"/>
              </w:rPr>
              <w:t xml:space="preserve"> 201</w:t>
            </w:r>
            <w:r w:rsidR="00997E20" w:rsidRPr="00400DEF">
              <w:rPr>
                <w:rFonts w:cs="Arial"/>
              </w:rPr>
              <w:t>9</w:t>
            </w:r>
            <w:r w:rsidR="00005754" w:rsidRPr="00400DEF">
              <w:rPr>
                <w:rFonts w:cs="Arial"/>
              </w:rPr>
              <w:t xml:space="preserve"> </w:t>
            </w:r>
            <w:r w:rsidR="00BA4C62" w:rsidRPr="00400DEF">
              <w:rPr>
                <w:rFonts w:cs="Arial"/>
              </w:rPr>
              <w:t>at 1</w:t>
            </w:r>
            <w:r w:rsidRPr="00400DEF">
              <w:rPr>
                <w:rFonts w:cs="Arial"/>
              </w:rPr>
              <w:t xml:space="preserve">:30 </w:t>
            </w:r>
            <w:r w:rsidR="00BA4C62" w:rsidRPr="00400DEF">
              <w:rPr>
                <w:rFonts w:cs="Arial"/>
              </w:rPr>
              <w:t>pm</w:t>
            </w:r>
          </w:p>
        </w:tc>
      </w:tr>
      <w:tr w:rsidR="00E97A22" w:rsidRPr="00400DEF" w14:paraId="5DBF44C1" w14:textId="77777777" w:rsidTr="00CA052F">
        <w:tc>
          <w:tcPr>
            <w:tcW w:w="2235" w:type="dxa"/>
            <w:tcBorders>
              <w:top w:val="single" w:sz="4" w:space="0" w:color="auto"/>
              <w:left w:val="single" w:sz="4" w:space="0" w:color="auto"/>
              <w:bottom w:val="single" w:sz="4" w:space="0" w:color="auto"/>
              <w:right w:val="single" w:sz="4" w:space="0" w:color="auto"/>
            </w:tcBorders>
          </w:tcPr>
          <w:p w14:paraId="484D514E" w14:textId="77777777" w:rsidR="00E97A22" w:rsidRPr="00400DEF" w:rsidRDefault="00E66A4E" w:rsidP="00C06BF2">
            <w:pPr>
              <w:jc w:val="both"/>
              <w:rPr>
                <w:rFonts w:cs="Arial"/>
                <w:b/>
              </w:rPr>
            </w:pPr>
            <w:r w:rsidRPr="00400DEF">
              <w:rPr>
                <w:rFonts w:cs="Arial"/>
                <w:b/>
              </w:rPr>
              <w:t>Present</w:t>
            </w:r>
          </w:p>
        </w:tc>
        <w:tc>
          <w:tcPr>
            <w:tcW w:w="8673" w:type="dxa"/>
            <w:tcBorders>
              <w:top w:val="single" w:sz="4" w:space="0" w:color="auto"/>
              <w:left w:val="single" w:sz="4" w:space="0" w:color="auto"/>
              <w:bottom w:val="single" w:sz="4" w:space="0" w:color="auto"/>
              <w:right w:val="single" w:sz="4" w:space="0" w:color="auto"/>
            </w:tcBorders>
          </w:tcPr>
          <w:p w14:paraId="5934E843" w14:textId="77777777" w:rsidR="00527E49" w:rsidRPr="00451117" w:rsidRDefault="0031678C" w:rsidP="00C06BF2">
            <w:pPr>
              <w:jc w:val="both"/>
              <w:rPr>
                <w:rFonts w:cs="Arial"/>
              </w:rPr>
            </w:pPr>
            <w:r w:rsidRPr="00400DEF">
              <w:rPr>
                <w:rFonts w:cs="Arial"/>
              </w:rPr>
              <w:t>Julie Childs, Cllr Rogers, Roz Danks, Andrew Dodd, Pat Barlow</w:t>
            </w:r>
            <w:r w:rsidR="00451117">
              <w:rPr>
                <w:rFonts w:cs="Arial"/>
              </w:rPr>
              <w:t>,</w:t>
            </w:r>
            <w:r w:rsidRPr="00400DEF">
              <w:rPr>
                <w:rFonts w:cs="Arial"/>
              </w:rPr>
              <w:t xml:space="preserve"> Shereen Alankar, Kathrine Bruning, Simon Cross, Gillian Georgiou</w:t>
            </w:r>
            <w:r w:rsidR="00451117">
              <w:rPr>
                <w:rFonts w:cs="Arial"/>
              </w:rPr>
              <w:t xml:space="preserve"> (Casey Thornton – minutes)</w:t>
            </w:r>
          </w:p>
        </w:tc>
      </w:tr>
      <w:tr w:rsidR="00E66A4E" w:rsidRPr="00400DEF" w14:paraId="7F01D348" w14:textId="77777777" w:rsidTr="00CA052F">
        <w:tc>
          <w:tcPr>
            <w:tcW w:w="2235" w:type="dxa"/>
            <w:tcBorders>
              <w:top w:val="single" w:sz="4" w:space="0" w:color="auto"/>
              <w:left w:val="single" w:sz="4" w:space="0" w:color="auto"/>
              <w:bottom w:val="single" w:sz="4" w:space="0" w:color="auto"/>
              <w:right w:val="single" w:sz="4" w:space="0" w:color="auto"/>
            </w:tcBorders>
          </w:tcPr>
          <w:p w14:paraId="0DBD87F8" w14:textId="77777777" w:rsidR="00E66A4E" w:rsidRPr="00400DEF" w:rsidRDefault="00E66A4E" w:rsidP="00C06BF2">
            <w:pPr>
              <w:jc w:val="both"/>
              <w:rPr>
                <w:rFonts w:cs="Arial"/>
                <w:b/>
              </w:rPr>
            </w:pPr>
            <w:r w:rsidRPr="00400DEF">
              <w:rPr>
                <w:rFonts w:cs="Arial"/>
                <w:b/>
              </w:rPr>
              <w:t>Apologies</w:t>
            </w:r>
          </w:p>
        </w:tc>
        <w:tc>
          <w:tcPr>
            <w:tcW w:w="8673" w:type="dxa"/>
            <w:tcBorders>
              <w:top w:val="single" w:sz="4" w:space="0" w:color="auto"/>
              <w:left w:val="single" w:sz="4" w:space="0" w:color="auto"/>
              <w:bottom w:val="single" w:sz="4" w:space="0" w:color="auto"/>
              <w:right w:val="single" w:sz="4" w:space="0" w:color="auto"/>
            </w:tcBorders>
          </w:tcPr>
          <w:p w14:paraId="3B15DF21" w14:textId="77777777" w:rsidR="0031678C" w:rsidRPr="00400DEF" w:rsidRDefault="0031678C" w:rsidP="00C06BF2">
            <w:pPr>
              <w:jc w:val="both"/>
              <w:rPr>
                <w:rFonts w:cs="Arial"/>
              </w:rPr>
            </w:pPr>
            <w:r w:rsidRPr="00400DEF">
              <w:rPr>
                <w:rFonts w:cs="Arial"/>
              </w:rPr>
              <w:t>Leo Solomon, Margaret Solomon, Cllr Mickleburgh</w:t>
            </w:r>
          </w:p>
          <w:p w14:paraId="511DCB01" w14:textId="77777777" w:rsidR="00527E49" w:rsidRPr="00400DEF" w:rsidRDefault="00527E49" w:rsidP="00C06BF2">
            <w:pPr>
              <w:jc w:val="both"/>
              <w:rPr>
                <w:rFonts w:cs="Arial"/>
                <w:highlight w:val="yellow"/>
              </w:rPr>
            </w:pPr>
          </w:p>
        </w:tc>
      </w:tr>
    </w:tbl>
    <w:p w14:paraId="04135CE8" w14:textId="77777777" w:rsidR="00A26D43" w:rsidRPr="00400DEF" w:rsidRDefault="00A26D43" w:rsidP="00C06BF2">
      <w:pPr>
        <w:jc w:val="both"/>
        <w:rPr>
          <w:rFonts w:cs="Arial"/>
          <w:b/>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F613D6" w:rsidRPr="00400DEF" w14:paraId="321D9EF9"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75DFEB8C" w14:textId="77777777" w:rsidR="00F613D6" w:rsidRPr="00400DEF" w:rsidRDefault="00F613D6" w:rsidP="00C06BF2">
            <w:pPr>
              <w:jc w:val="both"/>
              <w:rPr>
                <w:rFonts w:cs="Arial"/>
                <w:b/>
                <w:i/>
              </w:rPr>
            </w:pPr>
            <w:r w:rsidRPr="00400DEF">
              <w:rPr>
                <w:rFonts w:cs="Arial"/>
                <w:b/>
                <w:i/>
              </w:rPr>
              <w:t>Agenda Item</w:t>
            </w:r>
          </w:p>
        </w:tc>
        <w:tc>
          <w:tcPr>
            <w:tcW w:w="8673" w:type="dxa"/>
            <w:tcBorders>
              <w:top w:val="single" w:sz="4" w:space="0" w:color="auto"/>
              <w:left w:val="single" w:sz="4" w:space="0" w:color="auto"/>
              <w:bottom w:val="single" w:sz="4" w:space="0" w:color="auto"/>
              <w:right w:val="single" w:sz="4" w:space="0" w:color="auto"/>
            </w:tcBorders>
          </w:tcPr>
          <w:p w14:paraId="2A5C4DB3" w14:textId="77777777" w:rsidR="00F613D6" w:rsidRPr="00400DEF" w:rsidRDefault="00FF65F5" w:rsidP="00C06BF2">
            <w:pPr>
              <w:jc w:val="both"/>
              <w:rPr>
                <w:rFonts w:cs="Arial"/>
                <w:b/>
                <w:i/>
              </w:rPr>
            </w:pPr>
            <w:r w:rsidRPr="00400DEF">
              <w:rPr>
                <w:rFonts w:cs="Arial"/>
                <w:b/>
                <w:i/>
              </w:rPr>
              <w:t>Attachments</w:t>
            </w:r>
            <w:r w:rsidR="003C6257" w:rsidRPr="00400DEF">
              <w:rPr>
                <w:rFonts w:cs="Arial"/>
                <w:b/>
                <w:i/>
              </w:rPr>
              <w:t>/Discussion/Actions</w:t>
            </w:r>
          </w:p>
        </w:tc>
      </w:tr>
      <w:tr w:rsidR="00777CDA" w:rsidRPr="00400DEF" w14:paraId="1EC18023" w14:textId="77777777" w:rsidTr="002513E2">
        <w:trPr>
          <w:trHeight w:val="205"/>
        </w:trPr>
        <w:tc>
          <w:tcPr>
            <w:tcW w:w="534" w:type="dxa"/>
            <w:tcBorders>
              <w:top w:val="nil"/>
              <w:left w:val="single" w:sz="4" w:space="0" w:color="auto"/>
              <w:right w:val="single" w:sz="4" w:space="0" w:color="auto"/>
            </w:tcBorders>
          </w:tcPr>
          <w:p w14:paraId="35689338" w14:textId="77777777" w:rsidR="00777CDA" w:rsidRPr="00400DEF" w:rsidRDefault="00AC652F" w:rsidP="00C06BF2">
            <w:pPr>
              <w:jc w:val="both"/>
              <w:rPr>
                <w:rFonts w:cs="Arial"/>
              </w:rPr>
            </w:pPr>
            <w:r w:rsidRPr="00400DEF">
              <w:rPr>
                <w:rFonts w:cs="Arial"/>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E4A03E" w14:textId="77777777" w:rsidR="0020780B" w:rsidRPr="00400DEF" w:rsidRDefault="00AC652F" w:rsidP="00C06BF2">
            <w:pPr>
              <w:jc w:val="both"/>
              <w:rPr>
                <w:rFonts w:cs="Arial"/>
              </w:rPr>
            </w:pPr>
            <w:r w:rsidRPr="00400DEF">
              <w:rPr>
                <w:rFonts w:cs="Arial"/>
              </w:rPr>
              <w:t>Introductions and Welcome</w:t>
            </w:r>
          </w:p>
        </w:tc>
        <w:tc>
          <w:tcPr>
            <w:tcW w:w="8673" w:type="dxa"/>
            <w:tcBorders>
              <w:top w:val="single" w:sz="4" w:space="0" w:color="auto"/>
              <w:left w:val="single" w:sz="4" w:space="0" w:color="auto"/>
              <w:bottom w:val="single" w:sz="4" w:space="0" w:color="auto"/>
              <w:right w:val="single" w:sz="4" w:space="0" w:color="auto"/>
            </w:tcBorders>
          </w:tcPr>
          <w:p w14:paraId="68E41648" w14:textId="77777777" w:rsidR="003C3F67" w:rsidRDefault="00451117" w:rsidP="00C06BF2">
            <w:pPr>
              <w:jc w:val="both"/>
              <w:rPr>
                <w:rFonts w:cs="Arial"/>
              </w:rPr>
            </w:pPr>
            <w:r>
              <w:rPr>
                <w:rFonts w:cs="Arial"/>
              </w:rPr>
              <w:t>JC welcomed everyone to the meeting.</w:t>
            </w:r>
          </w:p>
          <w:p w14:paraId="1137A4FF" w14:textId="77777777" w:rsidR="00451117" w:rsidRPr="00400DEF" w:rsidRDefault="00451117" w:rsidP="00C06BF2">
            <w:pPr>
              <w:jc w:val="both"/>
              <w:rPr>
                <w:rFonts w:cs="Arial"/>
                <w:color w:val="7030A0"/>
              </w:rPr>
            </w:pPr>
          </w:p>
        </w:tc>
      </w:tr>
      <w:tr w:rsidR="00AC652F" w:rsidRPr="00400DEF" w14:paraId="28C1F77F" w14:textId="77777777" w:rsidTr="002513E2">
        <w:trPr>
          <w:trHeight w:val="205"/>
        </w:trPr>
        <w:tc>
          <w:tcPr>
            <w:tcW w:w="534" w:type="dxa"/>
            <w:tcBorders>
              <w:top w:val="nil"/>
              <w:left w:val="single" w:sz="4" w:space="0" w:color="auto"/>
              <w:right w:val="single" w:sz="4" w:space="0" w:color="auto"/>
            </w:tcBorders>
          </w:tcPr>
          <w:p w14:paraId="005D8CB8" w14:textId="77777777" w:rsidR="00AC652F" w:rsidRPr="00400DEF" w:rsidRDefault="00AC652F" w:rsidP="00C06BF2">
            <w:pPr>
              <w:rPr>
                <w:rFonts w:cs="Arial"/>
              </w:rPr>
            </w:pPr>
            <w:r w:rsidRPr="00400DEF">
              <w:rPr>
                <w:rFonts w:cs="Arial"/>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EC25B2" w14:textId="77777777" w:rsidR="0020780B" w:rsidRPr="00400DEF" w:rsidRDefault="00AC652F" w:rsidP="00C06BF2">
            <w:pPr>
              <w:rPr>
                <w:rFonts w:cs="Arial"/>
              </w:rPr>
            </w:pPr>
            <w:r w:rsidRPr="00400DEF">
              <w:rPr>
                <w:rFonts w:cs="Arial"/>
              </w:rPr>
              <w:t>Apologies</w:t>
            </w:r>
          </w:p>
        </w:tc>
        <w:tc>
          <w:tcPr>
            <w:tcW w:w="8673" w:type="dxa"/>
            <w:tcBorders>
              <w:top w:val="single" w:sz="4" w:space="0" w:color="auto"/>
              <w:left w:val="single" w:sz="4" w:space="0" w:color="auto"/>
              <w:bottom w:val="single" w:sz="4" w:space="0" w:color="auto"/>
              <w:right w:val="single" w:sz="4" w:space="0" w:color="auto"/>
            </w:tcBorders>
          </w:tcPr>
          <w:p w14:paraId="416ECFA5" w14:textId="77777777" w:rsidR="007F4581" w:rsidRPr="00400DEF" w:rsidRDefault="0031678C" w:rsidP="00C06BF2">
            <w:pPr>
              <w:rPr>
                <w:rFonts w:cs="Arial"/>
              </w:rPr>
            </w:pPr>
            <w:r w:rsidRPr="00400DEF">
              <w:rPr>
                <w:rFonts w:cs="Arial"/>
              </w:rPr>
              <w:t xml:space="preserve">Apologies </w:t>
            </w:r>
            <w:r w:rsidR="00451117">
              <w:rPr>
                <w:rFonts w:cs="Arial"/>
              </w:rPr>
              <w:t xml:space="preserve">were </w:t>
            </w:r>
            <w:r w:rsidRPr="00400DEF">
              <w:rPr>
                <w:rFonts w:cs="Arial"/>
              </w:rPr>
              <w:t>accepted.</w:t>
            </w:r>
            <w:r w:rsidR="00451117">
              <w:rPr>
                <w:rFonts w:cs="Arial"/>
              </w:rPr>
              <w:t xml:space="preserve">  Colleagues contributed to a collection for some flowers to be sent to MS, which JC offered to arrange to be delivered.</w:t>
            </w:r>
          </w:p>
          <w:p w14:paraId="5320B4B9" w14:textId="77777777" w:rsidR="007F4581" w:rsidRPr="00400DEF" w:rsidRDefault="007F4581" w:rsidP="00C06BF2">
            <w:pPr>
              <w:rPr>
                <w:rFonts w:cs="Arial"/>
              </w:rPr>
            </w:pPr>
          </w:p>
        </w:tc>
      </w:tr>
      <w:tr w:rsidR="00AC652F" w:rsidRPr="00400DEF" w14:paraId="0B394938" w14:textId="77777777" w:rsidTr="002513E2">
        <w:trPr>
          <w:trHeight w:val="205"/>
        </w:trPr>
        <w:tc>
          <w:tcPr>
            <w:tcW w:w="534" w:type="dxa"/>
            <w:tcBorders>
              <w:top w:val="nil"/>
              <w:left w:val="single" w:sz="4" w:space="0" w:color="auto"/>
              <w:right w:val="single" w:sz="4" w:space="0" w:color="auto"/>
            </w:tcBorders>
          </w:tcPr>
          <w:p w14:paraId="34409842" w14:textId="77777777" w:rsidR="00AC652F" w:rsidRPr="00400DEF" w:rsidRDefault="00AC652F" w:rsidP="00C06BF2">
            <w:pPr>
              <w:jc w:val="both"/>
              <w:rPr>
                <w:rFonts w:cs="Arial"/>
              </w:rPr>
            </w:pPr>
            <w:r w:rsidRPr="00400DEF">
              <w:rPr>
                <w:rFonts w:cs="Arial"/>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DDCA4" w14:textId="77777777" w:rsidR="00AC652F" w:rsidRPr="00400DEF" w:rsidRDefault="00AC652F" w:rsidP="00C06BF2">
            <w:pPr>
              <w:rPr>
                <w:rFonts w:cs="Arial"/>
              </w:rPr>
            </w:pPr>
            <w:r w:rsidRPr="00400DEF">
              <w:rPr>
                <w:rFonts w:cs="Arial"/>
              </w:rPr>
              <w:t>Minutes and any matters arising</w:t>
            </w:r>
            <w:r w:rsidR="00BA4C62" w:rsidRPr="00400DEF">
              <w:rPr>
                <w:rFonts w:cs="Arial"/>
              </w:rPr>
              <w:t xml:space="preserve"> from previous meeting (27.06.18</w:t>
            </w:r>
            <w:r w:rsidRPr="00400DEF">
              <w:rPr>
                <w:rFonts w:cs="Arial"/>
              </w:rPr>
              <w:t>)</w:t>
            </w:r>
            <w:r w:rsidR="00CB65B3" w:rsidRPr="00400DEF">
              <w:rPr>
                <w:rFonts w:cs="Arial"/>
              </w:rPr>
              <w:t xml:space="preserve"> </w:t>
            </w:r>
          </w:p>
        </w:tc>
        <w:tc>
          <w:tcPr>
            <w:tcW w:w="8673" w:type="dxa"/>
            <w:tcBorders>
              <w:top w:val="single" w:sz="4" w:space="0" w:color="auto"/>
              <w:left w:val="single" w:sz="4" w:space="0" w:color="auto"/>
              <w:bottom w:val="single" w:sz="4" w:space="0" w:color="auto"/>
              <w:right w:val="single" w:sz="4" w:space="0" w:color="auto"/>
            </w:tcBorders>
          </w:tcPr>
          <w:p w14:paraId="6DA6500C" w14:textId="77777777" w:rsidR="00FC7A86" w:rsidRPr="00400DEF" w:rsidRDefault="00451117" w:rsidP="00C06BF2">
            <w:pPr>
              <w:jc w:val="both"/>
              <w:rPr>
                <w:rFonts w:cs="Arial"/>
              </w:rPr>
            </w:pPr>
            <w:r>
              <w:rPr>
                <w:rFonts w:cs="Arial"/>
              </w:rPr>
              <w:t>The mi</w:t>
            </w:r>
            <w:r w:rsidR="0031678C" w:rsidRPr="00400DEF">
              <w:rPr>
                <w:rFonts w:cs="Arial"/>
              </w:rPr>
              <w:t xml:space="preserve">nutes </w:t>
            </w:r>
            <w:r>
              <w:rPr>
                <w:rFonts w:cs="Arial"/>
              </w:rPr>
              <w:t xml:space="preserve">of the last meeting were </w:t>
            </w:r>
            <w:r w:rsidR="0031678C" w:rsidRPr="00400DEF">
              <w:rPr>
                <w:rFonts w:cs="Arial"/>
              </w:rPr>
              <w:t xml:space="preserve">agreed. </w:t>
            </w:r>
          </w:p>
          <w:p w14:paraId="2059DFB6" w14:textId="77777777" w:rsidR="0031678C" w:rsidRPr="00400DEF" w:rsidRDefault="0031678C" w:rsidP="00C06BF2">
            <w:pPr>
              <w:jc w:val="both"/>
              <w:rPr>
                <w:rFonts w:cs="Arial"/>
              </w:rPr>
            </w:pPr>
          </w:p>
          <w:p w14:paraId="32E80CA1" w14:textId="77777777" w:rsidR="0031678C" w:rsidRPr="00400DEF" w:rsidRDefault="0031678C" w:rsidP="00C06BF2">
            <w:pPr>
              <w:jc w:val="both"/>
              <w:rPr>
                <w:rFonts w:cs="Arial"/>
              </w:rPr>
            </w:pPr>
          </w:p>
        </w:tc>
      </w:tr>
      <w:tr w:rsidR="00997E20" w:rsidRPr="00400DEF" w14:paraId="65A3D8A2" w14:textId="77777777" w:rsidTr="002513E2">
        <w:trPr>
          <w:trHeight w:val="205"/>
        </w:trPr>
        <w:tc>
          <w:tcPr>
            <w:tcW w:w="534" w:type="dxa"/>
            <w:tcBorders>
              <w:top w:val="nil"/>
              <w:left w:val="single" w:sz="4" w:space="0" w:color="auto"/>
              <w:right w:val="single" w:sz="4" w:space="0" w:color="auto"/>
            </w:tcBorders>
          </w:tcPr>
          <w:p w14:paraId="2FBA9CD2" w14:textId="77777777" w:rsidR="00997E20" w:rsidRPr="00400DEF" w:rsidRDefault="00997E20" w:rsidP="00C06BF2">
            <w:pPr>
              <w:jc w:val="both"/>
              <w:rPr>
                <w:rFonts w:cs="Arial"/>
              </w:rPr>
            </w:pPr>
            <w:r w:rsidRPr="00400DEF">
              <w:rPr>
                <w:rFonts w:cs="Arial"/>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EF5F6" w14:textId="77777777" w:rsidR="00997E20" w:rsidRPr="00400DEF" w:rsidRDefault="00997E20" w:rsidP="00C06BF2">
            <w:pPr>
              <w:rPr>
                <w:rFonts w:cs="Arial"/>
              </w:rPr>
            </w:pPr>
            <w:r w:rsidRPr="00400DEF">
              <w:rPr>
                <w:rFonts w:cs="Arial"/>
              </w:rPr>
              <w:t>Membership Review</w:t>
            </w:r>
            <w:r w:rsidR="00CB65B3" w:rsidRPr="00400DEF">
              <w:rPr>
                <w:rFonts w:cs="Arial"/>
              </w:rPr>
              <w:t>.</w:t>
            </w:r>
          </w:p>
          <w:p w14:paraId="2FCEB7C2" w14:textId="77777777" w:rsidR="00997E20" w:rsidRPr="00400DEF" w:rsidRDefault="00997E20" w:rsidP="00C06BF2">
            <w:pPr>
              <w:rPr>
                <w:rFonts w:cs="Arial"/>
              </w:rPr>
            </w:pPr>
          </w:p>
        </w:tc>
        <w:tc>
          <w:tcPr>
            <w:tcW w:w="8673" w:type="dxa"/>
            <w:tcBorders>
              <w:top w:val="single" w:sz="4" w:space="0" w:color="auto"/>
              <w:left w:val="single" w:sz="4" w:space="0" w:color="auto"/>
              <w:bottom w:val="single" w:sz="4" w:space="0" w:color="auto"/>
              <w:right w:val="single" w:sz="4" w:space="0" w:color="auto"/>
            </w:tcBorders>
          </w:tcPr>
          <w:p w14:paraId="286C5BB4" w14:textId="77777777" w:rsidR="00997E20" w:rsidRPr="00400DEF" w:rsidRDefault="0031678C" w:rsidP="00C06BF2">
            <w:pPr>
              <w:jc w:val="both"/>
              <w:rPr>
                <w:rFonts w:cs="Arial"/>
              </w:rPr>
            </w:pPr>
            <w:r w:rsidRPr="00400DEF">
              <w:rPr>
                <w:rFonts w:cs="Arial"/>
              </w:rPr>
              <w:t xml:space="preserve">JC advised that she is leaving </w:t>
            </w:r>
            <w:r w:rsidR="00451117">
              <w:rPr>
                <w:rFonts w:cs="Arial"/>
              </w:rPr>
              <w:t>her teaching post at Macaulay Primary Academy at the end of this term to move to a full time post at</w:t>
            </w:r>
            <w:r w:rsidRPr="00400DEF">
              <w:rPr>
                <w:rFonts w:cs="Arial"/>
              </w:rPr>
              <w:t xml:space="preserve"> Utterby Primary</w:t>
            </w:r>
            <w:r w:rsidR="0024257D" w:rsidRPr="00400DEF">
              <w:rPr>
                <w:rFonts w:cs="Arial"/>
              </w:rPr>
              <w:t xml:space="preserve"> </w:t>
            </w:r>
            <w:r w:rsidR="00451117">
              <w:rPr>
                <w:rFonts w:cs="Arial"/>
              </w:rPr>
              <w:t xml:space="preserve">School in Lincolnshire.  She added that she </w:t>
            </w:r>
            <w:r w:rsidR="0024257D" w:rsidRPr="00400DEF">
              <w:rPr>
                <w:rFonts w:cs="Arial"/>
              </w:rPr>
              <w:t>has als</w:t>
            </w:r>
            <w:r w:rsidR="00451117">
              <w:rPr>
                <w:rFonts w:cs="Arial"/>
              </w:rPr>
              <w:t>o been appointed by NATRE as a</w:t>
            </w:r>
            <w:r w:rsidR="0024257D" w:rsidRPr="00400DEF">
              <w:rPr>
                <w:rFonts w:cs="Arial"/>
              </w:rPr>
              <w:t xml:space="preserve"> regional ambassador.</w:t>
            </w:r>
          </w:p>
          <w:p w14:paraId="6006D424" w14:textId="77777777" w:rsidR="0024257D" w:rsidRPr="00400DEF" w:rsidRDefault="0024257D" w:rsidP="00C06BF2">
            <w:pPr>
              <w:jc w:val="both"/>
              <w:rPr>
                <w:rFonts w:cs="Arial"/>
              </w:rPr>
            </w:pPr>
          </w:p>
          <w:p w14:paraId="01055B6C" w14:textId="77777777" w:rsidR="0024257D" w:rsidRPr="00B52476" w:rsidRDefault="00B52476" w:rsidP="00C06BF2">
            <w:pPr>
              <w:jc w:val="both"/>
              <w:rPr>
                <w:rFonts w:cs="Arial"/>
              </w:rPr>
            </w:pPr>
            <w:r>
              <w:rPr>
                <w:rFonts w:cs="Arial"/>
              </w:rPr>
              <w:t xml:space="preserve">SACRE discussed the need for </w:t>
            </w:r>
            <w:r w:rsidR="0024257D" w:rsidRPr="00400DEF">
              <w:rPr>
                <w:rFonts w:cs="Arial"/>
              </w:rPr>
              <w:t xml:space="preserve">new members </w:t>
            </w:r>
            <w:r>
              <w:rPr>
                <w:rFonts w:cs="Arial"/>
              </w:rPr>
              <w:t xml:space="preserve">and the importance of </w:t>
            </w:r>
            <w:r w:rsidR="0024257D" w:rsidRPr="00400DEF">
              <w:rPr>
                <w:rFonts w:cs="Arial"/>
              </w:rPr>
              <w:t>attend</w:t>
            </w:r>
            <w:r>
              <w:rPr>
                <w:rFonts w:cs="Arial"/>
              </w:rPr>
              <w:t>ance</w:t>
            </w:r>
            <w:r w:rsidR="0024257D" w:rsidRPr="00400DEF">
              <w:rPr>
                <w:rFonts w:cs="Arial"/>
              </w:rPr>
              <w:t>.</w:t>
            </w:r>
          </w:p>
          <w:p w14:paraId="4590F8C1" w14:textId="77777777" w:rsidR="0024257D" w:rsidRPr="00B52476" w:rsidRDefault="0024257D" w:rsidP="00C06BF2">
            <w:pPr>
              <w:jc w:val="both"/>
              <w:rPr>
                <w:rFonts w:cs="Arial"/>
                <w:b/>
              </w:rPr>
            </w:pPr>
            <w:r w:rsidRPr="00400DEF">
              <w:rPr>
                <w:rFonts w:cs="Arial"/>
                <w:b/>
              </w:rPr>
              <w:t xml:space="preserve">ACTION- All Members to actively seek </w:t>
            </w:r>
            <w:r w:rsidR="00B52476">
              <w:rPr>
                <w:rFonts w:cs="Arial"/>
                <w:b/>
              </w:rPr>
              <w:t xml:space="preserve">new </w:t>
            </w:r>
            <w:r w:rsidRPr="00400DEF">
              <w:rPr>
                <w:rFonts w:cs="Arial"/>
                <w:b/>
              </w:rPr>
              <w:t xml:space="preserve">people </w:t>
            </w:r>
            <w:r w:rsidR="00B52476">
              <w:rPr>
                <w:rFonts w:cs="Arial"/>
                <w:b/>
              </w:rPr>
              <w:t xml:space="preserve">who would be willing to join </w:t>
            </w:r>
            <w:r w:rsidRPr="00400DEF">
              <w:rPr>
                <w:rFonts w:cs="Arial"/>
                <w:b/>
              </w:rPr>
              <w:t>SACRE</w:t>
            </w:r>
            <w:r w:rsidR="00B52476">
              <w:rPr>
                <w:rFonts w:cs="Arial"/>
                <w:b/>
              </w:rPr>
              <w:t>.</w:t>
            </w:r>
          </w:p>
        </w:tc>
      </w:tr>
      <w:tr w:rsidR="0020780B" w:rsidRPr="00400DEF" w14:paraId="43E9E2BA" w14:textId="77777777" w:rsidTr="002513E2">
        <w:trPr>
          <w:trHeight w:val="205"/>
        </w:trPr>
        <w:tc>
          <w:tcPr>
            <w:tcW w:w="534" w:type="dxa"/>
            <w:tcBorders>
              <w:top w:val="nil"/>
              <w:left w:val="single" w:sz="4" w:space="0" w:color="auto"/>
              <w:right w:val="single" w:sz="4" w:space="0" w:color="auto"/>
            </w:tcBorders>
          </w:tcPr>
          <w:p w14:paraId="59BA9FF5" w14:textId="77777777" w:rsidR="0020780B" w:rsidRPr="00400DEF" w:rsidRDefault="00161027" w:rsidP="00C06BF2">
            <w:pPr>
              <w:jc w:val="both"/>
              <w:rPr>
                <w:rFonts w:cs="Arial"/>
              </w:rPr>
            </w:pPr>
            <w:r w:rsidRPr="00400DEF">
              <w:rPr>
                <w:rFonts w:cs="Arial"/>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97636D" w14:textId="77777777" w:rsidR="0020780B" w:rsidRPr="00400DEF" w:rsidRDefault="00B91CA0" w:rsidP="00C06BF2">
            <w:pPr>
              <w:rPr>
                <w:rFonts w:cs="Arial"/>
              </w:rPr>
            </w:pPr>
            <w:r w:rsidRPr="00400DEF">
              <w:rPr>
                <w:rFonts w:cs="Arial"/>
              </w:rPr>
              <w:t>Determination Requests</w:t>
            </w:r>
          </w:p>
        </w:tc>
        <w:tc>
          <w:tcPr>
            <w:tcW w:w="8673" w:type="dxa"/>
            <w:tcBorders>
              <w:top w:val="single" w:sz="4" w:space="0" w:color="auto"/>
              <w:left w:val="single" w:sz="4" w:space="0" w:color="auto"/>
              <w:bottom w:val="single" w:sz="4" w:space="0" w:color="auto"/>
              <w:right w:val="single" w:sz="4" w:space="0" w:color="auto"/>
            </w:tcBorders>
          </w:tcPr>
          <w:p w14:paraId="35CE3C3E" w14:textId="77777777" w:rsidR="00527E49" w:rsidRPr="00400DEF" w:rsidRDefault="00BC04C4" w:rsidP="00C06BF2">
            <w:pPr>
              <w:jc w:val="both"/>
              <w:rPr>
                <w:rFonts w:cs="Arial"/>
              </w:rPr>
            </w:pPr>
            <w:r>
              <w:rPr>
                <w:rFonts w:cs="Arial"/>
              </w:rPr>
              <w:t>No determination requests have been received.</w:t>
            </w:r>
          </w:p>
        </w:tc>
      </w:tr>
      <w:tr w:rsidR="00161027" w:rsidRPr="00400DEF" w14:paraId="6F72B55B" w14:textId="77777777" w:rsidTr="002513E2">
        <w:trPr>
          <w:trHeight w:val="205"/>
        </w:trPr>
        <w:tc>
          <w:tcPr>
            <w:tcW w:w="534" w:type="dxa"/>
            <w:tcBorders>
              <w:top w:val="nil"/>
              <w:left w:val="single" w:sz="4" w:space="0" w:color="auto"/>
              <w:right w:val="single" w:sz="4" w:space="0" w:color="auto"/>
            </w:tcBorders>
          </w:tcPr>
          <w:p w14:paraId="7EABC8FE" w14:textId="77777777" w:rsidR="00161027" w:rsidRPr="00400DEF" w:rsidRDefault="00161027" w:rsidP="00C06BF2">
            <w:pPr>
              <w:jc w:val="both"/>
              <w:rPr>
                <w:rFonts w:cs="Arial"/>
              </w:rPr>
            </w:pPr>
            <w:r w:rsidRPr="00400DEF">
              <w:rPr>
                <w:rFonts w:cs="Arial"/>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4AA6CC" w14:textId="77777777" w:rsidR="00161027" w:rsidRPr="00400DEF" w:rsidRDefault="00161027" w:rsidP="00C06BF2">
            <w:pPr>
              <w:jc w:val="both"/>
              <w:rPr>
                <w:rFonts w:cs="Arial"/>
              </w:rPr>
            </w:pPr>
            <w:r w:rsidRPr="00400DEF">
              <w:rPr>
                <w:rFonts w:cs="Arial"/>
              </w:rPr>
              <w:t>Chair</w:t>
            </w:r>
            <w:r w:rsidR="00BC04C4">
              <w:rPr>
                <w:rFonts w:cs="Arial"/>
              </w:rPr>
              <w:t>’</w:t>
            </w:r>
            <w:r w:rsidRPr="00400DEF">
              <w:rPr>
                <w:rFonts w:cs="Arial"/>
              </w:rPr>
              <w:t>s report</w:t>
            </w:r>
          </w:p>
        </w:tc>
        <w:tc>
          <w:tcPr>
            <w:tcW w:w="8673" w:type="dxa"/>
            <w:tcBorders>
              <w:top w:val="single" w:sz="4" w:space="0" w:color="auto"/>
              <w:left w:val="single" w:sz="4" w:space="0" w:color="auto"/>
              <w:bottom w:val="single" w:sz="4" w:space="0" w:color="auto"/>
              <w:right w:val="single" w:sz="4" w:space="0" w:color="auto"/>
            </w:tcBorders>
          </w:tcPr>
          <w:p w14:paraId="0DED9097" w14:textId="77777777" w:rsidR="0024257D" w:rsidRPr="00400DEF" w:rsidRDefault="00BC04C4" w:rsidP="00C06BF2">
            <w:pPr>
              <w:shd w:val="clear" w:color="auto" w:fill="FFFFFF"/>
              <w:jc w:val="both"/>
              <w:rPr>
                <w:rFonts w:cs="Arial"/>
              </w:rPr>
            </w:pPr>
            <w:r>
              <w:rPr>
                <w:rFonts w:cs="Arial"/>
              </w:rPr>
              <w:t>JC advised that she had not completed her report yet</w:t>
            </w:r>
            <w:r w:rsidR="0024257D" w:rsidRPr="00400DEF">
              <w:rPr>
                <w:rFonts w:cs="Arial"/>
              </w:rPr>
              <w:t xml:space="preserve"> due to time constraints.</w:t>
            </w:r>
          </w:p>
          <w:p w14:paraId="6DD0B856" w14:textId="77777777" w:rsidR="00BC04C4" w:rsidRDefault="00BC04C4" w:rsidP="00C06BF2">
            <w:pPr>
              <w:shd w:val="clear" w:color="auto" w:fill="FFFFFF"/>
              <w:jc w:val="both"/>
              <w:rPr>
                <w:rFonts w:cs="Arial"/>
              </w:rPr>
            </w:pPr>
            <w:r>
              <w:rPr>
                <w:rFonts w:cs="Arial"/>
              </w:rPr>
              <w:t>Cllr R advised that there had</w:t>
            </w:r>
            <w:r w:rsidR="00400DEF" w:rsidRPr="00400DEF">
              <w:rPr>
                <w:rFonts w:cs="Arial"/>
              </w:rPr>
              <w:t xml:space="preserve"> been a </w:t>
            </w:r>
            <w:r>
              <w:rPr>
                <w:rFonts w:cs="Arial"/>
              </w:rPr>
              <w:t xml:space="preserve">recent </w:t>
            </w:r>
            <w:r w:rsidR="00400DEF" w:rsidRPr="00400DEF">
              <w:rPr>
                <w:rFonts w:cs="Arial"/>
              </w:rPr>
              <w:t xml:space="preserve">meeting about funding in wards and wondered if it would be worth speaking to Cllr Bolton about putting together a bid for </w:t>
            </w:r>
            <w:r>
              <w:rPr>
                <w:rFonts w:cs="Arial"/>
              </w:rPr>
              <w:t xml:space="preserve">community related </w:t>
            </w:r>
            <w:r w:rsidR="00400DEF" w:rsidRPr="00400DEF">
              <w:rPr>
                <w:rFonts w:cs="Arial"/>
              </w:rPr>
              <w:t xml:space="preserve">monies to </w:t>
            </w:r>
            <w:r>
              <w:rPr>
                <w:rFonts w:cs="Arial"/>
              </w:rPr>
              <w:t xml:space="preserve">help support SACRE from a police </w:t>
            </w:r>
            <w:r w:rsidR="00C06BF2">
              <w:rPr>
                <w:rFonts w:cs="Arial"/>
              </w:rPr>
              <w:t xml:space="preserve">and </w:t>
            </w:r>
            <w:r>
              <w:rPr>
                <w:rFonts w:cs="Arial"/>
              </w:rPr>
              <w:t xml:space="preserve">crime commissioner community funding pot. </w:t>
            </w:r>
            <w:r w:rsidR="00C06BF2">
              <w:rPr>
                <w:rFonts w:cs="Arial"/>
              </w:rPr>
              <w:t>RD suggested that if colleagues wished to pursue a bid either RD and / or a corporate colleague who specialised in bids may be able to help with the preparation.</w:t>
            </w:r>
          </w:p>
          <w:p w14:paraId="7B3CA004" w14:textId="77777777" w:rsidR="00C06BF2" w:rsidRDefault="00C06BF2" w:rsidP="00C06BF2">
            <w:pPr>
              <w:shd w:val="clear" w:color="auto" w:fill="FFFFFF"/>
              <w:jc w:val="both"/>
              <w:rPr>
                <w:rFonts w:cs="Arial"/>
              </w:rPr>
            </w:pPr>
          </w:p>
          <w:p w14:paraId="5FD3C57E" w14:textId="77777777" w:rsidR="00400DEF" w:rsidRDefault="00400DEF" w:rsidP="00C06BF2">
            <w:pPr>
              <w:shd w:val="clear" w:color="auto" w:fill="FFFFFF"/>
              <w:jc w:val="both"/>
              <w:rPr>
                <w:rFonts w:cs="Arial"/>
              </w:rPr>
            </w:pPr>
            <w:r w:rsidRPr="00400DEF">
              <w:rPr>
                <w:rFonts w:cs="Arial"/>
              </w:rPr>
              <w:t xml:space="preserve">There was a discussion around </w:t>
            </w:r>
            <w:r w:rsidR="00BC04C4">
              <w:rPr>
                <w:rFonts w:cs="Arial"/>
              </w:rPr>
              <w:t xml:space="preserve">parental </w:t>
            </w:r>
            <w:r w:rsidRPr="00400DEF">
              <w:rPr>
                <w:rFonts w:cs="Arial"/>
              </w:rPr>
              <w:t xml:space="preserve">withdrawals </w:t>
            </w:r>
            <w:r w:rsidR="00BC04C4">
              <w:rPr>
                <w:rFonts w:cs="Arial"/>
              </w:rPr>
              <w:t>from religious education in schools</w:t>
            </w:r>
            <w:r w:rsidR="00C06BF2">
              <w:rPr>
                <w:rFonts w:cs="Arial"/>
              </w:rPr>
              <w:t>/academies,</w:t>
            </w:r>
            <w:r w:rsidR="00BC04C4">
              <w:rPr>
                <w:rFonts w:cs="Arial"/>
              </w:rPr>
              <w:t xml:space="preserve"> </w:t>
            </w:r>
            <w:r w:rsidRPr="00400DEF">
              <w:rPr>
                <w:rFonts w:cs="Arial"/>
              </w:rPr>
              <w:t xml:space="preserve">and </w:t>
            </w:r>
            <w:r w:rsidR="00C06BF2">
              <w:rPr>
                <w:rFonts w:cs="Arial"/>
              </w:rPr>
              <w:t xml:space="preserve">speculation as to </w:t>
            </w:r>
            <w:r w:rsidR="00BC04C4">
              <w:rPr>
                <w:rFonts w:cs="Arial"/>
              </w:rPr>
              <w:t xml:space="preserve">whether </w:t>
            </w:r>
            <w:r w:rsidR="00C06BF2">
              <w:rPr>
                <w:rFonts w:cs="Arial"/>
              </w:rPr>
              <w:t>there would</w:t>
            </w:r>
            <w:r w:rsidR="00BC04C4">
              <w:rPr>
                <w:rFonts w:cs="Arial"/>
              </w:rPr>
              <w:t xml:space="preserve"> ever </w:t>
            </w:r>
            <w:r w:rsidR="00C06BF2">
              <w:rPr>
                <w:rFonts w:cs="Arial"/>
              </w:rPr>
              <w:t>be future legislative change to removal the p</w:t>
            </w:r>
            <w:r w:rsidRPr="00400DEF">
              <w:rPr>
                <w:rFonts w:cs="Arial"/>
              </w:rPr>
              <w:t>arent</w:t>
            </w:r>
            <w:r w:rsidR="00C06BF2">
              <w:rPr>
                <w:rFonts w:cs="Arial"/>
              </w:rPr>
              <w:t>al right to do such.</w:t>
            </w:r>
          </w:p>
          <w:p w14:paraId="5A4C5F58" w14:textId="77777777" w:rsidR="00C06BF2" w:rsidRPr="00400DEF" w:rsidRDefault="00C06BF2" w:rsidP="00C06BF2">
            <w:pPr>
              <w:shd w:val="clear" w:color="auto" w:fill="FFFFFF"/>
              <w:jc w:val="both"/>
              <w:rPr>
                <w:rFonts w:cs="Arial"/>
              </w:rPr>
            </w:pPr>
          </w:p>
          <w:p w14:paraId="3EF29460" w14:textId="77777777" w:rsidR="00C06BF2" w:rsidRDefault="00C06BF2" w:rsidP="00C06BF2">
            <w:pPr>
              <w:shd w:val="clear" w:color="auto" w:fill="FFFFFF"/>
              <w:jc w:val="both"/>
              <w:rPr>
                <w:rFonts w:cs="Arial"/>
              </w:rPr>
            </w:pPr>
            <w:r>
              <w:rPr>
                <w:rFonts w:cs="Arial"/>
              </w:rPr>
              <w:t>JC suggested that SACRE could collate information from s</w:t>
            </w:r>
            <w:r w:rsidR="00400DEF" w:rsidRPr="00400DEF">
              <w:rPr>
                <w:rFonts w:cs="Arial"/>
              </w:rPr>
              <w:t>chools</w:t>
            </w:r>
            <w:r>
              <w:rPr>
                <w:rFonts w:cs="Arial"/>
              </w:rPr>
              <w:t>/academies on the number of children being withdrawn and any known</w:t>
            </w:r>
            <w:r w:rsidR="00400DEF" w:rsidRPr="00400DEF">
              <w:rPr>
                <w:rFonts w:cs="Arial"/>
              </w:rPr>
              <w:t xml:space="preserve"> reasons behind this.</w:t>
            </w:r>
          </w:p>
          <w:p w14:paraId="7B3305CE" w14:textId="77777777" w:rsidR="00400DEF" w:rsidRPr="00C06BF2" w:rsidRDefault="00400DEF" w:rsidP="00C06BF2">
            <w:pPr>
              <w:shd w:val="clear" w:color="auto" w:fill="FFFFFF"/>
              <w:jc w:val="both"/>
              <w:rPr>
                <w:rFonts w:cs="Arial"/>
              </w:rPr>
            </w:pPr>
            <w:r w:rsidRPr="00400DEF">
              <w:rPr>
                <w:rFonts w:cs="Arial"/>
                <w:b/>
              </w:rPr>
              <w:t>ACTION</w:t>
            </w:r>
            <w:r w:rsidR="00F479EE">
              <w:rPr>
                <w:rFonts w:cs="Arial"/>
                <w:b/>
              </w:rPr>
              <w:t xml:space="preserve"> </w:t>
            </w:r>
            <w:r w:rsidRPr="00400DEF">
              <w:rPr>
                <w:rFonts w:cs="Arial"/>
                <w:b/>
              </w:rPr>
              <w:t xml:space="preserve">- Withdrawal survey to be sent to </w:t>
            </w:r>
            <w:r w:rsidR="00C06BF2">
              <w:rPr>
                <w:rFonts w:cs="Arial"/>
                <w:b/>
              </w:rPr>
              <w:t>all head teachers</w:t>
            </w:r>
            <w:r w:rsidRPr="00400DEF">
              <w:rPr>
                <w:rFonts w:cs="Arial"/>
                <w:b/>
              </w:rPr>
              <w:t xml:space="preserve"> and JC to collate information</w:t>
            </w:r>
            <w:r w:rsidR="00C06BF2">
              <w:rPr>
                <w:rFonts w:cs="Arial"/>
              </w:rPr>
              <w:t>.</w:t>
            </w:r>
          </w:p>
        </w:tc>
      </w:tr>
      <w:tr w:rsidR="00161027" w:rsidRPr="00400DEF" w14:paraId="51CB7B43" w14:textId="77777777" w:rsidTr="002513E2">
        <w:trPr>
          <w:trHeight w:val="205"/>
        </w:trPr>
        <w:tc>
          <w:tcPr>
            <w:tcW w:w="534" w:type="dxa"/>
            <w:tcBorders>
              <w:top w:val="nil"/>
              <w:left w:val="single" w:sz="4" w:space="0" w:color="auto"/>
              <w:right w:val="single" w:sz="4" w:space="0" w:color="auto"/>
            </w:tcBorders>
          </w:tcPr>
          <w:p w14:paraId="1EA45846" w14:textId="77777777" w:rsidR="00161027" w:rsidRPr="00400DEF" w:rsidRDefault="00161027" w:rsidP="00C06BF2">
            <w:pPr>
              <w:jc w:val="both"/>
              <w:rPr>
                <w:rFonts w:cs="Arial"/>
              </w:rPr>
            </w:pPr>
            <w:r w:rsidRPr="00400DEF">
              <w:rPr>
                <w:rFonts w:cs="Arial"/>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DB44C8" w14:textId="77777777" w:rsidR="00161027" w:rsidRPr="00400DEF" w:rsidRDefault="00161027" w:rsidP="00C06BF2">
            <w:pPr>
              <w:rPr>
                <w:rFonts w:cs="Arial"/>
              </w:rPr>
            </w:pPr>
            <w:r w:rsidRPr="00400DEF">
              <w:rPr>
                <w:rFonts w:cs="Arial"/>
              </w:rPr>
              <w:t>Update from all members regarding actions since last meeting</w:t>
            </w:r>
          </w:p>
        </w:tc>
        <w:tc>
          <w:tcPr>
            <w:tcW w:w="8673" w:type="dxa"/>
            <w:tcBorders>
              <w:top w:val="single" w:sz="4" w:space="0" w:color="auto"/>
              <w:left w:val="single" w:sz="4" w:space="0" w:color="auto"/>
              <w:bottom w:val="single" w:sz="4" w:space="0" w:color="auto"/>
              <w:right w:val="single" w:sz="4" w:space="0" w:color="auto"/>
            </w:tcBorders>
          </w:tcPr>
          <w:p w14:paraId="73EA6DD7" w14:textId="77777777" w:rsidR="00F479EE" w:rsidRDefault="00C06BF2" w:rsidP="00C06BF2">
            <w:pPr>
              <w:jc w:val="both"/>
              <w:rPr>
                <w:rFonts w:cs="Arial"/>
              </w:rPr>
            </w:pPr>
            <w:r>
              <w:rPr>
                <w:rFonts w:cs="Arial"/>
              </w:rPr>
              <w:t>GG advised that the Diocese lead</w:t>
            </w:r>
            <w:r w:rsidR="00400DEF" w:rsidRPr="00AB0DC8">
              <w:rPr>
                <w:rFonts w:cs="Arial"/>
              </w:rPr>
              <w:t xml:space="preserve"> had </w:t>
            </w:r>
            <w:r>
              <w:rPr>
                <w:rFonts w:cs="Arial"/>
              </w:rPr>
              <w:t xml:space="preserve">recently </w:t>
            </w:r>
            <w:r w:rsidR="00400DEF" w:rsidRPr="00AB0DC8">
              <w:rPr>
                <w:rFonts w:cs="Arial"/>
              </w:rPr>
              <w:t>met with Mark Evans</w:t>
            </w:r>
            <w:r w:rsidR="00F479EE">
              <w:rPr>
                <w:rFonts w:cs="Arial"/>
              </w:rPr>
              <w:t>, DfE’s RE lead</w:t>
            </w:r>
            <w:r w:rsidR="00400DEF" w:rsidRPr="00AB0DC8">
              <w:rPr>
                <w:rFonts w:cs="Arial"/>
              </w:rPr>
              <w:t xml:space="preserve"> </w:t>
            </w:r>
            <w:r w:rsidR="00F479EE">
              <w:rPr>
                <w:rFonts w:cs="Arial"/>
              </w:rPr>
              <w:t>and</w:t>
            </w:r>
            <w:r w:rsidR="00400DEF" w:rsidRPr="00AB0DC8">
              <w:rPr>
                <w:rFonts w:cs="Arial"/>
              </w:rPr>
              <w:t xml:space="preserve"> expressed concerns with </w:t>
            </w:r>
            <w:r w:rsidR="00AB0DC8" w:rsidRPr="00AB0DC8">
              <w:rPr>
                <w:rFonts w:cs="Arial"/>
              </w:rPr>
              <w:t>compliance</w:t>
            </w:r>
            <w:r w:rsidR="00400DEF" w:rsidRPr="00AB0DC8">
              <w:rPr>
                <w:rFonts w:cs="Arial"/>
              </w:rPr>
              <w:t xml:space="preserve"> and the challenges faced to support </w:t>
            </w:r>
            <w:r w:rsidR="00F479EE">
              <w:rPr>
                <w:rFonts w:cs="Arial"/>
              </w:rPr>
              <w:t>and ensure that all schools/</w:t>
            </w:r>
            <w:r w:rsidR="00400DEF" w:rsidRPr="00AB0DC8">
              <w:rPr>
                <w:rFonts w:cs="Arial"/>
              </w:rPr>
              <w:t xml:space="preserve">academies </w:t>
            </w:r>
            <w:r w:rsidR="00F479EE">
              <w:rPr>
                <w:rFonts w:cs="Arial"/>
              </w:rPr>
              <w:t xml:space="preserve">and academy trusts </w:t>
            </w:r>
            <w:r w:rsidR="00400DEF" w:rsidRPr="00AB0DC8">
              <w:rPr>
                <w:rFonts w:cs="Arial"/>
              </w:rPr>
              <w:t xml:space="preserve">to meet </w:t>
            </w:r>
            <w:r w:rsidR="008A326A">
              <w:rPr>
                <w:rFonts w:cs="Arial"/>
              </w:rPr>
              <w:t>their</w:t>
            </w:r>
            <w:r w:rsidR="00F479EE">
              <w:rPr>
                <w:rFonts w:cs="Arial"/>
              </w:rPr>
              <w:t xml:space="preserve"> </w:t>
            </w:r>
            <w:r w:rsidR="00400DEF" w:rsidRPr="00AB0DC8">
              <w:rPr>
                <w:rFonts w:cs="Arial"/>
              </w:rPr>
              <w:t xml:space="preserve">statutory duties. </w:t>
            </w:r>
          </w:p>
          <w:p w14:paraId="0384D25C" w14:textId="77777777" w:rsidR="00400DEF" w:rsidRPr="00AB0DC8" w:rsidRDefault="00F479EE" w:rsidP="00C06BF2">
            <w:pPr>
              <w:jc w:val="both"/>
              <w:rPr>
                <w:rFonts w:cs="Arial"/>
              </w:rPr>
            </w:pPr>
            <w:r>
              <w:rPr>
                <w:rFonts w:cs="Arial"/>
              </w:rPr>
              <w:lastRenderedPageBreak/>
              <w:t xml:space="preserve">Discussion took place on how SACRE could meet local advisory need and opportunities for training etc.  </w:t>
            </w:r>
            <w:r w:rsidR="00400DEF" w:rsidRPr="00AB0DC8">
              <w:rPr>
                <w:rFonts w:cs="Arial"/>
              </w:rPr>
              <w:t xml:space="preserve">GG </w:t>
            </w:r>
            <w:r>
              <w:rPr>
                <w:rFonts w:cs="Arial"/>
              </w:rPr>
              <w:t xml:space="preserve">shared that she and JC had commenced work on a business case for RD to consider.  RD suggested that a range of options with any associated costs, inclusion of the known ‘goodwill’ of some SACRE members who had offered their services for free and perhaps the potential to generate income would be helpful to ‘sell’ the business case.  </w:t>
            </w:r>
          </w:p>
          <w:p w14:paraId="1986D3A3" w14:textId="77777777" w:rsidR="00400DEF" w:rsidRPr="00AB0DC8" w:rsidRDefault="00F479EE" w:rsidP="00C06BF2">
            <w:pPr>
              <w:jc w:val="both"/>
              <w:rPr>
                <w:rFonts w:cs="Arial"/>
                <w:b/>
              </w:rPr>
            </w:pPr>
            <w:r>
              <w:rPr>
                <w:rFonts w:cs="Arial"/>
                <w:b/>
              </w:rPr>
              <w:t xml:space="preserve">ACTION - GG and JC to meet to develop the business case. </w:t>
            </w:r>
          </w:p>
          <w:p w14:paraId="6471E13D" w14:textId="77777777" w:rsidR="00400DEF" w:rsidRPr="00AB0DC8" w:rsidRDefault="00400DEF" w:rsidP="00C06BF2">
            <w:pPr>
              <w:jc w:val="both"/>
              <w:rPr>
                <w:rFonts w:cs="Arial"/>
              </w:rPr>
            </w:pPr>
          </w:p>
          <w:p w14:paraId="7FDAD6DE" w14:textId="77777777" w:rsidR="00AB0DC8" w:rsidRPr="00AB0DC8" w:rsidRDefault="00400DEF" w:rsidP="00C06BF2">
            <w:pPr>
              <w:jc w:val="both"/>
              <w:rPr>
                <w:rFonts w:cs="Arial"/>
              </w:rPr>
            </w:pPr>
            <w:r w:rsidRPr="00AB0DC8">
              <w:rPr>
                <w:rFonts w:cs="Arial"/>
              </w:rPr>
              <w:t>AD</w:t>
            </w:r>
            <w:r w:rsidR="00F479EE">
              <w:rPr>
                <w:rFonts w:cs="Arial"/>
              </w:rPr>
              <w:t xml:space="preserve"> advised colleagues</w:t>
            </w:r>
            <w:r w:rsidR="00AB0DC8" w:rsidRPr="00AB0DC8">
              <w:rPr>
                <w:rFonts w:cs="Arial"/>
              </w:rPr>
              <w:t xml:space="preserve"> of the changes that have been made to the C</w:t>
            </w:r>
            <w:r w:rsidR="00F479EE">
              <w:rPr>
                <w:rFonts w:cs="Arial"/>
              </w:rPr>
              <w:t xml:space="preserve">hurch </w:t>
            </w:r>
            <w:r w:rsidR="00AB0DC8" w:rsidRPr="00AB0DC8">
              <w:rPr>
                <w:rFonts w:cs="Arial"/>
              </w:rPr>
              <w:t>of</w:t>
            </w:r>
            <w:r w:rsidR="00F479EE">
              <w:rPr>
                <w:rFonts w:cs="Arial"/>
              </w:rPr>
              <w:t xml:space="preserve"> </w:t>
            </w:r>
            <w:r w:rsidR="00AB0DC8" w:rsidRPr="00AB0DC8">
              <w:rPr>
                <w:rFonts w:cs="Arial"/>
              </w:rPr>
              <w:t>E</w:t>
            </w:r>
            <w:r w:rsidR="00F479EE">
              <w:rPr>
                <w:rFonts w:cs="Arial"/>
              </w:rPr>
              <w:t>ngland’s</w:t>
            </w:r>
            <w:r w:rsidR="00AB0DC8" w:rsidRPr="00AB0DC8">
              <w:rPr>
                <w:rFonts w:cs="Arial"/>
              </w:rPr>
              <w:t xml:space="preserve"> framework</w:t>
            </w:r>
            <w:r w:rsidR="00F479EE">
              <w:rPr>
                <w:rFonts w:cs="Arial"/>
              </w:rPr>
              <w:t xml:space="preserve"> for schools</w:t>
            </w:r>
            <w:r w:rsidR="00AB0DC8" w:rsidRPr="00AB0DC8">
              <w:rPr>
                <w:rFonts w:cs="Arial"/>
              </w:rPr>
              <w:t>. AD highlighted that the framework was more systematic in</w:t>
            </w:r>
            <w:r w:rsidR="00F479EE">
              <w:rPr>
                <w:rFonts w:cs="Arial"/>
              </w:rPr>
              <w:t xml:space="preserve"> analysing the values and desired ethos of schools and has been designed to enable</w:t>
            </w:r>
            <w:r w:rsidR="00AB0DC8" w:rsidRPr="00AB0DC8">
              <w:rPr>
                <w:rFonts w:cs="Arial"/>
              </w:rPr>
              <w:t xml:space="preserve"> schools </w:t>
            </w:r>
            <w:r w:rsidR="00F479EE">
              <w:rPr>
                <w:rFonts w:cs="Arial"/>
              </w:rPr>
              <w:t xml:space="preserve">to be </w:t>
            </w:r>
            <w:r w:rsidR="00AB0DC8" w:rsidRPr="00AB0DC8">
              <w:rPr>
                <w:rFonts w:cs="Arial"/>
              </w:rPr>
              <w:t>held accountable for the RE curriculum.</w:t>
            </w:r>
          </w:p>
          <w:p w14:paraId="09721091" w14:textId="77777777" w:rsidR="00AB0DC8" w:rsidRPr="00AB0DC8" w:rsidRDefault="00AB0DC8" w:rsidP="00C06BF2">
            <w:pPr>
              <w:jc w:val="both"/>
              <w:rPr>
                <w:rFonts w:cs="Arial"/>
              </w:rPr>
            </w:pPr>
          </w:p>
          <w:p w14:paraId="77F23F59" w14:textId="77777777" w:rsidR="00AB0DC8" w:rsidRPr="00AB0DC8" w:rsidRDefault="00AB0DC8" w:rsidP="00C06BF2">
            <w:pPr>
              <w:jc w:val="both"/>
              <w:rPr>
                <w:rFonts w:cs="Arial"/>
              </w:rPr>
            </w:pPr>
            <w:r w:rsidRPr="00AB0DC8">
              <w:rPr>
                <w:rFonts w:cs="Arial"/>
              </w:rPr>
              <w:t xml:space="preserve">JC commented that there has been a number of changes to </w:t>
            </w:r>
            <w:r w:rsidR="00CA40C7">
              <w:rPr>
                <w:rFonts w:cs="Arial"/>
              </w:rPr>
              <w:t>RE leads/</w:t>
            </w:r>
            <w:r w:rsidRPr="00AB0DC8">
              <w:rPr>
                <w:rFonts w:cs="Arial"/>
              </w:rPr>
              <w:t>staff within schools</w:t>
            </w:r>
            <w:r w:rsidR="00F479EE">
              <w:rPr>
                <w:rFonts w:cs="Arial"/>
              </w:rPr>
              <w:t>/academies</w:t>
            </w:r>
            <w:r w:rsidR="00CA40C7">
              <w:rPr>
                <w:rFonts w:cs="Arial"/>
              </w:rPr>
              <w:t>,</w:t>
            </w:r>
            <w:r w:rsidRPr="00AB0DC8">
              <w:rPr>
                <w:rFonts w:cs="Arial"/>
              </w:rPr>
              <w:t xml:space="preserve"> which is proving difficult to manage as to who we send information too.</w:t>
            </w:r>
          </w:p>
          <w:p w14:paraId="23752DC6" w14:textId="77777777" w:rsidR="00AB0DC8" w:rsidRPr="00AB0DC8" w:rsidRDefault="00AB0DC8" w:rsidP="00C06BF2">
            <w:pPr>
              <w:jc w:val="both"/>
              <w:rPr>
                <w:rFonts w:cs="Arial"/>
              </w:rPr>
            </w:pPr>
          </w:p>
          <w:p w14:paraId="6169C2E5" w14:textId="77777777" w:rsidR="00AB0DC8" w:rsidRDefault="00CA40C7" w:rsidP="00C06BF2">
            <w:pPr>
              <w:jc w:val="both"/>
              <w:rPr>
                <w:rFonts w:cs="Arial"/>
              </w:rPr>
            </w:pPr>
            <w:r>
              <w:rPr>
                <w:rFonts w:cs="Arial"/>
              </w:rPr>
              <w:t xml:space="preserve">Discussion took place on the new Ofsted inspection framework for schools and the expected positive impact this would have in relation to collective workshop and curriculum expectations.  </w:t>
            </w:r>
          </w:p>
          <w:p w14:paraId="3166AD59" w14:textId="77777777" w:rsidR="00CA40C7" w:rsidRPr="00AB0DC8" w:rsidRDefault="00CA40C7" w:rsidP="00C06BF2">
            <w:pPr>
              <w:jc w:val="both"/>
              <w:rPr>
                <w:rFonts w:cs="Arial"/>
              </w:rPr>
            </w:pPr>
          </w:p>
          <w:p w14:paraId="4B150739" w14:textId="77777777" w:rsidR="00AB0DC8" w:rsidRPr="00CA40C7" w:rsidRDefault="00CA40C7" w:rsidP="00C06BF2">
            <w:pPr>
              <w:jc w:val="both"/>
              <w:rPr>
                <w:rFonts w:cs="Arial"/>
              </w:rPr>
            </w:pPr>
            <w:r>
              <w:rPr>
                <w:rFonts w:cs="Arial"/>
              </w:rPr>
              <w:t xml:space="preserve">The discussion expanded to the amount </w:t>
            </w:r>
            <w:r w:rsidR="00AB0DC8" w:rsidRPr="00AB0DC8">
              <w:rPr>
                <w:rFonts w:cs="Arial"/>
              </w:rPr>
              <w:t xml:space="preserve">of hate crime that has been reported over the last year and </w:t>
            </w:r>
            <w:r>
              <w:rPr>
                <w:rFonts w:cs="Arial"/>
              </w:rPr>
              <w:t xml:space="preserve">it was queried as to </w:t>
            </w:r>
            <w:r w:rsidR="00AB0DC8" w:rsidRPr="00AB0DC8">
              <w:rPr>
                <w:rFonts w:cs="Arial"/>
              </w:rPr>
              <w:t xml:space="preserve">which wards </w:t>
            </w:r>
            <w:r>
              <w:rPr>
                <w:rFonts w:cs="Arial"/>
              </w:rPr>
              <w:t xml:space="preserve">were understood to have </w:t>
            </w:r>
            <w:r w:rsidR="00AB0DC8" w:rsidRPr="00AB0DC8">
              <w:rPr>
                <w:rFonts w:cs="Arial"/>
              </w:rPr>
              <w:t>had the most hate crimes.</w:t>
            </w:r>
            <w:r>
              <w:rPr>
                <w:rFonts w:cs="Arial"/>
              </w:rPr>
              <w:t xml:space="preserve"> </w:t>
            </w:r>
            <w:r w:rsidR="00AB0DC8" w:rsidRPr="00AB0DC8">
              <w:rPr>
                <w:rFonts w:cs="Arial"/>
              </w:rPr>
              <w:t>Cllr R advised that she would be able to find that information out and feedback to the nex</w:t>
            </w:r>
            <w:r>
              <w:rPr>
                <w:rFonts w:cs="Arial"/>
              </w:rPr>
              <w:t>t SACRE.</w:t>
            </w:r>
          </w:p>
          <w:p w14:paraId="00C2F206" w14:textId="77777777" w:rsidR="00161027" w:rsidRPr="00CA40C7" w:rsidRDefault="00AB0DC8" w:rsidP="00CA40C7">
            <w:pPr>
              <w:jc w:val="both"/>
              <w:rPr>
                <w:rFonts w:cs="Arial"/>
                <w:b/>
              </w:rPr>
            </w:pPr>
            <w:r w:rsidRPr="00AB0DC8">
              <w:rPr>
                <w:rFonts w:cs="Arial"/>
                <w:b/>
              </w:rPr>
              <w:t xml:space="preserve">ACTION </w:t>
            </w:r>
            <w:r w:rsidR="00CA40C7">
              <w:rPr>
                <w:rFonts w:cs="Arial"/>
                <w:b/>
              </w:rPr>
              <w:t xml:space="preserve">- </w:t>
            </w:r>
            <w:r w:rsidRPr="00AB0DC8">
              <w:rPr>
                <w:rFonts w:cs="Arial"/>
                <w:b/>
              </w:rPr>
              <w:t xml:space="preserve">Cllr R to report </w:t>
            </w:r>
            <w:r w:rsidR="00CA40C7">
              <w:rPr>
                <w:rFonts w:cs="Arial"/>
                <w:b/>
              </w:rPr>
              <w:t>on known hate crime report rates</w:t>
            </w:r>
            <w:r w:rsidRPr="00AB0DC8">
              <w:rPr>
                <w:rFonts w:cs="Arial"/>
                <w:b/>
              </w:rPr>
              <w:t xml:space="preserve"> at </w:t>
            </w:r>
            <w:r w:rsidR="00CA40C7">
              <w:rPr>
                <w:rFonts w:cs="Arial"/>
                <w:b/>
              </w:rPr>
              <w:t xml:space="preserve">the </w:t>
            </w:r>
            <w:r w:rsidRPr="00AB0DC8">
              <w:rPr>
                <w:rFonts w:cs="Arial"/>
                <w:b/>
              </w:rPr>
              <w:t>next SACRE</w:t>
            </w:r>
            <w:r w:rsidR="00CA40C7">
              <w:rPr>
                <w:rFonts w:cs="Arial"/>
                <w:b/>
              </w:rPr>
              <w:t>.</w:t>
            </w:r>
          </w:p>
        </w:tc>
      </w:tr>
      <w:tr w:rsidR="00161027" w:rsidRPr="00400DEF" w14:paraId="4BA3157A" w14:textId="77777777" w:rsidTr="00CB65B3">
        <w:trPr>
          <w:trHeight w:val="1702"/>
        </w:trPr>
        <w:tc>
          <w:tcPr>
            <w:tcW w:w="534" w:type="dxa"/>
            <w:tcBorders>
              <w:top w:val="nil"/>
              <w:left w:val="single" w:sz="4" w:space="0" w:color="auto"/>
              <w:right w:val="single" w:sz="4" w:space="0" w:color="auto"/>
            </w:tcBorders>
          </w:tcPr>
          <w:p w14:paraId="0644A431" w14:textId="77777777" w:rsidR="00161027" w:rsidRPr="00400DEF" w:rsidRDefault="00161027" w:rsidP="00C06BF2">
            <w:pPr>
              <w:jc w:val="both"/>
              <w:rPr>
                <w:rFonts w:cs="Arial"/>
              </w:rPr>
            </w:pPr>
            <w:r w:rsidRPr="00400DEF">
              <w:rPr>
                <w:rFonts w:cs="Arial"/>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BAB7E" w14:textId="77777777" w:rsidR="00161027" w:rsidRPr="00400DEF" w:rsidRDefault="00161027" w:rsidP="00C06BF2">
            <w:pPr>
              <w:autoSpaceDE w:val="0"/>
              <w:autoSpaceDN w:val="0"/>
              <w:adjustRightInd w:val="0"/>
              <w:rPr>
                <w:rFonts w:cs="Arial"/>
              </w:rPr>
            </w:pPr>
            <w:r w:rsidRPr="00400DEF">
              <w:rPr>
                <w:rFonts w:cs="Arial"/>
              </w:rPr>
              <w:t xml:space="preserve">RE provision and support for schools across the LA (maintained and academy) </w:t>
            </w:r>
          </w:p>
        </w:tc>
        <w:tc>
          <w:tcPr>
            <w:tcW w:w="8673" w:type="dxa"/>
            <w:tcBorders>
              <w:top w:val="single" w:sz="4" w:space="0" w:color="auto"/>
              <w:left w:val="single" w:sz="4" w:space="0" w:color="auto"/>
              <w:bottom w:val="single" w:sz="4" w:space="0" w:color="auto"/>
              <w:right w:val="single" w:sz="4" w:space="0" w:color="auto"/>
            </w:tcBorders>
          </w:tcPr>
          <w:p w14:paraId="61CEC362" w14:textId="77777777" w:rsidR="00161027" w:rsidRPr="00AB0DC8" w:rsidRDefault="00CA40C7" w:rsidP="00C06BF2">
            <w:pPr>
              <w:jc w:val="both"/>
              <w:rPr>
                <w:rFonts w:cs="Arial"/>
              </w:rPr>
            </w:pPr>
            <w:r>
              <w:rPr>
                <w:rFonts w:cs="Arial"/>
              </w:rPr>
              <w:t xml:space="preserve">This item was not discussed apart from KB sharing </w:t>
            </w:r>
            <w:r w:rsidRPr="00AB0DC8">
              <w:rPr>
                <w:rFonts w:cs="Arial"/>
              </w:rPr>
              <w:t>that she is cur</w:t>
            </w:r>
            <w:r>
              <w:rPr>
                <w:rFonts w:cs="Arial"/>
              </w:rPr>
              <w:t>rently supporting a local academy which is seeking to improve its</w:t>
            </w:r>
            <w:r w:rsidRPr="00AB0DC8">
              <w:rPr>
                <w:rFonts w:cs="Arial"/>
              </w:rPr>
              <w:t xml:space="preserve"> RE studies.</w:t>
            </w:r>
          </w:p>
          <w:p w14:paraId="542A72CC" w14:textId="77777777" w:rsidR="00161027" w:rsidRPr="00400DEF" w:rsidRDefault="00161027" w:rsidP="00C06BF2">
            <w:pPr>
              <w:jc w:val="both"/>
              <w:rPr>
                <w:rFonts w:cs="Arial"/>
                <w:b/>
                <w:color w:val="FF0000"/>
              </w:rPr>
            </w:pPr>
          </w:p>
          <w:p w14:paraId="7B82E109" w14:textId="77777777" w:rsidR="00161027" w:rsidRPr="00400DEF" w:rsidRDefault="00161027" w:rsidP="00C06BF2">
            <w:pPr>
              <w:jc w:val="both"/>
              <w:rPr>
                <w:rFonts w:cs="Arial"/>
                <w:b/>
                <w:color w:val="FF0000"/>
              </w:rPr>
            </w:pPr>
          </w:p>
          <w:p w14:paraId="670009CF" w14:textId="77777777" w:rsidR="00161027" w:rsidRPr="00400DEF" w:rsidRDefault="00161027" w:rsidP="00C06BF2">
            <w:pPr>
              <w:jc w:val="both"/>
              <w:rPr>
                <w:rFonts w:cs="Arial"/>
                <w:b/>
                <w:color w:val="7030A0"/>
              </w:rPr>
            </w:pPr>
          </w:p>
          <w:p w14:paraId="078527A3" w14:textId="77777777" w:rsidR="00161027" w:rsidRPr="00400DEF" w:rsidRDefault="00161027" w:rsidP="00C06BF2">
            <w:pPr>
              <w:jc w:val="both"/>
              <w:rPr>
                <w:rFonts w:cs="Arial"/>
                <w:b/>
                <w:color w:val="7030A0"/>
              </w:rPr>
            </w:pPr>
          </w:p>
          <w:p w14:paraId="1A4E5F1A" w14:textId="77777777" w:rsidR="00161027" w:rsidRPr="00400DEF" w:rsidRDefault="00161027" w:rsidP="00C06BF2">
            <w:pPr>
              <w:jc w:val="both"/>
              <w:rPr>
                <w:rFonts w:cs="Arial"/>
                <w:b/>
                <w:color w:val="7030A0"/>
              </w:rPr>
            </w:pPr>
          </w:p>
        </w:tc>
      </w:tr>
      <w:tr w:rsidR="00161027" w:rsidRPr="00400DEF" w14:paraId="6EAB3460" w14:textId="77777777" w:rsidTr="002513E2">
        <w:trPr>
          <w:trHeight w:val="205"/>
        </w:trPr>
        <w:tc>
          <w:tcPr>
            <w:tcW w:w="534" w:type="dxa"/>
            <w:tcBorders>
              <w:top w:val="nil"/>
              <w:left w:val="single" w:sz="4" w:space="0" w:color="auto"/>
              <w:right w:val="single" w:sz="4" w:space="0" w:color="auto"/>
            </w:tcBorders>
          </w:tcPr>
          <w:p w14:paraId="4A7BC987" w14:textId="77777777" w:rsidR="00161027" w:rsidRPr="00400DEF" w:rsidRDefault="00161027" w:rsidP="00C06BF2">
            <w:pPr>
              <w:jc w:val="both"/>
              <w:rPr>
                <w:rFonts w:cs="Arial"/>
              </w:rPr>
            </w:pPr>
            <w:r w:rsidRPr="00400DEF">
              <w:rPr>
                <w:rFonts w:cs="Arial"/>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EF2294" w14:textId="77777777" w:rsidR="00161027" w:rsidRPr="00400DEF" w:rsidRDefault="00161027" w:rsidP="00C06BF2">
            <w:pPr>
              <w:autoSpaceDE w:val="0"/>
              <w:autoSpaceDN w:val="0"/>
              <w:adjustRightInd w:val="0"/>
              <w:rPr>
                <w:rFonts w:cs="Arial"/>
              </w:rPr>
            </w:pPr>
            <w:r w:rsidRPr="00400DEF">
              <w:rPr>
                <w:rFonts w:cs="Arial"/>
              </w:rPr>
              <w:t>Action Plan – RAG ratings and identification of next steps</w:t>
            </w:r>
          </w:p>
        </w:tc>
        <w:tc>
          <w:tcPr>
            <w:tcW w:w="8673" w:type="dxa"/>
            <w:tcBorders>
              <w:top w:val="single" w:sz="4" w:space="0" w:color="auto"/>
              <w:left w:val="single" w:sz="4" w:space="0" w:color="auto"/>
              <w:bottom w:val="single" w:sz="4" w:space="0" w:color="auto"/>
              <w:right w:val="single" w:sz="4" w:space="0" w:color="auto"/>
            </w:tcBorders>
          </w:tcPr>
          <w:p w14:paraId="360E35C6" w14:textId="77777777" w:rsidR="00161027" w:rsidRPr="00400DEF" w:rsidRDefault="00CA40C7" w:rsidP="00C06BF2">
            <w:pPr>
              <w:jc w:val="both"/>
              <w:rPr>
                <w:rFonts w:cs="Arial"/>
              </w:rPr>
            </w:pPr>
            <w:r>
              <w:rPr>
                <w:rFonts w:cs="Arial"/>
              </w:rPr>
              <w:t xml:space="preserve">This item was not discussed.  </w:t>
            </w:r>
            <w:r w:rsidR="00775541">
              <w:rPr>
                <w:rFonts w:cs="Arial"/>
              </w:rPr>
              <w:t>JC propos</w:t>
            </w:r>
            <w:r>
              <w:rPr>
                <w:rFonts w:cs="Arial"/>
              </w:rPr>
              <w:t>ed that the action p</w:t>
            </w:r>
            <w:r w:rsidR="00400DEF" w:rsidRPr="00400DEF">
              <w:rPr>
                <w:rFonts w:cs="Arial"/>
              </w:rPr>
              <w:t xml:space="preserve">lan would be the main agenda item at the next meeting. </w:t>
            </w:r>
          </w:p>
          <w:p w14:paraId="5A31B4A3" w14:textId="77777777" w:rsidR="00400DEF" w:rsidRPr="00400DEF" w:rsidRDefault="00400DEF" w:rsidP="00C06BF2">
            <w:pPr>
              <w:jc w:val="both"/>
              <w:rPr>
                <w:rFonts w:cs="Arial"/>
              </w:rPr>
            </w:pPr>
          </w:p>
          <w:p w14:paraId="3FEBA489" w14:textId="77777777" w:rsidR="00161027" w:rsidRPr="00400DEF" w:rsidRDefault="00161027" w:rsidP="00C06BF2">
            <w:pPr>
              <w:jc w:val="both"/>
              <w:rPr>
                <w:rFonts w:cs="Arial"/>
              </w:rPr>
            </w:pPr>
          </w:p>
          <w:p w14:paraId="4E13F502" w14:textId="77777777" w:rsidR="00161027" w:rsidRPr="00400DEF" w:rsidRDefault="00161027" w:rsidP="00C06BF2">
            <w:pPr>
              <w:jc w:val="both"/>
              <w:rPr>
                <w:rFonts w:cs="Arial"/>
              </w:rPr>
            </w:pPr>
          </w:p>
        </w:tc>
      </w:tr>
      <w:tr w:rsidR="00161027" w:rsidRPr="00400DEF" w14:paraId="18071373" w14:textId="77777777" w:rsidTr="002513E2">
        <w:trPr>
          <w:trHeight w:val="205"/>
        </w:trPr>
        <w:tc>
          <w:tcPr>
            <w:tcW w:w="534" w:type="dxa"/>
            <w:tcBorders>
              <w:top w:val="nil"/>
              <w:left w:val="single" w:sz="4" w:space="0" w:color="auto"/>
              <w:right w:val="single" w:sz="4" w:space="0" w:color="auto"/>
            </w:tcBorders>
          </w:tcPr>
          <w:p w14:paraId="3905413C" w14:textId="77777777" w:rsidR="00161027" w:rsidRPr="00400DEF" w:rsidRDefault="00161027" w:rsidP="00C06BF2">
            <w:pPr>
              <w:jc w:val="both"/>
              <w:rPr>
                <w:rFonts w:cs="Arial"/>
              </w:rPr>
            </w:pPr>
            <w:r w:rsidRPr="00400DEF">
              <w:rPr>
                <w:rFonts w:cs="Arial"/>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A4661A" w14:textId="77777777" w:rsidR="00161027" w:rsidRPr="00400DEF" w:rsidRDefault="00161027" w:rsidP="00C06BF2">
            <w:pPr>
              <w:rPr>
                <w:rFonts w:cs="Arial"/>
              </w:rPr>
            </w:pPr>
            <w:r w:rsidRPr="00400DEF">
              <w:rPr>
                <w:rFonts w:cs="Arial"/>
              </w:rPr>
              <w:t>Annual report</w:t>
            </w:r>
          </w:p>
        </w:tc>
        <w:tc>
          <w:tcPr>
            <w:tcW w:w="8673" w:type="dxa"/>
            <w:tcBorders>
              <w:top w:val="single" w:sz="4" w:space="0" w:color="auto"/>
              <w:left w:val="single" w:sz="4" w:space="0" w:color="auto"/>
              <w:bottom w:val="single" w:sz="4" w:space="0" w:color="auto"/>
              <w:right w:val="single" w:sz="4" w:space="0" w:color="auto"/>
            </w:tcBorders>
          </w:tcPr>
          <w:p w14:paraId="52EDBBFA" w14:textId="77777777" w:rsidR="00161027" w:rsidRPr="00400DEF" w:rsidRDefault="00CA40C7" w:rsidP="00C06BF2">
            <w:pPr>
              <w:jc w:val="both"/>
              <w:rPr>
                <w:rFonts w:cs="Arial"/>
              </w:rPr>
            </w:pPr>
            <w:r>
              <w:rPr>
                <w:rFonts w:cs="Arial"/>
              </w:rPr>
              <w:t>This item was not discussed</w:t>
            </w:r>
          </w:p>
          <w:p w14:paraId="05513912" w14:textId="77777777" w:rsidR="00161027" w:rsidRPr="00400DEF" w:rsidRDefault="00161027" w:rsidP="00C06BF2">
            <w:pPr>
              <w:jc w:val="both"/>
              <w:rPr>
                <w:rFonts w:cs="Arial"/>
              </w:rPr>
            </w:pPr>
          </w:p>
        </w:tc>
      </w:tr>
      <w:tr w:rsidR="00161027" w:rsidRPr="00400DEF" w14:paraId="3F0B00B2" w14:textId="77777777" w:rsidTr="002513E2">
        <w:trPr>
          <w:trHeight w:val="205"/>
        </w:trPr>
        <w:tc>
          <w:tcPr>
            <w:tcW w:w="534" w:type="dxa"/>
            <w:tcBorders>
              <w:top w:val="nil"/>
              <w:left w:val="single" w:sz="4" w:space="0" w:color="auto"/>
              <w:right w:val="single" w:sz="4" w:space="0" w:color="auto"/>
            </w:tcBorders>
          </w:tcPr>
          <w:p w14:paraId="6281E72F" w14:textId="77777777" w:rsidR="00161027" w:rsidRPr="00400DEF" w:rsidRDefault="00161027" w:rsidP="00C06BF2">
            <w:pPr>
              <w:jc w:val="both"/>
              <w:rPr>
                <w:rFonts w:cs="Arial"/>
              </w:rPr>
            </w:pPr>
            <w:r w:rsidRPr="00400DEF">
              <w:rPr>
                <w:rFonts w:cs="Arial"/>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8EF00F" w14:textId="77777777" w:rsidR="00161027" w:rsidRPr="00400DEF" w:rsidRDefault="00161027" w:rsidP="00C06BF2">
            <w:pPr>
              <w:jc w:val="both"/>
              <w:rPr>
                <w:rFonts w:cs="Arial"/>
              </w:rPr>
            </w:pPr>
            <w:r w:rsidRPr="00400DEF">
              <w:rPr>
                <w:rFonts w:cs="Arial"/>
              </w:rPr>
              <w:t>AOB</w:t>
            </w:r>
          </w:p>
        </w:tc>
        <w:tc>
          <w:tcPr>
            <w:tcW w:w="8673" w:type="dxa"/>
            <w:tcBorders>
              <w:top w:val="single" w:sz="4" w:space="0" w:color="auto"/>
              <w:left w:val="single" w:sz="4" w:space="0" w:color="auto"/>
              <w:bottom w:val="single" w:sz="4" w:space="0" w:color="auto"/>
              <w:right w:val="single" w:sz="4" w:space="0" w:color="auto"/>
            </w:tcBorders>
          </w:tcPr>
          <w:p w14:paraId="029C3E34" w14:textId="77777777" w:rsidR="00161027" w:rsidRPr="00400DEF" w:rsidRDefault="00CA40C7" w:rsidP="00C06BF2">
            <w:pPr>
              <w:jc w:val="both"/>
              <w:rPr>
                <w:rFonts w:cs="Arial"/>
              </w:rPr>
            </w:pPr>
            <w:r>
              <w:rPr>
                <w:rFonts w:cs="Arial"/>
              </w:rPr>
              <w:t xml:space="preserve">JC and CB thanked RD for paying for the </w:t>
            </w:r>
            <w:r w:rsidR="00400DEF" w:rsidRPr="00400DEF">
              <w:rPr>
                <w:rFonts w:cs="Arial"/>
              </w:rPr>
              <w:t xml:space="preserve">tickets for the </w:t>
            </w:r>
            <w:r>
              <w:rPr>
                <w:rFonts w:cs="Arial"/>
              </w:rPr>
              <w:t xml:space="preserve">recent RE </w:t>
            </w:r>
            <w:r w:rsidR="00400DEF" w:rsidRPr="00400DEF">
              <w:rPr>
                <w:rFonts w:cs="Arial"/>
              </w:rPr>
              <w:t>conference</w:t>
            </w:r>
            <w:r>
              <w:rPr>
                <w:rFonts w:cs="Arial"/>
              </w:rPr>
              <w:t xml:space="preserve"> they attended in North Lincolnshire.</w:t>
            </w:r>
          </w:p>
        </w:tc>
      </w:tr>
      <w:tr w:rsidR="00161027" w:rsidRPr="00400DEF" w14:paraId="101EDFCD" w14:textId="77777777" w:rsidTr="00CA052F">
        <w:trPr>
          <w:trHeight w:val="70"/>
        </w:trPr>
        <w:tc>
          <w:tcPr>
            <w:tcW w:w="2235" w:type="dxa"/>
            <w:gridSpan w:val="2"/>
            <w:tcBorders>
              <w:top w:val="single" w:sz="4" w:space="0" w:color="auto"/>
              <w:left w:val="single" w:sz="4" w:space="0" w:color="auto"/>
              <w:bottom w:val="single" w:sz="4" w:space="0" w:color="auto"/>
              <w:right w:val="single" w:sz="4" w:space="0" w:color="auto"/>
            </w:tcBorders>
          </w:tcPr>
          <w:p w14:paraId="24268229" w14:textId="77777777" w:rsidR="00161027" w:rsidRPr="00400DEF" w:rsidRDefault="00161027" w:rsidP="00C06BF2">
            <w:pPr>
              <w:jc w:val="both"/>
              <w:rPr>
                <w:rFonts w:cs="Arial"/>
                <w:b/>
              </w:rPr>
            </w:pPr>
            <w:r w:rsidRPr="00400DEF">
              <w:rPr>
                <w:rFonts w:cs="Arial"/>
                <w:b/>
              </w:rPr>
              <w:t>Next meeting</w:t>
            </w:r>
          </w:p>
        </w:tc>
        <w:tc>
          <w:tcPr>
            <w:tcW w:w="8673" w:type="dxa"/>
            <w:tcBorders>
              <w:top w:val="single" w:sz="4" w:space="0" w:color="auto"/>
              <w:left w:val="single" w:sz="4" w:space="0" w:color="auto"/>
              <w:bottom w:val="single" w:sz="4" w:space="0" w:color="auto"/>
              <w:right w:val="single" w:sz="4" w:space="0" w:color="auto"/>
            </w:tcBorders>
          </w:tcPr>
          <w:p w14:paraId="745C3309" w14:textId="77777777" w:rsidR="00161027" w:rsidRPr="00400DEF" w:rsidRDefault="00161027" w:rsidP="00C06BF2">
            <w:pPr>
              <w:jc w:val="both"/>
              <w:rPr>
                <w:rFonts w:cs="Arial"/>
              </w:rPr>
            </w:pPr>
            <w:r w:rsidRPr="00400DEF">
              <w:rPr>
                <w:rFonts w:cs="Arial"/>
                <w:b/>
              </w:rPr>
              <w:t xml:space="preserve"> </w:t>
            </w:r>
            <w:r w:rsidR="00CA40C7">
              <w:rPr>
                <w:rFonts w:cs="Arial"/>
              </w:rPr>
              <w:t>Thursday 6</w:t>
            </w:r>
            <w:r w:rsidR="00CA40C7" w:rsidRPr="00CA40C7">
              <w:rPr>
                <w:rFonts w:cs="Arial"/>
                <w:vertAlign w:val="superscript"/>
              </w:rPr>
              <w:t>th</w:t>
            </w:r>
            <w:r w:rsidR="00CA40C7">
              <w:rPr>
                <w:rFonts w:cs="Arial"/>
              </w:rPr>
              <w:t xml:space="preserve"> June 2019 at 2.00pm at Oasis Academy Nunsthorpe.</w:t>
            </w:r>
          </w:p>
        </w:tc>
      </w:tr>
    </w:tbl>
    <w:p w14:paraId="0B7C74F2" w14:textId="77777777" w:rsidR="0020780B" w:rsidRDefault="0020780B" w:rsidP="00C06BF2">
      <w:pPr>
        <w:rPr>
          <w:sz w:val="22"/>
          <w:szCs w:val="22"/>
        </w:rPr>
      </w:pPr>
    </w:p>
    <w:sectPr w:rsidR="0020780B" w:rsidSect="00A76B2F">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55"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9B08" w14:textId="77777777" w:rsidR="00875A8A" w:rsidRDefault="00875A8A">
      <w:r>
        <w:separator/>
      </w:r>
    </w:p>
  </w:endnote>
  <w:endnote w:type="continuationSeparator" w:id="0">
    <w:p w14:paraId="73C9487C" w14:textId="77777777" w:rsidR="00875A8A" w:rsidRDefault="0087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5A56"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84E31"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AF5C"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26A">
      <w:rPr>
        <w:rStyle w:val="PageNumber"/>
        <w:noProof/>
      </w:rPr>
      <w:t>2</w:t>
    </w:r>
    <w:r>
      <w:rPr>
        <w:rStyle w:val="PageNumber"/>
      </w:rPr>
      <w:fldChar w:fldCharType="end"/>
    </w:r>
  </w:p>
  <w:p w14:paraId="05514600"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8C17" w14:textId="77777777" w:rsidR="00865A99" w:rsidRPr="00865A99" w:rsidRDefault="00865A99">
    <w:pPr>
      <w:pStyle w:val="Footer"/>
      <w:rPr>
        <w:sz w:val="16"/>
        <w:szCs w:val="16"/>
      </w:rPr>
    </w:pPr>
  </w:p>
  <w:p w14:paraId="3C721EC1"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A823" w14:textId="77777777" w:rsidR="00875A8A" w:rsidRDefault="00875A8A">
      <w:r>
        <w:separator/>
      </w:r>
    </w:p>
  </w:footnote>
  <w:footnote w:type="continuationSeparator" w:id="0">
    <w:p w14:paraId="43C8E7E8" w14:textId="77777777" w:rsidR="00875A8A" w:rsidRDefault="0087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27EC" w14:textId="77777777" w:rsidR="00412634" w:rsidRDefault="0041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F59B" w14:textId="77777777" w:rsidR="00412634" w:rsidRDefault="0041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5B64" w14:textId="77777777" w:rsidR="00412634" w:rsidRDefault="0041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980616">
    <w:abstractNumId w:val="0"/>
  </w:num>
  <w:num w:numId="2" w16cid:durableId="200601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43"/>
    <w:rsid w:val="00000242"/>
    <w:rsid w:val="00001DFF"/>
    <w:rsid w:val="00002622"/>
    <w:rsid w:val="00004728"/>
    <w:rsid w:val="00005754"/>
    <w:rsid w:val="00005980"/>
    <w:rsid w:val="00005F65"/>
    <w:rsid w:val="00013A1C"/>
    <w:rsid w:val="00014376"/>
    <w:rsid w:val="00015281"/>
    <w:rsid w:val="000152BC"/>
    <w:rsid w:val="00015D2A"/>
    <w:rsid w:val="00016E52"/>
    <w:rsid w:val="000178AB"/>
    <w:rsid w:val="00017EB1"/>
    <w:rsid w:val="00020896"/>
    <w:rsid w:val="0002217A"/>
    <w:rsid w:val="0002258F"/>
    <w:rsid w:val="0002266F"/>
    <w:rsid w:val="00024161"/>
    <w:rsid w:val="00024609"/>
    <w:rsid w:val="00024893"/>
    <w:rsid w:val="00025D04"/>
    <w:rsid w:val="00025F0D"/>
    <w:rsid w:val="00033AAB"/>
    <w:rsid w:val="00036632"/>
    <w:rsid w:val="000368F4"/>
    <w:rsid w:val="0003690A"/>
    <w:rsid w:val="000371A1"/>
    <w:rsid w:val="00037BAD"/>
    <w:rsid w:val="00042840"/>
    <w:rsid w:val="00042AAD"/>
    <w:rsid w:val="00044011"/>
    <w:rsid w:val="00044DB2"/>
    <w:rsid w:val="0004505C"/>
    <w:rsid w:val="00045797"/>
    <w:rsid w:val="00045E12"/>
    <w:rsid w:val="00045E33"/>
    <w:rsid w:val="000461D2"/>
    <w:rsid w:val="000470EB"/>
    <w:rsid w:val="00051056"/>
    <w:rsid w:val="000519B7"/>
    <w:rsid w:val="0005221F"/>
    <w:rsid w:val="00052309"/>
    <w:rsid w:val="000526F6"/>
    <w:rsid w:val="00053059"/>
    <w:rsid w:val="000530D8"/>
    <w:rsid w:val="000539D9"/>
    <w:rsid w:val="00054894"/>
    <w:rsid w:val="00055377"/>
    <w:rsid w:val="000573C4"/>
    <w:rsid w:val="000576C4"/>
    <w:rsid w:val="0005793C"/>
    <w:rsid w:val="00057971"/>
    <w:rsid w:val="0006034D"/>
    <w:rsid w:val="000624A0"/>
    <w:rsid w:val="00065B72"/>
    <w:rsid w:val="00066B5D"/>
    <w:rsid w:val="00067777"/>
    <w:rsid w:val="00070075"/>
    <w:rsid w:val="000700AD"/>
    <w:rsid w:val="00072078"/>
    <w:rsid w:val="00072265"/>
    <w:rsid w:val="00076A93"/>
    <w:rsid w:val="00076C29"/>
    <w:rsid w:val="00077899"/>
    <w:rsid w:val="000818EC"/>
    <w:rsid w:val="00086D7C"/>
    <w:rsid w:val="0009408A"/>
    <w:rsid w:val="000956C3"/>
    <w:rsid w:val="0009770C"/>
    <w:rsid w:val="000A033C"/>
    <w:rsid w:val="000A1068"/>
    <w:rsid w:val="000A26DA"/>
    <w:rsid w:val="000A4AFD"/>
    <w:rsid w:val="000A59C4"/>
    <w:rsid w:val="000A5A7F"/>
    <w:rsid w:val="000B160B"/>
    <w:rsid w:val="000B2ECC"/>
    <w:rsid w:val="000B3029"/>
    <w:rsid w:val="000B5362"/>
    <w:rsid w:val="000B5740"/>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63E6"/>
    <w:rsid w:val="000E1264"/>
    <w:rsid w:val="000E1CA4"/>
    <w:rsid w:val="000E1ED5"/>
    <w:rsid w:val="000E201D"/>
    <w:rsid w:val="000E2DF5"/>
    <w:rsid w:val="000E36CB"/>
    <w:rsid w:val="000E53E1"/>
    <w:rsid w:val="000E5AD8"/>
    <w:rsid w:val="000E6AEA"/>
    <w:rsid w:val="000E77E6"/>
    <w:rsid w:val="000E7810"/>
    <w:rsid w:val="000F1B12"/>
    <w:rsid w:val="000F1BC0"/>
    <w:rsid w:val="000F5320"/>
    <w:rsid w:val="00100075"/>
    <w:rsid w:val="001023B3"/>
    <w:rsid w:val="00104354"/>
    <w:rsid w:val="00104C98"/>
    <w:rsid w:val="00112351"/>
    <w:rsid w:val="00112C07"/>
    <w:rsid w:val="00113A0A"/>
    <w:rsid w:val="0011462A"/>
    <w:rsid w:val="001151D6"/>
    <w:rsid w:val="00116C33"/>
    <w:rsid w:val="00117074"/>
    <w:rsid w:val="001171B2"/>
    <w:rsid w:val="00120274"/>
    <w:rsid w:val="0012103E"/>
    <w:rsid w:val="00121655"/>
    <w:rsid w:val="00122369"/>
    <w:rsid w:val="00125FC4"/>
    <w:rsid w:val="001261C4"/>
    <w:rsid w:val="001266E2"/>
    <w:rsid w:val="00130C82"/>
    <w:rsid w:val="0013133E"/>
    <w:rsid w:val="00131AC0"/>
    <w:rsid w:val="00133D5B"/>
    <w:rsid w:val="00134E1E"/>
    <w:rsid w:val="00135127"/>
    <w:rsid w:val="001365BB"/>
    <w:rsid w:val="00140C4C"/>
    <w:rsid w:val="00140F62"/>
    <w:rsid w:val="001426F1"/>
    <w:rsid w:val="00142F75"/>
    <w:rsid w:val="001434E9"/>
    <w:rsid w:val="00144A7D"/>
    <w:rsid w:val="00144D48"/>
    <w:rsid w:val="001472C9"/>
    <w:rsid w:val="00147D05"/>
    <w:rsid w:val="001522F9"/>
    <w:rsid w:val="001536C5"/>
    <w:rsid w:val="00153795"/>
    <w:rsid w:val="00153A55"/>
    <w:rsid w:val="00154C8B"/>
    <w:rsid w:val="001566C7"/>
    <w:rsid w:val="00156C84"/>
    <w:rsid w:val="00156EB4"/>
    <w:rsid w:val="00161027"/>
    <w:rsid w:val="00161612"/>
    <w:rsid w:val="00161AAF"/>
    <w:rsid w:val="0016218E"/>
    <w:rsid w:val="00164D88"/>
    <w:rsid w:val="001655B7"/>
    <w:rsid w:val="00166A88"/>
    <w:rsid w:val="00167E9C"/>
    <w:rsid w:val="00170F6C"/>
    <w:rsid w:val="00171E3C"/>
    <w:rsid w:val="00173703"/>
    <w:rsid w:val="0017404A"/>
    <w:rsid w:val="00174139"/>
    <w:rsid w:val="0017463F"/>
    <w:rsid w:val="00176474"/>
    <w:rsid w:val="00177DD0"/>
    <w:rsid w:val="00180E35"/>
    <w:rsid w:val="0018232B"/>
    <w:rsid w:val="00182EDC"/>
    <w:rsid w:val="0018575A"/>
    <w:rsid w:val="00185EBA"/>
    <w:rsid w:val="001869F4"/>
    <w:rsid w:val="001905C6"/>
    <w:rsid w:val="001925A2"/>
    <w:rsid w:val="00192DF3"/>
    <w:rsid w:val="00193909"/>
    <w:rsid w:val="0019400C"/>
    <w:rsid w:val="001967D7"/>
    <w:rsid w:val="001A05D9"/>
    <w:rsid w:val="001A1A26"/>
    <w:rsid w:val="001A282E"/>
    <w:rsid w:val="001A2886"/>
    <w:rsid w:val="001A3844"/>
    <w:rsid w:val="001A4915"/>
    <w:rsid w:val="001A5A38"/>
    <w:rsid w:val="001A5A84"/>
    <w:rsid w:val="001A5CD7"/>
    <w:rsid w:val="001A6B14"/>
    <w:rsid w:val="001A700F"/>
    <w:rsid w:val="001A7496"/>
    <w:rsid w:val="001A7566"/>
    <w:rsid w:val="001B1D2E"/>
    <w:rsid w:val="001B21BF"/>
    <w:rsid w:val="001B5E6E"/>
    <w:rsid w:val="001B5ECD"/>
    <w:rsid w:val="001B6963"/>
    <w:rsid w:val="001B7112"/>
    <w:rsid w:val="001C1D7C"/>
    <w:rsid w:val="001C2104"/>
    <w:rsid w:val="001C2AEC"/>
    <w:rsid w:val="001C44CA"/>
    <w:rsid w:val="001C4A4D"/>
    <w:rsid w:val="001C5F42"/>
    <w:rsid w:val="001C6EFE"/>
    <w:rsid w:val="001D179D"/>
    <w:rsid w:val="001D18B7"/>
    <w:rsid w:val="001D2512"/>
    <w:rsid w:val="001D25D7"/>
    <w:rsid w:val="001D37F2"/>
    <w:rsid w:val="001D3916"/>
    <w:rsid w:val="001D6218"/>
    <w:rsid w:val="001D6EEA"/>
    <w:rsid w:val="001D7B50"/>
    <w:rsid w:val="001E0514"/>
    <w:rsid w:val="001E1069"/>
    <w:rsid w:val="001E1632"/>
    <w:rsid w:val="001E317D"/>
    <w:rsid w:val="001E34D1"/>
    <w:rsid w:val="001E4B6E"/>
    <w:rsid w:val="001E6005"/>
    <w:rsid w:val="001F26BD"/>
    <w:rsid w:val="001F27B1"/>
    <w:rsid w:val="001F29E3"/>
    <w:rsid w:val="001F2BBE"/>
    <w:rsid w:val="001F2BDC"/>
    <w:rsid w:val="001F39CC"/>
    <w:rsid w:val="001F4513"/>
    <w:rsid w:val="001F6930"/>
    <w:rsid w:val="001F7079"/>
    <w:rsid w:val="001F7416"/>
    <w:rsid w:val="00202FCB"/>
    <w:rsid w:val="00203B4B"/>
    <w:rsid w:val="00203DE9"/>
    <w:rsid w:val="00206368"/>
    <w:rsid w:val="00206995"/>
    <w:rsid w:val="0020780B"/>
    <w:rsid w:val="0021049A"/>
    <w:rsid w:val="0021162B"/>
    <w:rsid w:val="00214816"/>
    <w:rsid w:val="002150D9"/>
    <w:rsid w:val="00215EC4"/>
    <w:rsid w:val="00215F9F"/>
    <w:rsid w:val="00217436"/>
    <w:rsid w:val="00217FC9"/>
    <w:rsid w:val="00221877"/>
    <w:rsid w:val="002238AF"/>
    <w:rsid w:val="00227854"/>
    <w:rsid w:val="00230732"/>
    <w:rsid w:val="00231ACD"/>
    <w:rsid w:val="0023258A"/>
    <w:rsid w:val="00232638"/>
    <w:rsid w:val="00233696"/>
    <w:rsid w:val="002346BE"/>
    <w:rsid w:val="00234BEF"/>
    <w:rsid w:val="002371FE"/>
    <w:rsid w:val="0024257D"/>
    <w:rsid w:val="002437B5"/>
    <w:rsid w:val="0024499F"/>
    <w:rsid w:val="002451C8"/>
    <w:rsid w:val="00245643"/>
    <w:rsid w:val="00250D72"/>
    <w:rsid w:val="002513E2"/>
    <w:rsid w:val="00252E87"/>
    <w:rsid w:val="002541A2"/>
    <w:rsid w:val="002544AC"/>
    <w:rsid w:val="002567ED"/>
    <w:rsid w:val="00256F3C"/>
    <w:rsid w:val="00257351"/>
    <w:rsid w:val="00257954"/>
    <w:rsid w:val="002605D4"/>
    <w:rsid w:val="00263062"/>
    <w:rsid w:val="002659A0"/>
    <w:rsid w:val="00265D3B"/>
    <w:rsid w:val="00266A52"/>
    <w:rsid w:val="00266EA7"/>
    <w:rsid w:val="002679DD"/>
    <w:rsid w:val="00270378"/>
    <w:rsid w:val="002722D1"/>
    <w:rsid w:val="00274398"/>
    <w:rsid w:val="00274FBC"/>
    <w:rsid w:val="00276C07"/>
    <w:rsid w:val="00280CC0"/>
    <w:rsid w:val="00282160"/>
    <w:rsid w:val="00284E51"/>
    <w:rsid w:val="00286A17"/>
    <w:rsid w:val="0029121D"/>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E6F"/>
    <w:rsid w:val="002B7F3E"/>
    <w:rsid w:val="002C1070"/>
    <w:rsid w:val="002C4FFD"/>
    <w:rsid w:val="002C7607"/>
    <w:rsid w:val="002C78C5"/>
    <w:rsid w:val="002C7A5D"/>
    <w:rsid w:val="002C7E52"/>
    <w:rsid w:val="002D15F9"/>
    <w:rsid w:val="002D49F6"/>
    <w:rsid w:val="002D4D2B"/>
    <w:rsid w:val="002E0D4D"/>
    <w:rsid w:val="002E178C"/>
    <w:rsid w:val="002E2018"/>
    <w:rsid w:val="002E2316"/>
    <w:rsid w:val="002E46C7"/>
    <w:rsid w:val="002F025E"/>
    <w:rsid w:val="002F48C8"/>
    <w:rsid w:val="002F5804"/>
    <w:rsid w:val="002F6877"/>
    <w:rsid w:val="002F6924"/>
    <w:rsid w:val="002F6B9D"/>
    <w:rsid w:val="003001C1"/>
    <w:rsid w:val="00300DEC"/>
    <w:rsid w:val="00300EB9"/>
    <w:rsid w:val="00303CD3"/>
    <w:rsid w:val="00306146"/>
    <w:rsid w:val="00306DF9"/>
    <w:rsid w:val="00306E08"/>
    <w:rsid w:val="003102C6"/>
    <w:rsid w:val="00310679"/>
    <w:rsid w:val="00311E90"/>
    <w:rsid w:val="00313814"/>
    <w:rsid w:val="0031582E"/>
    <w:rsid w:val="0031678C"/>
    <w:rsid w:val="00317366"/>
    <w:rsid w:val="003215B3"/>
    <w:rsid w:val="00321E09"/>
    <w:rsid w:val="00323862"/>
    <w:rsid w:val="003240DC"/>
    <w:rsid w:val="003260B9"/>
    <w:rsid w:val="00326ECE"/>
    <w:rsid w:val="0032779E"/>
    <w:rsid w:val="00330617"/>
    <w:rsid w:val="00330E07"/>
    <w:rsid w:val="00331D10"/>
    <w:rsid w:val="00331D85"/>
    <w:rsid w:val="00331D8E"/>
    <w:rsid w:val="00331F8D"/>
    <w:rsid w:val="00334207"/>
    <w:rsid w:val="00334F8F"/>
    <w:rsid w:val="00341374"/>
    <w:rsid w:val="003414AF"/>
    <w:rsid w:val="0034227C"/>
    <w:rsid w:val="003432A2"/>
    <w:rsid w:val="00343630"/>
    <w:rsid w:val="00346710"/>
    <w:rsid w:val="00347678"/>
    <w:rsid w:val="00352550"/>
    <w:rsid w:val="00353CB0"/>
    <w:rsid w:val="00353E8B"/>
    <w:rsid w:val="00356CB6"/>
    <w:rsid w:val="00356FCE"/>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3BEE"/>
    <w:rsid w:val="0038559C"/>
    <w:rsid w:val="00385AD4"/>
    <w:rsid w:val="00390CAA"/>
    <w:rsid w:val="00391749"/>
    <w:rsid w:val="00393A2C"/>
    <w:rsid w:val="003970B9"/>
    <w:rsid w:val="00397862"/>
    <w:rsid w:val="003A1490"/>
    <w:rsid w:val="003A28E3"/>
    <w:rsid w:val="003A2F27"/>
    <w:rsid w:val="003A3519"/>
    <w:rsid w:val="003A3A79"/>
    <w:rsid w:val="003A4D09"/>
    <w:rsid w:val="003A5E69"/>
    <w:rsid w:val="003B0FB9"/>
    <w:rsid w:val="003B1422"/>
    <w:rsid w:val="003B354F"/>
    <w:rsid w:val="003B3712"/>
    <w:rsid w:val="003B4052"/>
    <w:rsid w:val="003B539D"/>
    <w:rsid w:val="003B5536"/>
    <w:rsid w:val="003B6EFC"/>
    <w:rsid w:val="003B7C00"/>
    <w:rsid w:val="003C0E4E"/>
    <w:rsid w:val="003C0E87"/>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663"/>
    <w:rsid w:val="0040076D"/>
    <w:rsid w:val="004007FF"/>
    <w:rsid w:val="00400DEF"/>
    <w:rsid w:val="00402869"/>
    <w:rsid w:val="00403981"/>
    <w:rsid w:val="00403CFA"/>
    <w:rsid w:val="0040599E"/>
    <w:rsid w:val="00412634"/>
    <w:rsid w:val="00415B69"/>
    <w:rsid w:val="00415E57"/>
    <w:rsid w:val="0041659B"/>
    <w:rsid w:val="00420518"/>
    <w:rsid w:val="004218E0"/>
    <w:rsid w:val="00423348"/>
    <w:rsid w:val="0042684C"/>
    <w:rsid w:val="00431110"/>
    <w:rsid w:val="00431DFC"/>
    <w:rsid w:val="00434757"/>
    <w:rsid w:val="00435AAD"/>
    <w:rsid w:val="00436746"/>
    <w:rsid w:val="00437265"/>
    <w:rsid w:val="00437472"/>
    <w:rsid w:val="00437992"/>
    <w:rsid w:val="004444E1"/>
    <w:rsid w:val="00445A07"/>
    <w:rsid w:val="004476FF"/>
    <w:rsid w:val="0044782E"/>
    <w:rsid w:val="00450FED"/>
    <w:rsid w:val="00451117"/>
    <w:rsid w:val="004519DF"/>
    <w:rsid w:val="00451C9C"/>
    <w:rsid w:val="00452037"/>
    <w:rsid w:val="00452341"/>
    <w:rsid w:val="00454021"/>
    <w:rsid w:val="0045505C"/>
    <w:rsid w:val="00456009"/>
    <w:rsid w:val="00456C05"/>
    <w:rsid w:val="004617A0"/>
    <w:rsid w:val="00461939"/>
    <w:rsid w:val="00461C01"/>
    <w:rsid w:val="00461FC5"/>
    <w:rsid w:val="004626A2"/>
    <w:rsid w:val="00463B0B"/>
    <w:rsid w:val="004641DB"/>
    <w:rsid w:val="0046557A"/>
    <w:rsid w:val="00465746"/>
    <w:rsid w:val="004661B2"/>
    <w:rsid w:val="00467FED"/>
    <w:rsid w:val="004727BF"/>
    <w:rsid w:val="0047415A"/>
    <w:rsid w:val="00474B0B"/>
    <w:rsid w:val="00475909"/>
    <w:rsid w:val="004773D0"/>
    <w:rsid w:val="004775BE"/>
    <w:rsid w:val="00481588"/>
    <w:rsid w:val="00482F53"/>
    <w:rsid w:val="00485745"/>
    <w:rsid w:val="00486241"/>
    <w:rsid w:val="00486B61"/>
    <w:rsid w:val="004901A6"/>
    <w:rsid w:val="00491365"/>
    <w:rsid w:val="00492560"/>
    <w:rsid w:val="00496B3E"/>
    <w:rsid w:val="004A0DA5"/>
    <w:rsid w:val="004A1CB3"/>
    <w:rsid w:val="004A2802"/>
    <w:rsid w:val="004A4176"/>
    <w:rsid w:val="004A5E84"/>
    <w:rsid w:val="004A6A26"/>
    <w:rsid w:val="004A6E6E"/>
    <w:rsid w:val="004A77BB"/>
    <w:rsid w:val="004B0DFC"/>
    <w:rsid w:val="004B17E7"/>
    <w:rsid w:val="004B267A"/>
    <w:rsid w:val="004B74A0"/>
    <w:rsid w:val="004C0E56"/>
    <w:rsid w:val="004C1AB0"/>
    <w:rsid w:val="004C20B1"/>
    <w:rsid w:val="004C45FE"/>
    <w:rsid w:val="004C4698"/>
    <w:rsid w:val="004C69C3"/>
    <w:rsid w:val="004C6CD7"/>
    <w:rsid w:val="004C78EE"/>
    <w:rsid w:val="004D0675"/>
    <w:rsid w:val="004D0FC3"/>
    <w:rsid w:val="004D382D"/>
    <w:rsid w:val="004D45F1"/>
    <w:rsid w:val="004D495F"/>
    <w:rsid w:val="004D4ABB"/>
    <w:rsid w:val="004D4FCA"/>
    <w:rsid w:val="004D67E0"/>
    <w:rsid w:val="004E0F03"/>
    <w:rsid w:val="004E1096"/>
    <w:rsid w:val="004E27AC"/>
    <w:rsid w:val="004E2D9D"/>
    <w:rsid w:val="004E5AC0"/>
    <w:rsid w:val="004E6B0D"/>
    <w:rsid w:val="004E6B88"/>
    <w:rsid w:val="004E7118"/>
    <w:rsid w:val="004E71E4"/>
    <w:rsid w:val="004F05A3"/>
    <w:rsid w:val="004F3473"/>
    <w:rsid w:val="004F3DF7"/>
    <w:rsid w:val="004F5215"/>
    <w:rsid w:val="004F5E51"/>
    <w:rsid w:val="004F64D6"/>
    <w:rsid w:val="004F7AE9"/>
    <w:rsid w:val="004F7DDF"/>
    <w:rsid w:val="005011FB"/>
    <w:rsid w:val="005014B9"/>
    <w:rsid w:val="00502A4E"/>
    <w:rsid w:val="00502DD1"/>
    <w:rsid w:val="005049A7"/>
    <w:rsid w:val="005078F7"/>
    <w:rsid w:val="00512BA8"/>
    <w:rsid w:val="00512F3A"/>
    <w:rsid w:val="00516BE2"/>
    <w:rsid w:val="00520BFE"/>
    <w:rsid w:val="0052348F"/>
    <w:rsid w:val="00524F39"/>
    <w:rsid w:val="0052648F"/>
    <w:rsid w:val="00527732"/>
    <w:rsid w:val="00527E49"/>
    <w:rsid w:val="005309CA"/>
    <w:rsid w:val="00530AF1"/>
    <w:rsid w:val="00531CA8"/>
    <w:rsid w:val="00533573"/>
    <w:rsid w:val="00533A07"/>
    <w:rsid w:val="00533BCB"/>
    <w:rsid w:val="005373A0"/>
    <w:rsid w:val="0054007D"/>
    <w:rsid w:val="00541E01"/>
    <w:rsid w:val="00542A7B"/>
    <w:rsid w:val="00543534"/>
    <w:rsid w:val="00544AFD"/>
    <w:rsid w:val="005465EE"/>
    <w:rsid w:val="00547245"/>
    <w:rsid w:val="00547D7E"/>
    <w:rsid w:val="00547E11"/>
    <w:rsid w:val="005501F0"/>
    <w:rsid w:val="005553B4"/>
    <w:rsid w:val="00556C65"/>
    <w:rsid w:val="005618A2"/>
    <w:rsid w:val="005619FE"/>
    <w:rsid w:val="00561BDB"/>
    <w:rsid w:val="00562CA6"/>
    <w:rsid w:val="0056586B"/>
    <w:rsid w:val="00566A96"/>
    <w:rsid w:val="00567807"/>
    <w:rsid w:val="00571388"/>
    <w:rsid w:val="005728D5"/>
    <w:rsid w:val="00573C62"/>
    <w:rsid w:val="00577DFD"/>
    <w:rsid w:val="00581C7B"/>
    <w:rsid w:val="00582EAD"/>
    <w:rsid w:val="0058334E"/>
    <w:rsid w:val="00583E43"/>
    <w:rsid w:val="005858D3"/>
    <w:rsid w:val="00586102"/>
    <w:rsid w:val="00590F6D"/>
    <w:rsid w:val="005935A3"/>
    <w:rsid w:val="00594108"/>
    <w:rsid w:val="00594BFF"/>
    <w:rsid w:val="00596354"/>
    <w:rsid w:val="00597077"/>
    <w:rsid w:val="005A0BC9"/>
    <w:rsid w:val="005A2AE7"/>
    <w:rsid w:val="005A46F5"/>
    <w:rsid w:val="005A4CFF"/>
    <w:rsid w:val="005A554B"/>
    <w:rsid w:val="005A5846"/>
    <w:rsid w:val="005A5F6D"/>
    <w:rsid w:val="005A613D"/>
    <w:rsid w:val="005A7B3A"/>
    <w:rsid w:val="005A7E06"/>
    <w:rsid w:val="005B113D"/>
    <w:rsid w:val="005B423D"/>
    <w:rsid w:val="005B4B73"/>
    <w:rsid w:val="005B725B"/>
    <w:rsid w:val="005C34B1"/>
    <w:rsid w:val="005C3F11"/>
    <w:rsid w:val="005C7C14"/>
    <w:rsid w:val="005D0311"/>
    <w:rsid w:val="005D21DD"/>
    <w:rsid w:val="005D4D48"/>
    <w:rsid w:val="005D7085"/>
    <w:rsid w:val="005E0752"/>
    <w:rsid w:val="005E3B81"/>
    <w:rsid w:val="005E5F1D"/>
    <w:rsid w:val="005E724F"/>
    <w:rsid w:val="005F1AF4"/>
    <w:rsid w:val="005F1DFA"/>
    <w:rsid w:val="005F3B9F"/>
    <w:rsid w:val="005F4211"/>
    <w:rsid w:val="005F4DEE"/>
    <w:rsid w:val="005F62D7"/>
    <w:rsid w:val="005F7340"/>
    <w:rsid w:val="00600F99"/>
    <w:rsid w:val="006018DB"/>
    <w:rsid w:val="006024DF"/>
    <w:rsid w:val="006036DB"/>
    <w:rsid w:val="00603ACD"/>
    <w:rsid w:val="006058BF"/>
    <w:rsid w:val="00605CB9"/>
    <w:rsid w:val="00611326"/>
    <w:rsid w:val="00611435"/>
    <w:rsid w:val="00616739"/>
    <w:rsid w:val="0061752B"/>
    <w:rsid w:val="00621A5D"/>
    <w:rsid w:val="006231BD"/>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7A51"/>
    <w:rsid w:val="006402A1"/>
    <w:rsid w:val="00640A66"/>
    <w:rsid w:val="00641F3E"/>
    <w:rsid w:val="0064279E"/>
    <w:rsid w:val="00643AAA"/>
    <w:rsid w:val="00645317"/>
    <w:rsid w:val="00645FE8"/>
    <w:rsid w:val="006468DC"/>
    <w:rsid w:val="006502C2"/>
    <w:rsid w:val="006529C7"/>
    <w:rsid w:val="0066054C"/>
    <w:rsid w:val="00660772"/>
    <w:rsid w:val="0066368B"/>
    <w:rsid w:val="00665664"/>
    <w:rsid w:val="0067083A"/>
    <w:rsid w:val="006709E4"/>
    <w:rsid w:val="00670B5A"/>
    <w:rsid w:val="006726B7"/>
    <w:rsid w:val="006760D8"/>
    <w:rsid w:val="0068003F"/>
    <w:rsid w:val="0068032F"/>
    <w:rsid w:val="00681C8D"/>
    <w:rsid w:val="00681FC6"/>
    <w:rsid w:val="006828DE"/>
    <w:rsid w:val="00685714"/>
    <w:rsid w:val="00685828"/>
    <w:rsid w:val="00685D2B"/>
    <w:rsid w:val="00686351"/>
    <w:rsid w:val="006903D3"/>
    <w:rsid w:val="0069094E"/>
    <w:rsid w:val="00692D97"/>
    <w:rsid w:val="00693F1F"/>
    <w:rsid w:val="00694E0B"/>
    <w:rsid w:val="00697798"/>
    <w:rsid w:val="006A0927"/>
    <w:rsid w:val="006A0C3B"/>
    <w:rsid w:val="006A13D6"/>
    <w:rsid w:val="006A21C7"/>
    <w:rsid w:val="006A3C52"/>
    <w:rsid w:val="006A5C83"/>
    <w:rsid w:val="006A64EB"/>
    <w:rsid w:val="006A71E0"/>
    <w:rsid w:val="006A78A1"/>
    <w:rsid w:val="006B09E7"/>
    <w:rsid w:val="006B33BE"/>
    <w:rsid w:val="006B7B00"/>
    <w:rsid w:val="006C01AA"/>
    <w:rsid w:val="006C2E05"/>
    <w:rsid w:val="006C3B1F"/>
    <w:rsid w:val="006C3D4E"/>
    <w:rsid w:val="006C4CC1"/>
    <w:rsid w:val="006C50A9"/>
    <w:rsid w:val="006C5114"/>
    <w:rsid w:val="006C5158"/>
    <w:rsid w:val="006C5482"/>
    <w:rsid w:val="006C5CE0"/>
    <w:rsid w:val="006C686C"/>
    <w:rsid w:val="006C7532"/>
    <w:rsid w:val="006D09E8"/>
    <w:rsid w:val="006D381A"/>
    <w:rsid w:val="006D4185"/>
    <w:rsid w:val="006D4C31"/>
    <w:rsid w:val="006D54E1"/>
    <w:rsid w:val="006D7718"/>
    <w:rsid w:val="006E0EA9"/>
    <w:rsid w:val="006E3590"/>
    <w:rsid w:val="006E5FF0"/>
    <w:rsid w:val="006E643C"/>
    <w:rsid w:val="006F0F40"/>
    <w:rsid w:val="006F1BCD"/>
    <w:rsid w:val="006F3C9E"/>
    <w:rsid w:val="00700272"/>
    <w:rsid w:val="00700839"/>
    <w:rsid w:val="00700F87"/>
    <w:rsid w:val="00701923"/>
    <w:rsid w:val="00703020"/>
    <w:rsid w:val="00703E7E"/>
    <w:rsid w:val="0070447D"/>
    <w:rsid w:val="00704F33"/>
    <w:rsid w:val="007066BE"/>
    <w:rsid w:val="00710B6F"/>
    <w:rsid w:val="00713C9B"/>
    <w:rsid w:val="00715C87"/>
    <w:rsid w:val="007165F0"/>
    <w:rsid w:val="00717C87"/>
    <w:rsid w:val="00724165"/>
    <w:rsid w:val="00724A69"/>
    <w:rsid w:val="00725E3C"/>
    <w:rsid w:val="0072636D"/>
    <w:rsid w:val="00727A2C"/>
    <w:rsid w:val="00730123"/>
    <w:rsid w:val="0073024C"/>
    <w:rsid w:val="0073171C"/>
    <w:rsid w:val="0073324C"/>
    <w:rsid w:val="00734913"/>
    <w:rsid w:val="00734FAB"/>
    <w:rsid w:val="007352AC"/>
    <w:rsid w:val="00736814"/>
    <w:rsid w:val="0074184D"/>
    <w:rsid w:val="00741A13"/>
    <w:rsid w:val="00741C19"/>
    <w:rsid w:val="00742040"/>
    <w:rsid w:val="00742327"/>
    <w:rsid w:val="00743221"/>
    <w:rsid w:val="00746CAF"/>
    <w:rsid w:val="007474E9"/>
    <w:rsid w:val="00747D29"/>
    <w:rsid w:val="007500CD"/>
    <w:rsid w:val="00750D4C"/>
    <w:rsid w:val="007514FB"/>
    <w:rsid w:val="00756C42"/>
    <w:rsid w:val="00757F42"/>
    <w:rsid w:val="00761837"/>
    <w:rsid w:val="00762097"/>
    <w:rsid w:val="00762C45"/>
    <w:rsid w:val="00764FF4"/>
    <w:rsid w:val="0076508A"/>
    <w:rsid w:val="0076601A"/>
    <w:rsid w:val="00766685"/>
    <w:rsid w:val="007703E0"/>
    <w:rsid w:val="00771CEF"/>
    <w:rsid w:val="0077329D"/>
    <w:rsid w:val="0077488C"/>
    <w:rsid w:val="0077527A"/>
    <w:rsid w:val="0077532B"/>
    <w:rsid w:val="00775541"/>
    <w:rsid w:val="00775E15"/>
    <w:rsid w:val="00775F3E"/>
    <w:rsid w:val="0077746F"/>
    <w:rsid w:val="00777C89"/>
    <w:rsid w:val="00777CDA"/>
    <w:rsid w:val="00782FC5"/>
    <w:rsid w:val="00785A77"/>
    <w:rsid w:val="00787A6A"/>
    <w:rsid w:val="00787F90"/>
    <w:rsid w:val="007901C7"/>
    <w:rsid w:val="00792F33"/>
    <w:rsid w:val="00793615"/>
    <w:rsid w:val="00796077"/>
    <w:rsid w:val="00796D93"/>
    <w:rsid w:val="007A0297"/>
    <w:rsid w:val="007A0483"/>
    <w:rsid w:val="007A1061"/>
    <w:rsid w:val="007A1B06"/>
    <w:rsid w:val="007A2702"/>
    <w:rsid w:val="007A3D9B"/>
    <w:rsid w:val="007A4DF9"/>
    <w:rsid w:val="007A4E5C"/>
    <w:rsid w:val="007B0492"/>
    <w:rsid w:val="007B2375"/>
    <w:rsid w:val="007B26BB"/>
    <w:rsid w:val="007B59EF"/>
    <w:rsid w:val="007B5C21"/>
    <w:rsid w:val="007B719A"/>
    <w:rsid w:val="007B7256"/>
    <w:rsid w:val="007B7B34"/>
    <w:rsid w:val="007C05F4"/>
    <w:rsid w:val="007C122B"/>
    <w:rsid w:val="007C13D0"/>
    <w:rsid w:val="007C2010"/>
    <w:rsid w:val="007C3A41"/>
    <w:rsid w:val="007C7AA5"/>
    <w:rsid w:val="007D10C9"/>
    <w:rsid w:val="007D244D"/>
    <w:rsid w:val="007D28CE"/>
    <w:rsid w:val="007D2C9A"/>
    <w:rsid w:val="007D3F3D"/>
    <w:rsid w:val="007D66B9"/>
    <w:rsid w:val="007E093E"/>
    <w:rsid w:val="007E0BF0"/>
    <w:rsid w:val="007E11DA"/>
    <w:rsid w:val="007E179B"/>
    <w:rsid w:val="007E1F18"/>
    <w:rsid w:val="007E255D"/>
    <w:rsid w:val="007E4BC4"/>
    <w:rsid w:val="007E5C2B"/>
    <w:rsid w:val="007E5F70"/>
    <w:rsid w:val="007E6C5C"/>
    <w:rsid w:val="007E7273"/>
    <w:rsid w:val="007F4581"/>
    <w:rsid w:val="007F4B0C"/>
    <w:rsid w:val="007F6CAE"/>
    <w:rsid w:val="007F7055"/>
    <w:rsid w:val="007F70DF"/>
    <w:rsid w:val="007F70F8"/>
    <w:rsid w:val="007F7AE2"/>
    <w:rsid w:val="008004E1"/>
    <w:rsid w:val="0080492F"/>
    <w:rsid w:val="0080495D"/>
    <w:rsid w:val="00804FEB"/>
    <w:rsid w:val="00805BE7"/>
    <w:rsid w:val="008078E7"/>
    <w:rsid w:val="00810467"/>
    <w:rsid w:val="008105CC"/>
    <w:rsid w:val="0081193D"/>
    <w:rsid w:val="00813D6E"/>
    <w:rsid w:val="008173B2"/>
    <w:rsid w:val="008176D7"/>
    <w:rsid w:val="00821B7F"/>
    <w:rsid w:val="008220A1"/>
    <w:rsid w:val="00825AFC"/>
    <w:rsid w:val="00826C38"/>
    <w:rsid w:val="00827B6D"/>
    <w:rsid w:val="00840C45"/>
    <w:rsid w:val="00841F32"/>
    <w:rsid w:val="00842C8E"/>
    <w:rsid w:val="00843A58"/>
    <w:rsid w:val="00844765"/>
    <w:rsid w:val="00844917"/>
    <w:rsid w:val="008452E1"/>
    <w:rsid w:val="008510C7"/>
    <w:rsid w:val="008538DF"/>
    <w:rsid w:val="008548CC"/>
    <w:rsid w:val="00854AF7"/>
    <w:rsid w:val="00855839"/>
    <w:rsid w:val="008569F6"/>
    <w:rsid w:val="00857C13"/>
    <w:rsid w:val="008613DA"/>
    <w:rsid w:val="008613E1"/>
    <w:rsid w:val="00862DFA"/>
    <w:rsid w:val="008631FA"/>
    <w:rsid w:val="00864042"/>
    <w:rsid w:val="00865369"/>
    <w:rsid w:val="00865A99"/>
    <w:rsid w:val="0086703A"/>
    <w:rsid w:val="008675EA"/>
    <w:rsid w:val="00867EEE"/>
    <w:rsid w:val="0087033F"/>
    <w:rsid w:val="00870B00"/>
    <w:rsid w:val="00870D57"/>
    <w:rsid w:val="00871FFE"/>
    <w:rsid w:val="00872E1D"/>
    <w:rsid w:val="00872FF1"/>
    <w:rsid w:val="00873B3C"/>
    <w:rsid w:val="00874D75"/>
    <w:rsid w:val="00875A8A"/>
    <w:rsid w:val="00876CD3"/>
    <w:rsid w:val="00881E39"/>
    <w:rsid w:val="00881EB9"/>
    <w:rsid w:val="008830A4"/>
    <w:rsid w:val="00883AD7"/>
    <w:rsid w:val="00884930"/>
    <w:rsid w:val="00884F7A"/>
    <w:rsid w:val="0088588F"/>
    <w:rsid w:val="0089083B"/>
    <w:rsid w:val="008926AC"/>
    <w:rsid w:val="00894642"/>
    <w:rsid w:val="00896808"/>
    <w:rsid w:val="0089701E"/>
    <w:rsid w:val="008A04C1"/>
    <w:rsid w:val="008A19B5"/>
    <w:rsid w:val="008A3084"/>
    <w:rsid w:val="008A326A"/>
    <w:rsid w:val="008A3DB6"/>
    <w:rsid w:val="008A564E"/>
    <w:rsid w:val="008A5A5C"/>
    <w:rsid w:val="008A6443"/>
    <w:rsid w:val="008A64F7"/>
    <w:rsid w:val="008A7555"/>
    <w:rsid w:val="008B1A3D"/>
    <w:rsid w:val="008B4820"/>
    <w:rsid w:val="008B4B4F"/>
    <w:rsid w:val="008B50D3"/>
    <w:rsid w:val="008B538E"/>
    <w:rsid w:val="008B5751"/>
    <w:rsid w:val="008B6E78"/>
    <w:rsid w:val="008C0A10"/>
    <w:rsid w:val="008C2278"/>
    <w:rsid w:val="008C2A1E"/>
    <w:rsid w:val="008C3183"/>
    <w:rsid w:val="008C360D"/>
    <w:rsid w:val="008C6446"/>
    <w:rsid w:val="008D1359"/>
    <w:rsid w:val="008D2000"/>
    <w:rsid w:val="008D6701"/>
    <w:rsid w:val="008E363D"/>
    <w:rsid w:val="008E4464"/>
    <w:rsid w:val="008E52AC"/>
    <w:rsid w:val="008E5E15"/>
    <w:rsid w:val="008F07C0"/>
    <w:rsid w:val="008F0C1E"/>
    <w:rsid w:val="008F11F5"/>
    <w:rsid w:val="008F1E6B"/>
    <w:rsid w:val="008F2245"/>
    <w:rsid w:val="008F24AB"/>
    <w:rsid w:val="008F3169"/>
    <w:rsid w:val="008F491D"/>
    <w:rsid w:val="008F4E36"/>
    <w:rsid w:val="008F52F3"/>
    <w:rsid w:val="008F6946"/>
    <w:rsid w:val="008F6FD7"/>
    <w:rsid w:val="008F765A"/>
    <w:rsid w:val="008F7B80"/>
    <w:rsid w:val="008F7FA5"/>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8B1"/>
    <w:rsid w:val="00924224"/>
    <w:rsid w:val="009254D7"/>
    <w:rsid w:val="00926FDF"/>
    <w:rsid w:val="009278F9"/>
    <w:rsid w:val="00930600"/>
    <w:rsid w:val="0093388F"/>
    <w:rsid w:val="00933A10"/>
    <w:rsid w:val="00934F34"/>
    <w:rsid w:val="00935725"/>
    <w:rsid w:val="009363B5"/>
    <w:rsid w:val="009368A8"/>
    <w:rsid w:val="00936A31"/>
    <w:rsid w:val="00937AF5"/>
    <w:rsid w:val="00942967"/>
    <w:rsid w:val="00942DAC"/>
    <w:rsid w:val="00943871"/>
    <w:rsid w:val="0094476F"/>
    <w:rsid w:val="00945127"/>
    <w:rsid w:val="00945180"/>
    <w:rsid w:val="009456DE"/>
    <w:rsid w:val="009476CC"/>
    <w:rsid w:val="00951650"/>
    <w:rsid w:val="00951912"/>
    <w:rsid w:val="00953BA8"/>
    <w:rsid w:val="00953F58"/>
    <w:rsid w:val="0095576C"/>
    <w:rsid w:val="00957695"/>
    <w:rsid w:val="00960485"/>
    <w:rsid w:val="0096266D"/>
    <w:rsid w:val="0096273C"/>
    <w:rsid w:val="00964B12"/>
    <w:rsid w:val="0096774F"/>
    <w:rsid w:val="00970F8E"/>
    <w:rsid w:val="00971034"/>
    <w:rsid w:val="00971B2F"/>
    <w:rsid w:val="00971C53"/>
    <w:rsid w:val="00972557"/>
    <w:rsid w:val="009745AF"/>
    <w:rsid w:val="009746BF"/>
    <w:rsid w:val="0097470E"/>
    <w:rsid w:val="00975127"/>
    <w:rsid w:val="009761D0"/>
    <w:rsid w:val="00976450"/>
    <w:rsid w:val="009765F2"/>
    <w:rsid w:val="00976D73"/>
    <w:rsid w:val="00977416"/>
    <w:rsid w:val="00977D24"/>
    <w:rsid w:val="00980445"/>
    <w:rsid w:val="009829C4"/>
    <w:rsid w:val="00982DF7"/>
    <w:rsid w:val="009873C0"/>
    <w:rsid w:val="00990FEB"/>
    <w:rsid w:val="0099333D"/>
    <w:rsid w:val="0099558D"/>
    <w:rsid w:val="009956E8"/>
    <w:rsid w:val="00995AD9"/>
    <w:rsid w:val="00995C31"/>
    <w:rsid w:val="009974DB"/>
    <w:rsid w:val="009977A0"/>
    <w:rsid w:val="00997E20"/>
    <w:rsid w:val="009A2905"/>
    <w:rsid w:val="009A3200"/>
    <w:rsid w:val="009A3F45"/>
    <w:rsid w:val="009A5C1E"/>
    <w:rsid w:val="009A64FA"/>
    <w:rsid w:val="009B43B4"/>
    <w:rsid w:val="009C0151"/>
    <w:rsid w:val="009C2E0D"/>
    <w:rsid w:val="009C3A21"/>
    <w:rsid w:val="009C513D"/>
    <w:rsid w:val="009C6512"/>
    <w:rsid w:val="009C738D"/>
    <w:rsid w:val="009C7999"/>
    <w:rsid w:val="009D0B70"/>
    <w:rsid w:val="009D0D67"/>
    <w:rsid w:val="009D22D4"/>
    <w:rsid w:val="009D69A0"/>
    <w:rsid w:val="009D6F8F"/>
    <w:rsid w:val="009E0850"/>
    <w:rsid w:val="009E1590"/>
    <w:rsid w:val="009E1A68"/>
    <w:rsid w:val="009E28FB"/>
    <w:rsid w:val="009E4514"/>
    <w:rsid w:val="009F1515"/>
    <w:rsid w:val="009F17B9"/>
    <w:rsid w:val="009F1B26"/>
    <w:rsid w:val="009F2883"/>
    <w:rsid w:val="009F34D4"/>
    <w:rsid w:val="009F5972"/>
    <w:rsid w:val="009F66B4"/>
    <w:rsid w:val="009F6952"/>
    <w:rsid w:val="009F7CB4"/>
    <w:rsid w:val="00A002ED"/>
    <w:rsid w:val="00A0200B"/>
    <w:rsid w:val="00A0334A"/>
    <w:rsid w:val="00A06742"/>
    <w:rsid w:val="00A0687D"/>
    <w:rsid w:val="00A07BF9"/>
    <w:rsid w:val="00A109F1"/>
    <w:rsid w:val="00A1102B"/>
    <w:rsid w:val="00A119C0"/>
    <w:rsid w:val="00A13214"/>
    <w:rsid w:val="00A14D35"/>
    <w:rsid w:val="00A14FA4"/>
    <w:rsid w:val="00A16140"/>
    <w:rsid w:val="00A2200C"/>
    <w:rsid w:val="00A22C70"/>
    <w:rsid w:val="00A2363B"/>
    <w:rsid w:val="00A2374E"/>
    <w:rsid w:val="00A241CF"/>
    <w:rsid w:val="00A24285"/>
    <w:rsid w:val="00A26D43"/>
    <w:rsid w:val="00A27FA4"/>
    <w:rsid w:val="00A30C97"/>
    <w:rsid w:val="00A33244"/>
    <w:rsid w:val="00A41883"/>
    <w:rsid w:val="00A4220D"/>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3A5E"/>
    <w:rsid w:val="00A97579"/>
    <w:rsid w:val="00AA034E"/>
    <w:rsid w:val="00AA3573"/>
    <w:rsid w:val="00AA5199"/>
    <w:rsid w:val="00AA79B5"/>
    <w:rsid w:val="00AB05BA"/>
    <w:rsid w:val="00AB0A92"/>
    <w:rsid w:val="00AB0DC8"/>
    <w:rsid w:val="00AB18FC"/>
    <w:rsid w:val="00AB1C98"/>
    <w:rsid w:val="00AB329F"/>
    <w:rsid w:val="00AB3C89"/>
    <w:rsid w:val="00AB4603"/>
    <w:rsid w:val="00AB462B"/>
    <w:rsid w:val="00AB488E"/>
    <w:rsid w:val="00AC10B8"/>
    <w:rsid w:val="00AC10FA"/>
    <w:rsid w:val="00AC3168"/>
    <w:rsid w:val="00AC4D00"/>
    <w:rsid w:val="00AC5BCE"/>
    <w:rsid w:val="00AC652F"/>
    <w:rsid w:val="00AD0C5B"/>
    <w:rsid w:val="00AD13C1"/>
    <w:rsid w:val="00AD1DEB"/>
    <w:rsid w:val="00AD234F"/>
    <w:rsid w:val="00AD3F3E"/>
    <w:rsid w:val="00AD43C6"/>
    <w:rsid w:val="00AD5B34"/>
    <w:rsid w:val="00AD5E1E"/>
    <w:rsid w:val="00AD71EC"/>
    <w:rsid w:val="00AE022C"/>
    <w:rsid w:val="00AE03FB"/>
    <w:rsid w:val="00AE0F2A"/>
    <w:rsid w:val="00AE12EF"/>
    <w:rsid w:val="00AE17D0"/>
    <w:rsid w:val="00AE421E"/>
    <w:rsid w:val="00AE468A"/>
    <w:rsid w:val="00AE48BC"/>
    <w:rsid w:val="00AE5839"/>
    <w:rsid w:val="00AE7324"/>
    <w:rsid w:val="00AE77F0"/>
    <w:rsid w:val="00AE7EA1"/>
    <w:rsid w:val="00AF121E"/>
    <w:rsid w:val="00AF12B7"/>
    <w:rsid w:val="00AF27E2"/>
    <w:rsid w:val="00AF2EEE"/>
    <w:rsid w:val="00AF4878"/>
    <w:rsid w:val="00AF5775"/>
    <w:rsid w:val="00AF7039"/>
    <w:rsid w:val="00AF7744"/>
    <w:rsid w:val="00AF7C1C"/>
    <w:rsid w:val="00AF7C99"/>
    <w:rsid w:val="00B00172"/>
    <w:rsid w:val="00B01A68"/>
    <w:rsid w:val="00B01C39"/>
    <w:rsid w:val="00B04009"/>
    <w:rsid w:val="00B05F03"/>
    <w:rsid w:val="00B079C0"/>
    <w:rsid w:val="00B11256"/>
    <w:rsid w:val="00B11FF7"/>
    <w:rsid w:val="00B12179"/>
    <w:rsid w:val="00B143AD"/>
    <w:rsid w:val="00B15733"/>
    <w:rsid w:val="00B16A51"/>
    <w:rsid w:val="00B16FD0"/>
    <w:rsid w:val="00B179E3"/>
    <w:rsid w:val="00B223F3"/>
    <w:rsid w:val="00B22A22"/>
    <w:rsid w:val="00B22B60"/>
    <w:rsid w:val="00B236E3"/>
    <w:rsid w:val="00B23CC9"/>
    <w:rsid w:val="00B250B9"/>
    <w:rsid w:val="00B2565D"/>
    <w:rsid w:val="00B269BD"/>
    <w:rsid w:val="00B3151D"/>
    <w:rsid w:val="00B316C3"/>
    <w:rsid w:val="00B32A62"/>
    <w:rsid w:val="00B35799"/>
    <w:rsid w:val="00B36207"/>
    <w:rsid w:val="00B36401"/>
    <w:rsid w:val="00B4094B"/>
    <w:rsid w:val="00B412D3"/>
    <w:rsid w:val="00B412D6"/>
    <w:rsid w:val="00B42682"/>
    <w:rsid w:val="00B440A9"/>
    <w:rsid w:val="00B4705C"/>
    <w:rsid w:val="00B51593"/>
    <w:rsid w:val="00B51A72"/>
    <w:rsid w:val="00B52476"/>
    <w:rsid w:val="00B52DF5"/>
    <w:rsid w:val="00B531DF"/>
    <w:rsid w:val="00B53372"/>
    <w:rsid w:val="00B63193"/>
    <w:rsid w:val="00B64A37"/>
    <w:rsid w:val="00B65954"/>
    <w:rsid w:val="00B67A12"/>
    <w:rsid w:val="00B724AE"/>
    <w:rsid w:val="00B72D21"/>
    <w:rsid w:val="00B743CA"/>
    <w:rsid w:val="00B7544C"/>
    <w:rsid w:val="00B756A5"/>
    <w:rsid w:val="00B75783"/>
    <w:rsid w:val="00B75DEA"/>
    <w:rsid w:val="00B75ED1"/>
    <w:rsid w:val="00B80031"/>
    <w:rsid w:val="00B80A42"/>
    <w:rsid w:val="00B81613"/>
    <w:rsid w:val="00B82C4B"/>
    <w:rsid w:val="00B83D40"/>
    <w:rsid w:val="00B84020"/>
    <w:rsid w:val="00B845C6"/>
    <w:rsid w:val="00B8746D"/>
    <w:rsid w:val="00B91CA0"/>
    <w:rsid w:val="00B92C90"/>
    <w:rsid w:val="00B93AEA"/>
    <w:rsid w:val="00B954E9"/>
    <w:rsid w:val="00B97D0C"/>
    <w:rsid w:val="00BA01B5"/>
    <w:rsid w:val="00BA09FC"/>
    <w:rsid w:val="00BA189F"/>
    <w:rsid w:val="00BA31AA"/>
    <w:rsid w:val="00BA4C62"/>
    <w:rsid w:val="00BA65E7"/>
    <w:rsid w:val="00BA70DD"/>
    <w:rsid w:val="00BB07EF"/>
    <w:rsid w:val="00BB4023"/>
    <w:rsid w:val="00BB5752"/>
    <w:rsid w:val="00BB69E6"/>
    <w:rsid w:val="00BC04C4"/>
    <w:rsid w:val="00BC0C55"/>
    <w:rsid w:val="00BC2D78"/>
    <w:rsid w:val="00BC41C6"/>
    <w:rsid w:val="00BC5B41"/>
    <w:rsid w:val="00BC5BB3"/>
    <w:rsid w:val="00BC6493"/>
    <w:rsid w:val="00BD6303"/>
    <w:rsid w:val="00BD66B3"/>
    <w:rsid w:val="00BD66D3"/>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4D16"/>
    <w:rsid w:val="00BF7234"/>
    <w:rsid w:val="00BF78E7"/>
    <w:rsid w:val="00C018DA"/>
    <w:rsid w:val="00C03D12"/>
    <w:rsid w:val="00C050B1"/>
    <w:rsid w:val="00C05F73"/>
    <w:rsid w:val="00C06BF2"/>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4175"/>
    <w:rsid w:val="00C34F45"/>
    <w:rsid w:val="00C3500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FC"/>
    <w:rsid w:val="00C539AA"/>
    <w:rsid w:val="00C53C0D"/>
    <w:rsid w:val="00C542F9"/>
    <w:rsid w:val="00C549E5"/>
    <w:rsid w:val="00C5551A"/>
    <w:rsid w:val="00C5718B"/>
    <w:rsid w:val="00C63699"/>
    <w:rsid w:val="00C638F7"/>
    <w:rsid w:val="00C639C6"/>
    <w:rsid w:val="00C63C27"/>
    <w:rsid w:val="00C652E0"/>
    <w:rsid w:val="00C65753"/>
    <w:rsid w:val="00C70C82"/>
    <w:rsid w:val="00C72A43"/>
    <w:rsid w:val="00C72D22"/>
    <w:rsid w:val="00C730D0"/>
    <w:rsid w:val="00C734F6"/>
    <w:rsid w:val="00C73E03"/>
    <w:rsid w:val="00C75248"/>
    <w:rsid w:val="00C766BF"/>
    <w:rsid w:val="00C76BF0"/>
    <w:rsid w:val="00C830B8"/>
    <w:rsid w:val="00C879C0"/>
    <w:rsid w:val="00C87B3A"/>
    <w:rsid w:val="00C90071"/>
    <w:rsid w:val="00C9143C"/>
    <w:rsid w:val="00C91843"/>
    <w:rsid w:val="00C92411"/>
    <w:rsid w:val="00C95E94"/>
    <w:rsid w:val="00C964B8"/>
    <w:rsid w:val="00C96722"/>
    <w:rsid w:val="00C978DF"/>
    <w:rsid w:val="00CA052F"/>
    <w:rsid w:val="00CA0EF6"/>
    <w:rsid w:val="00CA40C7"/>
    <w:rsid w:val="00CA56FE"/>
    <w:rsid w:val="00CB0390"/>
    <w:rsid w:val="00CB100B"/>
    <w:rsid w:val="00CB21F9"/>
    <w:rsid w:val="00CB4CF1"/>
    <w:rsid w:val="00CB4DBC"/>
    <w:rsid w:val="00CB5968"/>
    <w:rsid w:val="00CB65B3"/>
    <w:rsid w:val="00CB697E"/>
    <w:rsid w:val="00CB6D75"/>
    <w:rsid w:val="00CB781D"/>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66C"/>
    <w:rsid w:val="00CD7A68"/>
    <w:rsid w:val="00CE1678"/>
    <w:rsid w:val="00CE3C25"/>
    <w:rsid w:val="00CE4962"/>
    <w:rsid w:val="00CE5730"/>
    <w:rsid w:val="00CE69B6"/>
    <w:rsid w:val="00CE7D1B"/>
    <w:rsid w:val="00CF09AF"/>
    <w:rsid w:val="00CF09E3"/>
    <w:rsid w:val="00CF2F6C"/>
    <w:rsid w:val="00CF44DE"/>
    <w:rsid w:val="00CF6F45"/>
    <w:rsid w:val="00CF7561"/>
    <w:rsid w:val="00D0025E"/>
    <w:rsid w:val="00D00EC9"/>
    <w:rsid w:val="00D030D3"/>
    <w:rsid w:val="00D03C87"/>
    <w:rsid w:val="00D0414A"/>
    <w:rsid w:val="00D07960"/>
    <w:rsid w:val="00D16932"/>
    <w:rsid w:val="00D173B0"/>
    <w:rsid w:val="00D2049E"/>
    <w:rsid w:val="00D20A91"/>
    <w:rsid w:val="00D219E3"/>
    <w:rsid w:val="00D21FD5"/>
    <w:rsid w:val="00D22055"/>
    <w:rsid w:val="00D2464B"/>
    <w:rsid w:val="00D252A0"/>
    <w:rsid w:val="00D25DC4"/>
    <w:rsid w:val="00D26692"/>
    <w:rsid w:val="00D27031"/>
    <w:rsid w:val="00D27FBE"/>
    <w:rsid w:val="00D31275"/>
    <w:rsid w:val="00D3272D"/>
    <w:rsid w:val="00D33167"/>
    <w:rsid w:val="00D3370B"/>
    <w:rsid w:val="00D33E44"/>
    <w:rsid w:val="00D34727"/>
    <w:rsid w:val="00D37E7A"/>
    <w:rsid w:val="00D45E67"/>
    <w:rsid w:val="00D47020"/>
    <w:rsid w:val="00D477D7"/>
    <w:rsid w:val="00D5017E"/>
    <w:rsid w:val="00D50C16"/>
    <w:rsid w:val="00D50C5B"/>
    <w:rsid w:val="00D513CF"/>
    <w:rsid w:val="00D51F40"/>
    <w:rsid w:val="00D533BC"/>
    <w:rsid w:val="00D5351B"/>
    <w:rsid w:val="00D549A4"/>
    <w:rsid w:val="00D54DCC"/>
    <w:rsid w:val="00D54F8E"/>
    <w:rsid w:val="00D561E0"/>
    <w:rsid w:val="00D5631C"/>
    <w:rsid w:val="00D577F8"/>
    <w:rsid w:val="00D57AC1"/>
    <w:rsid w:val="00D57DB4"/>
    <w:rsid w:val="00D57F09"/>
    <w:rsid w:val="00D649CD"/>
    <w:rsid w:val="00D64C8B"/>
    <w:rsid w:val="00D664EA"/>
    <w:rsid w:val="00D66600"/>
    <w:rsid w:val="00D67FC6"/>
    <w:rsid w:val="00D70A3C"/>
    <w:rsid w:val="00D71817"/>
    <w:rsid w:val="00D72F4B"/>
    <w:rsid w:val="00D733AF"/>
    <w:rsid w:val="00D7560B"/>
    <w:rsid w:val="00D76E5A"/>
    <w:rsid w:val="00D80668"/>
    <w:rsid w:val="00D80759"/>
    <w:rsid w:val="00D80C28"/>
    <w:rsid w:val="00D81E6A"/>
    <w:rsid w:val="00D82675"/>
    <w:rsid w:val="00D82FDD"/>
    <w:rsid w:val="00D8475B"/>
    <w:rsid w:val="00D8666F"/>
    <w:rsid w:val="00D902BE"/>
    <w:rsid w:val="00D90648"/>
    <w:rsid w:val="00D91FBE"/>
    <w:rsid w:val="00D92177"/>
    <w:rsid w:val="00D9220B"/>
    <w:rsid w:val="00D926BF"/>
    <w:rsid w:val="00D935E2"/>
    <w:rsid w:val="00D938C9"/>
    <w:rsid w:val="00D947B9"/>
    <w:rsid w:val="00D95336"/>
    <w:rsid w:val="00D95694"/>
    <w:rsid w:val="00DA0B49"/>
    <w:rsid w:val="00DA4FB2"/>
    <w:rsid w:val="00DA5441"/>
    <w:rsid w:val="00DA67D7"/>
    <w:rsid w:val="00DB0439"/>
    <w:rsid w:val="00DB15CF"/>
    <w:rsid w:val="00DB39A4"/>
    <w:rsid w:val="00DB3B20"/>
    <w:rsid w:val="00DB6101"/>
    <w:rsid w:val="00DB68AD"/>
    <w:rsid w:val="00DB7864"/>
    <w:rsid w:val="00DC31E0"/>
    <w:rsid w:val="00DC532A"/>
    <w:rsid w:val="00DC5830"/>
    <w:rsid w:val="00DC5D5C"/>
    <w:rsid w:val="00DC64FE"/>
    <w:rsid w:val="00DC79E1"/>
    <w:rsid w:val="00DC7C83"/>
    <w:rsid w:val="00DC7DF0"/>
    <w:rsid w:val="00DD138F"/>
    <w:rsid w:val="00DD2AB3"/>
    <w:rsid w:val="00DD4F97"/>
    <w:rsid w:val="00DD6285"/>
    <w:rsid w:val="00DE121A"/>
    <w:rsid w:val="00DE345E"/>
    <w:rsid w:val="00DE3DAF"/>
    <w:rsid w:val="00DE58AB"/>
    <w:rsid w:val="00DE5D26"/>
    <w:rsid w:val="00DE612A"/>
    <w:rsid w:val="00DE7240"/>
    <w:rsid w:val="00DE784F"/>
    <w:rsid w:val="00DE7E34"/>
    <w:rsid w:val="00DF1F7E"/>
    <w:rsid w:val="00DF2C30"/>
    <w:rsid w:val="00DF2DD9"/>
    <w:rsid w:val="00DF31D4"/>
    <w:rsid w:val="00DF3A0E"/>
    <w:rsid w:val="00DF59BC"/>
    <w:rsid w:val="00DF5BD2"/>
    <w:rsid w:val="00DF5D84"/>
    <w:rsid w:val="00DF61A5"/>
    <w:rsid w:val="00E002D4"/>
    <w:rsid w:val="00E00FD7"/>
    <w:rsid w:val="00E011FA"/>
    <w:rsid w:val="00E01E6C"/>
    <w:rsid w:val="00E037E9"/>
    <w:rsid w:val="00E03C02"/>
    <w:rsid w:val="00E06091"/>
    <w:rsid w:val="00E073FA"/>
    <w:rsid w:val="00E07AA3"/>
    <w:rsid w:val="00E1376C"/>
    <w:rsid w:val="00E13C09"/>
    <w:rsid w:val="00E14989"/>
    <w:rsid w:val="00E15B4C"/>
    <w:rsid w:val="00E162BE"/>
    <w:rsid w:val="00E165D2"/>
    <w:rsid w:val="00E1678E"/>
    <w:rsid w:val="00E16ECB"/>
    <w:rsid w:val="00E16F41"/>
    <w:rsid w:val="00E20A00"/>
    <w:rsid w:val="00E21301"/>
    <w:rsid w:val="00E21E50"/>
    <w:rsid w:val="00E2220E"/>
    <w:rsid w:val="00E25575"/>
    <w:rsid w:val="00E27155"/>
    <w:rsid w:val="00E27982"/>
    <w:rsid w:val="00E31D8F"/>
    <w:rsid w:val="00E31DDB"/>
    <w:rsid w:val="00E31E6F"/>
    <w:rsid w:val="00E331F3"/>
    <w:rsid w:val="00E3322E"/>
    <w:rsid w:val="00E359DE"/>
    <w:rsid w:val="00E35F5D"/>
    <w:rsid w:val="00E36025"/>
    <w:rsid w:val="00E366F4"/>
    <w:rsid w:val="00E37C0F"/>
    <w:rsid w:val="00E407D6"/>
    <w:rsid w:val="00E40F7B"/>
    <w:rsid w:val="00E43916"/>
    <w:rsid w:val="00E44260"/>
    <w:rsid w:val="00E46952"/>
    <w:rsid w:val="00E46B8B"/>
    <w:rsid w:val="00E504CA"/>
    <w:rsid w:val="00E517CD"/>
    <w:rsid w:val="00E52C3A"/>
    <w:rsid w:val="00E533E6"/>
    <w:rsid w:val="00E5425A"/>
    <w:rsid w:val="00E549A6"/>
    <w:rsid w:val="00E55E59"/>
    <w:rsid w:val="00E568C4"/>
    <w:rsid w:val="00E56C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36D9"/>
    <w:rsid w:val="00E94B25"/>
    <w:rsid w:val="00E9576B"/>
    <w:rsid w:val="00E96732"/>
    <w:rsid w:val="00E96B97"/>
    <w:rsid w:val="00E96CEF"/>
    <w:rsid w:val="00E97A22"/>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179"/>
    <w:rsid w:val="00EE6FFD"/>
    <w:rsid w:val="00EE7839"/>
    <w:rsid w:val="00EF0A53"/>
    <w:rsid w:val="00EF1006"/>
    <w:rsid w:val="00F02631"/>
    <w:rsid w:val="00F03D0B"/>
    <w:rsid w:val="00F04A09"/>
    <w:rsid w:val="00F06309"/>
    <w:rsid w:val="00F10188"/>
    <w:rsid w:val="00F11B2D"/>
    <w:rsid w:val="00F12FFB"/>
    <w:rsid w:val="00F130B6"/>
    <w:rsid w:val="00F133B2"/>
    <w:rsid w:val="00F13C20"/>
    <w:rsid w:val="00F13E60"/>
    <w:rsid w:val="00F14341"/>
    <w:rsid w:val="00F153AF"/>
    <w:rsid w:val="00F1551D"/>
    <w:rsid w:val="00F16344"/>
    <w:rsid w:val="00F20040"/>
    <w:rsid w:val="00F2022C"/>
    <w:rsid w:val="00F21CBB"/>
    <w:rsid w:val="00F22255"/>
    <w:rsid w:val="00F23565"/>
    <w:rsid w:val="00F247E4"/>
    <w:rsid w:val="00F248FF"/>
    <w:rsid w:val="00F24FF4"/>
    <w:rsid w:val="00F26FF0"/>
    <w:rsid w:val="00F27BA4"/>
    <w:rsid w:val="00F30F9F"/>
    <w:rsid w:val="00F31476"/>
    <w:rsid w:val="00F32661"/>
    <w:rsid w:val="00F35611"/>
    <w:rsid w:val="00F37C46"/>
    <w:rsid w:val="00F37CD4"/>
    <w:rsid w:val="00F40060"/>
    <w:rsid w:val="00F41511"/>
    <w:rsid w:val="00F43465"/>
    <w:rsid w:val="00F45527"/>
    <w:rsid w:val="00F45DC4"/>
    <w:rsid w:val="00F46849"/>
    <w:rsid w:val="00F471B1"/>
    <w:rsid w:val="00F479EE"/>
    <w:rsid w:val="00F506BF"/>
    <w:rsid w:val="00F514D1"/>
    <w:rsid w:val="00F52076"/>
    <w:rsid w:val="00F53D6A"/>
    <w:rsid w:val="00F544D2"/>
    <w:rsid w:val="00F56197"/>
    <w:rsid w:val="00F613D6"/>
    <w:rsid w:val="00F62EFA"/>
    <w:rsid w:val="00F63875"/>
    <w:rsid w:val="00F648D9"/>
    <w:rsid w:val="00F65186"/>
    <w:rsid w:val="00F66B8F"/>
    <w:rsid w:val="00F67C85"/>
    <w:rsid w:val="00F70FDA"/>
    <w:rsid w:val="00F725F9"/>
    <w:rsid w:val="00F736F2"/>
    <w:rsid w:val="00F7441A"/>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563D"/>
    <w:rsid w:val="00FA575F"/>
    <w:rsid w:val="00FB0278"/>
    <w:rsid w:val="00FB0E11"/>
    <w:rsid w:val="00FB1335"/>
    <w:rsid w:val="00FB1C82"/>
    <w:rsid w:val="00FB2711"/>
    <w:rsid w:val="00FB35B2"/>
    <w:rsid w:val="00FB50EE"/>
    <w:rsid w:val="00FB5165"/>
    <w:rsid w:val="00FB53B5"/>
    <w:rsid w:val="00FB5420"/>
    <w:rsid w:val="00FB6496"/>
    <w:rsid w:val="00FB6EBD"/>
    <w:rsid w:val="00FB6F54"/>
    <w:rsid w:val="00FB7ED9"/>
    <w:rsid w:val="00FC03BA"/>
    <w:rsid w:val="00FC3E0D"/>
    <w:rsid w:val="00FC43FE"/>
    <w:rsid w:val="00FC6A36"/>
    <w:rsid w:val="00FC757F"/>
    <w:rsid w:val="00FC7A86"/>
    <w:rsid w:val="00FD2189"/>
    <w:rsid w:val="00FD30C4"/>
    <w:rsid w:val="00FD3E7A"/>
    <w:rsid w:val="00FD590B"/>
    <w:rsid w:val="00FD5ADB"/>
    <w:rsid w:val="00FD7420"/>
    <w:rsid w:val="00FD7BB7"/>
    <w:rsid w:val="00FE05E7"/>
    <w:rsid w:val="00FE0E30"/>
    <w:rsid w:val="00FE11AF"/>
    <w:rsid w:val="00FE38AA"/>
    <w:rsid w:val="00FE505B"/>
    <w:rsid w:val="00FE5DC5"/>
    <w:rsid w:val="00FE609F"/>
    <w:rsid w:val="00FE6166"/>
    <w:rsid w:val="00FE66D1"/>
    <w:rsid w:val="00FE7662"/>
    <w:rsid w:val="00FF0456"/>
    <w:rsid w:val="00FF204B"/>
    <w:rsid w:val="00FF33FD"/>
    <w:rsid w:val="00FF3435"/>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664EA2"/>
  <w15:docId w15:val="{6C2587B6-04B4-4266-96DB-3C2CF1D2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74B4-D7A6-46DF-819B-2D435BD5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773</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Danks, Roz</dc:creator>
  <cp:keywords/>
  <dc:description/>
  <cp:lastModifiedBy>Lee Dimberline (NELC)</cp:lastModifiedBy>
  <cp:revision>7</cp:revision>
  <cp:lastPrinted>2019-01-09T10:45:00Z</cp:lastPrinted>
  <dcterms:created xsi:type="dcterms:W3CDTF">2019-06-05T19:25:00Z</dcterms:created>
  <dcterms:modified xsi:type="dcterms:W3CDTF">2023-02-02T15:32:00Z</dcterms:modified>
</cp:coreProperties>
</file>