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6EE1" w14:textId="77777777" w:rsidR="00A12F41" w:rsidRPr="004B4B6F" w:rsidRDefault="00A12F41">
      <w:pPr>
        <w:pStyle w:val="Heading1"/>
        <w:rPr>
          <w:rFonts w:ascii="Verdana" w:hAnsi="Verdana"/>
          <w:sz w:val="28"/>
          <w:szCs w:val="28"/>
        </w:rPr>
      </w:pPr>
      <w:r w:rsidRPr="004B4B6F">
        <w:rPr>
          <w:rFonts w:ascii="Verdana" w:hAnsi="Verdana"/>
          <w:sz w:val="28"/>
          <w:szCs w:val="28"/>
        </w:rPr>
        <w:t>P</w:t>
      </w:r>
      <w:r w:rsidR="004B4B6F" w:rsidRPr="004B4B6F">
        <w:rPr>
          <w:rFonts w:ascii="Verdana" w:hAnsi="Verdana"/>
          <w:sz w:val="28"/>
          <w:szCs w:val="28"/>
        </w:rPr>
        <w:t xml:space="preserve">art </w:t>
      </w:r>
      <w:r w:rsidRPr="004B4B6F">
        <w:rPr>
          <w:rFonts w:ascii="Verdana" w:hAnsi="Verdana"/>
          <w:sz w:val="28"/>
          <w:szCs w:val="28"/>
        </w:rPr>
        <w:t xml:space="preserve">II </w:t>
      </w:r>
      <w:r w:rsidR="004B4B6F" w:rsidRPr="004B4B6F">
        <w:rPr>
          <w:rFonts w:ascii="Verdana" w:hAnsi="Verdana"/>
          <w:sz w:val="28"/>
          <w:szCs w:val="28"/>
        </w:rPr>
        <w:t xml:space="preserve">of </w:t>
      </w:r>
      <w:r w:rsidR="00BA639F">
        <w:rPr>
          <w:rFonts w:ascii="Verdana" w:hAnsi="Verdana"/>
          <w:sz w:val="28"/>
          <w:szCs w:val="28"/>
        </w:rPr>
        <w:t>t</w:t>
      </w:r>
      <w:r w:rsidR="004B4B6F" w:rsidRPr="004B4B6F">
        <w:rPr>
          <w:rFonts w:ascii="Verdana" w:hAnsi="Verdana"/>
          <w:sz w:val="28"/>
          <w:szCs w:val="28"/>
        </w:rPr>
        <w:t xml:space="preserve">he </w:t>
      </w:r>
      <w:r w:rsidRPr="004B4B6F">
        <w:rPr>
          <w:rFonts w:ascii="Verdana" w:hAnsi="Verdana"/>
          <w:sz w:val="28"/>
          <w:szCs w:val="28"/>
        </w:rPr>
        <w:t>R</w:t>
      </w:r>
      <w:r w:rsidR="004B4B6F" w:rsidRPr="004B4B6F">
        <w:rPr>
          <w:rFonts w:ascii="Verdana" w:hAnsi="Verdana"/>
          <w:sz w:val="28"/>
          <w:szCs w:val="28"/>
        </w:rPr>
        <w:t xml:space="preserve">egulation of </w:t>
      </w:r>
      <w:r w:rsidRPr="004B4B6F">
        <w:rPr>
          <w:rFonts w:ascii="Verdana" w:hAnsi="Verdana"/>
          <w:sz w:val="28"/>
          <w:szCs w:val="28"/>
        </w:rPr>
        <w:t>I</w:t>
      </w:r>
      <w:r w:rsidR="004B4B6F" w:rsidRPr="004B4B6F">
        <w:rPr>
          <w:rFonts w:ascii="Verdana" w:hAnsi="Verdana"/>
          <w:sz w:val="28"/>
          <w:szCs w:val="28"/>
        </w:rPr>
        <w:t xml:space="preserve">nvestigatory </w:t>
      </w:r>
      <w:r w:rsidRPr="004B4B6F">
        <w:rPr>
          <w:rFonts w:ascii="Verdana" w:hAnsi="Verdana"/>
          <w:sz w:val="28"/>
          <w:szCs w:val="28"/>
        </w:rPr>
        <w:t>P</w:t>
      </w:r>
      <w:r w:rsidR="004B4B6F" w:rsidRPr="004B4B6F">
        <w:rPr>
          <w:rFonts w:ascii="Verdana" w:hAnsi="Verdana"/>
          <w:sz w:val="28"/>
          <w:szCs w:val="28"/>
        </w:rPr>
        <w:t>owers</w:t>
      </w:r>
      <w:r w:rsidRPr="004B4B6F">
        <w:rPr>
          <w:rFonts w:ascii="Verdana" w:hAnsi="Verdana"/>
          <w:sz w:val="28"/>
          <w:szCs w:val="28"/>
        </w:rPr>
        <w:t xml:space="preserve"> A</w:t>
      </w:r>
      <w:r w:rsidR="004B4B6F" w:rsidRPr="004B4B6F">
        <w:rPr>
          <w:rFonts w:ascii="Verdana" w:hAnsi="Verdana"/>
          <w:sz w:val="28"/>
          <w:szCs w:val="28"/>
        </w:rPr>
        <w:t>ct</w:t>
      </w:r>
      <w:r w:rsidRPr="004B4B6F">
        <w:rPr>
          <w:rFonts w:ascii="Verdana" w:hAnsi="Verdana"/>
          <w:sz w:val="28"/>
          <w:szCs w:val="28"/>
        </w:rPr>
        <w:t xml:space="preserve"> 2000</w:t>
      </w:r>
    </w:p>
    <w:p w14:paraId="0760979E" w14:textId="77777777" w:rsidR="00A12F41" w:rsidRDefault="00A12F41">
      <w:pPr>
        <w:pStyle w:val="Heading1"/>
        <w:rPr>
          <w:sz w:val="32"/>
        </w:rPr>
      </w:pPr>
    </w:p>
    <w:p w14:paraId="1FA52EC4" w14:textId="77777777" w:rsidR="00A12F41" w:rsidRPr="004B4B6F" w:rsidRDefault="00A12F41">
      <w:pPr>
        <w:pStyle w:val="Heading1"/>
        <w:rPr>
          <w:rFonts w:ascii="Verdana" w:hAnsi="Verdana"/>
          <w:sz w:val="28"/>
        </w:rPr>
      </w:pPr>
      <w:r w:rsidRPr="004B4B6F">
        <w:rPr>
          <w:rFonts w:ascii="Verdana" w:hAnsi="Verdana"/>
          <w:sz w:val="28"/>
        </w:rPr>
        <w:t>A</w:t>
      </w:r>
      <w:r w:rsidR="004B4B6F" w:rsidRPr="004B4B6F">
        <w:rPr>
          <w:rFonts w:ascii="Verdana" w:hAnsi="Verdana"/>
          <w:sz w:val="28"/>
        </w:rPr>
        <w:t>uthorisation Directed Surveillance</w:t>
      </w:r>
      <w:r w:rsidRPr="004B4B6F">
        <w:rPr>
          <w:rFonts w:ascii="Verdana" w:hAnsi="Verdana"/>
          <w:sz w:val="28"/>
        </w:rPr>
        <w:t xml:space="preserve"> </w:t>
      </w:r>
    </w:p>
    <w:tbl>
      <w:tblPr>
        <w:tblStyle w:val="GridTable2"/>
        <w:tblW w:w="11057" w:type="dxa"/>
        <w:tblLayout w:type="fixed"/>
        <w:tblLook w:val="0020" w:firstRow="1" w:lastRow="0" w:firstColumn="0" w:lastColumn="0" w:noHBand="0" w:noVBand="0"/>
      </w:tblPr>
      <w:tblGrid>
        <w:gridCol w:w="2972"/>
        <w:gridCol w:w="2753"/>
        <w:gridCol w:w="2592"/>
        <w:gridCol w:w="2740"/>
      </w:tblGrid>
      <w:tr w:rsidR="00951E05" w14:paraId="23A3937E" w14:textId="77777777" w:rsidTr="00E11D8B">
        <w:trPr>
          <w:cnfStyle w:val="100000000000" w:firstRow="1" w:lastRow="0" w:firstColumn="0" w:lastColumn="0" w:oddVBand="0" w:evenVBand="0" w:oddHBand="0" w:evenHBand="0" w:firstRowFirstColumn="0" w:firstRowLastColumn="0" w:lastRowFirstColumn="0" w:lastRowLastColumn="0"/>
          <w:trHeight w:val="1000"/>
        </w:trPr>
        <w:tc>
          <w:tcPr>
            <w:cnfStyle w:val="000010000000" w:firstRow="0" w:lastRow="0" w:firstColumn="0" w:lastColumn="0" w:oddVBand="1" w:evenVBand="0" w:oddHBand="0" w:evenHBand="0" w:firstRowFirstColumn="0" w:firstRowLastColumn="0" w:lastRowFirstColumn="0" w:lastRowLastColumn="0"/>
            <w:tcW w:w="2972" w:type="dxa"/>
            <w:tcBorders>
              <w:top w:val="single" w:sz="4" w:space="0" w:color="auto"/>
              <w:left w:val="single" w:sz="4" w:space="0" w:color="auto"/>
              <w:bottom w:val="single" w:sz="2" w:space="0" w:color="666666" w:themeColor="text1" w:themeTint="99"/>
              <w:right w:val="single" w:sz="4" w:space="0" w:color="auto"/>
            </w:tcBorders>
          </w:tcPr>
          <w:p w14:paraId="1EFFC8AE" w14:textId="424865BE" w:rsidR="00951E05" w:rsidRPr="00951E05" w:rsidRDefault="00951E05" w:rsidP="00951E05">
            <w:pPr>
              <w:spacing w:before="60" w:after="60"/>
              <w:jc w:val="both"/>
              <w:rPr>
                <w:rFonts w:ascii="Verdana" w:hAnsi="Verdana"/>
                <w:b w:val="0"/>
                <w:sz w:val="18"/>
                <w:szCs w:val="18"/>
              </w:rPr>
            </w:pPr>
            <w:r w:rsidRPr="00951E05">
              <w:rPr>
                <w:rFonts w:ascii="Verdana" w:hAnsi="Verdana"/>
                <w:b w:val="0"/>
                <w:sz w:val="18"/>
                <w:szCs w:val="18"/>
              </w:rPr>
              <w:t xml:space="preserve">Unique Reference Number </w:t>
            </w:r>
          </w:p>
        </w:tc>
        <w:tc>
          <w:tcPr>
            <w:tcW w:w="8085" w:type="dxa"/>
            <w:gridSpan w:val="3"/>
            <w:tcBorders>
              <w:top w:val="single" w:sz="4" w:space="0" w:color="auto"/>
              <w:left w:val="single" w:sz="4" w:space="0" w:color="auto"/>
              <w:bottom w:val="single" w:sz="2" w:space="0" w:color="666666" w:themeColor="text1" w:themeTint="99"/>
              <w:right w:val="single" w:sz="4" w:space="0" w:color="auto"/>
            </w:tcBorders>
          </w:tcPr>
          <w:p w14:paraId="55C28CE2" w14:textId="77777777" w:rsidR="00951E05" w:rsidRPr="00951E05" w:rsidRDefault="00951E05" w:rsidP="00714717">
            <w:pPr>
              <w:spacing w:before="60" w:after="60"/>
              <w:jc w:val="both"/>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951E05">
              <w:rPr>
                <w:rFonts w:ascii="Verdana" w:hAnsi="Verdana"/>
                <w:sz w:val="18"/>
                <w:szCs w:val="18"/>
              </w:rPr>
              <w:t>Obtained from Legal Service</w:t>
            </w:r>
          </w:p>
        </w:tc>
      </w:tr>
      <w:tr w:rsidR="00A12F41" w14:paraId="08D955C2" w14:textId="77777777" w:rsidTr="00E11D8B">
        <w:trPr>
          <w:cnfStyle w:val="000000100000" w:firstRow="0" w:lastRow="0" w:firstColumn="0" w:lastColumn="0" w:oddVBand="0" w:evenVBand="0" w:oddHBand="1" w:evenHBand="0" w:firstRowFirstColumn="0" w:firstRowLastColumn="0" w:lastRowFirstColumn="0" w:lastRowLastColumn="0"/>
          <w:trHeight w:val="1000"/>
        </w:trPr>
        <w:tc>
          <w:tcPr>
            <w:cnfStyle w:val="000010000000" w:firstRow="0" w:lastRow="0" w:firstColumn="0" w:lastColumn="0" w:oddVBand="1" w:evenVBand="0" w:oddHBand="0" w:evenHBand="0" w:firstRowFirstColumn="0" w:firstRowLastColumn="0" w:lastRowFirstColumn="0" w:lastRowLastColumn="0"/>
            <w:tcW w:w="2972" w:type="dxa"/>
            <w:tcBorders>
              <w:left w:val="single" w:sz="4" w:space="0" w:color="auto"/>
            </w:tcBorders>
          </w:tcPr>
          <w:p w14:paraId="555E16FF" w14:textId="77777777" w:rsidR="00A12F41" w:rsidRPr="00AE7D32" w:rsidRDefault="00A12F41">
            <w:pPr>
              <w:spacing w:before="60" w:after="60"/>
              <w:jc w:val="both"/>
              <w:rPr>
                <w:rFonts w:ascii="Verdana" w:hAnsi="Verdana"/>
                <w:b/>
                <w:sz w:val="18"/>
                <w:szCs w:val="18"/>
              </w:rPr>
            </w:pPr>
            <w:r w:rsidRPr="00AE7D32">
              <w:rPr>
                <w:rFonts w:ascii="Verdana" w:hAnsi="Verdana"/>
                <w:b/>
                <w:sz w:val="18"/>
                <w:szCs w:val="18"/>
              </w:rPr>
              <w:t>Public Authority</w:t>
            </w:r>
          </w:p>
          <w:p w14:paraId="15A526C1" w14:textId="77777777" w:rsidR="00A12F41" w:rsidRDefault="00A12F41">
            <w:pPr>
              <w:spacing w:before="60" w:after="60"/>
              <w:jc w:val="both"/>
              <w:rPr>
                <w:i/>
                <w:sz w:val="16"/>
              </w:rPr>
            </w:pPr>
            <w:r w:rsidRPr="00AE7D32">
              <w:rPr>
                <w:rFonts w:ascii="Verdana" w:hAnsi="Verdana"/>
                <w:i/>
                <w:sz w:val="18"/>
                <w:szCs w:val="18"/>
              </w:rPr>
              <w:t>(</w:t>
            </w:r>
            <w:proofErr w:type="gramStart"/>
            <w:r w:rsidRPr="00AE7D32">
              <w:rPr>
                <w:rFonts w:ascii="Verdana" w:hAnsi="Verdana"/>
                <w:i/>
                <w:sz w:val="18"/>
                <w:szCs w:val="18"/>
              </w:rPr>
              <w:t>including</w:t>
            </w:r>
            <w:proofErr w:type="gramEnd"/>
            <w:r w:rsidRPr="00AE7D32">
              <w:rPr>
                <w:rFonts w:ascii="Verdana" w:hAnsi="Verdana"/>
                <w:i/>
                <w:sz w:val="18"/>
                <w:szCs w:val="18"/>
              </w:rPr>
              <w:t xml:space="preserve"> full address</w:t>
            </w:r>
            <w:r>
              <w:rPr>
                <w:i/>
                <w:sz w:val="16"/>
              </w:rPr>
              <w:t>)</w:t>
            </w:r>
          </w:p>
        </w:tc>
        <w:tc>
          <w:tcPr>
            <w:tcW w:w="8085" w:type="dxa"/>
            <w:gridSpan w:val="3"/>
            <w:tcBorders>
              <w:right w:val="single" w:sz="4" w:space="0" w:color="auto"/>
            </w:tcBorders>
          </w:tcPr>
          <w:p w14:paraId="7BCC8616" w14:textId="77777777" w:rsidR="00A12F41" w:rsidRDefault="0084087D">
            <w:pPr>
              <w:spacing w:before="60" w:after="60"/>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North </w:t>
            </w:r>
            <w:smartTag w:uri="urn:schemas-microsoft-com:office:smarttags" w:element="place">
              <w:r>
                <w:rPr>
                  <w:rFonts w:ascii="Verdana" w:hAnsi="Verdana"/>
                  <w:sz w:val="18"/>
                  <w:szCs w:val="18"/>
                </w:rPr>
                <w:t>East Lincolnshire</w:t>
              </w:r>
            </w:smartTag>
            <w:r>
              <w:rPr>
                <w:rFonts w:ascii="Verdana" w:hAnsi="Verdana"/>
                <w:sz w:val="18"/>
                <w:szCs w:val="18"/>
              </w:rPr>
              <w:t xml:space="preserve"> Council</w:t>
            </w:r>
          </w:p>
          <w:p w14:paraId="7041013C" w14:textId="77777777" w:rsidR="0084087D" w:rsidRPr="0084087D" w:rsidRDefault="0084087D">
            <w:pPr>
              <w:spacing w:before="60" w:after="60"/>
              <w:jc w:val="both"/>
              <w:cnfStyle w:val="000000100000" w:firstRow="0" w:lastRow="0" w:firstColumn="0" w:lastColumn="0" w:oddVBand="0" w:evenVBand="0" w:oddHBand="1" w:evenHBand="0" w:firstRowFirstColumn="0" w:firstRowLastColumn="0" w:lastRowFirstColumn="0" w:lastRowLastColumn="0"/>
              <w:rPr>
                <w:rFonts w:ascii="Verdana" w:hAnsi="Verdana"/>
                <w:i/>
                <w:sz w:val="18"/>
                <w:szCs w:val="18"/>
              </w:rPr>
            </w:pPr>
            <w:r>
              <w:rPr>
                <w:rFonts w:ascii="Verdana" w:hAnsi="Verdana"/>
                <w:i/>
                <w:sz w:val="18"/>
                <w:szCs w:val="18"/>
              </w:rPr>
              <w:t>Enter full address</w:t>
            </w:r>
          </w:p>
        </w:tc>
      </w:tr>
      <w:tr w:rsidR="00A12F41" w14:paraId="1EF16C26" w14:textId="77777777" w:rsidTr="00E11D8B">
        <w:trPr>
          <w:trHeight w:val="800"/>
        </w:trPr>
        <w:tc>
          <w:tcPr>
            <w:cnfStyle w:val="000010000000" w:firstRow="0" w:lastRow="0" w:firstColumn="0" w:lastColumn="0" w:oddVBand="1" w:evenVBand="0" w:oddHBand="0" w:evenHBand="0" w:firstRowFirstColumn="0" w:firstRowLastColumn="0" w:lastRowFirstColumn="0" w:lastRowLastColumn="0"/>
            <w:tcW w:w="2972" w:type="dxa"/>
            <w:tcBorders>
              <w:left w:val="single" w:sz="4" w:space="0" w:color="auto"/>
            </w:tcBorders>
          </w:tcPr>
          <w:p w14:paraId="59EC7E4C" w14:textId="77777777" w:rsidR="00A12F41" w:rsidRPr="00AE7D32" w:rsidRDefault="00A12F41">
            <w:pPr>
              <w:pStyle w:val="Heading2"/>
              <w:rPr>
                <w:rFonts w:ascii="Verdana" w:hAnsi="Verdana"/>
                <w:sz w:val="18"/>
                <w:szCs w:val="18"/>
              </w:rPr>
            </w:pPr>
            <w:r w:rsidRPr="00AE7D32">
              <w:rPr>
                <w:rFonts w:ascii="Verdana" w:hAnsi="Verdana"/>
                <w:sz w:val="18"/>
                <w:szCs w:val="18"/>
              </w:rPr>
              <w:t>Name of Applicant</w:t>
            </w:r>
          </w:p>
        </w:tc>
        <w:tc>
          <w:tcPr>
            <w:tcW w:w="2753" w:type="dxa"/>
          </w:tcPr>
          <w:p w14:paraId="60B60625" w14:textId="77777777" w:rsidR="00A12F41" w:rsidRPr="00AE7D32" w:rsidRDefault="0084087D">
            <w:pPr>
              <w:spacing w:before="60" w:after="6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25285">
              <w:rPr>
                <w:i/>
              </w:rPr>
              <w:t>Enter name of officer completing application</w:t>
            </w:r>
          </w:p>
        </w:tc>
        <w:tc>
          <w:tcPr>
            <w:cnfStyle w:val="000010000000" w:firstRow="0" w:lastRow="0" w:firstColumn="0" w:lastColumn="0" w:oddVBand="1" w:evenVBand="0" w:oddHBand="0" w:evenHBand="0" w:firstRowFirstColumn="0" w:firstRowLastColumn="0" w:lastRowFirstColumn="0" w:lastRowLastColumn="0"/>
            <w:tcW w:w="2592" w:type="dxa"/>
          </w:tcPr>
          <w:p w14:paraId="42169FCB" w14:textId="77777777" w:rsidR="00A12F41" w:rsidRPr="00AE7D32" w:rsidRDefault="00A12F41">
            <w:pPr>
              <w:spacing w:before="60" w:after="60"/>
              <w:jc w:val="both"/>
              <w:rPr>
                <w:rFonts w:ascii="Verdana" w:hAnsi="Verdana"/>
                <w:b/>
                <w:sz w:val="18"/>
                <w:szCs w:val="18"/>
              </w:rPr>
            </w:pPr>
            <w:r w:rsidRPr="00AE7D32">
              <w:rPr>
                <w:rFonts w:ascii="Verdana" w:hAnsi="Verdana"/>
                <w:b/>
                <w:sz w:val="18"/>
                <w:szCs w:val="18"/>
              </w:rPr>
              <w:t>Unit/Branch /Division</w:t>
            </w:r>
          </w:p>
        </w:tc>
        <w:tc>
          <w:tcPr>
            <w:tcW w:w="2740" w:type="dxa"/>
            <w:tcBorders>
              <w:right w:val="single" w:sz="4" w:space="0" w:color="auto"/>
            </w:tcBorders>
          </w:tcPr>
          <w:p w14:paraId="78FD0D3A" w14:textId="77777777" w:rsidR="00A12F41" w:rsidRPr="00AE7D32" w:rsidRDefault="0084087D">
            <w:pPr>
              <w:spacing w:before="60" w:after="6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25285">
              <w:rPr>
                <w:i/>
              </w:rPr>
              <w:t>Enter team name, service &amp; directorate</w:t>
            </w:r>
          </w:p>
        </w:tc>
      </w:tr>
      <w:tr w:rsidR="00A12F41" w14:paraId="3E10D409" w14:textId="77777777" w:rsidTr="00E11D8B">
        <w:trPr>
          <w:cnfStyle w:val="000000100000" w:firstRow="0" w:lastRow="0" w:firstColumn="0" w:lastColumn="0" w:oddVBand="0" w:evenVBand="0" w:oddHBand="1" w:evenHBand="0" w:firstRowFirstColumn="0" w:firstRowLastColumn="0" w:lastRowFirstColumn="0" w:lastRowLastColumn="0"/>
          <w:trHeight w:val="1600"/>
        </w:trPr>
        <w:tc>
          <w:tcPr>
            <w:cnfStyle w:val="000010000000" w:firstRow="0" w:lastRow="0" w:firstColumn="0" w:lastColumn="0" w:oddVBand="1" w:evenVBand="0" w:oddHBand="0" w:evenHBand="0" w:firstRowFirstColumn="0" w:firstRowLastColumn="0" w:lastRowFirstColumn="0" w:lastRowLastColumn="0"/>
            <w:tcW w:w="2972" w:type="dxa"/>
            <w:tcBorders>
              <w:left w:val="single" w:sz="4" w:space="0" w:color="auto"/>
            </w:tcBorders>
          </w:tcPr>
          <w:p w14:paraId="2ECEADDF" w14:textId="77777777" w:rsidR="00A12F41" w:rsidRPr="00AE7D32" w:rsidRDefault="00A12F41">
            <w:pPr>
              <w:spacing w:before="60" w:after="60"/>
              <w:jc w:val="both"/>
              <w:rPr>
                <w:rFonts w:ascii="Verdana" w:hAnsi="Verdana"/>
                <w:b/>
                <w:sz w:val="18"/>
                <w:szCs w:val="18"/>
              </w:rPr>
            </w:pPr>
            <w:r w:rsidRPr="00AE7D32">
              <w:rPr>
                <w:rFonts w:ascii="Verdana" w:hAnsi="Verdana"/>
                <w:b/>
                <w:sz w:val="18"/>
                <w:szCs w:val="18"/>
              </w:rPr>
              <w:t>Full Address</w:t>
            </w:r>
          </w:p>
        </w:tc>
        <w:tc>
          <w:tcPr>
            <w:tcW w:w="8085" w:type="dxa"/>
            <w:gridSpan w:val="3"/>
            <w:tcBorders>
              <w:right w:val="single" w:sz="4" w:space="0" w:color="auto"/>
            </w:tcBorders>
            <w:shd w:val="clear" w:color="auto" w:fill="auto"/>
          </w:tcPr>
          <w:p w14:paraId="49F1031A" w14:textId="77777777" w:rsidR="00A12F41" w:rsidRPr="00AE7D32" w:rsidRDefault="0084087D">
            <w:pPr>
              <w:spacing w:before="60" w:after="60"/>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425285">
              <w:rPr>
                <w:i/>
              </w:rPr>
              <w:t>Enter address of team base</w:t>
            </w:r>
          </w:p>
        </w:tc>
      </w:tr>
      <w:tr w:rsidR="00A12F41" w14:paraId="5B240CF1" w14:textId="77777777" w:rsidTr="00E11D8B">
        <w:trPr>
          <w:trHeight w:val="1600"/>
        </w:trPr>
        <w:tc>
          <w:tcPr>
            <w:cnfStyle w:val="000010000000" w:firstRow="0" w:lastRow="0" w:firstColumn="0" w:lastColumn="0" w:oddVBand="1" w:evenVBand="0" w:oddHBand="0" w:evenHBand="0" w:firstRowFirstColumn="0" w:firstRowLastColumn="0" w:lastRowFirstColumn="0" w:lastRowLastColumn="0"/>
            <w:tcW w:w="2972" w:type="dxa"/>
            <w:tcBorders>
              <w:left w:val="single" w:sz="4" w:space="0" w:color="auto"/>
            </w:tcBorders>
          </w:tcPr>
          <w:p w14:paraId="26A34413" w14:textId="77777777" w:rsidR="00A12F41" w:rsidRPr="00AE7D32" w:rsidRDefault="00A12F41">
            <w:pPr>
              <w:spacing w:before="60" w:after="60"/>
              <w:jc w:val="both"/>
              <w:rPr>
                <w:rFonts w:ascii="Verdana" w:hAnsi="Verdana"/>
                <w:b/>
                <w:sz w:val="18"/>
                <w:szCs w:val="18"/>
              </w:rPr>
            </w:pPr>
            <w:r w:rsidRPr="00AE7D32">
              <w:rPr>
                <w:rFonts w:ascii="Verdana" w:hAnsi="Verdana"/>
                <w:b/>
                <w:sz w:val="18"/>
                <w:szCs w:val="18"/>
              </w:rPr>
              <w:t>Contact Details</w:t>
            </w:r>
          </w:p>
        </w:tc>
        <w:tc>
          <w:tcPr>
            <w:tcW w:w="8085" w:type="dxa"/>
            <w:gridSpan w:val="3"/>
            <w:tcBorders>
              <w:right w:val="single" w:sz="4" w:space="0" w:color="auto"/>
            </w:tcBorders>
          </w:tcPr>
          <w:p w14:paraId="60774878" w14:textId="77777777" w:rsidR="00A12F41" w:rsidRPr="00AE7D32" w:rsidRDefault="0084087D">
            <w:pPr>
              <w:spacing w:before="60" w:after="60"/>
              <w:jc w:val="both"/>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25285">
              <w:rPr>
                <w:i/>
              </w:rPr>
              <w:t>Enter telephone numbers (including mobile if appropriate) &amp; e-mail address</w:t>
            </w:r>
          </w:p>
        </w:tc>
      </w:tr>
      <w:tr w:rsidR="00A12F41" w14:paraId="7D11C0BD" w14:textId="77777777" w:rsidTr="00E11D8B">
        <w:trPr>
          <w:cnfStyle w:val="000000100000" w:firstRow="0" w:lastRow="0" w:firstColumn="0" w:lastColumn="0" w:oddVBand="0" w:evenVBand="0" w:oddHBand="1" w:evenHBand="0" w:firstRowFirstColumn="0" w:firstRowLastColumn="0" w:lastRowFirstColumn="0" w:lastRowLastColumn="0"/>
          <w:trHeight w:val="800"/>
        </w:trPr>
        <w:tc>
          <w:tcPr>
            <w:cnfStyle w:val="000010000000" w:firstRow="0" w:lastRow="0" w:firstColumn="0" w:lastColumn="0" w:oddVBand="1" w:evenVBand="0" w:oddHBand="0" w:evenHBand="0" w:firstRowFirstColumn="0" w:firstRowLastColumn="0" w:lastRowFirstColumn="0" w:lastRowLastColumn="0"/>
            <w:tcW w:w="2972" w:type="dxa"/>
            <w:tcBorders>
              <w:left w:val="single" w:sz="4" w:space="0" w:color="auto"/>
            </w:tcBorders>
          </w:tcPr>
          <w:p w14:paraId="1111623B" w14:textId="77777777" w:rsidR="00A12F41" w:rsidRPr="00AE7D32" w:rsidRDefault="00A12F41">
            <w:pPr>
              <w:spacing w:before="60" w:after="60"/>
              <w:jc w:val="both"/>
              <w:rPr>
                <w:rFonts w:ascii="Verdana" w:hAnsi="Verdana"/>
                <w:b/>
                <w:sz w:val="18"/>
                <w:szCs w:val="18"/>
              </w:rPr>
            </w:pPr>
            <w:r w:rsidRPr="00AE7D32">
              <w:rPr>
                <w:rFonts w:ascii="Verdana" w:hAnsi="Verdana"/>
                <w:b/>
                <w:sz w:val="18"/>
                <w:szCs w:val="18"/>
              </w:rPr>
              <w:t>Investigation/Operation Name (if applicable)</w:t>
            </w:r>
          </w:p>
        </w:tc>
        <w:tc>
          <w:tcPr>
            <w:tcW w:w="8085" w:type="dxa"/>
            <w:gridSpan w:val="3"/>
            <w:tcBorders>
              <w:right w:val="single" w:sz="4" w:space="0" w:color="auto"/>
            </w:tcBorders>
            <w:shd w:val="clear" w:color="auto" w:fill="auto"/>
          </w:tcPr>
          <w:p w14:paraId="62F21B64" w14:textId="77777777" w:rsidR="00A12F41" w:rsidRPr="00AE7D32" w:rsidRDefault="0084087D">
            <w:pPr>
              <w:spacing w:before="60" w:after="60"/>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425285">
              <w:rPr>
                <w:i/>
              </w:rPr>
              <w:t xml:space="preserve">Enter unique </w:t>
            </w:r>
            <w:r>
              <w:rPr>
                <w:i/>
              </w:rPr>
              <w:t xml:space="preserve">operation </w:t>
            </w:r>
            <w:r w:rsidRPr="00425285">
              <w:rPr>
                <w:i/>
              </w:rPr>
              <w:t xml:space="preserve">name. If no operation name </w:t>
            </w:r>
            <w:proofErr w:type="gramStart"/>
            <w:r w:rsidRPr="00425285">
              <w:rPr>
                <w:i/>
              </w:rPr>
              <w:t>use</w:t>
            </w:r>
            <w:proofErr w:type="gramEnd"/>
            <w:r w:rsidRPr="00425285">
              <w:rPr>
                <w:i/>
              </w:rPr>
              <w:t xml:space="preserve"> subject name</w:t>
            </w:r>
          </w:p>
        </w:tc>
      </w:tr>
      <w:tr w:rsidR="00A12F41" w14:paraId="74B917CC" w14:textId="77777777" w:rsidTr="004E4E2C">
        <w:tc>
          <w:tcPr>
            <w:cnfStyle w:val="000010000000" w:firstRow="0" w:lastRow="0" w:firstColumn="0" w:lastColumn="0" w:oddVBand="1" w:evenVBand="0" w:oddHBand="0" w:evenHBand="0" w:firstRowFirstColumn="0" w:firstRowLastColumn="0" w:lastRowFirstColumn="0" w:lastRowLastColumn="0"/>
            <w:tcW w:w="2972" w:type="dxa"/>
            <w:tcBorders>
              <w:left w:val="single" w:sz="4" w:space="0" w:color="auto"/>
            </w:tcBorders>
          </w:tcPr>
          <w:p w14:paraId="2D1C04B4" w14:textId="77777777" w:rsidR="00A12F41" w:rsidRPr="00AE7D32" w:rsidRDefault="00A12F41">
            <w:pPr>
              <w:tabs>
                <w:tab w:val="left" w:pos="360"/>
              </w:tabs>
              <w:spacing w:before="60" w:after="60"/>
              <w:jc w:val="both"/>
              <w:rPr>
                <w:rFonts w:ascii="Verdana" w:hAnsi="Verdana"/>
                <w:b/>
                <w:sz w:val="18"/>
                <w:szCs w:val="18"/>
              </w:rPr>
            </w:pPr>
            <w:r w:rsidRPr="00AE7D32">
              <w:rPr>
                <w:rFonts w:ascii="Verdana" w:hAnsi="Verdana"/>
                <w:b/>
                <w:sz w:val="18"/>
                <w:szCs w:val="18"/>
              </w:rPr>
              <w:t>Investigating Officer (if a person other than the applicant)</w:t>
            </w:r>
          </w:p>
        </w:tc>
        <w:tc>
          <w:tcPr>
            <w:tcW w:w="8085" w:type="dxa"/>
            <w:gridSpan w:val="3"/>
            <w:tcBorders>
              <w:right w:val="single" w:sz="4" w:space="0" w:color="auto"/>
            </w:tcBorders>
          </w:tcPr>
          <w:p w14:paraId="26ED328D" w14:textId="77777777" w:rsidR="00A12F41" w:rsidRPr="00AE7D32" w:rsidRDefault="00A12F41">
            <w:pPr>
              <w:tabs>
                <w:tab w:val="left" w:pos="360"/>
              </w:tabs>
              <w:spacing w:before="60" w:after="60"/>
              <w:jc w:val="both"/>
              <w:cnfStyle w:val="000000000000" w:firstRow="0" w:lastRow="0" w:firstColumn="0" w:lastColumn="0" w:oddVBand="0" w:evenVBand="0" w:oddHBand="0" w:evenHBand="0" w:firstRowFirstColumn="0" w:firstRowLastColumn="0" w:lastRowFirstColumn="0" w:lastRowLastColumn="0"/>
              <w:rPr>
                <w:rFonts w:ascii="Verdana" w:hAnsi="Verdana"/>
                <w:b/>
                <w:sz w:val="18"/>
                <w:szCs w:val="18"/>
              </w:rPr>
            </w:pPr>
          </w:p>
        </w:tc>
      </w:tr>
    </w:tbl>
    <w:p w14:paraId="7BD2DF5F" w14:textId="77777777" w:rsidR="00D60E98" w:rsidRDefault="00D60E98">
      <w:r>
        <w:br w:type="page"/>
      </w:r>
    </w:p>
    <w:tbl>
      <w:tblPr>
        <w:tblW w:w="107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778"/>
      </w:tblGrid>
      <w:tr w:rsidR="00A12F41" w14:paraId="472EE0F8" w14:textId="77777777" w:rsidTr="00D913BA">
        <w:trPr>
          <w:jc w:val="center"/>
        </w:trPr>
        <w:tc>
          <w:tcPr>
            <w:tcW w:w="10778" w:type="dxa"/>
            <w:shd w:val="clear" w:color="auto" w:fill="FFFFFF"/>
          </w:tcPr>
          <w:p w14:paraId="63D03FDD" w14:textId="77777777" w:rsidR="00A12F41" w:rsidRPr="00AE7D32" w:rsidRDefault="00A12F41" w:rsidP="00D913BA">
            <w:pPr>
              <w:tabs>
                <w:tab w:val="left" w:pos="360"/>
              </w:tabs>
              <w:spacing w:before="60" w:after="60"/>
              <w:ind w:left="512" w:hanging="512"/>
              <w:jc w:val="both"/>
              <w:rPr>
                <w:rFonts w:ascii="Verdana" w:hAnsi="Verdana"/>
                <w:b/>
                <w:sz w:val="18"/>
                <w:szCs w:val="18"/>
              </w:rPr>
            </w:pPr>
            <w:r w:rsidRPr="00AE7D32">
              <w:rPr>
                <w:rFonts w:ascii="Verdana" w:hAnsi="Verdana"/>
                <w:b/>
                <w:sz w:val="18"/>
                <w:szCs w:val="18"/>
              </w:rPr>
              <w:lastRenderedPageBreak/>
              <w:t>DETAILS OF APPLICATION</w:t>
            </w:r>
          </w:p>
        </w:tc>
      </w:tr>
      <w:tr w:rsidR="00A12F41" w14:paraId="07B97C79" w14:textId="77777777" w:rsidTr="00D913BA">
        <w:trPr>
          <w:jc w:val="center"/>
        </w:trPr>
        <w:tc>
          <w:tcPr>
            <w:tcW w:w="10778" w:type="dxa"/>
            <w:shd w:val="pct12" w:color="auto" w:fill="FFFFFF"/>
          </w:tcPr>
          <w:p w14:paraId="6C796235" w14:textId="77777777" w:rsidR="00A12F41" w:rsidRPr="00AE7D32" w:rsidRDefault="00A12F41" w:rsidP="00D913BA">
            <w:pPr>
              <w:numPr>
                <w:ilvl w:val="0"/>
                <w:numId w:val="14"/>
              </w:numPr>
              <w:tabs>
                <w:tab w:val="clear" w:pos="360"/>
                <w:tab w:val="num" w:pos="110"/>
              </w:tabs>
              <w:spacing w:before="60" w:after="60"/>
              <w:ind w:left="252" w:hanging="252"/>
              <w:jc w:val="both"/>
              <w:rPr>
                <w:rFonts w:ascii="Verdana" w:hAnsi="Verdana"/>
                <w:b/>
                <w:sz w:val="18"/>
                <w:szCs w:val="18"/>
              </w:rPr>
            </w:pPr>
            <w:r w:rsidRPr="00AE7D32">
              <w:rPr>
                <w:rFonts w:ascii="Verdana" w:hAnsi="Verdana"/>
                <w:b/>
                <w:sz w:val="18"/>
                <w:szCs w:val="18"/>
              </w:rPr>
              <w:t xml:space="preserve">Give rank or position of authorising officer in accordance with the Regulation of Investigatory Powers (Directed Surveillance and Covert Human Intelligence Sources) Order </w:t>
            </w:r>
            <w:r w:rsidR="00AB4284">
              <w:rPr>
                <w:rFonts w:ascii="Verdana" w:hAnsi="Verdana"/>
                <w:b/>
                <w:sz w:val="18"/>
                <w:szCs w:val="18"/>
              </w:rPr>
              <w:t>2010</w:t>
            </w:r>
            <w:r w:rsidRPr="00AE7D32">
              <w:rPr>
                <w:rFonts w:ascii="Verdana" w:hAnsi="Verdana"/>
                <w:b/>
                <w:sz w:val="18"/>
                <w:szCs w:val="18"/>
              </w:rPr>
              <w:t xml:space="preserve"> No. </w:t>
            </w:r>
            <w:r w:rsidR="00AB4284">
              <w:rPr>
                <w:rFonts w:ascii="Verdana" w:hAnsi="Verdana"/>
                <w:b/>
                <w:sz w:val="18"/>
                <w:szCs w:val="18"/>
              </w:rPr>
              <w:t>521</w:t>
            </w:r>
            <w:r w:rsidRPr="00AE7D32">
              <w:rPr>
                <w:rFonts w:ascii="Verdana" w:hAnsi="Verdana"/>
                <w:b/>
                <w:sz w:val="18"/>
                <w:szCs w:val="18"/>
              </w:rPr>
              <w:t>.</w:t>
            </w:r>
            <w:r w:rsidRPr="00AE7D32">
              <w:rPr>
                <w:rStyle w:val="FootnoteReference"/>
                <w:rFonts w:ascii="Verdana" w:hAnsi="Verdana"/>
                <w:b/>
                <w:sz w:val="18"/>
                <w:szCs w:val="18"/>
              </w:rPr>
              <w:t xml:space="preserve"> </w:t>
            </w:r>
            <w:r w:rsidRPr="00AE7D32">
              <w:rPr>
                <w:rStyle w:val="FootnoteReference"/>
                <w:rFonts w:ascii="Verdana" w:hAnsi="Verdana"/>
                <w:b/>
                <w:sz w:val="18"/>
                <w:szCs w:val="18"/>
              </w:rPr>
              <w:footnoteReference w:id="1"/>
            </w:r>
          </w:p>
        </w:tc>
      </w:tr>
      <w:tr w:rsidR="00A12F41" w:rsidRPr="00AE7D32" w14:paraId="04D27B19"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tcPr>
          <w:p w14:paraId="71E8F31D" w14:textId="77777777" w:rsidR="00A12F41" w:rsidRPr="00AE7D32" w:rsidRDefault="00A12F41">
            <w:pPr>
              <w:spacing w:after="60"/>
              <w:jc w:val="both"/>
              <w:rPr>
                <w:rFonts w:ascii="Verdana" w:hAnsi="Verdana"/>
                <w:b/>
                <w:sz w:val="18"/>
                <w:szCs w:val="18"/>
              </w:rPr>
            </w:pPr>
          </w:p>
          <w:p w14:paraId="10C3927A" w14:textId="04C344DE" w:rsidR="00D60E98" w:rsidRPr="00AE7D32" w:rsidRDefault="0084087D">
            <w:pPr>
              <w:spacing w:after="60"/>
              <w:jc w:val="both"/>
              <w:rPr>
                <w:rFonts w:ascii="Verdana" w:hAnsi="Verdana"/>
                <w:b/>
                <w:sz w:val="18"/>
                <w:szCs w:val="18"/>
              </w:rPr>
            </w:pPr>
            <w:r w:rsidRPr="00425285">
              <w:rPr>
                <w:i/>
              </w:rPr>
              <w:t>Enter the full title of the authorising officer</w:t>
            </w:r>
            <w:r w:rsidR="00BA44F0">
              <w:rPr>
                <w:i/>
              </w:rPr>
              <w:t xml:space="preserve"> (</w:t>
            </w:r>
            <w:r w:rsidR="00DF11EF">
              <w:rPr>
                <w:i/>
              </w:rPr>
              <w:t xml:space="preserve">RIPA </w:t>
            </w:r>
            <w:r w:rsidR="00345BFF">
              <w:rPr>
                <w:i/>
              </w:rPr>
              <w:t xml:space="preserve">application </w:t>
            </w:r>
            <w:r w:rsidR="00DF11EF">
              <w:rPr>
                <w:i/>
              </w:rPr>
              <w:t>detailed</w:t>
            </w:r>
            <w:r w:rsidR="003F326C">
              <w:rPr>
                <w:i/>
              </w:rPr>
              <w:t xml:space="preserve"> </w:t>
            </w:r>
            <w:proofErr w:type="gramStart"/>
            <w:r w:rsidR="003F326C">
              <w:rPr>
                <w:i/>
              </w:rPr>
              <w:t>guidance</w:t>
            </w:r>
            <w:r w:rsidR="00DF11EF">
              <w:rPr>
                <w:i/>
              </w:rPr>
              <w:t xml:space="preserve"> </w:t>
            </w:r>
            <w:r w:rsidR="00BA44F0">
              <w:rPr>
                <w:i/>
              </w:rPr>
              <w:t xml:space="preserve"> –</w:t>
            </w:r>
            <w:proofErr w:type="gramEnd"/>
            <w:r w:rsidR="00BA44F0">
              <w:rPr>
                <w:i/>
              </w:rPr>
              <w:t xml:space="preserve"> para </w:t>
            </w:r>
            <w:r w:rsidR="00485CFE">
              <w:rPr>
                <w:i/>
              </w:rPr>
              <w:t>2</w:t>
            </w:r>
            <w:r w:rsidR="00BA44F0">
              <w:rPr>
                <w:i/>
              </w:rPr>
              <w:t>)</w:t>
            </w:r>
          </w:p>
          <w:p w14:paraId="39D71E60" w14:textId="77777777" w:rsidR="00D60E98" w:rsidRPr="00AE7D32" w:rsidRDefault="00D60E98">
            <w:pPr>
              <w:spacing w:after="60"/>
              <w:jc w:val="both"/>
              <w:rPr>
                <w:rFonts w:ascii="Verdana" w:hAnsi="Verdana"/>
                <w:b/>
                <w:sz w:val="18"/>
                <w:szCs w:val="18"/>
              </w:rPr>
            </w:pPr>
          </w:p>
          <w:p w14:paraId="0CB50A5E" w14:textId="77777777" w:rsidR="00D60E98" w:rsidRPr="00AE7D32" w:rsidRDefault="00D60E98">
            <w:pPr>
              <w:spacing w:after="60"/>
              <w:jc w:val="both"/>
              <w:rPr>
                <w:rFonts w:ascii="Verdana" w:hAnsi="Verdana"/>
                <w:b/>
                <w:sz w:val="18"/>
                <w:szCs w:val="18"/>
              </w:rPr>
            </w:pPr>
          </w:p>
          <w:p w14:paraId="185B6230" w14:textId="77777777" w:rsidR="00D60E98" w:rsidRPr="00AE7D32" w:rsidRDefault="00D60E98">
            <w:pPr>
              <w:spacing w:after="60"/>
              <w:jc w:val="both"/>
              <w:rPr>
                <w:rFonts w:ascii="Verdana" w:hAnsi="Verdana"/>
                <w:b/>
                <w:sz w:val="18"/>
                <w:szCs w:val="18"/>
              </w:rPr>
            </w:pPr>
          </w:p>
        </w:tc>
      </w:tr>
      <w:tr w:rsidR="00A12F41" w14:paraId="515BDC2D"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shd w:val="pct12" w:color="auto" w:fill="FFFFFF"/>
          </w:tcPr>
          <w:p w14:paraId="19C90F47" w14:textId="77777777" w:rsidR="00A12F41" w:rsidRPr="00AE7D32" w:rsidRDefault="00A12F41">
            <w:pPr>
              <w:numPr>
                <w:ilvl w:val="0"/>
                <w:numId w:val="14"/>
              </w:numPr>
              <w:spacing w:before="60" w:after="60"/>
              <w:jc w:val="both"/>
              <w:rPr>
                <w:rFonts w:ascii="Verdana" w:hAnsi="Verdana"/>
                <w:b/>
                <w:sz w:val="18"/>
                <w:szCs w:val="18"/>
              </w:rPr>
            </w:pPr>
            <w:r w:rsidRPr="00AE7D32">
              <w:rPr>
                <w:rFonts w:ascii="Verdana" w:hAnsi="Verdana"/>
                <w:b/>
                <w:sz w:val="18"/>
                <w:szCs w:val="18"/>
              </w:rPr>
              <w:t xml:space="preserve">Describe the purpose of the </w:t>
            </w:r>
            <w:r w:rsidR="00D57BE2" w:rsidRPr="00AE7D32">
              <w:rPr>
                <w:rFonts w:ascii="Verdana" w:hAnsi="Verdana"/>
                <w:b/>
                <w:sz w:val="18"/>
                <w:szCs w:val="18"/>
              </w:rPr>
              <w:t xml:space="preserve">specific </w:t>
            </w:r>
            <w:r w:rsidRPr="00AE7D32">
              <w:rPr>
                <w:rFonts w:ascii="Verdana" w:hAnsi="Verdana"/>
                <w:b/>
                <w:sz w:val="18"/>
                <w:szCs w:val="18"/>
              </w:rPr>
              <w:t>operation or investigation.</w:t>
            </w:r>
          </w:p>
        </w:tc>
      </w:tr>
      <w:tr w:rsidR="00A12F41" w14:paraId="317329EB" w14:textId="77777777" w:rsidTr="00D913BA">
        <w:tblPrEx>
          <w:tblBorders>
            <w:top w:val="single" w:sz="6" w:space="0" w:color="auto"/>
            <w:left w:val="single" w:sz="6" w:space="0" w:color="auto"/>
            <w:bottom w:val="single" w:sz="6" w:space="0" w:color="auto"/>
            <w:right w:val="single" w:sz="6" w:space="0" w:color="auto"/>
          </w:tblBorders>
        </w:tblPrEx>
        <w:trPr>
          <w:cantSplit/>
          <w:trHeight w:val="2000"/>
          <w:jc w:val="center"/>
        </w:trPr>
        <w:tc>
          <w:tcPr>
            <w:tcW w:w="10778" w:type="dxa"/>
          </w:tcPr>
          <w:p w14:paraId="4C1A8BD4" w14:textId="475C811B" w:rsidR="00A12F41" w:rsidRPr="00AE7D32" w:rsidRDefault="0084087D">
            <w:pPr>
              <w:spacing w:before="60" w:after="60" w:line="360" w:lineRule="auto"/>
              <w:jc w:val="both"/>
              <w:rPr>
                <w:rFonts w:ascii="Verdana" w:hAnsi="Verdana"/>
                <w:sz w:val="18"/>
                <w:szCs w:val="18"/>
              </w:rPr>
            </w:pPr>
            <w:r w:rsidRPr="00425285">
              <w:rPr>
                <w:i/>
              </w:rPr>
              <w:t>Include details of the original reason for starting the investigation/operation and a summary of the present position leading to the request</w:t>
            </w:r>
            <w:r w:rsidR="00BA44F0">
              <w:rPr>
                <w:i/>
              </w:rPr>
              <w:t xml:space="preserve"> (</w:t>
            </w:r>
            <w:r w:rsidR="003F326C">
              <w:rPr>
                <w:i/>
              </w:rPr>
              <w:t>RIPA application details guidance</w:t>
            </w:r>
            <w:r w:rsidR="00BA44F0">
              <w:rPr>
                <w:i/>
              </w:rPr>
              <w:t xml:space="preserve"> – para </w:t>
            </w:r>
            <w:r w:rsidR="00485CFE">
              <w:rPr>
                <w:i/>
              </w:rPr>
              <w:t>3</w:t>
            </w:r>
            <w:r w:rsidR="00BA44F0">
              <w:rPr>
                <w:i/>
              </w:rPr>
              <w:t>)</w:t>
            </w:r>
          </w:p>
        </w:tc>
      </w:tr>
      <w:tr w:rsidR="00A12F41" w14:paraId="0DEF4539"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shd w:val="pct12" w:color="auto" w:fill="FFFFFF"/>
          </w:tcPr>
          <w:p w14:paraId="2A1BF769" w14:textId="77777777" w:rsidR="00A12F41" w:rsidRPr="00AE7D32" w:rsidRDefault="00A12F41">
            <w:pPr>
              <w:numPr>
                <w:ilvl w:val="0"/>
                <w:numId w:val="14"/>
              </w:numPr>
              <w:spacing w:before="60" w:after="60"/>
              <w:jc w:val="both"/>
              <w:rPr>
                <w:rFonts w:ascii="Verdana" w:hAnsi="Verdana"/>
                <w:b/>
                <w:sz w:val="18"/>
                <w:szCs w:val="18"/>
              </w:rPr>
            </w:pPr>
            <w:r w:rsidRPr="00AE7D32">
              <w:rPr>
                <w:rFonts w:ascii="Verdana" w:hAnsi="Verdana"/>
                <w:b/>
                <w:sz w:val="18"/>
                <w:szCs w:val="18"/>
              </w:rPr>
              <w:t>Describe in detail the surveillance ope</w:t>
            </w:r>
            <w:r w:rsidR="00C62CB1" w:rsidRPr="00AE7D32">
              <w:rPr>
                <w:rFonts w:ascii="Verdana" w:hAnsi="Verdana"/>
                <w:b/>
                <w:sz w:val="18"/>
                <w:szCs w:val="18"/>
              </w:rPr>
              <w:t xml:space="preserve">ration to be authorised and </w:t>
            </w:r>
            <w:r w:rsidRPr="00AE7D32">
              <w:rPr>
                <w:rFonts w:ascii="Verdana" w:hAnsi="Verdana"/>
                <w:b/>
                <w:sz w:val="18"/>
                <w:szCs w:val="18"/>
              </w:rPr>
              <w:t>expected duration, including any premises, vehicles or equipment (</w:t>
            </w:r>
            <w:proofErr w:type="gramStart"/>
            <w:r w:rsidRPr="00AE7D32">
              <w:rPr>
                <w:rFonts w:ascii="Verdana" w:hAnsi="Verdana"/>
                <w:b/>
                <w:sz w:val="18"/>
                <w:szCs w:val="18"/>
              </w:rPr>
              <w:t>e.g.</w:t>
            </w:r>
            <w:proofErr w:type="gramEnd"/>
            <w:r w:rsidRPr="00AE7D32">
              <w:rPr>
                <w:rFonts w:ascii="Verdana" w:hAnsi="Verdana"/>
                <w:b/>
                <w:sz w:val="18"/>
                <w:szCs w:val="18"/>
              </w:rPr>
              <w:t xml:space="preserve"> camera, binoculars, recorder) that may be used.</w:t>
            </w:r>
          </w:p>
        </w:tc>
      </w:tr>
      <w:tr w:rsidR="00A12F41" w14:paraId="736DF799" w14:textId="77777777" w:rsidTr="00D913BA">
        <w:tblPrEx>
          <w:tblBorders>
            <w:top w:val="single" w:sz="6" w:space="0" w:color="auto"/>
            <w:left w:val="single" w:sz="6" w:space="0" w:color="auto"/>
            <w:bottom w:val="single" w:sz="6" w:space="0" w:color="auto"/>
            <w:right w:val="single" w:sz="6" w:space="0" w:color="auto"/>
          </w:tblBorders>
        </w:tblPrEx>
        <w:trPr>
          <w:cantSplit/>
          <w:trHeight w:val="2362"/>
          <w:jc w:val="center"/>
        </w:trPr>
        <w:tc>
          <w:tcPr>
            <w:tcW w:w="10778" w:type="dxa"/>
          </w:tcPr>
          <w:p w14:paraId="2F3F5986" w14:textId="77777777" w:rsidR="00BA44F0" w:rsidRPr="00BA44F0" w:rsidRDefault="00BA44F0" w:rsidP="00BA44F0">
            <w:pPr>
              <w:spacing w:after="200" w:line="276" w:lineRule="auto"/>
              <w:rPr>
                <w:rFonts w:eastAsia="Calibri"/>
                <w:i/>
                <w:szCs w:val="22"/>
              </w:rPr>
            </w:pPr>
            <w:r w:rsidRPr="00BA44F0">
              <w:rPr>
                <w:rFonts w:eastAsia="Calibri"/>
                <w:i/>
                <w:szCs w:val="22"/>
              </w:rPr>
              <w:t xml:space="preserve">Include the </w:t>
            </w:r>
            <w:proofErr w:type="gramStart"/>
            <w:r w:rsidRPr="00BA44F0">
              <w:rPr>
                <w:rFonts w:eastAsia="Calibri"/>
                <w:i/>
                <w:szCs w:val="22"/>
              </w:rPr>
              <w:t>following</w:t>
            </w:r>
            <w:proofErr w:type="gramEnd"/>
          </w:p>
          <w:p w14:paraId="2C5A3DE7" w14:textId="77777777" w:rsidR="00BA44F0" w:rsidRPr="00BA44F0" w:rsidRDefault="00BA44F0" w:rsidP="00BA44F0">
            <w:pPr>
              <w:numPr>
                <w:ilvl w:val="0"/>
                <w:numId w:val="21"/>
              </w:numPr>
              <w:spacing w:after="200" w:line="276" w:lineRule="auto"/>
              <w:rPr>
                <w:rFonts w:eastAsia="Calibri"/>
                <w:i/>
                <w:szCs w:val="22"/>
              </w:rPr>
            </w:pPr>
            <w:r w:rsidRPr="00BA44F0">
              <w:rPr>
                <w:rFonts w:eastAsia="Calibri"/>
                <w:i/>
                <w:szCs w:val="22"/>
              </w:rPr>
              <w:t xml:space="preserve">The place(s) where surveillance is to take </w:t>
            </w:r>
            <w:proofErr w:type="gramStart"/>
            <w:r w:rsidRPr="00BA44F0">
              <w:rPr>
                <w:rFonts w:eastAsia="Calibri"/>
                <w:i/>
                <w:szCs w:val="22"/>
              </w:rPr>
              <w:t>place;</w:t>
            </w:r>
            <w:proofErr w:type="gramEnd"/>
          </w:p>
          <w:p w14:paraId="1D0580B1" w14:textId="77777777" w:rsidR="00BA44F0" w:rsidRPr="00BA44F0" w:rsidRDefault="00BA44F0" w:rsidP="00BA44F0">
            <w:pPr>
              <w:numPr>
                <w:ilvl w:val="0"/>
                <w:numId w:val="21"/>
              </w:numPr>
              <w:spacing w:after="200" w:line="276" w:lineRule="auto"/>
              <w:rPr>
                <w:rFonts w:eastAsia="Calibri"/>
                <w:i/>
                <w:szCs w:val="22"/>
              </w:rPr>
            </w:pPr>
            <w:r w:rsidRPr="00BA44F0">
              <w:rPr>
                <w:rFonts w:eastAsia="Calibri"/>
                <w:i/>
                <w:szCs w:val="22"/>
              </w:rPr>
              <w:t xml:space="preserve">The duration of the surveillance or times between which it is intended to conduct the </w:t>
            </w:r>
            <w:proofErr w:type="gramStart"/>
            <w:r w:rsidRPr="00BA44F0">
              <w:rPr>
                <w:rFonts w:eastAsia="Calibri"/>
                <w:i/>
                <w:szCs w:val="22"/>
              </w:rPr>
              <w:t>surveillance;</w:t>
            </w:r>
            <w:proofErr w:type="gramEnd"/>
          </w:p>
          <w:p w14:paraId="7726BB7F" w14:textId="77777777" w:rsidR="00BA44F0" w:rsidRPr="00BA44F0" w:rsidRDefault="00BA44F0" w:rsidP="00BA44F0">
            <w:pPr>
              <w:numPr>
                <w:ilvl w:val="0"/>
                <w:numId w:val="21"/>
              </w:numPr>
              <w:spacing w:after="200" w:line="276" w:lineRule="auto"/>
              <w:rPr>
                <w:rFonts w:eastAsia="Calibri"/>
                <w:i/>
                <w:szCs w:val="22"/>
              </w:rPr>
            </w:pPr>
            <w:r w:rsidRPr="00BA44F0">
              <w:rPr>
                <w:rFonts w:eastAsia="Calibri"/>
                <w:i/>
                <w:szCs w:val="22"/>
              </w:rPr>
              <w:t>The number of officers that are to be involved (in joint operations this should include the number of officers from other organisations covered by this authorisation)</w:t>
            </w:r>
          </w:p>
          <w:p w14:paraId="23F3F5FE" w14:textId="77777777" w:rsidR="00BA44F0" w:rsidRPr="00BA44F0" w:rsidRDefault="00BA44F0" w:rsidP="00BA44F0">
            <w:pPr>
              <w:numPr>
                <w:ilvl w:val="0"/>
                <w:numId w:val="21"/>
              </w:numPr>
              <w:spacing w:after="200" w:line="276" w:lineRule="auto"/>
              <w:rPr>
                <w:rFonts w:eastAsia="Calibri"/>
                <w:i/>
                <w:szCs w:val="22"/>
              </w:rPr>
            </w:pPr>
            <w:r w:rsidRPr="00BA44F0">
              <w:rPr>
                <w:rFonts w:eastAsia="Calibri"/>
                <w:i/>
                <w:szCs w:val="22"/>
              </w:rPr>
              <w:t>How those officers will be deployed (for example, static surveillance, mobile surveillance, etc)</w:t>
            </w:r>
          </w:p>
          <w:p w14:paraId="6130D8AE" w14:textId="77777777" w:rsidR="00BA44F0" w:rsidRPr="00BA44F0" w:rsidRDefault="00BA44F0" w:rsidP="00BA44F0">
            <w:pPr>
              <w:numPr>
                <w:ilvl w:val="0"/>
                <w:numId w:val="21"/>
              </w:numPr>
              <w:spacing w:after="200" w:line="276" w:lineRule="auto"/>
              <w:rPr>
                <w:rFonts w:eastAsia="Calibri"/>
                <w:i/>
                <w:szCs w:val="22"/>
              </w:rPr>
            </w:pPr>
            <w:r w:rsidRPr="00BA44F0">
              <w:rPr>
                <w:rFonts w:eastAsia="Calibri"/>
                <w:i/>
                <w:szCs w:val="22"/>
              </w:rPr>
              <w:t xml:space="preserve">Whether vehicles will be used and if so in what </w:t>
            </w:r>
            <w:proofErr w:type="gramStart"/>
            <w:r w:rsidRPr="00BA44F0">
              <w:rPr>
                <w:rFonts w:eastAsia="Calibri"/>
                <w:i/>
                <w:szCs w:val="22"/>
              </w:rPr>
              <w:t>way;</w:t>
            </w:r>
            <w:proofErr w:type="gramEnd"/>
          </w:p>
          <w:p w14:paraId="29F56906" w14:textId="77777777" w:rsidR="00BA44F0" w:rsidRPr="00BA44F0" w:rsidRDefault="00BA44F0" w:rsidP="00BA44F0">
            <w:pPr>
              <w:numPr>
                <w:ilvl w:val="0"/>
                <w:numId w:val="21"/>
              </w:numPr>
              <w:spacing w:after="200" w:line="276" w:lineRule="auto"/>
              <w:rPr>
                <w:rFonts w:eastAsia="Calibri"/>
                <w:i/>
                <w:szCs w:val="22"/>
              </w:rPr>
            </w:pPr>
            <w:r w:rsidRPr="00BA44F0">
              <w:rPr>
                <w:rFonts w:eastAsia="Calibri"/>
                <w:i/>
                <w:szCs w:val="22"/>
              </w:rPr>
              <w:t>Whether it is intended to use other equipment (for example, cameras, binoculars, etc</w:t>
            </w:r>
            <w:proofErr w:type="gramStart"/>
            <w:r w:rsidRPr="00BA44F0">
              <w:rPr>
                <w:rFonts w:eastAsia="Calibri"/>
                <w:i/>
                <w:szCs w:val="22"/>
              </w:rPr>
              <w:t>);</w:t>
            </w:r>
            <w:proofErr w:type="gramEnd"/>
          </w:p>
          <w:p w14:paraId="46CACE8A" w14:textId="77777777" w:rsidR="00BA44F0" w:rsidRPr="00BA44F0" w:rsidRDefault="00BA44F0" w:rsidP="00BA44F0">
            <w:pPr>
              <w:numPr>
                <w:ilvl w:val="0"/>
                <w:numId w:val="21"/>
              </w:numPr>
              <w:spacing w:after="200" w:line="276" w:lineRule="auto"/>
              <w:rPr>
                <w:rFonts w:eastAsia="Calibri"/>
                <w:i/>
                <w:szCs w:val="22"/>
              </w:rPr>
            </w:pPr>
            <w:r w:rsidRPr="00BA44F0">
              <w:rPr>
                <w:rFonts w:eastAsia="Calibri"/>
                <w:i/>
                <w:szCs w:val="22"/>
              </w:rPr>
              <w:t>How surveillance will be recorded (for example, contemporaneous notes, video recording, still photographs</w:t>
            </w:r>
            <w:proofErr w:type="gramStart"/>
            <w:r w:rsidRPr="00BA44F0">
              <w:rPr>
                <w:rFonts w:eastAsia="Calibri"/>
                <w:i/>
                <w:szCs w:val="22"/>
              </w:rPr>
              <w:t>);</w:t>
            </w:r>
            <w:proofErr w:type="gramEnd"/>
          </w:p>
          <w:p w14:paraId="6D626949" w14:textId="0F546419" w:rsidR="00A12F41" w:rsidRPr="00AE7D32" w:rsidRDefault="00BA44F0" w:rsidP="00BA44F0">
            <w:pPr>
              <w:spacing w:before="60" w:after="60" w:line="360" w:lineRule="auto"/>
              <w:jc w:val="both"/>
              <w:rPr>
                <w:rFonts w:ascii="Verdana" w:hAnsi="Verdana"/>
                <w:sz w:val="18"/>
                <w:szCs w:val="18"/>
              </w:rPr>
            </w:pPr>
            <w:r>
              <w:rPr>
                <w:rFonts w:eastAsia="Calibri"/>
                <w:i/>
                <w:szCs w:val="22"/>
              </w:rPr>
              <w:t>This list is not exhaustive (</w:t>
            </w:r>
            <w:r w:rsidR="00485CFE">
              <w:rPr>
                <w:rFonts w:eastAsia="Calibri"/>
                <w:i/>
                <w:szCs w:val="22"/>
              </w:rPr>
              <w:t>RIPA application detailed guidance</w:t>
            </w:r>
            <w:r>
              <w:rPr>
                <w:rFonts w:eastAsia="Calibri"/>
                <w:i/>
                <w:szCs w:val="22"/>
              </w:rPr>
              <w:t xml:space="preserve"> – para </w:t>
            </w:r>
            <w:r w:rsidR="00485CFE">
              <w:rPr>
                <w:rFonts w:eastAsia="Calibri"/>
                <w:i/>
                <w:szCs w:val="22"/>
              </w:rPr>
              <w:t>4</w:t>
            </w:r>
            <w:r w:rsidRPr="00BA44F0">
              <w:rPr>
                <w:rFonts w:eastAsia="Calibri"/>
                <w:i/>
                <w:szCs w:val="22"/>
              </w:rPr>
              <w:t>).</w:t>
            </w:r>
          </w:p>
        </w:tc>
      </w:tr>
      <w:tr w:rsidR="00A12F41" w:rsidRPr="00AE7D32" w14:paraId="64C4C806"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shd w:val="pct12" w:color="auto" w:fill="FFFFFF"/>
          </w:tcPr>
          <w:p w14:paraId="5CC09FF1" w14:textId="77777777" w:rsidR="00A12F41" w:rsidRPr="00AE7D32" w:rsidRDefault="00A12F41">
            <w:pPr>
              <w:numPr>
                <w:ilvl w:val="0"/>
                <w:numId w:val="14"/>
              </w:numPr>
              <w:spacing w:before="60" w:after="60"/>
              <w:jc w:val="both"/>
              <w:rPr>
                <w:rFonts w:ascii="Verdana" w:hAnsi="Verdana"/>
                <w:b/>
                <w:sz w:val="18"/>
                <w:szCs w:val="18"/>
              </w:rPr>
            </w:pPr>
            <w:r w:rsidRPr="00AE7D32">
              <w:rPr>
                <w:rFonts w:ascii="Verdana" w:hAnsi="Verdana"/>
                <w:b/>
                <w:sz w:val="18"/>
                <w:szCs w:val="18"/>
              </w:rPr>
              <w:t>The identities, where known, of those to be subject of the directed surveillance.</w:t>
            </w:r>
          </w:p>
        </w:tc>
      </w:tr>
      <w:tr w:rsidR="00A12F41" w14:paraId="3B7CD655" w14:textId="77777777" w:rsidTr="00D913BA">
        <w:tblPrEx>
          <w:tblBorders>
            <w:top w:val="single" w:sz="6" w:space="0" w:color="auto"/>
            <w:left w:val="single" w:sz="6" w:space="0" w:color="auto"/>
            <w:bottom w:val="single" w:sz="6" w:space="0" w:color="auto"/>
            <w:right w:val="single" w:sz="6" w:space="0" w:color="auto"/>
          </w:tblBorders>
        </w:tblPrEx>
        <w:trPr>
          <w:cantSplit/>
          <w:trHeight w:val="2362"/>
          <w:jc w:val="center"/>
        </w:trPr>
        <w:tc>
          <w:tcPr>
            <w:tcW w:w="10778" w:type="dxa"/>
          </w:tcPr>
          <w:p w14:paraId="6C3A8876" w14:textId="77777777" w:rsidR="00A12F41" w:rsidRPr="00AE7D32" w:rsidRDefault="00A12F41">
            <w:pPr>
              <w:numPr>
                <w:ilvl w:val="0"/>
                <w:numId w:val="16"/>
              </w:numPr>
              <w:spacing w:before="60" w:after="60"/>
              <w:jc w:val="both"/>
              <w:rPr>
                <w:rFonts w:ascii="Verdana" w:hAnsi="Verdana"/>
                <w:sz w:val="18"/>
                <w:szCs w:val="18"/>
              </w:rPr>
            </w:pPr>
            <w:r w:rsidRPr="00AE7D32">
              <w:rPr>
                <w:rFonts w:ascii="Verdana" w:hAnsi="Verdana"/>
                <w:sz w:val="18"/>
                <w:szCs w:val="18"/>
              </w:rPr>
              <w:lastRenderedPageBreak/>
              <w:t>Name:</w:t>
            </w:r>
          </w:p>
          <w:p w14:paraId="1C92017E" w14:textId="77777777" w:rsidR="00A12F41" w:rsidRPr="00AE7D32" w:rsidRDefault="00A12F41">
            <w:pPr>
              <w:numPr>
                <w:ilvl w:val="0"/>
                <w:numId w:val="16"/>
              </w:numPr>
              <w:spacing w:before="60" w:after="60"/>
              <w:jc w:val="both"/>
              <w:rPr>
                <w:rFonts w:ascii="Verdana" w:hAnsi="Verdana"/>
                <w:sz w:val="18"/>
                <w:szCs w:val="18"/>
              </w:rPr>
            </w:pPr>
            <w:r w:rsidRPr="00AE7D32">
              <w:rPr>
                <w:rFonts w:ascii="Verdana" w:hAnsi="Verdana"/>
                <w:sz w:val="18"/>
                <w:szCs w:val="18"/>
              </w:rPr>
              <w:t>Address:</w:t>
            </w:r>
          </w:p>
          <w:p w14:paraId="28500489" w14:textId="77777777" w:rsidR="00A12F41" w:rsidRPr="00AE7D32" w:rsidRDefault="00A12F41">
            <w:pPr>
              <w:numPr>
                <w:ilvl w:val="0"/>
                <w:numId w:val="16"/>
              </w:numPr>
              <w:spacing w:before="60" w:after="60"/>
              <w:jc w:val="both"/>
              <w:rPr>
                <w:rFonts w:ascii="Verdana" w:hAnsi="Verdana"/>
                <w:sz w:val="18"/>
                <w:szCs w:val="18"/>
              </w:rPr>
            </w:pPr>
            <w:r w:rsidRPr="00AE7D32">
              <w:rPr>
                <w:rFonts w:ascii="Verdana" w:hAnsi="Verdana"/>
                <w:sz w:val="18"/>
                <w:szCs w:val="18"/>
              </w:rPr>
              <w:t>DOB:</w:t>
            </w:r>
          </w:p>
          <w:p w14:paraId="20CAB35E" w14:textId="77777777" w:rsidR="00A12F41" w:rsidRPr="00AE7D32" w:rsidRDefault="00A12F41">
            <w:pPr>
              <w:numPr>
                <w:ilvl w:val="0"/>
                <w:numId w:val="16"/>
              </w:numPr>
              <w:spacing w:before="60" w:after="60"/>
              <w:jc w:val="both"/>
              <w:rPr>
                <w:rFonts w:ascii="Verdana" w:hAnsi="Verdana"/>
                <w:sz w:val="18"/>
                <w:szCs w:val="18"/>
              </w:rPr>
            </w:pPr>
            <w:r w:rsidRPr="00AE7D32">
              <w:rPr>
                <w:rFonts w:ascii="Verdana" w:hAnsi="Verdana"/>
                <w:sz w:val="18"/>
                <w:szCs w:val="18"/>
              </w:rPr>
              <w:t>Other information as appropriate:</w:t>
            </w:r>
          </w:p>
          <w:p w14:paraId="1B4FEE73" w14:textId="77777777" w:rsidR="00A12F41" w:rsidRPr="00AE7D32" w:rsidRDefault="00A12F41">
            <w:pPr>
              <w:spacing w:line="360" w:lineRule="auto"/>
              <w:rPr>
                <w:rFonts w:ascii="Verdana" w:hAnsi="Verdana"/>
                <w:sz w:val="18"/>
                <w:szCs w:val="18"/>
              </w:rPr>
            </w:pPr>
          </w:p>
          <w:p w14:paraId="647B6853" w14:textId="6E7F77F9" w:rsidR="00844096" w:rsidRPr="00AE7D32" w:rsidRDefault="00BA44F0">
            <w:pPr>
              <w:spacing w:line="360" w:lineRule="auto"/>
              <w:rPr>
                <w:rFonts w:ascii="Verdana" w:hAnsi="Verdana"/>
                <w:sz w:val="18"/>
                <w:szCs w:val="18"/>
              </w:rPr>
            </w:pPr>
            <w:r w:rsidRPr="00425285">
              <w:rPr>
                <w:i/>
              </w:rPr>
              <w:t>Where DOB unknown or names unknown, provide as much detail as possible to identify the subject(s) such as approximate age(s), descriptions</w:t>
            </w:r>
            <w:r w:rsidR="0055734E">
              <w:rPr>
                <w:i/>
              </w:rPr>
              <w:t xml:space="preserve"> (RIPA </w:t>
            </w:r>
            <w:r w:rsidR="00B42D62">
              <w:rPr>
                <w:i/>
              </w:rPr>
              <w:t>application detailed guidance</w:t>
            </w:r>
            <w:r w:rsidR="00136BE7">
              <w:rPr>
                <w:i/>
              </w:rPr>
              <w:t xml:space="preserve"> – para </w:t>
            </w:r>
            <w:r w:rsidR="0055734E">
              <w:rPr>
                <w:i/>
              </w:rPr>
              <w:t>5</w:t>
            </w:r>
            <w:r w:rsidRPr="00425285">
              <w:rPr>
                <w:i/>
              </w:rPr>
              <w:t>).</w:t>
            </w:r>
          </w:p>
          <w:p w14:paraId="6D5E1AFB" w14:textId="77777777" w:rsidR="00150886" w:rsidRPr="00AE7D32" w:rsidRDefault="00150886">
            <w:pPr>
              <w:spacing w:line="360" w:lineRule="auto"/>
              <w:rPr>
                <w:rFonts w:ascii="Verdana" w:hAnsi="Verdana"/>
                <w:sz w:val="18"/>
                <w:szCs w:val="18"/>
              </w:rPr>
            </w:pPr>
          </w:p>
          <w:p w14:paraId="4E3DFF6D" w14:textId="77777777" w:rsidR="00150886" w:rsidRPr="00AE7D32" w:rsidRDefault="00150886">
            <w:pPr>
              <w:spacing w:line="360" w:lineRule="auto"/>
              <w:rPr>
                <w:rFonts w:ascii="Verdana" w:hAnsi="Verdana"/>
                <w:sz w:val="18"/>
                <w:szCs w:val="18"/>
              </w:rPr>
            </w:pPr>
          </w:p>
        </w:tc>
      </w:tr>
      <w:tr w:rsidR="00A12F41" w14:paraId="4A0FF920"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shd w:val="pct12" w:color="auto" w:fill="FFFFFF"/>
          </w:tcPr>
          <w:p w14:paraId="3F375DA3" w14:textId="77777777" w:rsidR="00A12F41" w:rsidRPr="00AE7D32" w:rsidRDefault="00A12F41">
            <w:pPr>
              <w:numPr>
                <w:ilvl w:val="0"/>
                <w:numId w:val="14"/>
              </w:numPr>
              <w:tabs>
                <w:tab w:val="left" w:pos="1080"/>
              </w:tabs>
              <w:spacing w:before="120" w:after="60"/>
              <w:jc w:val="both"/>
              <w:rPr>
                <w:rFonts w:ascii="Verdana" w:hAnsi="Verdana"/>
                <w:b/>
                <w:sz w:val="18"/>
                <w:szCs w:val="18"/>
              </w:rPr>
            </w:pPr>
            <w:r w:rsidRPr="00AE7D32">
              <w:rPr>
                <w:rFonts w:ascii="Verdana" w:hAnsi="Verdana"/>
                <w:b/>
                <w:sz w:val="18"/>
                <w:szCs w:val="18"/>
              </w:rPr>
              <w:t xml:space="preserve">Explain the information that it is desired to obtain </w:t>
            </w:r>
            <w:proofErr w:type="gramStart"/>
            <w:r w:rsidRPr="00AE7D32">
              <w:rPr>
                <w:rFonts w:ascii="Verdana" w:hAnsi="Verdana"/>
                <w:b/>
                <w:sz w:val="18"/>
                <w:szCs w:val="18"/>
              </w:rPr>
              <w:t>as a result of</w:t>
            </w:r>
            <w:proofErr w:type="gramEnd"/>
            <w:r w:rsidRPr="00AE7D32">
              <w:rPr>
                <w:rFonts w:ascii="Verdana" w:hAnsi="Verdana"/>
                <w:b/>
                <w:sz w:val="18"/>
                <w:szCs w:val="18"/>
              </w:rPr>
              <w:t xml:space="preserve"> the directed surveillance.</w:t>
            </w:r>
          </w:p>
        </w:tc>
      </w:tr>
      <w:tr w:rsidR="00A12F41" w14:paraId="3783FF18" w14:textId="77777777" w:rsidTr="00D913BA">
        <w:tblPrEx>
          <w:tblBorders>
            <w:top w:val="single" w:sz="6" w:space="0" w:color="auto"/>
            <w:left w:val="single" w:sz="6" w:space="0" w:color="auto"/>
            <w:bottom w:val="single" w:sz="6" w:space="0" w:color="auto"/>
            <w:right w:val="single" w:sz="6" w:space="0" w:color="auto"/>
          </w:tblBorders>
        </w:tblPrEx>
        <w:trPr>
          <w:trHeight w:val="2000"/>
          <w:jc w:val="center"/>
        </w:trPr>
        <w:tc>
          <w:tcPr>
            <w:tcW w:w="10778" w:type="dxa"/>
          </w:tcPr>
          <w:p w14:paraId="61D52254" w14:textId="77777777" w:rsidR="00BA44F0" w:rsidRDefault="00BA44F0" w:rsidP="00BA44F0">
            <w:pPr>
              <w:spacing w:after="200" w:line="276" w:lineRule="auto"/>
              <w:rPr>
                <w:rFonts w:eastAsia="Calibri"/>
                <w:i/>
                <w:szCs w:val="22"/>
              </w:rPr>
            </w:pPr>
            <w:r w:rsidRPr="00BA44F0">
              <w:rPr>
                <w:rFonts w:eastAsia="Calibri"/>
                <w:i/>
                <w:szCs w:val="22"/>
              </w:rPr>
              <w:t>Provide details of the purpose of the directed surveillance. Explain what information you believe conducting such surveillance will provide to further the investigation.</w:t>
            </w:r>
          </w:p>
          <w:p w14:paraId="4892EB53" w14:textId="24441BAC" w:rsidR="00844096" w:rsidRDefault="00BA44F0">
            <w:pPr>
              <w:spacing w:before="120" w:after="60"/>
              <w:jc w:val="both"/>
            </w:pPr>
            <w:r w:rsidRPr="00BA44F0">
              <w:rPr>
                <w:rFonts w:eastAsia="Calibri"/>
                <w:i/>
                <w:szCs w:val="22"/>
              </w:rPr>
              <w:t>Ensure the assessment is objective (</w:t>
            </w:r>
            <w:r w:rsidR="00B42D62">
              <w:rPr>
                <w:rFonts w:eastAsia="Calibri"/>
                <w:i/>
                <w:szCs w:val="22"/>
              </w:rPr>
              <w:t>RIPA application detailed guidance</w:t>
            </w:r>
            <w:r w:rsidR="00136BE7">
              <w:rPr>
                <w:rFonts w:eastAsia="Calibri"/>
                <w:i/>
                <w:szCs w:val="22"/>
              </w:rPr>
              <w:t xml:space="preserve"> – para </w:t>
            </w:r>
            <w:r w:rsidR="00B42D62">
              <w:rPr>
                <w:rFonts w:eastAsia="Calibri"/>
                <w:i/>
                <w:szCs w:val="22"/>
              </w:rPr>
              <w:t>6</w:t>
            </w:r>
            <w:r w:rsidRPr="00BA44F0">
              <w:rPr>
                <w:rFonts w:eastAsia="Calibri"/>
                <w:i/>
                <w:szCs w:val="22"/>
              </w:rPr>
              <w:t>).</w:t>
            </w:r>
          </w:p>
          <w:p w14:paraId="475A9DD4" w14:textId="77777777" w:rsidR="00844096" w:rsidRDefault="00844096">
            <w:pPr>
              <w:spacing w:before="120" w:after="60"/>
              <w:jc w:val="both"/>
            </w:pPr>
          </w:p>
          <w:p w14:paraId="7A659D36" w14:textId="77777777" w:rsidR="00844096" w:rsidRDefault="00844096">
            <w:pPr>
              <w:spacing w:before="120" w:after="60"/>
              <w:jc w:val="both"/>
            </w:pPr>
          </w:p>
          <w:p w14:paraId="274D2099" w14:textId="77777777" w:rsidR="00844096" w:rsidRDefault="00844096">
            <w:pPr>
              <w:spacing w:before="120" w:after="60"/>
              <w:jc w:val="both"/>
            </w:pPr>
          </w:p>
          <w:p w14:paraId="54E84A59" w14:textId="77777777" w:rsidR="00844096" w:rsidRDefault="00844096">
            <w:pPr>
              <w:spacing w:before="120" w:after="60"/>
              <w:jc w:val="both"/>
            </w:pPr>
          </w:p>
          <w:p w14:paraId="6E791E15" w14:textId="77777777" w:rsidR="00844096" w:rsidRDefault="00844096">
            <w:pPr>
              <w:spacing w:before="120" w:after="60"/>
              <w:jc w:val="both"/>
            </w:pPr>
          </w:p>
        </w:tc>
      </w:tr>
      <w:tr w:rsidR="00A12F41" w14:paraId="2B69A692"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shd w:val="pct12" w:color="auto" w:fill="auto"/>
          </w:tcPr>
          <w:p w14:paraId="5DDE121C" w14:textId="77777777" w:rsidR="00A12F41" w:rsidRPr="00AE7D32" w:rsidRDefault="005115F6" w:rsidP="00136BE7">
            <w:pPr>
              <w:pStyle w:val="Heading2"/>
              <w:numPr>
                <w:ilvl w:val="0"/>
                <w:numId w:val="14"/>
              </w:numPr>
              <w:rPr>
                <w:rFonts w:ascii="Verdana" w:hAnsi="Verdana"/>
                <w:sz w:val="18"/>
                <w:szCs w:val="18"/>
              </w:rPr>
            </w:pPr>
            <w:r>
              <w:rPr>
                <w:rFonts w:ascii="Verdana" w:hAnsi="Verdana"/>
                <w:sz w:val="18"/>
                <w:szCs w:val="18"/>
              </w:rPr>
              <w:lastRenderedPageBreak/>
              <w:t>I</w:t>
            </w:r>
            <w:r w:rsidR="00A12F41" w:rsidRPr="00AE7D32">
              <w:rPr>
                <w:rFonts w:ascii="Verdana" w:hAnsi="Verdana"/>
                <w:sz w:val="18"/>
                <w:szCs w:val="18"/>
              </w:rPr>
              <w:t xml:space="preserve">dentify on which grounds the directed surveillance is </w:t>
            </w:r>
            <w:r w:rsidR="00A12F41" w:rsidRPr="00AE7D32">
              <w:rPr>
                <w:rFonts w:ascii="Verdana" w:hAnsi="Verdana"/>
                <w:sz w:val="18"/>
                <w:szCs w:val="18"/>
                <w:u w:val="single"/>
              </w:rPr>
              <w:t>necessary</w:t>
            </w:r>
            <w:r w:rsidR="00C62CB1" w:rsidRPr="00AE7D32">
              <w:rPr>
                <w:rFonts w:ascii="Verdana" w:hAnsi="Verdana"/>
                <w:sz w:val="18"/>
                <w:szCs w:val="18"/>
              </w:rPr>
              <w:t xml:space="preserve"> under Section 28(3) of RIPA. </w:t>
            </w:r>
            <w:r w:rsidR="00C62CB1" w:rsidRPr="00AE7D32">
              <w:rPr>
                <w:rFonts w:ascii="Verdana" w:hAnsi="Verdana"/>
                <w:i/>
                <w:sz w:val="18"/>
                <w:szCs w:val="18"/>
              </w:rPr>
              <w:t>Delete</w:t>
            </w:r>
            <w:r w:rsidR="00A12F41" w:rsidRPr="00AE7D32">
              <w:rPr>
                <w:rFonts w:ascii="Verdana" w:hAnsi="Verdana"/>
                <w:i/>
                <w:color w:val="FF0000"/>
                <w:sz w:val="18"/>
                <w:szCs w:val="18"/>
              </w:rPr>
              <w:t xml:space="preserve"> </w:t>
            </w:r>
            <w:r w:rsidR="00A12F41" w:rsidRPr="00AE7D32">
              <w:rPr>
                <w:rFonts w:ascii="Verdana" w:hAnsi="Verdana"/>
                <w:i/>
                <w:sz w:val="18"/>
                <w:szCs w:val="18"/>
              </w:rPr>
              <w:t>those that are inapplicable. Ensure that you know which of these grounds you are entitled to rely on</w:t>
            </w:r>
            <w:r w:rsidR="00AB4284">
              <w:rPr>
                <w:rFonts w:ascii="Verdana" w:hAnsi="Verdana"/>
                <w:i/>
                <w:sz w:val="18"/>
                <w:szCs w:val="18"/>
              </w:rPr>
              <w:t xml:space="preserve"> </w:t>
            </w:r>
            <w:r w:rsidR="00A12F41" w:rsidRPr="00AE7D32">
              <w:rPr>
                <w:rFonts w:ascii="Verdana" w:hAnsi="Verdana"/>
                <w:i/>
                <w:sz w:val="18"/>
                <w:szCs w:val="18"/>
              </w:rPr>
              <w:t xml:space="preserve">(SI </w:t>
            </w:r>
            <w:r w:rsidR="00AB4284">
              <w:rPr>
                <w:rFonts w:ascii="Verdana" w:hAnsi="Verdana"/>
                <w:i/>
                <w:sz w:val="18"/>
                <w:szCs w:val="18"/>
              </w:rPr>
              <w:t>201</w:t>
            </w:r>
            <w:r w:rsidR="00136BE7">
              <w:rPr>
                <w:rFonts w:ascii="Verdana" w:hAnsi="Verdana"/>
                <w:i/>
                <w:sz w:val="18"/>
                <w:szCs w:val="18"/>
              </w:rPr>
              <w:t>2/1500</w:t>
            </w:r>
            <w:r w:rsidR="00A12F41" w:rsidRPr="00AE7D32">
              <w:rPr>
                <w:rFonts w:ascii="Verdana" w:hAnsi="Verdana"/>
                <w:b w:val="0"/>
                <w:i/>
                <w:sz w:val="18"/>
                <w:szCs w:val="18"/>
              </w:rPr>
              <w:t>)</w:t>
            </w:r>
            <w:r w:rsidR="00AB4284">
              <w:rPr>
                <w:rFonts w:ascii="Verdana" w:hAnsi="Verdana"/>
                <w:b w:val="0"/>
                <w:i/>
                <w:sz w:val="18"/>
                <w:szCs w:val="18"/>
              </w:rPr>
              <w:t>.</w:t>
            </w:r>
          </w:p>
        </w:tc>
      </w:tr>
      <w:tr w:rsidR="00A12F41" w14:paraId="6BA84F85"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tcPr>
          <w:p w14:paraId="0F28062F" w14:textId="77777777" w:rsidR="00A12F41" w:rsidRPr="00AE7D32" w:rsidRDefault="00A12F41">
            <w:pPr>
              <w:pStyle w:val="Heading2"/>
              <w:rPr>
                <w:rFonts w:ascii="Verdana" w:hAnsi="Verdana"/>
                <w:sz w:val="18"/>
                <w:szCs w:val="18"/>
              </w:rPr>
            </w:pPr>
          </w:p>
          <w:p w14:paraId="0D81F612" w14:textId="77777777" w:rsidR="00A12F41" w:rsidRPr="00AE7D32" w:rsidRDefault="00A12F41">
            <w:pPr>
              <w:rPr>
                <w:rFonts w:ascii="Verdana" w:hAnsi="Verdana"/>
                <w:sz w:val="18"/>
                <w:szCs w:val="18"/>
              </w:rPr>
            </w:pPr>
          </w:p>
          <w:p w14:paraId="4DC9BE78" w14:textId="77777777" w:rsidR="00A12F41" w:rsidRPr="00AE7D32" w:rsidRDefault="00A12F41">
            <w:pPr>
              <w:numPr>
                <w:ilvl w:val="0"/>
                <w:numId w:val="15"/>
              </w:numPr>
              <w:spacing w:line="360" w:lineRule="auto"/>
              <w:rPr>
                <w:rFonts w:ascii="Verdana" w:hAnsi="Verdana"/>
                <w:sz w:val="18"/>
                <w:szCs w:val="18"/>
              </w:rPr>
            </w:pPr>
            <w:r w:rsidRPr="00AE7D32">
              <w:rPr>
                <w:rFonts w:ascii="Verdana" w:hAnsi="Verdana"/>
                <w:sz w:val="18"/>
                <w:szCs w:val="18"/>
              </w:rPr>
              <w:t xml:space="preserve">In the interests of national </w:t>
            </w:r>
            <w:proofErr w:type="gramStart"/>
            <w:r w:rsidRPr="00AE7D32">
              <w:rPr>
                <w:rFonts w:ascii="Verdana" w:hAnsi="Verdana"/>
                <w:sz w:val="18"/>
                <w:szCs w:val="18"/>
              </w:rPr>
              <w:t>security;</w:t>
            </w:r>
            <w:proofErr w:type="gramEnd"/>
          </w:p>
          <w:p w14:paraId="4F9CE8B2" w14:textId="77777777" w:rsidR="00A12F41" w:rsidRPr="00BA44F0" w:rsidRDefault="00A12F41">
            <w:pPr>
              <w:numPr>
                <w:ilvl w:val="0"/>
                <w:numId w:val="15"/>
              </w:numPr>
              <w:spacing w:line="360" w:lineRule="auto"/>
              <w:rPr>
                <w:rFonts w:ascii="Verdana" w:hAnsi="Verdana"/>
                <w:b/>
                <w:sz w:val="18"/>
                <w:szCs w:val="18"/>
              </w:rPr>
            </w:pPr>
            <w:r w:rsidRPr="00BA44F0">
              <w:rPr>
                <w:rFonts w:ascii="Verdana" w:hAnsi="Verdana"/>
                <w:b/>
                <w:sz w:val="18"/>
                <w:szCs w:val="18"/>
              </w:rPr>
              <w:t xml:space="preserve">For the purpose of preventing or detecting </w:t>
            </w:r>
            <w:proofErr w:type="gramStart"/>
            <w:r w:rsidRPr="00BA44F0">
              <w:rPr>
                <w:rFonts w:ascii="Verdana" w:hAnsi="Verdana"/>
                <w:b/>
                <w:sz w:val="18"/>
                <w:szCs w:val="18"/>
              </w:rPr>
              <w:t>crime;</w:t>
            </w:r>
            <w:proofErr w:type="gramEnd"/>
          </w:p>
          <w:p w14:paraId="5197CC1B" w14:textId="77777777" w:rsidR="00A12F41" w:rsidRPr="00AE7D32" w:rsidRDefault="00A12F41">
            <w:pPr>
              <w:numPr>
                <w:ilvl w:val="0"/>
                <w:numId w:val="15"/>
              </w:numPr>
              <w:spacing w:line="360" w:lineRule="auto"/>
              <w:rPr>
                <w:rFonts w:ascii="Verdana" w:hAnsi="Verdana"/>
                <w:sz w:val="18"/>
                <w:szCs w:val="18"/>
              </w:rPr>
            </w:pPr>
            <w:r w:rsidRPr="00AE7D32">
              <w:rPr>
                <w:rFonts w:ascii="Verdana" w:hAnsi="Verdana"/>
                <w:sz w:val="18"/>
                <w:szCs w:val="18"/>
              </w:rPr>
              <w:t xml:space="preserve">In the interests of the economic well-being of the United </w:t>
            </w:r>
            <w:proofErr w:type="gramStart"/>
            <w:r w:rsidRPr="00AE7D32">
              <w:rPr>
                <w:rFonts w:ascii="Verdana" w:hAnsi="Verdana"/>
                <w:sz w:val="18"/>
                <w:szCs w:val="18"/>
              </w:rPr>
              <w:t>Kingdom;</w:t>
            </w:r>
            <w:proofErr w:type="gramEnd"/>
          </w:p>
          <w:p w14:paraId="477E00AC" w14:textId="77777777" w:rsidR="00A12F41" w:rsidRPr="00AE7D32" w:rsidRDefault="00A12F41">
            <w:pPr>
              <w:numPr>
                <w:ilvl w:val="0"/>
                <w:numId w:val="15"/>
              </w:numPr>
              <w:spacing w:line="360" w:lineRule="auto"/>
              <w:rPr>
                <w:rFonts w:ascii="Verdana" w:hAnsi="Verdana"/>
                <w:sz w:val="18"/>
                <w:szCs w:val="18"/>
              </w:rPr>
            </w:pPr>
            <w:r w:rsidRPr="00AE7D32">
              <w:rPr>
                <w:rFonts w:ascii="Verdana" w:hAnsi="Verdana"/>
                <w:sz w:val="18"/>
                <w:szCs w:val="18"/>
              </w:rPr>
              <w:t xml:space="preserve">In the interests of public </w:t>
            </w:r>
            <w:proofErr w:type="gramStart"/>
            <w:r w:rsidRPr="00AE7D32">
              <w:rPr>
                <w:rFonts w:ascii="Verdana" w:hAnsi="Verdana"/>
                <w:sz w:val="18"/>
                <w:szCs w:val="18"/>
              </w:rPr>
              <w:t>safety;</w:t>
            </w:r>
            <w:proofErr w:type="gramEnd"/>
          </w:p>
          <w:p w14:paraId="47ECB0A8" w14:textId="77777777" w:rsidR="00A12F41" w:rsidRPr="00AE7D32" w:rsidRDefault="00A12F41">
            <w:pPr>
              <w:numPr>
                <w:ilvl w:val="0"/>
                <w:numId w:val="15"/>
              </w:numPr>
              <w:spacing w:line="360" w:lineRule="auto"/>
              <w:rPr>
                <w:rFonts w:ascii="Verdana" w:hAnsi="Verdana"/>
                <w:sz w:val="18"/>
                <w:szCs w:val="18"/>
              </w:rPr>
            </w:pPr>
            <w:r w:rsidRPr="00AE7D32">
              <w:rPr>
                <w:rFonts w:ascii="Verdana" w:hAnsi="Verdana"/>
                <w:sz w:val="18"/>
                <w:szCs w:val="18"/>
              </w:rPr>
              <w:t xml:space="preserve">for the purpose of protecting public </w:t>
            </w:r>
            <w:proofErr w:type="gramStart"/>
            <w:r w:rsidRPr="00AE7D32">
              <w:rPr>
                <w:rFonts w:ascii="Verdana" w:hAnsi="Verdana"/>
                <w:sz w:val="18"/>
                <w:szCs w:val="18"/>
              </w:rPr>
              <w:t>health;</w:t>
            </w:r>
            <w:proofErr w:type="gramEnd"/>
          </w:p>
          <w:p w14:paraId="5E4205A1" w14:textId="77777777" w:rsidR="00A12F41" w:rsidRPr="00AE7D32" w:rsidRDefault="00A12F41">
            <w:pPr>
              <w:numPr>
                <w:ilvl w:val="0"/>
                <w:numId w:val="20"/>
              </w:numPr>
              <w:rPr>
                <w:rFonts w:ascii="Verdana" w:hAnsi="Verdana"/>
                <w:sz w:val="18"/>
                <w:szCs w:val="18"/>
              </w:rPr>
            </w:pPr>
            <w:r w:rsidRPr="00AE7D32">
              <w:rPr>
                <w:rFonts w:ascii="Verdana" w:hAnsi="Verdana"/>
                <w:sz w:val="18"/>
                <w:szCs w:val="18"/>
              </w:rPr>
              <w:t xml:space="preserve">for the purpose of assessing or collecting any tax, duty, levy or other imposition, contribution or charge payable to a government </w:t>
            </w:r>
            <w:proofErr w:type="gramStart"/>
            <w:r w:rsidRPr="00AE7D32">
              <w:rPr>
                <w:rFonts w:ascii="Verdana" w:hAnsi="Verdana"/>
                <w:sz w:val="18"/>
                <w:szCs w:val="18"/>
              </w:rPr>
              <w:t>department;</w:t>
            </w:r>
            <w:proofErr w:type="gramEnd"/>
          </w:p>
          <w:p w14:paraId="25DEE135" w14:textId="77777777" w:rsidR="00A12F41" w:rsidRPr="00AE7D32" w:rsidRDefault="00A12F41">
            <w:pPr>
              <w:rPr>
                <w:rFonts w:ascii="Verdana" w:hAnsi="Verdana"/>
                <w:sz w:val="18"/>
                <w:szCs w:val="18"/>
              </w:rPr>
            </w:pPr>
          </w:p>
          <w:p w14:paraId="7272816C" w14:textId="751DBACE" w:rsidR="00A12F41" w:rsidRDefault="00BA44F0">
            <w:pPr>
              <w:pStyle w:val="Header"/>
              <w:tabs>
                <w:tab w:val="clear" w:pos="4320"/>
                <w:tab w:val="clear" w:pos="8640"/>
              </w:tabs>
              <w:rPr>
                <w:i/>
                <w:szCs w:val="24"/>
              </w:rPr>
            </w:pPr>
            <w:r w:rsidRPr="00BA44F0">
              <w:rPr>
                <w:i/>
                <w:szCs w:val="24"/>
              </w:rPr>
              <w:t>An authorisation under RIPA will only be given if the surveillance operation is for the purpose of preventing or detecting crime (</w:t>
            </w:r>
            <w:r w:rsidR="00DC4683">
              <w:rPr>
                <w:i/>
                <w:szCs w:val="24"/>
              </w:rPr>
              <w:t>RIPA application detailed guidance</w:t>
            </w:r>
            <w:r w:rsidR="00136BE7">
              <w:rPr>
                <w:i/>
                <w:szCs w:val="24"/>
              </w:rPr>
              <w:t xml:space="preserve"> – para </w:t>
            </w:r>
            <w:r w:rsidR="00DC4683">
              <w:rPr>
                <w:i/>
                <w:szCs w:val="24"/>
              </w:rPr>
              <w:t>7</w:t>
            </w:r>
            <w:r w:rsidRPr="00BA44F0">
              <w:rPr>
                <w:i/>
                <w:szCs w:val="24"/>
              </w:rPr>
              <w:t>).</w:t>
            </w:r>
          </w:p>
          <w:p w14:paraId="2DDBFDE7" w14:textId="77777777" w:rsidR="00BA44F0" w:rsidRPr="00BA44F0" w:rsidRDefault="00BA44F0">
            <w:pPr>
              <w:pStyle w:val="Header"/>
              <w:tabs>
                <w:tab w:val="clear" w:pos="4320"/>
                <w:tab w:val="clear" w:pos="8640"/>
              </w:tabs>
              <w:rPr>
                <w:i/>
                <w:szCs w:val="24"/>
              </w:rPr>
            </w:pPr>
          </w:p>
        </w:tc>
      </w:tr>
      <w:tr w:rsidR="00A12F41" w14:paraId="13F29C58"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shd w:val="pct12" w:color="auto" w:fill="auto"/>
          </w:tcPr>
          <w:p w14:paraId="32FFA1E5" w14:textId="77777777" w:rsidR="00A12F41" w:rsidRPr="00AE7D32" w:rsidRDefault="00A12F41">
            <w:pPr>
              <w:pStyle w:val="Heading2"/>
              <w:numPr>
                <w:ilvl w:val="0"/>
                <w:numId w:val="14"/>
              </w:numPr>
              <w:rPr>
                <w:rFonts w:ascii="Verdana" w:hAnsi="Verdana"/>
                <w:sz w:val="18"/>
                <w:szCs w:val="18"/>
              </w:rPr>
            </w:pPr>
            <w:r w:rsidRPr="00AE7D32">
              <w:rPr>
                <w:rFonts w:ascii="Verdana" w:hAnsi="Verdana"/>
                <w:sz w:val="18"/>
                <w:szCs w:val="18"/>
              </w:rPr>
              <w:t xml:space="preserve">Explain </w:t>
            </w:r>
            <w:r w:rsidRPr="00AE7D32">
              <w:rPr>
                <w:rFonts w:ascii="Verdana" w:hAnsi="Verdana"/>
                <w:sz w:val="18"/>
                <w:szCs w:val="18"/>
                <w:u w:val="single"/>
              </w:rPr>
              <w:t>why</w:t>
            </w:r>
            <w:r w:rsidRPr="00AE7D32">
              <w:rPr>
                <w:rFonts w:ascii="Verdana" w:hAnsi="Verdana"/>
                <w:sz w:val="18"/>
                <w:szCs w:val="18"/>
              </w:rPr>
              <w:t xml:space="preserve"> this directed surveillance is necessary on the grou</w:t>
            </w:r>
            <w:r w:rsidR="00C62CB1" w:rsidRPr="00AE7D32">
              <w:rPr>
                <w:rFonts w:ascii="Verdana" w:hAnsi="Verdana"/>
                <w:sz w:val="18"/>
                <w:szCs w:val="18"/>
              </w:rPr>
              <w:t xml:space="preserve">nds you have identified </w:t>
            </w:r>
            <w:r w:rsidRPr="00AE7D32">
              <w:rPr>
                <w:rFonts w:ascii="Verdana" w:hAnsi="Verdana"/>
                <w:sz w:val="18"/>
                <w:szCs w:val="18"/>
              </w:rPr>
              <w:t xml:space="preserve">[Code paragraph </w:t>
            </w:r>
            <w:r w:rsidR="00AB4284">
              <w:rPr>
                <w:rFonts w:ascii="Verdana" w:hAnsi="Verdana"/>
                <w:sz w:val="18"/>
                <w:szCs w:val="18"/>
              </w:rPr>
              <w:t>3.3</w:t>
            </w:r>
            <w:r w:rsidRPr="00AE7D32">
              <w:rPr>
                <w:rFonts w:ascii="Verdana" w:hAnsi="Verdana"/>
                <w:sz w:val="18"/>
                <w:szCs w:val="18"/>
              </w:rPr>
              <w:t>]</w:t>
            </w:r>
            <w:r w:rsidR="00AB4284">
              <w:rPr>
                <w:rFonts w:ascii="Verdana" w:hAnsi="Verdana"/>
                <w:sz w:val="18"/>
                <w:szCs w:val="18"/>
              </w:rPr>
              <w:t>.</w:t>
            </w:r>
          </w:p>
        </w:tc>
      </w:tr>
      <w:tr w:rsidR="00A12F41" w14:paraId="25305565" w14:textId="77777777" w:rsidTr="00D913BA">
        <w:tblPrEx>
          <w:tblBorders>
            <w:top w:val="single" w:sz="6" w:space="0" w:color="auto"/>
            <w:left w:val="single" w:sz="6" w:space="0" w:color="auto"/>
            <w:bottom w:val="single" w:sz="6" w:space="0" w:color="auto"/>
            <w:right w:val="single" w:sz="6" w:space="0" w:color="auto"/>
          </w:tblBorders>
        </w:tblPrEx>
        <w:trPr>
          <w:trHeight w:val="2000"/>
          <w:jc w:val="center"/>
        </w:trPr>
        <w:tc>
          <w:tcPr>
            <w:tcW w:w="10778" w:type="dxa"/>
          </w:tcPr>
          <w:p w14:paraId="5D64A0C0" w14:textId="77777777" w:rsidR="00BA44F0" w:rsidRPr="00BA44F0" w:rsidRDefault="00BA44F0" w:rsidP="00BA44F0">
            <w:pPr>
              <w:spacing w:after="200" w:line="276" w:lineRule="auto"/>
              <w:rPr>
                <w:rFonts w:eastAsia="Calibri"/>
                <w:i/>
                <w:szCs w:val="22"/>
              </w:rPr>
            </w:pPr>
            <w:r w:rsidRPr="00BA44F0">
              <w:rPr>
                <w:rFonts w:eastAsia="Calibri"/>
                <w:i/>
                <w:szCs w:val="22"/>
              </w:rPr>
              <w:t>Provide details of why the information sought will progress the operation/</w:t>
            </w:r>
            <w:proofErr w:type="gramStart"/>
            <w:r w:rsidRPr="00BA44F0">
              <w:rPr>
                <w:rFonts w:eastAsia="Calibri"/>
                <w:i/>
                <w:szCs w:val="22"/>
              </w:rPr>
              <w:t>investigation</w:t>
            </w:r>
            <w:proofErr w:type="gramEnd"/>
            <w:r w:rsidRPr="00BA44F0">
              <w:rPr>
                <w:rFonts w:eastAsia="Calibri"/>
                <w:i/>
                <w:szCs w:val="22"/>
              </w:rPr>
              <w:t xml:space="preserve"> </w:t>
            </w:r>
          </w:p>
          <w:p w14:paraId="7877DC35" w14:textId="77777777" w:rsidR="00BA44F0" w:rsidRPr="00BA44F0" w:rsidRDefault="00BA44F0" w:rsidP="00BA44F0">
            <w:pPr>
              <w:spacing w:after="200" w:line="276" w:lineRule="auto"/>
              <w:rPr>
                <w:rFonts w:eastAsia="Calibri"/>
                <w:i/>
                <w:szCs w:val="22"/>
              </w:rPr>
            </w:pPr>
            <w:r w:rsidRPr="00BA44F0">
              <w:rPr>
                <w:rFonts w:eastAsia="Calibri"/>
                <w:i/>
                <w:szCs w:val="22"/>
              </w:rPr>
              <w:t>Consider:</w:t>
            </w:r>
          </w:p>
          <w:p w14:paraId="2947E420" w14:textId="77777777" w:rsidR="00BA44F0" w:rsidRPr="00BA44F0" w:rsidRDefault="00BA44F0" w:rsidP="00BA44F0">
            <w:pPr>
              <w:numPr>
                <w:ilvl w:val="0"/>
                <w:numId w:val="22"/>
              </w:numPr>
              <w:spacing w:after="200" w:line="276" w:lineRule="auto"/>
              <w:rPr>
                <w:rFonts w:eastAsia="Calibri"/>
                <w:i/>
                <w:szCs w:val="22"/>
              </w:rPr>
            </w:pPr>
            <w:r w:rsidRPr="00BA44F0">
              <w:rPr>
                <w:rFonts w:eastAsia="Calibri"/>
                <w:i/>
                <w:szCs w:val="22"/>
              </w:rPr>
              <w:t>Whether there is a question that needs an answer</w:t>
            </w:r>
          </w:p>
          <w:p w14:paraId="460777AA" w14:textId="77777777" w:rsidR="00BA44F0" w:rsidRPr="00BA44F0" w:rsidRDefault="00BA44F0" w:rsidP="00BA44F0">
            <w:pPr>
              <w:numPr>
                <w:ilvl w:val="0"/>
                <w:numId w:val="22"/>
              </w:numPr>
              <w:spacing w:after="200" w:line="276" w:lineRule="auto"/>
              <w:rPr>
                <w:rFonts w:eastAsia="Calibri"/>
                <w:i/>
                <w:szCs w:val="22"/>
              </w:rPr>
            </w:pPr>
            <w:r w:rsidRPr="00BA44F0">
              <w:rPr>
                <w:rFonts w:eastAsia="Calibri"/>
                <w:i/>
                <w:szCs w:val="22"/>
              </w:rPr>
              <w:t xml:space="preserve">Whether the information is </w:t>
            </w:r>
            <w:proofErr w:type="gramStart"/>
            <w:r w:rsidRPr="00BA44F0">
              <w:rPr>
                <w:rFonts w:eastAsia="Calibri"/>
                <w:i/>
                <w:szCs w:val="22"/>
              </w:rPr>
              <w:t>actually needed</w:t>
            </w:r>
            <w:proofErr w:type="gramEnd"/>
          </w:p>
          <w:p w14:paraId="27869F02" w14:textId="7A58DF10" w:rsidR="00A12F41" w:rsidRPr="00AE7D32" w:rsidRDefault="00BA44F0">
            <w:pPr>
              <w:spacing w:before="120" w:after="60"/>
              <w:jc w:val="both"/>
              <w:rPr>
                <w:rFonts w:ascii="Verdana" w:hAnsi="Verdana"/>
                <w:sz w:val="18"/>
                <w:szCs w:val="18"/>
              </w:rPr>
            </w:pPr>
            <w:r w:rsidRPr="00BA44F0">
              <w:rPr>
                <w:rFonts w:eastAsia="Calibri"/>
                <w:i/>
                <w:szCs w:val="22"/>
              </w:rPr>
              <w:t>(</w:t>
            </w:r>
            <w:r w:rsidR="00352B53">
              <w:rPr>
                <w:rFonts w:eastAsia="Calibri"/>
                <w:i/>
                <w:szCs w:val="22"/>
              </w:rPr>
              <w:t>RIPA application detailed guidance</w:t>
            </w:r>
            <w:r w:rsidR="00136BE7">
              <w:rPr>
                <w:rFonts w:eastAsia="Calibri"/>
                <w:i/>
                <w:szCs w:val="22"/>
              </w:rPr>
              <w:t xml:space="preserve"> – para </w:t>
            </w:r>
            <w:r w:rsidR="00352B53">
              <w:rPr>
                <w:rFonts w:eastAsia="Calibri"/>
                <w:i/>
                <w:szCs w:val="22"/>
              </w:rPr>
              <w:t>8</w:t>
            </w:r>
            <w:r w:rsidRPr="00BA44F0">
              <w:rPr>
                <w:rFonts w:eastAsia="Calibri"/>
                <w:i/>
                <w:szCs w:val="22"/>
              </w:rPr>
              <w:t>)</w:t>
            </w:r>
          </w:p>
          <w:p w14:paraId="728ED8EE" w14:textId="77777777" w:rsidR="00D60E98" w:rsidRPr="00AE7D32" w:rsidRDefault="00D60E98">
            <w:pPr>
              <w:spacing w:before="120" w:after="60"/>
              <w:jc w:val="both"/>
              <w:rPr>
                <w:rFonts w:ascii="Verdana" w:hAnsi="Verdana"/>
                <w:sz w:val="18"/>
                <w:szCs w:val="18"/>
              </w:rPr>
            </w:pPr>
          </w:p>
          <w:p w14:paraId="6D250E0E" w14:textId="77777777" w:rsidR="00D60E98" w:rsidRDefault="00D60E98">
            <w:pPr>
              <w:spacing w:before="120" w:after="60"/>
              <w:jc w:val="both"/>
              <w:rPr>
                <w:rFonts w:ascii="Verdana" w:hAnsi="Verdana"/>
                <w:sz w:val="18"/>
                <w:szCs w:val="18"/>
              </w:rPr>
            </w:pPr>
          </w:p>
          <w:p w14:paraId="419928FF" w14:textId="77777777" w:rsidR="00951E05" w:rsidRDefault="00951E05">
            <w:pPr>
              <w:spacing w:before="120" w:after="60"/>
              <w:jc w:val="both"/>
              <w:rPr>
                <w:rFonts w:ascii="Verdana" w:hAnsi="Verdana"/>
                <w:sz w:val="18"/>
                <w:szCs w:val="18"/>
              </w:rPr>
            </w:pPr>
          </w:p>
          <w:p w14:paraId="2BC6867F" w14:textId="77777777" w:rsidR="00951E05" w:rsidRDefault="00951E05">
            <w:pPr>
              <w:spacing w:before="120" w:after="60"/>
              <w:jc w:val="both"/>
              <w:rPr>
                <w:rFonts w:ascii="Verdana" w:hAnsi="Verdana"/>
                <w:sz w:val="18"/>
                <w:szCs w:val="18"/>
              </w:rPr>
            </w:pPr>
          </w:p>
          <w:p w14:paraId="7A227107" w14:textId="77777777" w:rsidR="00951E05" w:rsidRDefault="00951E05">
            <w:pPr>
              <w:spacing w:before="120" w:after="60"/>
              <w:jc w:val="both"/>
              <w:rPr>
                <w:rFonts w:ascii="Verdana" w:hAnsi="Verdana"/>
                <w:sz w:val="18"/>
                <w:szCs w:val="18"/>
              </w:rPr>
            </w:pPr>
          </w:p>
          <w:p w14:paraId="165710E8" w14:textId="77777777" w:rsidR="00951E05" w:rsidRPr="00AE7D32" w:rsidRDefault="00951E05">
            <w:pPr>
              <w:spacing w:before="120" w:after="60"/>
              <w:jc w:val="both"/>
              <w:rPr>
                <w:rFonts w:ascii="Verdana" w:hAnsi="Verdana"/>
                <w:sz w:val="18"/>
                <w:szCs w:val="18"/>
              </w:rPr>
            </w:pPr>
          </w:p>
        </w:tc>
      </w:tr>
      <w:tr w:rsidR="00A12F41" w14:paraId="5D55374B"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shd w:val="pct12" w:color="auto" w:fill="auto"/>
          </w:tcPr>
          <w:p w14:paraId="4A48D79C" w14:textId="77777777" w:rsidR="00A12F41" w:rsidRPr="00AE7D32" w:rsidRDefault="00A12F41">
            <w:pPr>
              <w:numPr>
                <w:ilvl w:val="0"/>
                <w:numId w:val="14"/>
              </w:numPr>
              <w:spacing w:before="60" w:after="60"/>
              <w:jc w:val="both"/>
              <w:rPr>
                <w:rFonts w:ascii="Verdana" w:hAnsi="Verdana"/>
                <w:b/>
                <w:sz w:val="18"/>
                <w:szCs w:val="18"/>
              </w:rPr>
            </w:pPr>
            <w:r w:rsidRPr="00AE7D32">
              <w:rPr>
                <w:rFonts w:ascii="Verdana" w:hAnsi="Verdana"/>
                <w:b/>
                <w:sz w:val="18"/>
                <w:szCs w:val="18"/>
              </w:rPr>
              <w:t xml:space="preserve">Supply details of any potential collateral intrusion and why the intrusion is unavoidable. [Bear in mind Code paragraphs </w:t>
            </w:r>
            <w:r w:rsidR="00AB4284">
              <w:rPr>
                <w:rFonts w:ascii="Verdana" w:hAnsi="Verdana"/>
                <w:b/>
                <w:sz w:val="18"/>
                <w:szCs w:val="18"/>
              </w:rPr>
              <w:t>3.8</w:t>
            </w:r>
            <w:r w:rsidRPr="00AE7D32">
              <w:rPr>
                <w:rFonts w:ascii="Verdana" w:hAnsi="Verdana"/>
                <w:b/>
                <w:sz w:val="18"/>
                <w:szCs w:val="18"/>
              </w:rPr>
              <w:t xml:space="preserve"> to </w:t>
            </w:r>
            <w:r w:rsidR="00AB4284">
              <w:rPr>
                <w:rFonts w:ascii="Verdana" w:hAnsi="Verdana"/>
                <w:b/>
                <w:sz w:val="18"/>
                <w:szCs w:val="18"/>
              </w:rPr>
              <w:t>3.11</w:t>
            </w:r>
            <w:r w:rsidRPr="00AE7D32">
              <w:rPr>
                <w:rFonts w:ascii="Verdana" w:hAnsi="Verdana"/>
                <w:b/>
                <w:sz w:val="18"/>
                <w:szCs w:val="18"/>
              </w:rPr>
              <w:t>.]</w:t>
            </w:r>
          </w:p>
          <w:p w14:paraId="6784664B" w14:textId="77777777" w:rsidR="00A12F41" w:rsidRDefault="00A12F41" w:rsidP="00C55669">
            <w:pPr>
              <w:pStyle w:val="Heading2"/>
              <w:ind w:left="370" w:hanging="370"/>
            </w:pPr>
            <w:r w:rsidRPr="00AE7D32">
              <w:rPr>
                <w:rFonts w:ascii="Verdana" w:hAnsi="Verdana"/>
                <w:sz w:val="18"/>
                <w:szCs w:val="18"/>
              </w:rPr>
              <w:t xml:space="preserve">      Describe precautions you will take to minimise collateral intrusion</w:t>
            </w:r>
            <w:r w:rsidR="00AB4284">
              <w:rPr>
                <w:rFonts w:ascii="Verdana" w:hAnsi="Verdana"/>
                <w:sz w:val="18"/>
                <w:szCs w:val="18"/>
              </w:rPr>
              <w:t>.</w:t>
            </w:r>
          </w:p>
        </w:tc>
      </w:tr>
      <w:tr w:rsidR="00A12F41" w14:paraId="26CB97F2" w14:textId="77777777" w:rsidTr="00D913BA">
        <w:tblPrEx>
          <w:tblBorders>
            <w:top w:val="single" w:sz="6" w:space="0" w:color="auto"/>
            <w:left w:val="single" w:sz="6" w:space="0" w:color="auto"/>
            <w:bottom w:val="single" w:sz="6" w:space="0" w:color="auto"/>
            <w:right w:val="single" w:sz="6" w:space="0" w:color="auto"/>
          </w:tblBorders>
        </w:tblPrEx>
        <w:trPr>
          <w:trHeight w:val="2000"/>
          <w:jc w:val="center"/>
        </w:trPr>
        <w:tc>
          <w:tcPr>
            <w:tcW w:w="10778" w:type="dxa"/>
          </w:tcPr>
          <w:p w14:paraId="29370F3D" w14:textId="77777777" w:rsidR="00A12F41" w:rsidRPr="00AE7D32" w:rsidRDefault="00A12F41">
            <w:pPr>
              <w:spacing w:before="120" w:after="60"/>
              <w:jc w:val="both"/>
              <w:rPr>
                <w:rFonts w:ascii="Verdana" w:hAnsi="Verdana"/>
                <w:sz w:val="18"/>
                <w:szCs w:val="18"/>
              </w:rPr>
            </w:pPr>
          </w:p>
          <w:p w14:paraId="40506C94" w14:textId="318A0F31" w:rsidR="00BA44F0" w:rsidRPr="00BA44F0" w:rsidRDefault="00BA44F0" w:rsidP="00BA44F0">
            <w:pPr>
              <w:spacing w:after="200" w:line="276" w:lineRule="auto"/>
              <w:rPr>
                <w:rFonts w:eastAsia="Calibri"/>
                <w:i/>
                <w:szCs w:val="22"/>
              </w:rPr>
            </w:pPr>
            <w:r w:rsidRPr="00BA44F0">
              <w:rPr>
                <w:rFonts w:eastAsia="Calibri"/>
                <w:i/>
                <w:szCs w:val="22"/>
              </w:rPr>
              <w:t>There will always be the potential for collateral intrusion when undertaking directed surveillance. Identify the risk and provide a plan to minimise any such intrusion (</w:t>
            </w:r>
            <w:r w:rsidR="00FC2A32">
              <w:rPr>
                <w:rFonts w:eastAsia="Calibri"/>
                <w:i/>
                <w:szCs w:val="22"/>
              </w:rPr>
              <w:t>RIPA application detailed guidance</w:t>
            </w:r>
            <w:r w:rsidR="00136BE7">
              <w:rPr>
                <w:rFonts w:eastAsia="Calibri"/>
                <w:i/>
                <w:szCs w:val="22"/>
              </w:rPr>
              <w:t xml:space="preserve"> – para </w:t>
            </w:r>
            <w:r w:rsidR="00FC2A32">
              <w:rPr>
                <w:rFonts w:eastAsia="Calibri"/>
                <w:i/>
                <w:szCs w:val="22"/>
              </w:rPr>
              <w:t>9</w:t>
            </w:r>
            <w:r w:rsidRPr="00BA44F0">
              <w:rPr>
                <w:rFonts w:eastAsia="Calibri"/>
                <w:i/>
                <w:szCs w:val="22"/>
              </w:rPr>
              <w:t>).</w:t>
            </w:r>
          </w:p>
          <w:p w14:paraId="6862464D" w14:textId="77777777" w:rsidR="00A12F41" w:rsidRDefault="00A12F41">
            <w:pPr>
              <w:spacing w:before="120" w:after="60"/>
              <w:jc w:val="both"/>
            </w:pPr>
          </w:p>
          <w:p w14:paraId="1D2FDE54" w14:textId="77777777" w:rsidR="00A12F41" w:rsidRDefault="00A12F41">
            <w:pPr>
              <w:spacing w:before="120" w:after="60"/>
              <w:jc w:val="both"/>
            </w:pPr>
          </w:p>
          <w:p w14:paraId="5070F4A3" w14:textId="77777777" w:rsidR="00A12F41" w:rsidRDefault="00A12F41">
            <w:pPr>
              <w:spacing w:before="120" w:after="60"/>
              <w:jc w:val="both"/>
            </w:pPr>
          </w:p>
          <w:p w14:paraId="1865ECEE" w14:textId="77777777" w:rsidR="00A12F41" w:rsidRDefault="00A12F41">
            <w:pPr>
              <w:spacing w:before="120" w:after="60"/>
              <w:jc w:val="both"/>
            </w:pPr>
          </w:p>
          <w:p w14:paraId="193F2687" w14:textId="77777777" w:rsidR="00A12F41" w:rsidRDefault="00A12F41">
            <w:pPr>
              <w:spacing w:before="120" w:after="60"/>
              <w:jc w:val="both"/>
            </w:pPr>
          </w:p>
          <w:p w14:paraId="26B5C822" w14:textId="77777777" w:rsidR="00A12F41" w:rsidRDefault="00A12F41">
            <w:pPr>
              <w:spacing w:before="120" w:after="60"/>
              <w:jc w:val="both"/>
            </w:pPr>
          </w:p>
        </w:tc>
      </w:tr>
      <w:tr w:rsidR="00A12F41" w14:paraId="2FD561A1"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shd w:val="pct12" w:color="auto" w:fill="FFFFFF"/>
          </w:tcPr>
          <w:p w14:paraId="6B90DF5A" w14:textId="77777777" w:rsidR="00A12F41" w:rsidRPr="00AE7D32" w:rsidRDefault="00A12F41">
            <w:pPr>
              <w:numPr>
                <w:ilvl w:val="0"/>
                <w:numId w:val="14"/>
              </w:numPr>
              <w:spacing w:before="60" w:after="60"/>
              <w:jc w:val="both"/>
              <w:rPr>
                <w:rFonts w:ascii="Verdana" w:hAnsi="Verdana"/>
                <w:b/>
                <w:sz w:val="18"/>
                <w:szCs w:val="18"/>
              </w:rPr>
            </w:pPr>
            <w:r w:rsidRPr="00AE7D32">
              <w:rPr>
                <w:rFonts w:ascii="Verdana" w:hAnsi="Verdana"/>
                <w:b/>
                <w:sz w:val="18"/>
                <w:szCs w:val="18"/>
              </w:rPr>
              <w:t xml:space="preserve">Explain </w:t>
            </w:r>
            <w:r w:rsidRPr="00AE7D32">
              <w:rPr>
                <w:rFonts w:ascii="Verdana" w:hAnsi="Verdana"/>
                <w:b/>
                <w:sz w:val="18"/>
                <w:szCs w:val="18"/>
                <w:u w:val="single"/>
              </w:rPr>
              <w:t xml:space="preserve">why </w:t>
            </w:r>
            <w:r w:rsidRPr="00AE7D32">
              <w:rPr>
                <w:rFonts w:ascii="Verdana" w:hAnsi="Verdana"/>
                <w:b/>
                <w:sz w:val="18"/>
                <w:szCs w:val="18"/>
              </w:rPr>
              <w:t>this directed surveillance is proportionate to what it seeks to achieve. How i</w:t>
            </w:r>
            <w:r w:rsidR="00C62CB1" w:rsidRPr="00AE7D32">
              <w:rPr>
                <w:rFonts w:ascii="Verdana" w:hAnsi="Verdana"/>
                <w:b/>
                <w:sz w:val="18"/>
                <w:szCs w:val="18"/>
              </w:rPr>
              <w:t xml:space="preserve">ntrusive </w:t>
            </w:r>
            <w:r w:rsidR="00704B9E" w:rsidRPr="00AE7D32">
              <w:rPr>
                <w:rFonts w:ascii="Verdana" w:hAnsi="Verdana"/>
                <w:b/>
                <w:sz w:val="18"/>
                <w:szCs w:val="18"/>
              </w:rPr>
              <w:t xml:space="preserve">might </w:t>
            </w:r>
            <w:r w:rsidR="00C62CB1" w:rsidRPr="00AE7D32">
              <w:rPr>
                <w:rFonts w:ascii="Verdana" w:hAnsi="Verdana"/>
                <w:b/>
                <w:sz w:val="18"/>
                <w:szCs w:val="18"/>
              </w:rPr>
              <w:t xml:space="preserve">it be </w:t>
            </w:r>
            <w:proofErr w:type="gramStart"/>
            <w:r w:rsidR="00C62CB1" w:rsidRPr="00AE7D32">
              <w:rPr>
                <w:rFonts w:ascii="Verdana" w:hAnsi="Verdana"/>
                <w:b/>
                <w:sz w:val="18"/>
                <w:szCs w:val="18"/>
              </w:rPr>
              <w:t>on the subject</w:t>
            </w:r>
            <w:r w:rsidRPr="00AE7D32">
              <w:rPr>
                <w:rFonts w:ascii="Verdana" w:hAnsi="Verdana"/>
                <w:b/>
                <w:sz w:val="18"/>
                <w:szCs w:val="18"/>
              </w:rPr>
              <w:t xml:space="preserve"> of surveillance</w:t>
            </w:r>
            <w:proofErr w:type="gramEnd"/>
            <w:r w:rsidRPr="00AE7D32">
              <w:rPr>
                <w:rFonts w:ascii="Verdana" w:hAnsi="Verdana"/>
                <w:b/>
                <w:sz w:val="18"/>
                <w:szCs w:val="18"/>
              </w:rPr>
              <w:t xml:space="preserve"> or on others? And why is this </w:t>
            </w:r>
            <w:r w:rsidR="00A469AC" w:rsidRPr="00AE7D32">
              <w:rPr>
                <w:rFonts w:ascii="Verdana" w:hAnsi="Verdana"/>
                <w:b/>
                <w:sz w:val="18"/>
                <w:szCs w:val="18"/>
              </w:rPr>
              <w:t xml:space="preserve">intrusion </w:t>
            </w:r>
            <w:r w:rsidRPr="00AE7D32">
              <w:rPr>
                <w:rFonts w:ascii="Verdana" w:hAnsi="Verdana"/>
                <w:b/>
                <w:sz w:val="18"/>
                <w:szCs w:val="18"/>
              </w:rPr>
              <w:t>outweighed by the need for surveillance in operational terms</w:t>
            </w:r>
            <w:r w:rsidR="00A469AC" w:rsidRPr="00AE7D32">
              <w:rPr>
                <w:rFonts w:ascii="Verdana" w:hAnsi="Verdana"/>
                <w:b/>
                <w:sz w:val="18"/>
                <w:szCs w:val="18"/>
              </w:rPr>
              <w:t xml:space="preserve"> or can the evidence be obtained by any other means</w:t>
            </w:r>
            <w:r w:rsidRPr="00AE7D32">
              <w:rPr>
                <w:rFonts w:ascii="Verdana" w:hAnsi="Verdana"/>
                <w:b/>
                <w:sz w:val="18"/>
                <w:szCs w:val="18"/>
              </w:rPr>
              <w:t xml:space="preserve"> [Code paragraph</w:t>
            </w:r>
            <w:r w:rsidR="00AB4284">
              <w:rPr>
                <w:rFonts w:ascii="Verdana" w:hAnsi="Verdana"/>
                <w:b/>
                <w:sz w:val="18"/>
                <w:szCs w:val="18"/>
              </w:rPr>
              <w:t>s</w:t>
            </w:r>
            <w:r w:rsidRPr="00AE7D32">
              <w:rPr>
                <w:rFonts w:ascii="Verdana" w:hAnsi="Verdana"/>
                <w:b/>
                <w:sz w:val="18"/>
                <w:szCs w:val="18"/>
              </w:rPr>
              <w:t xml:space="preserve"> </w:t>
            </w:r>
            <w:r w:rsidR="00AB4284">
              <w:rPr>
                <w:rFonts w:ascii="Verdana" w:hAnsi="Verdana"/>
                <w:b/>
                <w:sz w:val="18"/>
                <w:szCs w:val="18"/>
              </w:rPr>
              <w:t>3.4 to 3.7</w:t>
            </w:r>
            <w:r w:rsidRPr="00AE7D32">
              <w:rPr>
                <w:rFonts w:ascii="Verdana" w:hAnsi="Verdana"/>
                <w:b/>
                <w:sz w:val="18"/>
                <w:szCs w:val="18"/>
              </w:rPr>
              <w:t>]</w:t>
            </w:r>
            <w:r w:rsidR="00AB4284">
              <w:rPr>
                <w:rFonts w:ascii="Verdana" w:hAnsi="Verdana"/>
                <w:b/>
                <w:sz w:val="18"/>
                <w:szCs w:val="18"/>
              </w:rPr>
              <w:t>?</w:t>
            </w:r>
          </w:p>
        </w:tc>
      </w:tr>
      <w:tr w:rsidR="00A12F41" w14:paraId="64F3F891" w14:textId="77777777" w:rsidTr="00D913BA">
        <w:tblPrEx>
          <w:tblBorders>
            <w:top w:val="single" w:sz="6" w:space="0" w:color="auto"/>
            <w:left w:val="single" w:sz="6" w:space="0" w:color="auto"/>
            <w:bottom w:val="single" w:sz="6" w:space="0" w:color="auto"/>
            <w:right w:val="single" w:sz="6" w:space="0" w:color="auto"/>
          </w:tblBorders>
        </w:tblPrEx>
        <w:trPr>
          <w:trHeight w:val="1146"/>
          <w:jc w:val="center"/>
        </w:trPr>
        <w:tc>
          <w:tcPr>
            <w:tcW w:w="10778" w:type="dxa"/>
          </w:tcPr>
          <w:p w14:paraId="280F208D" w14:textId="77777777" w:rsidR="00A12F41" w:rsidRPr="00AE7D32" w:rsidRDefault="00A12F41">
            <w:pPr>
              <w:spacing w:before="60" w:after="60"/>
              <w:jc w:val="both"/>
              <w:rPr>
                <w:rFonts w:ascii="Verdana" w:hAnsi="Verdana"/>
                <w:sz w:val="18"/>
                <w:szCs w:val="18"/>
              </w:rPr>
            </w:pPr>
          </w:p>
          <w:p w14:paraId="67608A80" w14:textId="77777777" w:rsidR="00BA44F0" w:rsidRPr="00BA44F0" w:rsidRDefault="00BA44F0" w:rsidP="00BA44F0">
            <w:pPr>
              <w:spacing w:before="60" w:after="60"/>
              <w:jc w:val="both"/>
              <w:rPr>
                <w:i/>
                <w:szCs w:val="24"/>
              </w:rPr>
            </w:pPr>
            <w:r w:rsidRPr="00BA44F0">
              <w:rPr>
                <w:i/>
                <w:szCs w:val="24"/>
              </w:rPr>
              <w:t>Provide details of the following</w:t>
            </w:r>
          </w:p>
          <w:p w14:paraId="7DAE4310" w14:textId="77777777" w:rsidR="00BA44F0" w:rsidRPr="00BA44F0" w:rsidRDefault="00BA44F0" w:rsidP="00BA44F0">
            <w:pPr>
              <w:spacing w:before="60" w:after="60"/>
              <w:jc w:val="both"/>
              <w:rPr>
                <w:i/>
                <w:szCs w:val="24"/>
              </w:rPr>
            </w:pPr>
          </w:p>
          <w:p w14:paraId="214FB29A" w14:textId="77777777" w:rsidR="00BA44F0" w:rsidRPr="00BA44F0" w:rsidRDefault="00BA44F0" w:rsidP="00BA44F0">
            <w:pPr>
              <w:spacing w:before="60" w:after="60"/>
              <w:jc w:val="both"/>
              <w:rPr>
                <w:i/>
                <w:szCs w:val="24"/>
              </w:rPr>
            </w:pPr>
            <w:r w:rsidRPr="00BA44F0">
              <w:rPr>
                <w:i/>
                <w:szCs w:val="24"/>
              </w:rPr>
              <w:t>•</w:t>
            </w:r>
            <w:r w:rsidRPr="00BA44F0">
              <w:rPr>
                <w:i/>
                <w:szCs w:val="24"/>
              </w:rPr>
              <w:tab/>
              <w:t xml:space="preserve">Why there are no less intrusive ways of obtaining the </w:t>
            </w:r>
            <w:proofErr w:type="gramStart"/>
            <w:r w:rsidRPr="00BA44F0">
              <w:rPr>
                <w:i/>
                <w:szCs w:val="24"/>
              </w:rPr>
              <w:t>information;</w:t>
            </w:r>
            <w:proofErr w:type="gramEnd"/>
          </w:p>
          <w:p w14:paraId="0983861B" w14:textId="77777777" w:rsidR="00BA44F0" w:rsidRPr="00BA44F0" w:rsidRDefault="00BA44F0" w:rsidP="00BA44F0">
            <w:pPr>
              <w:spacing w:before="60" w:after="60"/>
              <w:jc w:val="both"/>
              <w:rPr>
                <w:i/>
                <w:szCs w:val="24"/>
              </w:rPr>
            </w:pPr>
            <w:r w:rsidRPr="00BA44F0">
              <w:rPr>
                <w:i/>
                <w:szCs w:val="24"/>
              </w:rPr>
              <w:t>•</w:t>
            </w:r>
            <w:r w:rsidRPr="00BA44F0">
              <w:rPr>
                <w:i/>
                <w:szCs w:val="24"/>
              </w:rPr>
              <w:tab/>
              <w:t xml:space="preserve">Why it is not excessive in what it seeks to achieve, </w:t>
            </w:r>
            <w:proofErr w:type="gramStart"/>
            <w:r w:rsidRPr="00BA44F0">
              <w:rPr>
                <w:i/>
                <w:szCs w:val="24"/>
              </w:rPr>
              <w:t>and;</w:t>
            </w:r>
            <w:proofErr w:type="gramEnd"/>
          </w:p>
          <w:p w14:paraId="15BC6A37" w14:textId="77777777" w:rsidR="00BA44F0" w:rsidRPr="00BA44F0" w:rsidRDefault="00BA44F0" w:rsidP="00BA44F0">
            <w:pPr>
              <w:spacing w:before="60" w:after="60"/>
              <w:jc w:val="both"/>
              <w:rPr>
                <w:i/>
                <w:szCs w:val="24"/>
              </w:rPr>
            </w:pPr>
            <w:r w:rsidRPr="00BA44F0">
              <w:rPr>
                <w:i/>
                <w:szCs w:val="24"/>
              </w:rPr>
              <w:t>•</w:t>
            </w:r>
            <w:r w:rsidRPr="00BA44F0">
              <w:rPr>
                <w:i/>
                <w:szCs w:val="24"/>
              </w:rPr>
              <w:tab/>
              <w:t>why the intrusion into the subject’s privacy (and that of others) is outweighed by the need to conduct the surveillance.</w:t>
            </w:r>
          </w:p>
          <w:p w14:paraId="7843807E" w14:textId="2BD8B17B" w:rsidR="00A12F41" w:rsidRPr="00BA44F0" w:rsidRDefault="00BA44F0" w:rsidP="00BA44F0">
            <w:pPr>
              <w:spacing w:before="60" w:after="60"/>
              <w:jc w:val="both"/>
              <w:rPr>
                <w:i/>
                <w:szCs w:val="24"/>
              </w:rPr>
            </w:pPr>
            <w:r w:rsidRPr="00BA44F0">
              <w:rPr>
                <w:i/>
                <w:szCs w:val="24"/>
              </w:rPr>
              <w:t>(</w:t>
            </w:r>
            <w:r w:rsidR="00B80DB8">
              <w:rPr>
                <w:i/>
                <w:szCs w:val="24"/>
              </w:rPr>
              <w:t>RIPA application detailed guidance</w:t>
            </w:r>
            <w:r w:rsidR="00136BE7">
              <w:rPr>
                <w:i/>
                <w:szCs w:val="24"/>
              </w:rPr>
              <w:t xml:space="preserve"> – para 1</w:t>
            </w:r>
            <w:r w:rsidR="00B80DB8">
              <w:rPr>
                <w:i/>
                <w:szCs w:val="24"/>
              </w:rPr>
              <w:t>0</w:t>
            </w:r>
            <w:r w:rsidRPr="00BA44F0">
              <w:rPr>
                <w:i/>
                <w:szCs w:val="24"/>
              </w:rPr>
              <w:t>)</w:t>
            </w:r>
          </w:p>
          <w:p w14:paraId="50A54AAC" w14:textId="77777777" w:rsidR="00A12F41" w:rsidRPr="00AE7D32" w:rsidRDefault="00A12F41">
            <w:pPr>
              <w:spacing w:before="60" w:after="60"/>
              <w:jc w:val="both"/>
              <w:rPr>
                <w:rFonts w:ascii="Verdana" w:hAnsi="Verdana"/>
                <w:sz w:val="18"/>
                <w:szCs w:val="18"/>
              </w:rPr>
            </w:pPr>
          </w:p>
          <w:p w14:paraId="702E8DB6" w14:textId="77777777" w:rsidR="00A12F41" w:rsidRPr="00AE7D32" w:rsidRDefault="00A12F41">
            <w:pPr>
              <w:spacing w:before="60" w:after="60"/>
              <w:jc w:val="both"/>
              <w:rPr>
                <w:rFonts w:ascii="Verdana" w:hAnsi="Verdana"/>
                <w:sz w:val="18"/>
                <w:szCs w:val="18"/>
              </w:rPr>
            </w:pPr>
          </w:p>
          <w:p w14:paraId="44FF682B" w14:textId="77777777" w:rsidR="00A12F41" w:rsidRPr="00AE7D32" w:rsidRDefault="00A12F41">
            <w:pPr>
              <w:spacing w:before="60" w:after="60"/>
              <w:jc w:val="both"/>
              <w:rPr>
                <w:rFonts w:ascii="Verdana" w:hAnsi="Verdana"/>
                <w:sz w:val="18"/>
                <w:szCs w:val="18"/>
              </w:rPr>
            </w:pPr>
          </w:p>
          <w:p w14:paraId="154C0693" w14:textId="77777777" w:rsidR="00A12F41" w:rsidRPr="00AE7D32" w:rsidRDefault="00A12F41">
            <w:pPr>
              <w:spacing w:before="60" w:after="60"/>
              <w:jc w:val="both"/>
              <w:rPr>
                <w:rFonts w:ascii="Verdana" w:hAnsi="Verdana"/>
                <w:sz w:val="18"/>
                <w:szCs w:val="18"/>
              </w:rPr>
            </w:pPr>
          </w:p>
          <w:p w14:paraId="20A4FDC9" w14:textId="77777777" w:rsidR="00A12F41" w:rsidRPr="00AE7D32" w:rsidRDefault="00A12F41">
            <w:pPr>
              <w:spacing w:before="60" w:after="60"/>
              <w:jc w:val="both"/>
              <w:rPr>
                <w:rFonts w:ascii="Verdana" w:hAnsi="Verdana"/>
                <w:sz w:val="18"/>
                <w:szCs w:val="18"/>
              </w:rPr>
            </w:pPr>
          </w:p>
          <w:p w14:paraId="74A8CD53" w14:textId="77777777" w:rsidR="00A12F41" w:rsidRPr="00AE7D32" w:rsidRDefault="00A12F41">
            <w:pPr>
              <w:spacing w:before="60" w:after="60"/>
              <w:jc w:val="both"/>
              <w:rPr>
                <w:rFonts w:ascii="Verdana" w:hAnsi="Verdana"/>
                <w:sz w:val="18"/>
                <w:szCs w:val="18"/>
              </w:rPr>
            </w:pPr>
          </w:p>
          <w:p w14:paraId="0AD9EA08" w14:textId="77777777" w:rsidR="00A12F41" w:rsidRPr="00AE7D32" w:rsidRDefault="00A12F41">
            <w:pPr>
              <w:spacing w:before="60" w:after="60"/>
              <w:jc w:val="both"/>
              <w:rPr>
                <w:rFonts w:ascii="Verdana" w:hAnsi="Verdana"/>
                <w:sz w:val="18"/>
                <w:szCs w:val="18"/>
              </w:rPr>
            </w:pPr>
          </w:p>
        </w:tc>
      </w:tr>
      <w:tr w:rsidR="00A12F41" w14:paraId="45A70163" w14:textId="77777777" w:rsidTr="00D913BA">
        <w:tblPrEx>
          <w:tblBorders>
            <w:top w:val="single" w:sz="6" w:space="0" w:color="auto"/>
            <w:left w:val="single" w:sz="6" w:space="0" w:color="auto"/>
            <w:bottom w:val="single" w:sz="6" w:space="0" w:color="auto"/>
            <w:right w:val="single" w:sz="6" w:space="0" w:color="auto"/>
          </w:tblBorders>
        </w:tblPrEx>
        <w:trPr>
          <w:jc w:val="center"/>
        </w:trPr>
        <w:tc>
          <w:tcPr>
            <w:tcW w:w="10778" w:type="dxa"/>
            <w:shd w:val="pct12" w:color="auto" w:fill="auto"/>
          </w:tcPr>
          <w:p w14:paraId="7E93AD56" w14:textId="77777777" w:rsidR="00A12F41" w:rsidRPr="00AE7D32" w:rsidRDefault="00A12F41">
            <w:pPr>
              <w:numPr>
                <w:ilvl w:val="0"/>
                <w:numId w:val="14"/>
              </w:numPr>
              <w:spacing w:before="60" w:after="60"/>
              <w:jc w:val="both"/>
              <w:rPr>
                <w:rFonts w:ascii="Verdana" w:hAnsi="Verdana"/>
                <w:b/>
                <w:sz w:val="18"/>
                <w:szCs w:val="18"/>
              </w:rPr>
            </w:pPr>
            <w:r w:rsidRPr="00AE7D32">
              <w:rPr>
                <w:rFonts w:ascii="Verdana" w:hAnsi="Verdana"/>
                <w:b/>
                <w:sz w:val="18"/>
                <w:szCs w:val="18"/>
              </w:rPr>
              <w:t xml:space="preserve">Confidential information [Code paragraphs </w:t>
            </w:r>
            <w:r w:rsidR="00AB4284">
              <w:rPr>
                <w:rFonts w:ascii="Verdana" w:hAnsi="Verdana"/>
                <w:b/>
                <w:sz w:val="18"/>
                <w:szCs w:val="18"/>
              </w:rPr>
              <w:t>4</w:t>
            </w:r>
            <w:r w:rsidRPr="00AE7D32">
              <w:rPr>
                <w:rFonts w:ascii="Verdana" w:hAnsi="Verdana"/>
                <w:b/>
                <w:sz w:val="18"/>
                <w:szCs w:val="18"/>
              </w:rPr>
              <w:t xml:space="preserve">.1 to </w:t>
            </w:r>
            <w:r w:rsidR="00AB4284">
              <w:rPr>
                <w:rFonts w:ascii="Verdana" w:hAnsi="Verdana"/>
                <w:b/>
                <w:sz w:val="18"/>
                <w:szCs w:val="18"/>
              </w:rPr>
              <w:t>4.31</w:t>
            </w:r>
            <w:r w:rsidRPr="00AE7D32">
              <w:rPr>
                <w:rFonts w:ascii="Verdana" w:hAnsi="Verdana"/>
                <w:b/>
                <w:sz w:val="18"/>
                <w:szCs w:val="18"/>
              </w:rPr>
              <w:t>]</w:t>
            </w:r>
            <w:r w:rsidR="00AB4284">
              <w:rPr>
                <w:rFonts w:ascii="Verdana" w:hAnsi="Verdana"/>
                <w:b/>
                <w:sz w:val="18"/>
                <w:szCs w:val="18"/>
              </w:rPr>
              <w:t>.</w:t>
            </w:r>
          </w:p>
          <w:p w14:paraId="026DB435" w14:textId="77777777" w:rsidR="00A12F41" w:rsidRPr="00AE7D32" w:rsidRDefault="00A12F41">
            <w:pPr>
              <w:spacing w:before="60" w:after="60"/>
              <w:jc w:val="both"/>
              <w:rPr>
                <w:rFonts w:ascii="Verdana" w:hAnsi="Verdana"/>
                <w:b/>
                <w:sz w:val="18"/>
                <w:szCs w:val="18"/>
              </w:rPr>
            </w:pPr>
            <w:r w:rsidRPr="00AE7D32">
              <w:rPr>
                <w:rFonts w:ascii="Verdana" w:hAnsi="Verdana"/>
                <w:smallCaps/>
                <w:sz w:val="18"/>
                <w:szCs w:val="18"/>
              </w:rPr>
              <w:t>INDICATE THE LIKELIHOOD OF ACQUIRING ANY CONFIDENTIAL INFORMATION:</w:t>
            </w:r>
          </w:p>
        </w:tc>
      </w:tr>
      <w:tr w:rsidR="00A12F41" w14:paraId="1FCA8143" w14:textId="77777777" w:rsidTr="00D913BA">
        <w:tblPrEx>
          <w:tblBorders>
            <w:top w:val="single" w:sz="6" w:space="0" w:color="auto"/>
            <w:left w:val="single" w:sz="6" w:space="0" w:color="auto"/>
            <w:bottom w:val="single" w:sz="6" w:space="0" w:color="auto"/>
            <w:right w:val="single" w:sz="6" w:space="0" w:color="auto"/>
          </w:tblBorders>
        </w:tblPrEx>
        <w:trPr>
          <w:trHeight w:val="2000"/>
          <w:jc w:val="center"/>
        </w:trPr>
        <w:tc>
          <w:tcPr>
            <w:tcW w:w="10778" w:type="dxa"/>
          </w:tcPr>
          <w:p w14:paraId="32ED0C48" w14:textId="77777777" w:rsidR="00BA44F0" w:rsidRPr="00BA44F0" w:rsidRDefault="00BA44F0" w:rsidP="00BA44F0">
            <w:pPr>
              <w:spacing w:after="200" w:line="276" w:lineRule="auto"/>
              <w:rPr>
                <w:rFonts w:eastAsia="Calibri"/>
                <w:i/>
                <w:szCs w:val="22"/>
              </w:rPr>
            </w:pPr>
            <w:r w:rsidRPr="00BA44F0">
              <w:rPr>
                <w:rFonts w:eastAsia="Calibri"/>
                <w:i/>
                <w:szCs w:val="22"/>
              </w:rPr>
              <w:lastRenderedPageBreak/>
              <w:t xml:space="preserve">Confidential information is defined in section 2 of the RIPA employee guide but </w:t>
            </w:r>
            <w:proofErr w:type="gramStart"/>
            <w:r w:rsidRPr="00BA44F0">
              <w:rPr>
                <w:rFonts w:eastAsia="Calibri"/>
                <w:i/>
                <w:szCs w:val="22"/>
              </w:rPr>
              <w:t>includes</w:t>
            </w:r>
            <w:proofErr w:type="gramEnd"/>
          </w:p>
          <w:p w14:paraId="4AFD046A" w14:textId="77777777" w:rsidR="00BA44F0" w:rsidRPr="00BA44F0" w:rsidRDefault="00BA44F0" w:rsidP="00BA44F0">
            <w:pPr>
              <w:numPr>
                <w:ilvl w:val="0"/>
                <w:numId w:val="23"/>
              </w:numPr>
              <w:spacing w:after="200" w:line="276" w:lineRule="auto"/>
              <w:rPr>
                <w:rFonts w:eastAsia="Calibri"/>
                <w:i/>
                <w:szCs w:val="22"/>
              </w:rPr>
            </w:pPr>
            <w:r w:rsidRPr="00BA44F0">
              <w:rPr>
                <w:rFonts w:eastAsia="Calibri"/>
                <w:i/>
                <w:szCs w:val="22"/>
              </w:rPr>
              <w:t xml:space="preserve">matters subject to legal </w:t>
            </w:r>
            <w:proofErr w:type="gramStart"/>
            <w:r w:rsidRPr="00BA44F0">
              <w:rPr>
                <w:rFonts w:eastAsia="Calibri"/>
                <w:i/>
                <w:szCs w:val="22"/>
              </w:rPr>
              <w:t>privilege;</w:t>
            </w:r>
            <w:proofErr w:type="gramEnd"/>
          </w:p>
          <w:p w14:paraId="679F43AD" w14:textId="77777777" w:rsidR="00BA44F0" w:rsidRPr="00BA44F0" w:rsidRDefault="00BA44F0" w:rsidP="00BA44F0">
            <w:pPr>
              <w:numPr>
                <w:ilvl w:val="0"/>
                <w:numId w:val="23"/>
              </w:numPr>
              <w:spacing w:after="200" w:line="276" w:lineRule="auto"/>
              <w:rPr>
                <w:rFonts w:eastAsia="Calibri"/>
                <w:i/>
                <w:szCs w:val="22"/>
              </w:rPr>
            </w:pPr>
            <w:r w:rsidRPr="00BA44F0">
              <w:rPr>
                <w:rFonts w:eastAsia="Calibri"/>
                <w:i/>
                <w:szCs w:val="22"/>
              </w:rPr>
              <w:t>confidential personal information; or</w:t>
            </w:r>
          </w:p>
          <w:p w14:paraId="63F436A3" w14:textId="77777777" w:rsidR="00BA44F0" w:rsidRPr="00BA44F0" w:rsidRDefault="00BA44F0" w:rsidP="00BA44F0">
            <w:pPr>
              <w:numPr>
                <w:ilvl w:val="0"/>
                <w:numId w:val="23"/>
              </w:numPr>
              <w:spacing w:after="200" w:line="276" w:lineRule="auto"/>
              <w:rPr>
                <w:rFonts w:eastAsia="Calibri"/>
                <w:i/>
                <w:szCs w:val="22"/>
              </w:rPr>
            </w:pPr>
            <w:r w:rsidRPr="00BA44F0">
              <w:rPr>
                <w:rFonts w:eastAsia="Calibri"/>
                <w:i/>
                <w:szCs w:val="22"/>
              </w:rPr>
              <w:t>confidential journalistic material.</w:t>
            </w:r>
          </w:p>
          <w:p w14:paraId="2AE0EF8C" w14:textId="77777777" w:rsidR="00BA44F0" w:rsidRPr="00BA44F0" w:rsidRDefault="00BA44F0" w:rsidP="00BA44F0">
            <w:pPr>
              <w:spacing w:after="200" w:line="276" w:lineRule="auto"/>
              <w:rPr>
                <w:rFonts w:eastAsia="Calibri"/>
                <w:i/>
                <w:szCs w:val="22"/>
              </w:rPr>
            </w:pPr>
          </w:p>
          <w:p w14:paraId="125289A8" w14:textId="5F397472" w:rsidR="00BA44F0" w:rsidRPr="00BA44F0" w:rsidRDefault="00BA44F0" w:rsidP="00BA44F0">
            <w:pPr>
              <w:spacing w:after="200" w:line="276" w:lineRule="auto"/>
              <w:rPr>
                <w:rFonts w:eastAsia="Calibri"/>
                <w:i/>
                <w:szCs w:val="22"/>
              </w:rPr>
            </w:pPr>
            <w:r w:rsidRPr="00BA44F0">
              <w:rPr>
                <w:rFonts w:eastAsia="Calibri"/>
                <w:i/>
                <w:szCs w:val="22"/>
              </w:rPr>
              <w:t>Only the Head of Paid Service (or in their absence Chief Officer) are empowered to authorise requests for confidential information (</w:t>
            </w:r>
            <w:r w:rsidR="0025609E">
              <w:rPr>
                <w:rFonts w:eastAsia="Calibri"/>
                <w:i/>
                <w:szCs w:val="22"/>
              </w:rPr>
              <w:t>RIPA application detailed guidance</w:t>
            </w:r>
            <w:r w:rsidR="00136BE7">
              <w:rPr>
                <w:rFonts w:eastAsia="Calibri"/>
                <w:i/>
                <w:szCs w:val="22"/>
              </w:rPr>
              <w:t xml:space="preserve"> – para 1</w:t>
            </w:r>
            <w:r w:rsidR="0025609E">
              <w:rPr>
                <w:rFonts w:eastAsia="Calibri"/>
                <w:i/>
                <w:szCs w:val="22"/>
              </w:rPr>
              <w:t>1</w:t>
            </w:r>
            <w:r w:rsidRPr="00BA44F0">
              <w:rPr>
                <w:rFonts w:eastAsia="Calibri"/>
                <w:i/>
                <w:szCs w:val="22"/>
              </w:rPr>
              <w:t>).</w:t>
            </w:r>
          </w:p>
          <w:p w14:paraId="0377A390" w14:textId="77777777" w:rsidR="00A12F41" w:rsidRPr="00AE7D32" w:rsidRDefault="00A12F41">
            <w:pPr>
              <w:spacing w:before="60" w:after="60"/>
              <w:jc w:val="both"/>
              <w:rPr>
                <w:rFonts w:ascii="Verdana" w:hAnsi="Verdana"/>
                <w:sz w:val="18"/>
                <w:szCs w:val="18"/>
              </w:rPr>
            </w:pPr>
          </w:p>
        </w:tc>
      </w:tr>
    </w:tbl>
    <w:p w14:paraId="36CDB8CA" w14:textId="77777777" w:rsidR="00844096" w:rsidRDefault="00844096"/>
    <w:tbl>
      <w:tblPr>
        <w:tblW w:w="10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0"/>
        <w:gridCol w:w="2397"/>
        <w:gridCol w:w="1843"/>
        <w:gridCol w:w="4295"/>
      </w:tblGrid>
      <w:tr w:rsidR="00A12F41" w14:paraId="0D83DC3D" w14:textId="77777777" w:rsidTr="003423FE">
        <w:trPr>
          <w:jc w:val="center"/>
        </w:trPr>
        <w:tc>
          <w:tcPr>
            <w:tcW w:w="10915" w:type="dxa"/>
            <w:gridSpan w:val="4"/>
            <w:shd w:val="pct12" w:color="auto" w:fill="auto"/>
          </w:tcPr>
          <w:p w14:paraId="0D36E1DF" w14:textId="77777777" w:rsidR="00A12F41" w:rsidRPr="00AE7D32" w:rsidRDefault="00A12F41">
            <w:pPr>
              <w:numPr>
                <w:ilvl w:val="0"/>
                <w:numId w:val="14"/>
              </w:numPr>
              <w:spacing w:before="60" w:after="60"/>
              <w:jc w:val="both"/>
              <w:rPr>
                <w:rFonts w:ascii="Verdana" w:hAnsi="Verdana"/>
                <w:b/>
                <w:sz w:val="18"/>
                <w:szCs w:val="18"/>
              </w:rPr>
            </w:pPr>
            <w:r w:rsidRPr="00AE7D32">
              <w:rPr>
                <w:rFonts w:ascii="Verdana" w:hAnsi="Verdana"/>
                <w:b/>
                <w:sz w:val="18"/>
                <w:szCs w:val="18"/>
              </w:rPr>
              <w:t>Applicant’s Details</w:t>
            </w:r>
            <w:r w:rsidRPr="00AE7D32">
              <w:rPr>
                <w:rFonts w:ascii="Verdana" w:hAnsi="Verdana"/>
                <w:sz w:val="18"/>
                <w:szCs w:val="18"/>
              </w:rPr>
              <w:br w:type="page"/>
            </w:r>
          </w:p>
        </w:tc>
      </w:tr>
      <w:tr w:rsidR="00A12F41" w14:paraId="759290CB" w14:textId="77777777" w:rsidTr="003423FE">
        <w:trPr>
          <w:cantSplit/>
          <w:jc w:val="center"/>
        </w:trPr>
        <w:tc>
          <w:tcPr>
            <w:tcW w:w="2380" w:type="dxa"/>
            <w:shd w:val="pct12" w:color="auto" w:fill="auto"/>
          </w:tcPr>
          <w:p w14:paraId="16A4DACB" w14:textId="77777777" w:rsidR="00A12F41" w:rsidRPr="00AE7D32" w:rsidRDefault="00A12F41">
            <w:pPr>
              <w:tabs>
                <w:tab w:val="left" w:pos="360"/>
              </w:tabs>
              <w:spacing w:before="240" w:after="120"/>
              <w:jc w:val="both"/>
              <w:rPr>
                <w:rFonts w:ascii="Verdana" w:hAnsi="Verdana"/>
                <w:b/>
                <w:sz w:val="18"/>
                <w:szCs w:val="18"/>
              </w:rPr>
            </w:pPr>
            <w:r w:rsidRPr="00AE7D32">
              <w:rPr>
                <w:rFonts w:ascii="Verdana" w:hAnsi="Verdana"/>
                <w:b/>
                <w:sz w:val="18"/>
                <w:szCs w:val="18"/>
              </w:rPr>
              <w:t>Name (print)</w:t>
            </w:r>
          </w:p>
        </w:tc>
        <w:tc>
          <w:tcPr>
            <w:tcW w:w="2397" w:type="dxa"/>
          </w:tcPr>
          <w:p w14:paraId="4D6A4DED" w14:textId="77777777" w:rsidR="00A12F41" w:rsidRPr="00AE7D32" w:rsidRDefault="00A12F41">
            <w:pPr>
              <w:tabs>
                <w:tab w:val="left" w:pos="360"/>
              </w:tabs>
              <w:spacing w:before="240" w:after="120"/>
              <w:jc w:val="both"/>
              <w:rPr>
                <w:rFonts w:ascii="Verdana" w:hAnsi="Verdana"/>
                <w:b/>
                <w:sz w:val="18"/>
                <w:szCs w:val="18"/>
              </w:rPr>
            </w:pPr>
          </w:p>
        </w:tc>
        <w:tc>
          <w:tcPr>
            <w:tcW w:w="1843" w:type="dxa"/>
            <w:shd w:val="pct12" w:color="auto" w:fill="auto"/>
          </w:tcPr>
          <w:p w14:paraId="023C4F13" w14:textId="77777777" w:rsidR="00A12F41" w:rsidRPr="00AE7D32" w:rsidRDefault="00A12F41">
            <w:pPr>
              <w:tabs>
                <w:tab w:val="left" w:pos="360"/>
              </w:tabs>
              <w:spacing w:before="240" w:after="120"/>
              <w:jc w:val="both"/>
              <w:rPr>
                <w:rFonts w:ascii="Verdana" w:hAnsi="Verdana"/>
                <w:b/>
                <w:sz w:val="18"/>
                <w:szCs w:val="18"/>
              </w:rPr>
            </w:pPr>
            <w:r w:rsidRPr="00AE7D32">
              <w:rPr>
                <w:rFonts w:ascii="Verdana" w:hAnsi="Verdana"/>
                <w:b/>
                <w:sz w:val="18"/>
                <w:szCs w:val="18"/>
              </w:rPr>
              <w:t>Tel No:</w:t>
            </w:r>
          </w:p>
        </w:tc>
        <w:tc>
          <w:tcPr>
            <w:tcW w:w="4295" w:type="dxa"/>
          </w:tcPr>
          <w:p w14:paraId="5EB23470" w14:textId="77777777" w:rsidR="00A12F41" w:rsidRPr="00AE7D32" w:rsidRDefault="00A12F41">
            <w:pPr>
              <w:tabs>
                <w:tab w:val="left" w:pos="360"/>
              </w:tabs>
              <w:spacing w:before="240" w:after="120"/>
              <w:jc w:val="both"/>
              <w:rPr>
                <w:rFonts w:ascii="Verdana" w:hAnsi="Verdana"/>
                <w:b/>
                <w:sz w:val="18"/>
                <w:szCs w:val="18"/>
              </w:rPr>
            </w:pPr>
          </w:p>
        </w:tc>
      </w:tr>
      <w:tr w:rsidR="00A12F41" w14:paraId="3FC458DB" w14:textId="77777777" w:rsidTr="003423FE">
        <w:trPr>
          <w:cantSplit/>
          <w:jc w:val="center"/>
        </w:trPr>
        <w:tc>
          <w:tcPr>
            <w:tcW w:w="2380" w:type="dxa"/>
            <w:shd w:val="pct12" w:color="auto" w:fill="auto"/>
          </w:tcPr>
          <w:p w14:paraId="12C9A001" w14:textId="77777777" w:rsidR="00A12F41" w:rsidRPr="00AE7D32" w:rsidRDefault="00A12F41">
            <w:pPr>
              <w:tabs>
                <w:tab w:val="left" w:pos="360"/>
              </w:tabs>
              <w:spacing w:before="240" w:after="120"/>
              <w:jc w:val="both"/>
              <w:rPr>
                <w:rFonts w:ascii="Verdana" w:hAnsi="Verdana"/>
                <w:b/>
                <w:sz w:val="18"/>
                <w:szCs w:val="18"/>
              </w:rPr>
            </w:pPr>
            <w:r w:rsidRPr="00AE7D32">
              <w:rPr>
                <w:rFonts w:ascii="Verdana" w:hAnsi="Verdana"/>
                <w:b/>
                <w:sz w:val="18"/>
                <w:szCs w:val="18"/>
              </w:rPr>
              <w:t>Grade/Rank</w:t>
            </w:r>
          </w:p>
        </w:tc>
        <w:tc>
          <w:tcPr>
            <w:tcW w:w="2397" w:type="dxa"/>
          </w:tcPr>
          <w:p w14:paraId="5C0BFB56" w14:textId="77777777" w:rsidR="00A12F41" w:rsidRPr="00AE7D32" w:rsidRDefault="00A12F41">
            <w:pPr>
              <w:tabs>
                <w:tab w:val="left" w:pos="360"/>
              </w:tabs>
              <w:spacing w:before="240" w:after="120"/>
              <w:jc w:val="both"/>
              <w:rPr>
                <w:rFonts w:ascii="Verdana" w:hAnsi="Verdana"/>
                <w:b/>
                <w:sz w:val="18"/>
                <w:szCs w:val="18"/>
              </w:rPr>
            </w:pPr>
          </w:p>
        </w:tc>
        <w:tc>
          <w:tcPr>
            <w:tcW w:w="1843" w:type="dxa"/>
            <w:shd w:val="pct12" w:color="auto" w:fill="auto"/>
          </w:tcPr>
          <w:p w14:paraId="52B5FC31" w14:textId="77777777" w:rsidR="00A12F41" w:rsidRPr="00AE7D32" w:rsidRDefault="00A12F41">
            <w:pPr>
              <w:pStyle w:val="Heading2"/>
              <w:tabs>
                <w:tab w:val="left" w:pos="360"/>
              </w:tabs>
              <w:spacing w:before="240" w:after="120"/>
              <w:rPr>
                <w:rFonts w:ascii="Verdana" w:hAnsi="Verdana"/>
                <w:sz w:val="18"/>
                <w:szCs w:val="18"/>
              </w:rPr>
            </w:pPr>
            <w:r w:rsidRPr="00AE7D32">
              <w:rPr>
                <w:rFonts w:ascii="Verdana" w:hAnsi="Verdana"/>
                <w:sz w:val="18"/>
                <w:szCs w:val="18"/>
              </w:rPr>
              <w:t>Date</w:t>
            </w:r>
          </w:p>
        </w:tc>
        <w:tc>
          <w:tcPr>
            <w:tcW w:w="4295" w:type="dxa"/>
          </w:tcPr>
          <w:p w14:paraId="2A98B77F" w14:textId="77777777" w:rsidR="00A12F41" w:rsidRPr="00AE7D32" w:rsidRDefault="00A12F41">
            <w:pPr>
              <w:tabs>
                <w:tab w:val="left" w:pos="360"/>
              </w:tabs>
              <w:spacing w:before="240" w:after="120"/>
              <w:jc w:val="both"/>
              <w:rPr>
                <w:rFonts w:ascii="Verdana" w:hAnsi="Verdana"/>
                <w:b/>
                <w:sz w:val="18"/>
                <w:szCs w:val="18"/>
              </w:rPr>
            </w:pPr>
          </w:p>
        </w:tc>
      </w:tr>
      <w:tr w:rsidR="00A12F41" w14:paraId="50BE8794" w14:textId="77777777" w:rsidTr="003423FE">
        <w:trPr>
          <w:cantSplit/>
          <w:jc w:val="center"/>
        </w:trPr>
        <w:tc>
          <w:tcPr>
            <w:tcW w:w="2380" w:type="dxa"/>
            <w:shd w:val="pct12" w:color="auto" w:fill="auto"/>
          </w:tcPr>
          <w:p w14:paraId="6A919B9A" w14:textId="77777777" w:rsidR="00A12F41" w:rsidRPr="00AE7D32" w:rsidRDefault="00A12F41">
            <w:pPr>
              <w:tabs>
                <w:tab w:val="left" w:pos="360"/>
              </w:tabs>
              <w:spacing w:before="360" w:after="120"/>
              <w:jc w:val="both"/>
              <w:rPr>
                <w:rFonts w:ascii="Verdana" w:hAnsi="Verdana"/>
                <w:b/>
                <w:sz w:val="18"/>
                <w:szCs w:val="18"/>
              </w:rPr>
            </w:pPr>
            <w:r w:rsidRPr="00AE7D32">
              <w:rPr>
                <w:rFonts w:ascii="Verdana" w:hAnsi="Verdana"/>
                <w:b/>
                <w:sz w:val="18"/>
                <w:szCs w:val="18"/>
              </w:rPr>
              <w:t>Signature</w:t>
            </w:r>
          </w:p>
        </w:tc>
        <w:tc>
          <w:tcPr>
            <w:tcW w:w="2397" w:type="dxa"/>
          </w:tcPr>
          <w:p w14:paraId="6F0B5F2D" w14:textId="77777777" w:rsidR="00A12F41" w:rsidRPr="00AE7D32" w:rsidRDefault="00A12F41">
            <w:pPr>
              <w:tabs>
                <w:tab w:val="left" w:pos="360"/>
              </w:tabs>
              <w:spacing w:before="360" w:after="120"/>
              <w:rPr>
                <w:rFonts w:ascii="Verdana" w:hAnsi="Verdana"/>
                <w:b/>
                <w:sz w:val="18"/>
                <w:szCs w:val="18"/>
              </w:rPr>
            </w:pPr>
          </w:p>
        </w:tc>
        <w:tc>
          <w:tcPr>
            <w:tcW w:w="6138" w:type="dxa"/>
            <w:gridSpan w:val="2"/>
          </w:tcPr>
          <w:p w14:paraId="224F2155" w14:textId="77777777" w:rsidR="00A12F41" w:rsidRPr="00AE7D32" w:rsidRDefault="00A12F41">
            <w:pPr>
              <w:tabs>
                <w:tab w:val="left" w:pos="360"/>
              </w:tabs>
              <w:spacing w:before="60" w:after="60"/>
              <w:jc w:val="both"/>
              <w:rPr>
                <w:rFonts w:ascii="Verdana" w:hAnsi="Verdana"/>
                <w:b/>
                <w:sz w:val="18"/>
                <w:szCs w:val="18"/>
              </w:rPr>
            </w:pPr>
          </w:p>
        </w:tc>
      </w:tr>
      <w:tr w:rsidR="00A12F41" w14:paraId="17AB1D59" w14:textId="77777777" w:rsidTr="003423FE">
        <w:trPr>
          <w:jc w:val="center"/>
        </w:trPr>
        <w:tc>
          <w:tcPr>
            <w:tcW w:w="10915" w:type="dxa"/>
            <w:gridSpan w:val="4"/>
            <w:tcBorders>
              <w:bottom w:val="single" w:sz="4" w:space="0" w:color="auto"/>
            </w:tcBorders>
            <w:shd w:val="pct12" w:color="auto" w:fill="auto"/>
          </w:tcPr>
          <w:p w14:paraId="38642078" w14:textId="77777777" w:rsidR="00A12F41" w:rsidRPr="00AE7D32" w:rsidRDefault="00A12F41">
            <w:pPr>
              <w:numPr>
                <w:ilvl w:val="0"/>
                <w:numId w:val="14"/>
              </w:numPr>
              <w:spacing w:after="60"/>
              <w:jc w:val="both"/>
              <w:rPr>
                <w:rFonts w:ascii="Verdana" w:hAnsi="Verdana"/>
                <w:b/>
                <w:sz w:val="18"/>
                <w:szCs w:val="18"/>
              </w:rPr>
            </w:pPr>
            <w:r w:rsidRPr="00AE7D32">
              <w:rPr>
                <w:rFonts w:ascii="Verdana" w:hAnsi="Verdana"/>
                <w:b/>
                <w:sz w:val="18"/>
                <w:szCs w:val="18"/>
              </w:rPr>
              <w:t>Authorising Officer's</w:t>
            </w:r>
            <w:r w:rsidR="00C62CB1" w:rsidRPr="00AE7D32">
              <w:rPr>
                <w:rFonts w:ascii="Verdana" w:hAnsi="Verdana"/>
                <w:b/>
                <w:sz w:val="18"/>
                <w:szCs w:val="18"/>
              </w:rPr>
              <w:t xml:space="preserve"> Statement. [</w:t>
            </w:r>
            <w:r w:rsidRPr="00AE7D32">
              <w:rPr>
                <w:rFonts w:ascii="Verdana" w:hAnsi="Verdana"/>
                <w:b/>
                <w:sz w:val="18"/>
                <w:szCs w:val="18"/>
              </w:rPr>
              <w:t>Spell ou</w:t>
            </w:r>
            <w:r w:rsidR="00C62CB1" w:rsidRPr="00AE7D32">
              <w:rPr>
                <w:rFonts w:ascii="Verdana" w:hAnsi="Verdana"/>
                <w:b/>
                <w:sz w:val="18"/>
                <w:szCs w:val="18"/>
              </w:rPr>
              <w:t xml:space="preserve">t the “5 Ws” – Who; What; Where; When; </w:t>
            </w:r>
            <w:r w:rsidRPr="00AE7D32">
              <w:rPr>
                <w:rFonts w:ascii="Verdana" w:hAnsi="Verdana"/>
                <w:b/>
                <w:sz w:val="18"/>
                <w:szCs w:val="18"/>
              </w:rPr>
              <w:t xml:space="preserve">Why </w:t>
            </w:r>
            <w:r w:rsidR="00C62CB1" w:rsidRPr="00AE7D32">
              <w:rPr>
                <w:rFonts w:ascii="Verdana" w:hAnsi="Verdana"/>
                <w:b/>
                <w:sz w:val="18"/>
                <w:szCs w:val="18"/>
              </w:rPr>
              <w:t>and HOW</w:t>
            </w:r>
            <w:r w:rsidRPr="00AE7D32">
              <w:rPr>
                <w:rFonts w:ascii="Verdana" w:hAnsi="Verdana"/>
                <w:b/>
                <w:sz w:val="18"/>
                <w:szCs w:val="18"/>
              </w:rPr>
              <w:t>– in this and the following box</w:t>
            </w:r>
            <w:proofErr w:type="gramStart"/>
            <w:r w:rsidRPr="00AE7D32">
              <w:rPr>
                <w:rFonts w:ascii="Verdana" w:hAnsi="Verdana"/>
                <w:b/>
                <w:sz w:val="18"/>
                <w:szCs w:val="18"/>
              </w:rPr>
              <w:t>.</w:t>
            </w:r>
            <w:r w:rsidRPr="00AE7D32">
              <w:rPr>
                <w:rFonts w:ascii="Verdana" w:hAnsi="Verdana"/>
                <w:b/>
                <w:smallCaps/>
                <w:sz w:val="18"/>
                <w:szCs w:val="18"/>
              </w:rPr>
              <w:t xml:space="preserve"> ]</w:t>
            </w:r>
            <w:proofErr w:type="gramEnd"/>
          </w:p>
          <w:p w14:paraId="743E5E0D" w14:textId="77777777" w:rsidR="00A12F41" w:rsidRDefault="00A12F41">
            <w:pPr>
              <w:spacing w:after="60"/>
              <w:jc w:val="both"/>
              <w:rPr>
                <w:b/>
              </w:rPr>
            </w:pPr>
          </w:p>
        </w:tc>
      </w:tr>
      <w:tr w:rsidR="00A12F41" w14:paraId="35AE3DBC" w14:textId="77777777" w:rsidTr="003423FE">
        <w:trPr>
          <w:trHeight w:val="2000"/>
          <w:jc w:val="center"/>
        </w:trPr>
        <w:tc>
          <w:tcPr>
            <w:tcW w:w="10915" w:type="dxa"/>
            <w:gridSpan w:val="4"/>
            <w:tcBorders>
              <w:top w:val="single" w:sz="4" w:space="0" w:color="auto"/>
              <w:left w:val="single" w:sz="4" w:space="0" w:color="auto"/>
              <w:bottom w:val="single" w:sz="4" w:space="0" w:color="auto"/>
              <w:right w:val="single" w:sz="4" w:space="0" w:color="auto"/>
            </w:tcBorders>
          </w:tcPr>
          <w:p w14:paraId="1A91A64B" w14:textId="77777777" w:rsidR="00A12F41" w:rsidRDefault="00A12F41">
            <w:pPr>
              <w:spacing w:before="120"/>
              <w:jc w:val="both"/>
            </w:pPr>
          </w:p>
          <w:p w14:paraId="60A53F3F" w14:textId="77777777" w:rsidR="00A12F41" w:rsidRPr="00AE7D32" w:rsidRDefault="00A12F41">
            <w:pPr>
              <w:rPr>
                <w:rFonts w:ascii="Verdana" w:hAnsi="Verdana"/>
                <w:sz w:val="18"/>
                <w:szCs w:val="18"/>
              </w:rPr>
            </w:pPr>
            <w:r w:rsidRPr="00AE7D32">
              <w:rPr>
                <w:rFonts w:ascii="Verdana" w:hAnsi="Verdana"/>
                <w:sz w:val="18"/>
                <w:szCs w:val="18"/>
              </w:rPr>
              <w:t>I hereby authorise directed surveillance defined as follows: [</w:t>
            </w:r>
            <w:r w:rsidR="003548D0" w:rsidRPr="00AE7D32">
              <w:rPr>
                <w:rFonts w:ascii="Verdana" w:hAnsi="Verdana"/>
                <w:i/>
                <w:sz w:val="18"/>
                <w:szCs w:val="18"/>
              </w:rPr>
              <w:t>Why is the surveillance necessary, w</w:t>
            </w:r>
            <w:r w:rsidRPr="00AE7D32">
              <w:rPr>
                <w:rFonts w:ascii="Verdana" w:hAnsi="Verdana"/>
                <w:i/>
                <w:sz w:val="18"/>
                <w:szCs w:val="18"/>
              </w:rPr>
              <w:t>ho</w:t>
            </w:r>
            <w:r w:rsidR="003548D0" w:rsidRPr="00AE7D32">
              <w:rPr>
                <w:rFonts w:ascii="Verdana" w:hAnsi="Verdana"/>
                <w:i/>
                <w:sz w:val="18"/>
                <w:szCs w:val="18"/>
              </w:rPr>
              <w:t>m</w:t>
            </w:r>
            <w:r w:rsidRPr="00AE7D32">
              <w:rPr>
                <w:rFonts w:ascii="Verdana" w:hAnsi="Verdana"/>
                <w:i/>
                <w:sz w:val="18"/>
                <w:szCs w:val="18"/>
              </w:rPr>
              <w:t xml:space="preserve"> is the surveillance dir</w:t>
            </w:r>
            <w:r w:rsidR="003548D0" w:rsidRPr="00AE7D32">
              <w:rPr>
                <w:rFonts w:ascii="Verdana" w:hAnsi="Verdana"/>
                <w:i/>
                <w:sz w:val="18"/>
                <w:szCs w:val="18"/>
              </w:rPr>
              <w:t xml:space="preserve">ected against, Where </w:t>
            </w:r>
            <w:r w:rsidRPr="00AE7D32">
              <w:rPr>
                <w:rFonts w:ascii="Verdana" w:hAnsi="Verdana"/>
                <w:i/>
                <w:sz w:val="18"/>
                <w:szCs w:val="18"/>
              </w:rPr>
              <w:t xml:space="preserve">and When will it take place, </w:t>
            </w:r>
            <w:proofErr w:type="gramStart"/>
            <w:r w:rsidRPr="00AE7D32">
              <w:rPr>
                <w:rFonts w:ascii="Verdana" w:hAnsi="Verdana"/>
                <w:i/>
                <w:sz w:val="18"/>
                <w:szCs w:val="18"/>
              </w:rPr>
              <w:t>What</w:t>
            </w:r>
            <w:proofErr w:type="gramEnd"/>
            <w:r w:rsidRPr="00AE7D32">
              <w:rPr>
                <w:rFonts w:ascii="Verdana" w:hAnsi="Verdana"/>
                <w:i/>
                <w:sz w:val="18"/>
                <w:szCs w:val="18"/>
              </w:rPr>
              <w:t xml:space="preserve"> surveillance activity/equipment is sanctioned</w:t>
            </w:r>
            <w:r w:rsidR="00C62CB1" w:rsidRPr="00AE7D32">
              <w:rPr>
                <w:rFonts w:ascii="Verdana" w:hAnsi="Verdana"/>
                <w:i/>
                <w:sz w:val="18"/>
                <w:szCs w:val="18"/>
              </w:rPr>
              <w:t>, How is it to be achieved</w:t>
            </w:r>
            <w:r w:rsidR="00DD47CC" w:rsidRPr="00AE7D32">
              <w:rPr>
                <w:rFonts w:ascii="Verdana" w:hAnsi="Verdana"/>
                <w:i/>
                <w:sz w:val="18"/>
                <w:szCs w:val="18"/>
              </w:rPr>
              <w:t>?</w:t>
            </w:r>
            <w:r w:rsidRPr="00AE7D32">
              <w:rPr>
                <w:rFonts w:ascii="Verdana" w:hAnsi="Verdana"/>
                <w:i/>
                <w:sz w:val="18"/>
                <w:szCs w:val="18"/>
              </w:rPr>
              <w:t>]</w:t>
            </w:r>
            <w:r w:rsidRPr="00AE7D32">
              <w:rPr>
                <w:rFonts w:ascii="Verdana" w:hAnsi="Verdana"/>
                <w:sz w:val="18"/>
                <w:szCs w:val="18"/>
              </w:rPr>
              <w:t xml:space="preserve"> </w:t>
            </w:r>
          </w:p>
          <w:p w14:paraId="3E782FF9" w14:textId="77777777" w:rsidR="00A12F41" w:rsidRPr="00AE7D32" w:rsidRDefault="00A12F41">
            <w:pPr>
              <w:spacing w:before="120"/>
              <w:jc w:val="both"/>
              <w:rPr>
                <w:rFonts w:ascii="Verdana" w:hAnsi="Verdana"/>
                <w:sz w:val="18"/>
                <w:szCs w:val="18"/>
              </w:rPr>
            </w:pPr>
          </w:p>
          <w:p w14:paraId="23D5465D" w14:textId="77777777" w:rsidR="00BA44F0" w:rsidRPr="00BA44F0" w:rsidRDefault="00BA44F0" w:rsidP="00BA44F0">
            <w:pPr>
              <w:spacing w:after="200" w:line="276" w:lineRule="auto"/>
              <w:rPr>
                <w:rFonts w:eastAsia="Calibri"/>
                <w:i/>
                <w:szCs w:val="22"/>
              </w:rPr>
            </w:pPr>
            <w:r w:rsidRPr="00BA44F0">
              <w:rPr>
                <w:rFonts w:eastAsia="Calibri"/>
                <w:i/>
                <w:szCs w:val="22"/>
              </w:rPr>
              <w:t xml:space="preserve">Include </w:t>
            </w:r>
            <w:r w:rsidRPr="00BA44F0">
              <w:rPr>
                <w:rFonts w:eastAsia="Calibri"/>
                <w:b/>
                <w:i/>
                <w:szCs w:val="22"/>
              </w:rPr>
              <w:t>who</w:t>
            </w:r>
            <w:r w:rsidRPr="00BA44F0">
              <w:rPr>
                <w:rFonts w:eastAsia="Calibri"/>
                <w:i/>
                <w:szCs w:val="22"/>
              </w:rPr>
              <w:t xml:space="preserve"> the surveillance is directed against, </w:t>
            </w:r>
            <w:r w:rsidRPr="00BA44F0">
              <w:rPr>
                <w:rFonts w:eastAsia="Calibri"/>
                <w:b/>
                <w:i/>
                <w:szCs w:val="22"/>
              </w:rPr>
              <w:t>when</w:t>
            </w:r>
            <w:r w:rsidRPr="00BA44F0">
              <w:rPr>
                <w:rFonts w:eastAsia="Calibri"/>
                <w:i/>
                <w:szCs w:val="22"/>
              </w:rPr>
              <w:t xml:space="preserve"> the surveillance will occur, </w:t>
            </w:r>
            <w:r w:rsidRPr="00BA44F0">
              <w:rPr>
                <w:rFonts w:eastAsia="Calibri"/>
                <w:b/>
                <w:i/>
                <w:szCs w:val="22"/>
              </w:rPr>
              <w:t xml:space="preserve">where </w:t>
            </w:r>
            <w:r w:rsidRPr="00BA44F0">
              <w:rPr>
                <w:rFonts w:eastAsia="Calibri"/>
                <w:i/>
                <w:szCs w:val="22"/>
              </w:rPr>
              <w:t xml:space="preserve">the surveillance will take place and </w:t>
            </w:r>
            <w:r w:rsidRPr="00BA44F0">
              <w:rPr>
                <w:rFonts w:eastAsia="Calibri"/>
                <w:b/>
                <w:i/>
                <w:szCs w:val="22"/>
              </w:rPr>
              <w:t>how</w:t>
            </w:r>
            <w:r w:rsidRPr="00BA44F0">
              <w:rPr>
                <w:rFonts w:eastAsia="Calibri"/>
                <w:i/>
                <w:szCs w:val="22"/>
              </w:rPr>
              <w:t xml:space="preserve"> it will be achieved, for example, what equipment will be used, how many officers will be deployed. </w:t>
            </w:r>
          </w:p>
          <w:p w14:paraId="47F92EA2" w14:textId="77777777" w:rsidR="00BA44F0" w:rsidRPr="00BA44F0" w:rsidRDefault="00BA44F0" w:rsidP="00BA44F0">
            <w:pPr>
              <w:spacing w:after="200" w:line="276" w:lineRule="auto"/>
              <w:rPr>
                <w:rFonts w:eastAsia="Calibri"/>
                <w:i/>
                <w:szCs w:val="22"/>
              </w:rPr>
            </w:pPr>
          </w:p>
          <w:p w14:paraId="3D7ED651" w14:textId="77777777" w:rsidR="00BA44F0" w:rsidRPr="00BA44F0" w:rsidRDefault="00BA44F0" w:rsidP="00BA44F0">
            <w:pPr>
              <w:spacing w:after="200" w:line="276" w:lineRule="auto"/>
              <w:rPr>
                <w:rFonts w:eastAsia="Calibri"/>
                <w:i/>
                <w:szCs w:val="22"/>
              </w:rPr>
            </w:pPr>
            <w:r w:rsidRPr="00BA44F0">
              <w:rPr>
                <w:rFonts w:eastAsia="Calibri"/>
                <w:i/>
                <w:szCs w:val="22"/>
              </w:rPr>
              <w:t>Only activity requested by the applicant can be considered for authorisation. The Authorising officer cannot add addition activities not included in the application.</w:t>
            </w:r>
          </w:p>
          <w:p w14:paraId="45F0B69F" w14:textId="24609428" w:rsidR="00BA44F0" w:rsidRPr="00BA44F0" w:rsidRDefault="00BA44F0" w:rsidP="00BA44F0">
            <w:pPr>
              <w:spacing w:after="200" w:line="276" w:lineRule="auto"/>
              <w:rPr>
                <w:rFonts w:eastAsia="Calibri"/>
                <w:i/>
                <w:szCs w:val="22"/>
              </w:rPr>
            </w:pPr>
            <w:r w:rsidRPr="00BA44F0">
              <w:rPr>
                <w:rFonts w:eastAsia="Calibri"/>
                <w:i/>
                <w:szCs w:val="22"/>
              </w:rPr>
              <w:t>(</w:t>
            </w:r>
            <w:r w:rsidR="0094590A">
              <w:rPr>
                <w:rFonts w:eastAsia="Calibri"/>
                <w:i/>
                <w:szCs w:val="22"/>
              </w:rPr>
              <w:t>RIPA application</w:t>
            </w:r>
            <w:r w:rsidR="00FA7104">
              <w:rPr>
                <w:rFonts w:eastAsia="Calibri"/>
                <w:i/>
                <w:szCs w:val="22"/>
              </w:rPr>
              <w:t xml:space="preserve"> detailed guidance</w:t>
            </w:r>
            <w:r w:rsidR="00136BE7">
              <w:rPr>
                <w:rFonts w:eastAsia="Calibri"/>
                <w:i/>
                <w:szCs w:val="22"/>
              </w:rPr>
              <w:t>– para 1</w:t>
            </w:r>
            <w:r w:rsidR="00FA7104">
              <w:rPr>
                <w:rFonts w:eastAsia="Calibri"/>
                <w:i/>
                <w:szCs w:val="22"/>
              </w:rPr>
              <w:t>2&amp;13</w:t>
            </w:r>
            <w:r w:rsidRPr="00BA44F0">
              <w:rPr>
                <w:rFonts w:eastAsia="Calibri"/>
                <w:i/>
                <w:szCs w:val="22"/>
              </w:rPr>
              <w:t>)</w:t>
            </w:r>
          </w:p>
          <w:p w14:paraId="3E9AB965" w14:textId="77777777" w:rsidR="00844096" w:rsidRDefault="00844096">
            <w:pPr>
              <w:spacing w:before="120"/>
              <w:jc w:val="both"/>
            </w:pPr>
          </w:p>
          <w:p w14:paraId="50C7240B" w14:textId="77777777" w:rsidR="00844096" w:rsidRDefault="00844096">
            <w:pPr>
              <w:spacing w:before="120"/>
              <w:jc w:val="both"/>
            </w:pPr>
          </w:p>
          <w:p w14:paraId="02BE975C" w14:textId="77777777" w:rsidR="00844096" w:rsidRDefault="00844096">
            <w:pPr>
              <w:spacing w:before="120"/>
              <w:jc w:val="both"/>
            </w:pPr>
          </w:p>
          <w:p w14:paraId="64C16455" w14:textId="77777777" w:rsidR="00844096" w:rsidRDefault="00844096">
            <w:pPr>
              <w:spacing w:before="120"/>
              <w:jc w:val="both"/>
            </w:pPr>
          </w:p>
          <w:p w14:paraId="6A330EC2" w14:textId="77777777" w:rsidR="00844096" w:rsidRDefault="00844096">
            <w:pPr>
              <w:spacing w:before="120"/>
              <w:jc w:val="both"/>
            </w:pPr>
          </w:p>
          <w:p w14:paraId="43CA1F50" w14:textId="77777777" w:rsidR="00844096" w:rsidRDefault="00844096">
            <w:pPr>
              <w:spacing w:before="120"/>
              <w:jc w:val="both"/>
            </w:pPr>
          </w:p>
          <w:p w14:paraId="3C201D0D" w14:textId="77777777" w:rsidR="00844096" w:rsidRDefault="00844096">
            <w:pPr>
              <w:spacing w:before="120"/>
              <w:jc w:val="both"/>
            </w:pPr>
          </w:p>
          <w:p w14:paraId="37073F29" w14:textId="77777777" w:rsidR="00844096" w:rsidRDefault="00844096">
            <w:pPr>
              <w:spacing w:before="120"/>
              <w:jc w:val="both"/>
            </w:pPr>
          </w:p>
          <w:p w14:paraId="2C0ECDA8" w14:textId="77777777" w:rsidR="00844096" w:rsidRDefault="00844096">
            <w:pPr>
              <w:spacing w:before="120"/>
              <w:jc w:val="both"/>
            </w:pPr>
          </w:p>
          <w:p w14:paraId="4EF45DA1" w14:textId="77777777" w:rsidR="00A12F41" w:rsidRDefault="00A12F41">
            <w:pPr>
              <w:spacing w:before="120"/>
              <w:jc w:val="both"/>
            </w:pPr>
          </w:p>
          <w:p w14:paraId="0FB8BACA" w14:textId="77777777" w:rsidR="00A12F41" w:rsidRDefault="00A12F41">
            <w:pPr>
              <w:spacing w:before="120"/>
              <w:jc w:val="both"/>
            </w:pPr>
          </w:p>
          <w:p w14:paraId="3CE28DEE" w14:textId="77777777" w:rsidR="00844096" w:rsidRDefault="00844096">
            <w:pPr>
              <w:spacing w:before="120"/>
              <w:jc w:val="both"/>
            </w:pPr>
          </w:p>
          <w:p w14:paraId="5A6BC64A" w14:textId="77777777" w:rsidR="00844096" w:rsidRDefault="00844096">
            <w:pPr>
              <w:spacing w:before="120"/>
              <w:jc w:val="both"/>
            </w:pPr>
          </w:p>
          <w:p w14:paraId="73A2F51F" w14:textId="77777777" w:rsidR="00844096" w:rsidRDefault="00844096">
            <w:pPr>
              <w:spacing w:before="120"/>
              <w:jc w:val="both"/>
            </w:pPr>
          </w:p>
          <w:p w14:paraId="4DA2AA36" w14:textId="77777777" w:rsidR="00844096" w:rsidRDefault="00844096">
            <w:pPr>
              <w:spacing w:before="120"/>
              <w:jc w:val="both"/>
            </w:pPr>
          </w:p>
          <w:p w14:paraId="7468AE82" w14:textId="77777777" w:rsidR="00844096" w:rsidRDefault="00844096">
            <w:pPr>
              <w:spacing w:before="120"/>
              <w:jc w:val="both"/>
            </w:pPr>
          </w:p>
          <w:p w14:paraId="6EFBA9B5" w14:textId="77777777" w:rsidR="00844096" w:rsidRDefault="00844096">
            <w:pPr>
              <w:spacing w:before="120"/>
              <w:jc w:val="both"/>
            </w:pPr>
          </w:p>
          <w:p w14:paraId="47AA87F4" w14:textId="77777777" w:rsidR="00844096" w:rsidRDefault="00844096">
            <w:pPr>
              <w:spacing w:before="120"/>
              <w:jc w:val="both"/>
            </w:pPr>
          </w:p>
          <w:p w14:paraId="742E7793" w14:textId="77777777" w:rsidR="00844096" w:rsidRDefault="00844096">
            <w:pPr>
              <w:spacing w:before="120"/>
              <w:jc w:val="both"/>
            </w:pPr>
          </w:p>
        </w:tc>
      </w:tr>
      <w:tr w:rsidR="008A4620" w:rsidRPr="00AE7D32" w14:paraId="368B1761" w14:textId="77777777" w:rsidTr="003423FE">
        <w:trPr>
          <w:jc w:val="center"/>
        </w:trPr>
        <w:tc>
          <w:tcPr>
            <w:tcW w:w="10915" w:type="dxa"/>
            <w:gridSpan w:val="4"/>
            <w:tcBorders>
              <w:bottom w:val="single" w:sz="4" w:space="0" w:color="auto"/>
            </w:tcBorders>
            <w:shd w:val="pct12" w:color="auto" w:fill="auto"/>
          </w:tcPr>
          <w:p w14:paraId="78832E89" w14:textId="77777777" w:rsidR="00144A5B" w:rsidRPr="00AE7D32" w:rsidRDefault="00144A5B" w:rsidP="00144A5B">
            <w:pPr>
              <w:numPr>
                <w:ilvl w:val="0"/>
                <w:numId w:val="14"/>
              </w:numPr>
              <w:spacing w:after="60"/>
              <w:jc w:val="both"/>
              <w:rPr>
                <w:rFonts w:ascii="Verdana" w:hAnsi="Verdana"/>
                <w:b/>
                <w:sz w:val="18"/>
                <w:szCs w:val="18"/>
              </w:rPr>
            </w:pPr>
            <w:r w:rsidRPr="00AE7D32">
              <w:rPr>
                <w:rFonts w:ascii="Verdana" w:hAnsi="Verdana"/>
                <w:b/>
                <w:sz w:val="18"/>
                <w:szCs w:val="18"/>
              </w:rPr>
              <w:lastRenderedPageBreak/>
              <w:t xml:space="preserve">Explain </w:t>
            </w:r>
            <w:r w:rsidRPr="00AE7D32">
              <w:rPr>
                <w:rFonts w:ascii="Verdana" w:hAnsi="Verdana"/>
                <w:b/>
                <w:sz w:val="18"/>
                <w:szCs w:val="18"/>
                <w:u w:val="single"/>
              </w:rPr>
              <w:t>why</w:t>
            </w:r>
            <w:r w:rsidRPr="00AE7D32">
              <w:rPr>
                <w:rFonts w:ascii="Verdana" w:hAnsi="Verdana"/>
                <w:b/>
                <w:sz w:val="18"/>
                <w:szCs w:val="18"/>
              </w:rPr>
              <w:t xml:space="preserve"> you believe the directed surveillance is necessary [Code paragraph </w:t>
            </w:r>
            <w:r w:rsidR="00AB4284">
              <w:rPr>
                <w:rFonts w:ascii="Verdana" w:hAnsi="Verdana"/>
                <w:b/>
                <w:sz w:val="18"/>
                <w:szCs w:val="18"/>
              </w:rPr>
              <w:t>3.3</w:t>
            </w:r>
            <w:r w:rsidRPr="00AE7D32">
              <w:rPr>
                <w:rFonts w:ascii="Verdana" w:hAnsi="Verdana"/>
                <w:b/>
                <w:sz w:val="18"/>
                <w:szCs w:val="18"/>
              </w:rPr>
              <w:t>]</w:t>
            </w:r>
            <w:r w:rsidR="00AB4284">
              <w:rPr>
                <w:rFonts w:ascii="Verdana" w:hAnsi="Verdana"/>
                <w:b/>
                <w:sz w:val="18"/>
                <w:szCs w:val="18"/>
              </w:rPr>
              <w:t>.</w:t>
            </w:r>
          </w:p>
          <w:p w14:paraId="5B9D246C" w14:textId="77777777" w:rsidR="008A4620" w:rsidRPr="00AE7D32" w:rsidRDefault="00144A5B" w:rsidP="00AB4284">
            <w:pPr>
              <w:spacing w:after="60"/>
              <w:ind w:left="370" w:hanging="370"/>
              <w:jc w:val="both"/>
              <w:rPr>
                <w:rFonts w:ascii="Verdana" w:hAnsi="Verdana"/>
                <w:b/>
                <w:sz w:val="18"/>
                <w:szCs w:val="18"/>
              </w:rPr>
            </w:pPr>
            <w:r w:rsidRPr="00AE7D32">
              <w:rPr>
                <w:rFonts w:ascii="Verdana" w:hAnsi="Verdana"/>
                <w:b/>
                <w:sz w:val="18"/>
                <w:szCs w:val="18"/>
              </w:rPr>
              <w:t xml:space="preserve">      Explain </w:t>
            </w:r>
            <w:r w:rsidRPr="00AE7D32">
              <w:rPr>
                <w:rFonts w:ascii="Verdana" w:hAnsi="Verdana"/>
                <w:b/>
                <w:sz w:val="18"/>
                <w:szCs w:val="18"/>
                <w:u w:val="single"/>
              </w:rPr>
              <w:t>why</w:t>
            </w:r>
            <w:r w:rsidRPr="00AE7D32">
              <w:rPr>
                <w:rFonts w:ascii="Verdana" w:hAnsi="Verdana"/>
                <w:b/>
                <w:sz w:val="18"/>
                <w:szCs w:val="18"/>
              </w:rPr>
              <w:t xml:space="preserve"> you believe the directed surveillance to be proportionate to what is sought to be   </w:t>
            </w:r>
            <w:r w:rsidR="00AB4284">
              <w:rPr>
                <w:rFonts w:ascii="Verdana" w:hAnsi="Verdana"/>
                <w:b/>
                <w:sz w:val="18"/>
                <w:szCs w:val="18"/>
              </w:rPr>
              <w:t xml:space="preserve">        </w:t>
            </w:r>
            <w:r w:rsidRPr="00AE7D32">
              <w:rPr>
                <w:rFonts w:ascii="Verdana" w:hAnsi="Verdana"/>
                <w:b/>
                <w:sz w:val="18"/>
                <w:szCs w:val="18"/>
              </w:rPr>
              <w:t>achieved by carrying it out [Code paragraph</w:t>
            </w:r>
            <w:r w:rsidR="00AB4284">
              <w:rPr>
                <w:rFonts w:ascii="Verdana" w:hAnsi="Verdana"/>
                <w:b/>
                <w:sz w:val="18"/>
                <w:szCs w:val="18"/>
              </w:rPr>
              <w:t>s</w:t>
            </w:r>
            <w:r w:rsidRPr="00AE7D32">
              <w:rPr>
                <w:rFonts w:ascii="Verdana" w:hAnsi="Verdana"/>
                <w:b/>
                <w:sz w:val="18"/>
                <w:szCs w:val="18"/>
              </w:rPr>
              <w:t xml:space="preserve"> </w:t>
            </w:r>
            <w:r w:rsidR="00AB4284">
              <w:rPr>
                <w:rFonts w:ascii="Verdana" w:hAnsi="Verdana"/>
                <w:b/>
                <w:sz w:val="18"/>
                <w:szCs w:val="18"/>
              </w:rPr>
              <w:t>3.4 to 3.7</w:t>
            </w:r>
            <w:r w:rsidRPr="00AE7D32">
              <w:rPr>
                <w:rFonts w:ascii="Verdana" w:hAnsi="Verdana"/>
                <w:b/>
                <w:sz w:val="18"/>
                <w:szCs w:val="18"/>
              </w:rPr>
              <w:t>]</w:t>
            </w:r>
            <w:r w:rsidR="00AB4284">
              <w:rPr>
                <w:rFonts w:ascii="Verdana" w:hAnsi="Verdana"/>
                <w:b/>
                <w:sz w:val="18"/>
                <w:szCs w:val="18"/>
              </w:rPr>
              <w:t>.</w:t>
            </w:r>
          </w:p>
        </w:tc>
      </w:tr>
    </w:tbl>
    <w:p w14:paraId="110CBD68" w14:textId="77777777" w:rsidR="008A4620" w:rsidRPr="00AE7D32" w:rsidRDefault="008A4620" w:rsidP="00144A5B">
      <w:pPr>
        <w:pBdr>
          <w:top w:val="single" w:sz="4" w:space="1" w:color="auto"/>
          <w:left w:val="single" w:sz="4" w:space="2" w:color="auto"/>
          <w:bottom w:val="single" w:sz="4" w:space="1" w:color="auto"/>
          <w:right w:val="single" w:sz="4" w:space="0" w:color="auto"/>
        </w:pBdr>
        <w:rPr>
          <w:rFonts w:ascii="Verdana" w:hAnsi="Verdana"/>
          <w:sz w:val="18"/>
          <w:szCs w:val="18"/>
        </w:rPr>
      </w:pPr>
    </w:p>
    <w:p w14:paraId="75A8448D" w14:textId="77777777" w:rsidR="00FA7104" w:rsidRDefault="00BA44F0" w:rsidP="00144A5B">
      <w:pPr>
        <w:pBdr>
          <w:top w:val="single" w:sz="4" w:space="1" w:color="auto"/>
          <w:left w:val="single" w:sz="4" w:space="2" w:color="auto"/>
          <w:bottom w:val="single" w:sz="4" w:space="1" w:color="auto"/>
          <w:right w:val="single" w:sz="4" w:space="0" w:color="auto"/>
        </w:pBdr>
        <w:rPr>
          <w:i/>
        </w:rPr>
      </w:pPr>
      <w:r w:rsidRPr="00425285">
        <w:rPr>
          <w:i/>
        </w:rPr>
        <w:t xml:space="preserve">Set out </w:t>
      </w:r>
      <w:r w:rsidRPr="00425285">
        <w:rPr>
          <w:b/>
          <w:i/>
        </w:rPr>
        <w:t>why</w:t>
      </w:r>
      <w:r w:rsidRPr="00425285">
        <w:rPr>
          <w:i/>
        </w:rPr>
        <w:t xml:space="preserve"> surveillance is both necessary and proportionate to what it seeks to achieve (or not as the case may be). Provide written justification to support the decision to authorise or reject the </w:t>
      </w:r>
      <w:proofErr w:type="gramStart"/>
      <w:r w:rsidRPr="00425285">
        <w:rPr>
          <w:i/>
        </w:rPr>
        <w:t>application</w:t>
      </w:r>
      <w:proofErr w:type="gramEnd"/>
    </w:p>
    <w:p w14:paraId="5CEEAB6C" w14:textId="77777777" w:rsidR="00FA7104" w:rsidRDefault="00FA7104" w:rsidP="00144A5B">
      <w:pPr>
        <w:pBdr>
          <w:top w:val="single" w:sz="4" w:space="1" w:color="auto"/>
          <w:left w:val="single" w:sz="4" w:space="2" w:color="auto"/>
          <w:bottom w:val="single" w:sz="4" w:space="1" w:color="auto"/>
          <w:right w:val="single" w:sz="4" w:space="0" w:color="auto"/>
        </w:pBdr>
        <w:rPr>
          <w:i/>
        </w:rPr>
      </w:pPr>
    </w:p>
    <w:p w14:paraId="30CAF81A" w14:textId="57FC1EC0" w:rsidR="008A4620" w:rsidRDefault="00FA7104" w:rsidP="00144A5B">
      <w:pPr>
        <w:pBdr>
          <w:top w:val="single" w:sz="4" w:space="1" w:color="auto"/>
          <w:left w:val="single" w:sz="4" w:space="2" w:color="auto"/>
          <w:bottom w:val="single" w:sz="4" w:space="1" w:color="auto"/>
          <w:right w:val="single" w:sz="4" w:space="0" w:color="auto"/>
        </w:pBdr>
      </w:pPr>
      <w:r>
        <w:rPr>
          <w:i/>
        </w:rPr>
        <w:t xml:space="preserve">(RIPA application detailed guidance </w:t>
      </w:r>
      <w:r w:rsidR="00136BE7">
        <w:rPr>
          <w:i/>
        </w:rPr>
        <w:t>– para 1</w:t>
      </w:r>
      <w:r>
        <w:rPr>
          <w:i/>
        </w:rPr>
        <w:t>4</w:t>
      </w:r>
      <w:r w:rsidR="00136BE7">
        <w:rPr>
          <w:i/>
        </w:rPr>
        <w:t>)</w:t>
      </w:r>
    </w:p>
    <w:p w14:paraId="759CD58F" w14:textId="77777777" w:rsidR="008A4620" w:rsidRDefault="008A4620" w:rsidP="00144A5B">
      <w:pPr>
        <w:pBdr>
          <w:top w:val="single" w:sz="4" w:space="1" w:color="auto"/>
          <w:left w:val="single" w:sz="4" w:space="2" w:color="auto"/>
          <w:bottom w:val="single" w:sz="4" w:space="1" w:color="auto"/>
          <w:right w:val="single" w:sz="4" w:space="0" w:color="auto"/>
        </w:pBdr>
      </w:pPr>
    </w:p>
    <w:p w14:paraId="1CB9C02B" w14:textId="77777777" w:rsidR="008A4620" w:rsidRDefault="008A4620" w:rsidP="00144A5B">
      <w:pPr>
        <w:pBdr>
          <w:top w:val="single" w:sz="4" w:space="1" w:color="auto"/>
          <w:left w:val="single" w:sz="4" w:space="2" w:color="auto"/>
          <w:bottom w:val="single" w:sz="4" w:space="1" w:color="auto"/>
          <w:right w:val="single" w:sz="4" w:space="0" w:color="auto"/>
        </w:pBdr>
      </w:pPr>
    </w:p>
    <w:p w14:paraId="1D0DF6C8" w14:textId="77777777" w:rsidR="008A4620" w:rsidRDefault="008A4620" w:rsidP="00144A5B">
      <w:pPr>
        <w:pBdr>
          <w:top w:val="single" w:sz="4" w:space="1" w:color="auto"/>
          <w:left w:val="single" w:sz="4" w:space="2" w:color="auto"/>
          <w:bottom w:val="single" w:sz="4" w:space="1" w:color="auto"/>
          <w:right w:val="single" w:sz="4" w:space="0" w:color="auto"/>
        </w:pBdr>
      </w:pPr>
    </w:p>
    <w:p w14:paraId="3BC1233C" w14:textId="77777777" w:rsidR="008A4620" w:rsidRDefault="008A4620" w:rsidP="00144A5B">
      <w:pPr>
        <w:pBdr>
          <w:top w:val="single" w:sz="4" w:space="1" w:color="auto"/>
          <w:left w:val="single" w:sz="4" w:space="2" w:color="auto"/>
          <w:bottom w:val="single" w:sz="4" w:space="1" w:color="auto"/>
          <w:right w:val="single" w:sz="4" w:space="0" w:color="auto"/>
        </w:pBdr>
      </w:pPr>
    </w:p>
    <w:p w14:paraId="7B7180B2" w14:textId="77777777" w:rsidR="00144A5B" w:rsidRDefault="00144A5B"/>
    <w:p w14:paraId="4C632CF1" w14:textId="77777777" w:rsidR="00144A5B" w:rsidRDefault="00144A5B"/>
    <w:tbl>
      <w:tblPr>
        <w:tblW w:w="109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3"/>
        <w:gridCol w:w="2397"/>
        <w:gridCol w:w="1843"/>
        <w:gridCol w:w="1984"/>
        <w:gridCol w:w="2346"/>
      </w:tblGrid>
      <w:tr w:rsidR="00844096" w14:paraId="45BB1712" w14:textId="77777777">
        <w:trPr>
          <w:cantSplit/>
          <w:trHeight w:val="413"/>
          <w:jc w:val="center"/>
        </w:trPr>
        <w:tc>
          <w:tcPr>
            <w:tcW w:w="10903" w:type="dxa"/>
            <w:gridSpan w:val="5"/>
            <w:shd w:val="pct12" w:color="auto" w:fill="auto"/>
          </w:tcPr>
          <w:p w14:paraId="13BFF232" w14:textId="77777777" w:rsidR="00844096" w:rsidRPr="00AE7D32" w:rsidRDefault="00844096">
            <w:pPr>
              <w:numPr>
                <w:ilvl w:val="0"/>
                <w:numId w:val="14"/>
              </w:numPr>
              <w:spacing w:before="240" w:after="120"/>
              <w:jc w:val="both"/>
              <w:rPr>
                <w:rFonts w:ascii="Verdana" w:hAnsi="Verdana"/>
                <w:b/>
                <w:sz w:val="18"/>
                <w:szCs w:val="18"/>
              </w:rPr>
            </w:pPr>
            <w:r w:rsidRPr="00AE7D32">
              <w:rPr>
                <w:rFonts w:ascii="Verdana" w:hAnsi="Verdana"/>
                <w:b/>
                <w:sz w:val="18"/>
                <w:szCs w:val="18"/>
              </w:rPr>
              <w:t xml:space="preserve">(Confidential Information Authorisation.) Supply detail demonstrating compliance with Code paragraphs </w:t>
            </w:r>
            <w:r w:rsidR="00AB4284">
              <w:rPr>
                <w:rFonts w:ascii="Verdana" w:hAnsi="Verdana"/>
                <w:b/>
                <w:sz w:val="18"/>
                <w:szCs w:val="18"/>
              </w:rPr>
              <w:t>4</w:t>
            </w:r>
            <w:r w:rsidRPr="00AE7D32">
              <w:rPr>
                <w:rFonts w:ascii="Verdana" w:hAnsi="Verdana"/>
                <w:b/>
                <w:sz w:val="18"/>
                <w:szCs w:val="18"/>
              </w:rPr>
              <w:t xml:space="preserve">.1 to </w:t>
            </w:r>
            <w:r w:rsidR="00AB4284">
              <w:rPr>
                <w:rFonts w:ascii="Verdana" w:hAnsi="Verdana"/>
                <w:b/>
                <w:sz w:val="18"/>
                <w:szCs w:val="18"/>
              </w:rPr>
              <w:t>4.31.</w:t>
            </w:r>
          </w:p>
        </w:tc>
      </w:tr>
      <w:tr w:rsidR="00844096" w14:paraId="51EAD05C" w14:textId="77777777">
        <w:trPr>
          <w:cantSplit/>
          <w:trHeight w:val="413"/>
          <w:jc w:val="center"/>
        </w:trPr>
        <w:tc>
          <w:tcPr>
            <w:tcW w:w="10903" w:type="dxa"/>
            <w:gridSpan w:val="5"/>
            <w:tcBorders>
              <w:bottom w:val="nil"/>
            </w:tcBorders>
          </w:tcPr>
          <w:p w14:paraId="3570DC24" w14:textId="77777777" w:rsidR="00BA44F0" w:rsidRDefault="00BA44F0" w:rsidP="00BA44F0">
            <w:pPr>
              <w:spacing w:after="200" w:line="276" w:lineRule="auto"/>
              <w:rPr>
                <w:rFonts w:eastAsia="Calibri"/>
                <w:i/>
                <w:szCs w:val="22"/>
              </w:rPr>
            </w:pPr>
          </w:p>
          <w:p w14:paraId="45BA194F" w14:textId="77777777" w:rsidR="00BA44F0" w:rsidRPr="00BA44F0" w:rsidRDefault="00BA44F0" w:rsidP="00BA44F0">
            <w:pPr>
              <w:spacing w:after="200" w:line="276" w:lineRule="auto"/>
              <w:rPr>
                <w:rFonts w:eastAsia="Calibri"/>
                <w:i/>
                <w:szCs w:val="22"/>
              </w:rPr>
            </w:pPr>
            <w:r w:rsidRPr="00BA44F0">
              <w:rPr>
                <w:rFonts w:eastAsia="Calibri"/>
                <w:i/>
                <w:szCs w:val="22"/>
              </w:rPr>
              <w:t>Where confidential information is likely to be obtained, contact Legal Services for advice prior to authorisation.</w:t>
            </w:r>
          </w:p>
          <w:p w14:paraId="0F69C970" w14:textId="77777777" w:rsidR="00844096" w:rsidRPr="00BA44F0" w:rsidRDefault="00BA44F0" w:rsidP="00BA44F0">
            <w:pPr>
              <w:spacing w:before="240" w:after="120"/>
              <w:jc w:val="both"/>
              <w:rPr>
                <w:sz w:val="18"/>
                <w:szCs w:val="18"/>
              </w:rPr>
            </w:pPr>
            <w:r w:rsidRPr="00BA44F0">
              <w:rPr>
                <w:rFonts w:eastAsia="Calibri"/>
                <w:b/>
                <w:i/>
                <w:szCs w:val="22"/>
              </w:rPr>
              <w:t xml:space="preserve">NB –Only the Head of Paid Service can authorise the obtaining confidential </w:t>
            </w:r>
            <w:proofErr w:type="gramStart"/>
            <w:r w:rsidRPr="00BA44F0">
              <w:rPr>
                <w:rFonts w:eastAsia="Calibri"/>
                <w:b/>
                <w:i/>
                <w:szCs w:val="22"/>
              </w:rPr>
              <w:t>information</w:t>
            </w:r>
            <w:proofErr w:type="gramEnd"/>
          </w:p>
          <w:p w14:paraId="68618A14" w14:textId="77777777" w:rsidR="00844096" w:rsidRPr="00AE7D32" w:rsidRDefault="00844096">
            <w:pPr>
              <w:spacing w:before="240" w:after="120"/>
              <w:jc w:val="both"/>
              <w:rPr>
                <w:rFonts w:ascii="Verdana" w:hAnsi="Verdana"/>
                <w:sz w:val="18"/>
                <w:szCs w:val="18"/>
              </w:rPr>
            </w:pPr>
          </w:p>
          <w:p w14:paraId="00FB0A8B" w14:textId="77777777" w:rsidR="00844096" w:rsidRPr="00AE7D32" w:rsidRDefault="00844096">
            <w:pPr>
              <w:spacing w:before="240" w:after="120"/>
              <w:jc w:val="both"/>
              <w:rPr>
                <w:rFonts w:ascii="Verdana" w:hAnsi="Verdana"/>
                <w:sz w:val="18"/>
                <w:szCs w:val="18"/>
              </w:rPr>
            </w:pPr>
          </w:p>
          <w:p w14:paraId="39D031D7" w14:textId="77777777" w:rsidR="00844096" w:rsidRPr="00AE7D32" w:rsidRDefault="00844096">
            <w:pPr>
              <w:spacing w:before="240" w:after="120"/>
              <w:jc w:val="both"/>
              <w:rPr>
                <w:rFonts w:ascii="Verdana" w:hAnsi="Verdana"/>
                <w:sz w:val="18"/>
                <w:szCs w:val="18"/>
              </w:rPr>
            </w:pPr>
          </w:p>
          <w:p w14:paraId="0314D98E" w14:textId="77777777" w:rsidR="00844096" w:rsidRPr="00AE7D32" w:rsidRDefault="00844096">
            <w:pPr>
              <w:spacing w:before="240" w:after="120"/>
              <w:jc w:val="both"/>
              <w:rPr>
                <w:rFonts w:ascii="Verdana" w:hAnsi="Verdana"/>
                <w:sz w:val="18"/>
                <w:szCs w:val="18"/>
              </w:rPr>
            </w:pPr>
          </w:p>
        </w:tc>
      </w:tr>
      <w:tr w:rsidR="00844096" w14:paraId="47D77800" w14:textId="77777777">
        <w:trPr>
          <w:cantSplit/>
          <w:trHeight w:val="413"/>
          <w:jc w:val="center"/>
        </w:trPr>
        <w:tc>
          <w:tcPr>
            <w:tcW w:w="10903" w:type="dxa"/>
            <w:gridSpan w:val="5"/>
            <w:tcBorders>
              <w:bottom w:val="nil"/>
            </w:tcBorders>
          </w:tcPr>
          <w:p w14:paraId="384846F8" w14:textId="77777777" w:rsidR="00844096" w:rsidRDefault="00844096">
            <w:pPr>
              <w:spacing w:before="240" w:after="120"/>
              <w:jc w:val="both"/>
            </w:pPr>
          </w:p>
        </w:tc>
      </w:tr>
      <w:tr w:rsidR="00844096" w14:paraId="35878DB1" w14:textId="77777777">
        <w:trPr>
          <w:cantSplit/>
          <w:trHeight w:val="413"/>
          <w:jc w:val="center"/>
        </w:trPr>
        <w:tc>
          <w:tcPr>
            <w:tcW w:w="4730" w:type="dxa"/>
            <w:gridSpan w:val="2"/>
            <w:tcBorders>
              <w:bottom w:val="nil"/>
            </w:tcBorders>
            <w:shd w:val="pct12" w:color="auto" w:fill="auto"/>
          </w:tcPr>
          <w:p w14:paraId="30238506" w14:textId="77777777" w:rsidR="00844096" w:rsidRPr="00AE7D32" w:rsidRDefault="00844096">
            <w:pPr>
              <w:pStyle w:val="Heading2"/>
              <w:spacing w:before="240" w:after="120"/>
              <w:rPr>
                <w:rFonts w:ascii="Verdana" w:hAnsi="Verdana"/>
                <w:sz w:val="18"/>
                <w:szCs w:val="18"/>
              </w:rPr>
            </w:pPr>
            <w:r w:rsidRPr="00AE7D32">
              <w:rPr>
                <w:rFonts w:ascii="Verdana" w:hAnsi="Verdana"/>
                <w:sz w:val="18"/>
                <w:szCs w:val="18"/>
              </w:rPr>
              <w:t>Date of first review</w:t>
            </w:r>
          </w:p>
        </w:tc>
        <w:tc>
          <w:tcPr>
            <w:tcW w:w="6173" w:type="dxa"/>
            <w:gridSpan w:val="3"/>
            <w:tcBorders>
              <w:bottom w:val="nil"/>
            </w:tcBorders>
          </w:tcPr>
          <w:p w14:paraId="5DB2F5AB" w14:textId="77777777" w:rsidR="00844096" w:rsidRPr="00AE7D32" w:rsidRDefault="00BA44F0">
            <w:pPr>
              <w:spacing w:before="240" w:after="120"/>
              <w:jc w:val="both"/>
              <w:rPr>
                <w:rFonts w:ascii="Verdana" w:hAnsi="Verdana"/>
                <w:sz w:val="18"/>
                <w:szCs w:val="18"/>
              </w:rPr>
            </w:pPr>
            <w:r w:rsidRPr="00425285">
              <w:rPr>
                <w:i/>
              </w:rPr>
              <w:t>Set date of first review</w:t>
            </w:r>
            <w:r>
              <w:rPr>
                <w:i/>
              </w:rPr>
              <w:t xml:space="preserve"> – should be within one month of authorisation</w:t>
            </w:r>
          </w:p>
        </w:tc>
      </w:tr>
      <w:tr w:rsidR="00844096" w14:paraId="1F491EB1" w14:textId="77777777">
        <w:trPr>
          <w:cantSplit/>
          <w:trHeight w:val="413"/>
          <w:jc w:val="center"/>
        </w:trPr>
        <w:tc>
          <w:tcPr>
            <w:tcW w:w="10903" w:type="dxa"/>
            <w:gridSpan w:val="5"/>
            <w:shd w:val="pct12" w:color="auto" w:fill="auto"/>
          </w:tcPr>
          <w:p w14:paraId="2C53A0B6" w14:textId="77777777" w:rsidR="00844096" w:rsidRPr="00AE7D32" w:rsidRDefault="00844096">
            <w:pPr>
              <w:spacing w:before="240" w:after="120"/>
              <w:jc w:val="both"/>
              <w:rPr>
                <w:rFonts w:ascii="Verdana" w:hAnsi="Verdana"/>
                <w:sz w:val="18"/>
                <w:szCs w:val="18"/>
              </w:rPr>
            </w:pPr>
            <w:r w:rsidRPr="00AE7D32">
              <w:rPr>
                <w:rFonts w:ascii="Verdana" w:hAnsi="Verdana"/>
                <w:b/>
                <w:sz w:val="18"/>
                <w:szCs w:val="18"/>
              </w:rPr>
              <w:t xml:space="preserve">Programme for subsequent reviews of this authorisation: [Code paragraph </w:t>
            </w:r>
            <w:r w:rsidR="00AB4284">
              <w:rPr>
                <w:rFonts w:ascii="Verdana" w:hAnsi="Verdana"/>
                <w:b/>
                <w:sz w:val="18"/>
                <w:szCs w:val="18"/>
              </w:rPr>
              <w:t>3.23</w:t>
            </w:r>
            <w:r w:rsidRPr="00AE7D32">
              <w:rPr>
                <w:rFonts w:ascii="Verdana" w:hAnsi="Verdana"/>
                <w:b/>
                <w:sz w:val="18"/>
                <w:szCs w:val="18"/>
              </w:rPr>
              <w:t>]. Only complete this box if review dates after first review are known. If not or inappropriate to set additional review dates then leave blank.</w:t>
            </w:r>
          </w:p>
        </w:tc>
      </w:tr>
      <w:tr w:rsidR="00844096" w14:paraId="3B4E0C5D" w14:textId="77777777">
        <w:trPr>
          <w:cantSplit/>
          <w:trHeight w:val="413"/>
          <w:jc w:val="center"/>
        </w:trPr>
        <w:tc>
          <w:tcPr>
            <w:tcW w:w="10903" w:type="dxa"/>
            <w:gridSpan w:val="5"/>
          </w:tcPr>
          <w:p w14:paraId="532B2518" w14:textId="77777777" w:rsidR="00844096" w:rsidRPr="00AE7D32" w:rsidRDefault="00844096">
            <w:pPr>
              <w:spacing w:before="240" w:after="120"/>
              <w:jc w:val="both"/>
              <w:rPr>
                <w:rFonts w:ascii="Verdana" w:hAnsi="Verdana"/>
                <w:sz w:val="18"/>
                <w:szCs w:val="18"/>
              </w:rPr>
            </w:pPr>
          </w:p>
          <w:p w14:paraId="393AFDC9" w14:textId="77777777" w:rsidR="00844096" w:rsidRPr="00AE7D32" w:rsidRDefault="00844096">
            <w:pPr>
              <w:spacing w:before="240" w:after="120"/>
              <w:jc w:val="both"/>
              <w:rPr>
                <w:rFonts w:ascii="Verdana" w:hAnsi="Verdana"/>
                <w:sz w:val="18"/>
                <w:szCs w:val="18"/>
              </w:rPr>
            </w:pPr>
          </w:p>
          <w:p w14:paraId="2726C95C" w14:textId="77777777" w:rsidR="00844096" w:rsidRDefault="00844096">
            <w:pPr>
              <w:spacing w:before="240" w:after="120"/>
              <w:jc w:val="both"/>
            </w:pPr>
          </w:p>
          <w:p w14:paraId="160790E3" w14:textId="77777777" w:rsidR="00844096" w:rsidRDefault="00844096">
            <w:pPr>
              <w:spacing w:before="240" w:after="120"/>
              <w:jc w:val="both"/>
            </w:pPr>
          </w:p>
        </w:tc>
      </w:tr>
      <w:tr w:rsidR="00844096" w14:paraId="58CDB699" w14:textId="77777777">
        <w:trPr>
          <w:trHeight w:val="413"/>
          <w:jc w:val="center"/>
        </w:trPr>
        <w:tc>
          <w:tcPr>
            <w:tcW w:w="2333" w:type="dxa"/>
            <w:shd w:val="pct12" w:color="auto" w:fill="auto"/>
          </w:tcPr>
          <w:p w14:paraId="3C3D1298" w14:textId="77777777" w:rsidR="00844096" w:rsidRPr="00AE7D32" w:rsidRDefault="00844096">
            <w:pPr>
              <w:spacing w:before="240" w:after="120"/>
              <w:jc w:val="both"/>
              <w:rPr>
                <w:rFonts w:ascii="Verdana" w:hAnsi="Verdana"/>
                <w:b/>
                <w:sz w:val="18"/>
                <w:szCs w:val="18"/>
              </w:rPr>
            </w:pPr>
            <w:r w:rsidRPr="00AE7D32">
              <w:rPr>
                <w:rFonts w:ascii="Verdana" w:hAnsi="Verdana"/>
                <w:b/>
                <w:sz w:val="18"/>
                <w:szCs w:val="18"/>
              </w:rPr>
              <w:t>Name (Print)</w:t>
            </w:r>
          </w:p>
        </w:tc>
        <w:tc>
          <w:tcPr>
            <w:tcW w:w="2397" w:type="dxa"/>
          </w:tcPr>
          <w:p w14:paraId="0DFF1DA6" w14:textId="77777777" w:rsidR="00844096" w:rsidRPr="00AE7D32" w:rsidRDefault="00844096">
            <w:pPr>
              <w:spacing w:before="240" w:after="120"/>
              <w:jc w:val="both"/>
              <w:rPr>
                <w:rFonts w:ascii="Verdana" w:hAnsi="Verdana"/>
                <w:sz w:val="18"/>
                <w:szCs w:val="18"/>
              </w:rPr>
            </w:pPr>
          </w:p>
        </w:tc>
        <w:tc>
          <w:tcPr>
            <w:tcW w:w="1843" w:type="dxa"/>
            <w:shd w:val="pct12" w:color="auto" w:fill="auto"/>
          </w:tcPr>
          <w:p w14:paraId="0F212746" w14:textId="77777777" w:rsidR="00844096" w:rsidRPr="00AE7D32" w:rsidRDefault="00844096">
            <w:pPr>
              <w:spacing w:before="240" w:after="120"/>
              <w:jc w:val="both"/>
              <w:rPr>
                <w:rFonts w:ascii="Verdana" w:hAnsi="Verdana"/>
                <w:b/>
                <w:sz w:val="18"/>
                <w:szCs w:val="18"/>
              </w:rPr>
            </w:pPr>
            <w:r w:rsidRPr="00AE7D32">
              <w:rPr>
                <w:rFonts w:ascii="Verdana" w:hAnsi="Verdana"/>
                <w:b/>
                <w:sz w:val="18"/>
                <w:szCs w:val="18"/>
              </w:rPr>
              <w:t>Grade / Rank</w:t>
            </w:r>
          </w:p>
        </w:tc>
        <w:tc>
          <w:tcPr>
            <w:tcW w:w="4330" w:type="dxa"/>
            <w:gridSpan w:val="2"/>
          </w:tcPr>
          <w:p w14:paraId="05EC643A" w14:textId="77777777" w:rsidR="00844096" w:rsidRPr="00AE7D32" w:rsidRDefault="00844096">
            <w:pPr>
              <w:spacing w:before="240" w:after="120"/>
              <w:jc w:val="both"/>
              <w:rPr>
                <w:rFonts w:ascii="Verdana" w:hAnsi="Verdana"/>
                <w:sz w:val="18"/>
                <w:szCs w:val="18"/>
              </w:rPr>
            </w:pPr>
          </w:p>
        </w:tc>
      </w:tr>
      <w:tr w:rsidR="00844096" w14:paraId="6E7C49E6" w14:textId="77777777">
        <w:trPr>
          <w:trHeight w:val="412"/>
          <w:jc w:val="center"/>
        </w:trPr>
        <w:tc>
          <w:tcPr>
            <w:tcW w:w="2333" w:type="dxa"/>
            <w:tcBorders>
              <w:bottom w:val="nil"/>
            </w:tcBorders>
            <w:shd w:val="pct12" w:color="auto" w:fill="auto"/>
          </w:tcPr>
          <w:p w14:paraId="66E2E7E4" w14:textId="77777777" w:rsidR="00844096" w:rsidRPr="00AE7D32" w:rsidRDefault="00844096">
            <w:pPr>
              <w:spacing w:before="240" w:after="120"/>
              <w:jc w:val="both"/>
              <w:rPr>
                <w:rFonts w:ascii="Verdana" w:hAnsi="Verdana"/>
                <w:b/>
                <w:sz w:val="18"/>
                <w:szCs w:val="18"/>
              </w:rPr>
            </w:pPr>
            <w:r w:rsidRPr="00AE7D32">
              <w:rPr>
                <w:rFonts w:ascii="Verdana" w:hAnsi="Verdana"/>
                <w:b/>
                <w:sz w:val="18"/>
                <w:szCs w:val="18"/>
              </w:rPr>
              <w:t>Signature</w:t>
            </w:r>
          </w:p>
        </w:tc>
        <w:tc>
          <w:tcPr>
            <w:tcW w:w="2397" w:type="dxa"/>
            <w:tcBorders>
              <w:bottom w:val="nil"/>
            </w:tcBorders>
          </w:tcPr>
          <w:p w14:paraId="29E70DA4" w14:textId="77777777" w:rsidR="00844096" w:rsidRPr="00AE7D32" w:rsidRDefault="00844096">
            <w:pPr>
              <w:spacing w:before="240" w:after="120"/>
              <w:jc w:val="both"/>
              <w:rPr>
                <w:rFonts w:ascii="Verdana" w:hAnsi="Verdana"/>
                <w:sz w:val="18"/>
                <w:szCs w:val="18"/>
              </w:rPr>
            </w:pPr>
          </w:p>
        </w:tc>
        <w:tc>
          <w:tcPr>
            <w:tcW w:w="1843" w:type="dxa"/>
            <w:tcBorders>
              <w:bottom w:val="nil"/>
            </w:tcBorders>
            <w:shd w:val="pct12" w:color="auto" w:fill="auto"/>
          </w:tcPr>
          <w:p w14:paraId="20031111" w14:textId="77777777" w:rsidR="00844096" w:rsidRPr="00AE7D32" w:rsidRDefault="00844096">
            <w:pPr>
              <w:spacing w:before="240" w:after="120"/>
              <w:jc w:val="both"/>
              <w:rPr>
                <w:rFonts w:ascii="Verdana" w:hAnsi="Verdana"/>
                <w:b/>
                <w:sz w:val="18"/>
                <w:szCs w:val="18"/>
              </w:rPr>
            </w:pPr>
            <w:r w:rsidRPr="00AE7D32">
              <w:rPr>
                <w:rFonts w:ascii="Verdana" w:hAnsi="Verdana"/>
                <w:b/>
                <w:sz w:val="18"/>
                <w:szCs w:val="18"/>
              </w:rPr>
              <w:t>Date and time</w:t>
            </w:r>
          </w:p>
        </w:tc>
        <w:tc>
          <w:tcPr>
            <w:tcW w:w="1984" w:type="dxa"/>
          </w:tcPr>
          <w:p w14:paraId="30B26D67" w14:textId="77777777" w:rsidR="00844096" w:rsidRPr="00AE7D32" w:rsidRDefault="00844096">
            <w:pPr>
              <w:spacing w:before="240" w:after="120"/>
              <w:jc w:val="both"/>
              <w:rPr>
                <w:rFonts w:ascii="Verdana" w:hAnsi="Verdana"/>
                <w:sz w:val="18"/>
                <w:szCs w:val="18"/>
              </w:rPr>
            </w:pPr>
          </w:p>
        </w:tc>
        <w:tc>
          <w:tcPr>
            <w:tcW w:w="2346" w:type="dxa"/>
          </w:tcPr>
          <w:p w14:paraId="481BD30C" w14:textId="77777777" w:rsidR="00844096" w:rsidRPr="00AE7D32" w:rsidRDefault="00844096">
            <w:pPr>
              <w:spacing w:before="240" w:after="120"/>
              <w:jc w:val="both"/>
              <w:rPr>
                <w:rFonts w:ascii="Verdana" w:hAnsi="Verdana"/>
                <w:sz w:val="18"/>
                <w:szCs w:val="18"/>
              </w:rPr>
            </w:pPr>
          </w:p>
        </w:tc>
      </w:tr>
      <w:tr w:rsidR="00844096" w14:paraId="17A6AA08" w14:textId="77777777">
        <w:trPr>
          <w:cantSplit/>
          <w:trHeight w:val="413"/>
          <w:jc w:val="center"/>
        </w:trPr>
        <w:tc>
          <w:tcPr>
            <w:tcW w:w="6573" w:type="dxa"/>
            <w:gridSpan w:val="3"/>
            <w:shd w:val="pct12" w:color="auto" w:fill="auto"/>
          </w:tcPr>
          <w:p w14:paraId="312BF4E4" w14:textId="77777777" w:rsidR="00844096" w:rsidRPr="00AE7D32" w:rsidRDefault="00844096">
            <w:pPr>
              <w:rPr>
                <w:rFonts w:ascii="Verdana" w:hAnsi="Verdana"/>
                <w:b/>
                <w:sz w:val="18"/>
                <w:szCs w:val="18"/>
              </w:rPr>
            </w:pPr>
            <w:r w:rsidRPr="00AE7D32">
              <w:rPr>
                <w:rFonts w:ascii="Verdana" w:hAnsi="Verdana"/>
                <w:b/>
                <w:sz w:val="18"/>
                <w:szCs w:val="18"/>
              </w:rPr>
              <w:t xml:space="preserve"> Expiry date and time [ e.g.: authorisation granted on</w:t>
            </w:r>
            <w:r w:rsidRPr="00AE7D32">
              <w:rPr>
                <w:rFonts w:ascii="Verdana" w:hAnsi="Verdana"/>
                <w:b/>
                <w:color w:val="FF0000"/>
                <w:sz w:val="18"/>
                <w:szCs w:val="18"/>
              </w:rPr>
              <w:t xml:space="preserve"> </w:t>
            </w:r>
            <w:smartTag w:uri="urn:schemas-microsoft-com:office:smarttags" w:element="date">
              <w:smartTagPr>
                <w:attr w:name="Month" w:val="4"/>
                <w:attr w:name="Day" w:val="1"/>
                <w:attr w:name="Year" w:val="2005"/>
              </w:smartTagPr>
              <w:r w:rsidRPr="00AE7D32">
                <w:rPr>
                  <w:rFonts w:ascii="Verdana" w:hAnsi="Verdana"/>
                  <w:b/>
                  <w:sz w:val="18"/>
                  <w:szCs w:val="18"/>
                </w:rPr>
                <w:t>1 April 2005</w:t>
              </w:r>
            </w:smartTag>
            <w:r w:rsidRPr="00AE7D32">
              <w:rPr>
                <w:rFonts w:ascii="Verdana" w:hAnsi="Verdana"/>
                <w:b/>
                <w:sz w:val="18"/>
                <w:szCs w:val="18"/>
              </w:rPr>
              <w:t xml:space="preserve"> - expires on </w:t>
            </w:r>
            <w:smartTag w:uri="urn:schemas-microsoft-com:office:smarttags" w:element="date">
              <w:smartTagPr>
                <w:attr w:name="Month" w:val="6"/>
                <w:attr w:name="Day" w:val="30"/>
                <w:attr w:name="Year" w:val="2005"/>
              </w:smartTagPr>
              <w:r w:rsidRPr="00AE7D32">
                <w:rPr>
                  <w:rFonts w:ascii="Verdana" w:hAnsi="Verdana"/>
                  <w:b/>
                  <w:sz w:val="18"/>
                  <w:szCs w:val="18"/>
                </w:rPr>
                <w:t>30 June 2005</w:t>
              </w:r>
            </w:smartTag>
            <w:r w:rsidRPr="00AE7D32">
              <w:rPr>
                <w:rFonts w:ascii="Verdana" w:hAnsi="Verdana"/>
                <w:b/>
                <w:sz w:val="18"/>
                <w:szCs w:val="18"/>
              </w:rPr>
              <w:t xml:space="preserve">, </w:t>
            </w:r>
            <w:proofErr w:type="gramStart"/>
            <w:r w:rsidRPr="00AE7D32">
              <w:rPr>
                <w:rFonts w:ascii="Verdana" w:hAnsi="Verdana"/>
                <w:b/>
                <w:sz w:val="18"/>
                <w:szCs w:val="18"/>
              </w:rPr>
              <w:t>23.59 ]</w:t>
            </w:r>
            <w:proofErr w:type="gramEnd"/>
          </w:p>
          <w:p w14:paraId="7E5E9DE0" w14:textId="77777777" w:rsidR="00844096" w:rsidRPr="00AE7D32" w:rsidRDefault="00844096">
            <w:pPr>
              <w:spacing w:before="240" w:after="120"/>
              <w:jc w:val="both"/>
              <w:rPr>
                <w:rFonts w:ascii="Verdana" w:hAnsi="Verdana"/>
                <w:b/>
                <w:sz w:val="18"/>
                <w:szCs w:val="18"/>
              </w:rPr>
            </w:pPr>
          </w:p>
        </w:tc>
        <w:tc>
          <w:tcPr>
            <w:tcW w:w="4330" w:type="dxa"/>
            <w:gridSpan w:val="2"/>
          </w:tcPr>
          <w:p w14:paraId="0EDB8C6B" w14:textId="77777777" w:rsidR="00844096" w:rsidRPr="00AE7D32" w:rsidRDefault="00844096">
            <w:pPr>
              <w:spacing w:before="240" w:after="120"/>
              <w:jc w:val="both"/>
              <w:rPr>
                <w:rFonts w:ascii="Verdana" w:hAnsi="Verdana"/>
                <w:sz w:val="18"/>
                <w:szCs w:val="18"/>
              </w:rPr>
            </w:pPr>
          </w:p>
        </w:tc>
      </w:tr>
    </w:tbl>
    <w:p w14:paraId="6FD5C17B" w14:textId="77777777" w:rsidR="00A12F41" w:rsidRDefault="00A12F41">
      <w:pPr>
        <w:jc w:val="both"/>
      </w:pPr>
    </w:p>
    <w:p w14:paraId="766C7DF2" w14:textId="77777777" w:rsidR="00A12F41" w:rsidRDefault="00A12F41">
      <w:pPr>
        <w:jc w:val="both"/>
      </w:pPr>
    </w:p>
    <w:tbl>
      <w:tblPr>
        <w:tblW w:w="109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63"/>
        <w:gridCol w:w="3969"/>
        <w:gridCol w:w="1276"/>
        <w:gridCol w:w="7"/>
        <w:gridCol w:w="1568"/>
        <w:gridCol w:w="1832"/>
      </w:tblGrid>
      <w:tr w:rsidR="00A12F41" w14:paraId="228BE964" w14:textId="77777777" w:rsidTr="00D913BA">
        <w:trPr>
          <w:jc w:val="center"/>
        </w:trPr>
        <w:tc>
          <w:tcPr>
            <w:tcW w:w="10915" w:type="dxa"/>
            <w:gridSpan w:val="6"/>
            <w:shd w:val="pct12" w:color="auto" w:fill="auto"/>
          </w:tcPr>
          <w:p w14:paraId="3B28AD44" w14:textId="77777777" w:rsidR="00A12F41" w:rsidRPr="00AE7D32" w:rsidRDefault="00A12F41">
            <w:pPr>
              <w:numPr>
                <w:ilvl w:val="0"/>
                <w:numId w:val="14"/>
              </w:numPr>
              <w:spacing w:after="60"/>
              <w:jc w:val="both"/>
              <w:rPr>
                <w:rFonts w:ascii="Verdana" w:hAnsi="Verdana"/>
                <w:b/>
                <w:sz w:val="18"/>
                <w:szCs w:val="18"/>
              </w:rPr>
            </w:pPr>
            <w:r w:rsidRPr="00AE7D32">
              <w:rPr>
                <w:rFonts w:ascii="Verdana" w:hAnsi="Verdana"/>
                <w:sz w:val="18"/>
                <w:szCs w:val="18"/>
              </w:rPr>
              <w:lastRenderedPageBreak/>
              <w:br w:type="page"/>
            </w:r>
            <w:r w:rsidRPr="00AE7D32">
              <w:rPr>
                <w:rFonts w:ascii="Verdana" w:hAnsi="Verdana"/>
                <w:b/>
                <w:sz w:val="18"/>
                <w:szCs w:val="18"/>
              </w:rPr>
              <w:t>Urgent Authorisation [Code paragraph</w:t>
            </w:r>
            <w:r w:rsidR="00AB4284">
              <w:rPr>
                <w:rFonts w:ascii="Verdana" w:hAnsi="Verdana"/>
                <w:b/>
                <w:sz w:val="18"/>
                <w:szCs w:val="18"/>
              </w:rPr>
              <w:t xml:space="preserve"> 5.9</w:t>
            </w:r>
            <w:r w:rsidRPr="00AE7D32">
              <w:rPr>
                <w:rFonts w:ascii="Verdana" w:hAnsi="Verdana"/>
                <w:b/>
                <w:sz w:val="18"/>
                <w:szCs w:val="18"/>
              </w:rPr>
              <w:t>]:  Authorising officer: explain why you considered the case so urgent that an oral instead of a written authorisation was given</w:t>
            </w:r>
            <w:r w:rsidR="00704B9E" w:rsidRPr="00AE7D32">
              <w:rPr>
                <w:rFonts w:ascii="Verdana" w:hAnsi="Verdana"/>
                <w:b/>
                <w:sz w:val="18"/>
                <w:szCs w:val="18"/>
              </w:rPr>
              <w:t xml:space="preserve">. </w:t>
            </w:r>
          </w:p>
        </w:tc>
      </w:tr>
      <w:tr w:rsidR="00A12F41" w:rsidRPr="00AE7D32" w14:paraId="053D5B41" w14:textId="77777777" w:rsidTr="00D913BA">
        <w:trPr>
          <w:trHeight w:val="1600"/>
          <w:jc w:val="center"/>
        </w:trPr>
        <w:tc>
          <w:tcPr>
            <w:tcW w:w="10915" w:type="dxa"/>
            <w:gridSpan w:val="6"/>
          </w:tcPr>
          <w:p w14:paraId="6C855314" w14:textId="77777777" w:rsidR="00A12F41" w:rsidRPr="00AE7D32" w:rsidRDefault="00A12F41">
            <w:pPr>
              <w:jc w:val="both"/>
              <w:rPr>
                <w:rFonts w:ascii="Verdana" w:hAnsi="Verdana"/>
                <w:sz w:val="18"/>
                <w:szCs w:val="18"/>
              </w:rPr>
            </w:pPr>
          </w:p>
          <w:p w14:paraId="51D1177B" w14:textId="3D1FDEBD" w:rsidR="00A12F41" w:rsidRPr="00BA44F0" w:rsidRDefault="00BA44F0">
            <w:pPr>
              <w:jc w:val="both"/>
              <w:rPr>
                <w:rFonts w:ascii="Verdana" w:hAnsi="Verdana"/>
                <w:sz w:val="18"/>
                <w:szCs w:val="18"/>
              </w:rPr>
            </w:pPr>
            <w:r>
              <w:rPr>
                <w:i/>
                <w:szCs w:val="24"/>
              </w:rPr>
              <w:t>Local Authorities cannot give urgent oral authorisation by virtue of the requirement to have judicial approval for any authorisation before it can take effect</w:t>
            </w:r>
            <w:r w:rsidR="00136BE7">
              <w:rPr>
                <w:i/>
                <w:szCs w:val="24"/>
              </w:rPr>
              <w:t xml:space="preserve"> (RIPA employee guide para </w:t>
            </w:r>
            <w:r w:rsidR="00C54A28">
              <w:rPr>
                <w:i/>
                <w:szCs w:val="24"/>
              </w:rPr>
              <w:t>6.28</w:t>
            </w:r>
            <w:r w:rsidR="00136BE7">
              <w:rPr>
                <w:i/>
                <w:szCs w:val="24"/>
              </w:rPr>
              <w:t>)</w:t>
            </w:r>
          </w:p>
          <w:p w14:paraId="5D7EB534" w14:textId="77777777" w:rsidR="00A12F41" w:rsidRPr="00AE7D32" w:rsidRDefault="00A12F41">
            <w:pPr>
              <w:jc w:val="both"/>
              <w:rPr>
                <w:rFonts w:ascii="Verdana" w:hAnsi="Verdana"/>
                <w:sz w:val="18"/>
                <w:szCs w:val="18"/>
              </w:rPr>
            </w:pPr>
          </w:p>
          <w:p w14:paraId="60FA7ED4" w14:textId="77777777" w:rsidR="00A12F41" w:rsidRPr="00AE7D32" w:rsidRDefault="00A12F41">
            <w:pPr>
              <w:jc w:val="both"/>
              <w:rPr>
                <w:rFonts w:ascii="Verdana" w:hAnsi="Verdana"/>
                <w:sz w:val="18"/>
                <w:szCs w:val="18"/>
              </w:rPr>
            </w:pPr>
          </w:p>
          <w:p w14:paraId="04E07D49" w14:textId="77777777" w:rsidR="00A12F41" w:rsidRPr="00AE7D32" w:rsidRDefault="00A12F41">
            <w:pPr>
              <w:jc w:val="both"/>
              <w:rPr>
                <w:rFonts w:ascii="Verdana" w:hAnsi="Verdana"/>
                <w:sz w:val="18"/>
                <w:szCs w:val="18"/>
              </w:rPr>
            </w:pPr>
          </w:p>
          <w:p w14:paraId="33330D12" w14:textId="77777777" w:rsidR="00A12F41" w:rsidRPr="00AE7D32" w:rsidRDefault="00A12F41">
            <w:pPr>
              <w:jc w:val="both"/>
              <w:rPr>
                <w:rFonts w:ascii="Verdana" w:hAnsi="Verdana"/>
                <w:sz w:val="18"/>
                <w:szCs w:val="18"/>
              </w:rPr>
            </w:pPr>
          </w:p>
          <w:p w14:paraId="4889442E" w14:textId="77777777" w:rsidR="00A12F41" w:rsidRPr="00AE7D32" w:rsidRDefault="00A12F41">
            <w:pPr>
              <w:jc w:val="both"/>
              <w:rPr>
                <w:rFonts w:ascii="Verdana" w:hAnsi="Verdana"/>
                <w:sz w:val="18"/>
                <w:szCs w:val="18"/>
              </w:rPr>
            </w:pPr>
          </w:p>
          <w:p w14:paraId="55096DFA" w14:textId="77777777" w:rsidR="00A12F41" w:rsidRPr="00AE7D32" w:rsidRDefault="00A12F41">
            <w:pPr>
              <w:jc w:val="both"/>
              <w:rPr>
                <w:rFonts w:ascii="Verdana" w:hAnsi="Verdana"/>
                <w:sz w:val="18"/>
                <w:szCs w:val="18"/>
              </w:rPr>
            </w:pPr>
          </w:p>
          <w:p w14:paraId="65CD04C8" w14:textId="77777777" w:rsidR="00A12F41" w:rsidRPr="00AE7D32" w:rsidRDefault="00A12F41">
            <w:pPr>
              <w:jc w:val="both"/>
              <w:rPr>
                <w:rFonts w:ascii="Verdana" w:hAnsi="Verdana"/>
                <w:sz w:val="18"/>
                <w:szCs w:val="18"/>
              </w:rPr>
            </w:pPr>
          </w:p>
        </w:tc>
      </w:tr>
      <w:tr w:rsidR="00A12F41" w14:paraId="15EE3D4E" w14:textId="77777777" w:rsidTr="00D913BA">
        <w:trPr>
          <w:jc w:val="center"/>
        </w:trPr>
        <w:tc>
          <w:tcPr>
            <w:tcW w:w="10915" w:type="dxa"/>
            <w:gridSpan w:val="6"/>
            <w:shd w:val="pct12" w:color="auto" w:fill="auto"/>
          </w:tcPr>
          <w:p w14:paraId="1DE283FD" w14:textId="77777777" w:rsidR="00A12F41" w:rsidRPr="00AE7D32" w:rsidRDefault="00A12F41">
            <w:pPr>
              <w:numPr>
                <w:ilvl w:val="0"/>
                <w:numId w:val="14"/>
              </w:numPr>
              <w:spacing w:after="60"/>
              <w:jc w:val="both"/>
              <w:rPr>
                <w:rFonts w:ascii="Verdana" w:hAnsi="Verdana"/>
                <w:b/>
                <w:sz w:val="18"/>
                <w:szCs w:val="18"/>
              </w:rPr>
            </w:pPr>
            <w:r w:rsidRPr="00AE7D32">
              <w:rPr>
                <w:rFonts w:ascii="Verdana" w:hAnsi="Verdana"/>
                <w:sz w:val="18"/>
                <w:szCs w:val="18"/>
              </w:rPr>
              <w:br w:type="page"/>
            </w:r>
            <w:r w:rsidRPr="00AE7D32">
              <w:rPr>
                <w:rFonts w:ascii="Verdana" w:hAnsi="Verdana"/>
                <w:b/>
                <w:sz w:val="18"/>
                <w:szCs w:val="18"/>
              </w:rPr>
              <w:t>If you are only entitled to act in urgent cases: explain why it was not reasonably practica</w:t>
            </w:r>
            <w:r w:rsidR="004F0FA6" w:rsidRPr="00AE7D32">
              <w:rPr>
                <w:rFonts w:ascii="Verdana" w:hAnsi="Verdana"/>
                <w:b/>
                <w:sz w:val="18"/>
                <w:szCs w:val="18"/>
              </w:rPr>
              <w:t>b</w:t>
            </w:r>
            <w:r w:rsidRPr="00AE7D32">
              <w:rPr>
                <w:rFonts w:ascii="Verdana" w:hAnsi="Verdana"/>
                <w:b/>
                <w:sz w:val="18"/>
                <w:szCs w:val="18"/>
              </w:rPr>
              <w:t>l</w:t>
            </w:r>
            <w:r w:rsidR="004F0FA6" w:rsidRPr="00AE7D32">
              <w:rPr>
                <w:rFonts w:ascii="Verdana" w:hAnsi="Verdana"/>
                <w:b/>
                <w:sz w:val="18"/>
                <w:szCs w:val="18"/>
              </w:rPr>
              <w:t>e</w:t>
            </w:r>
            <w:r w:rsidRPr="00AE7D32">
              <w:rPr>
                <w:rFonts w:ascii="Verdana" w:hAnsi="Verdana"/>
                <w:b/>
                <w:color w:val="FF0000"/>
                <w:sz w:val="18"/>
                <w:szCs w:val="18"/>
              </w:rPr>
              <w:t xml:space="preserve"> </w:t>
            </w:r>
            <w:r w:rsidRPr="00AE7D32">
              <w:rPr>
                <w:rFonts w:ascii="Verdana" w:hAnsi="Verdana"/>
                <w:b/>
                <w:sz w:val="18"/>
                <w:szCs w:val="18"/>
              </w:rPr>
              <w:t>for the application to be considered by a fully qualified authorising officer</w:t>
            </w:r>
            <w:r w:rsidR="00C55669">
              <w:rPr>
                <w:rFonts w:ascii="Verdana" w:hAnsi="Verdana"/>
                <w:b/>
                <w:sz w:val="18"/>
                <w:szCs w:val="18"/>
              </w:rPr>
              <w:t>.</w:t>
            </w:r>
          </w:p>
        </w:tc>
      </w:tr>
      <w:tr w:rsidR="00A12F41" w14:paraId="29F05A64" w14:textId="77777777" w:rsidTr="00D913BA">
        <w:trPr>
          <w:jc w:val="center"/>
        </w:trPr>
        <w:tc>
          <w:tcPr>
            <w:tcW w:w="10915" w:type="dxa"/>
            <w:gridSpan w:val="6"/>
          </w:tcPr>
          <w:p w14:paraId="6FB29C3F" w14:textId="77777777" w:rsidR="00A12F41" w:rsidRPr="00AE7D32" w:rsidRDefault="00A12F41">
            <w:pPr>
              <w:spacing w:after="60"/>
              <w:jc w:val="both"/>
              <w:rPr>
                <w:rFonts w:ascii="Verdana" w:hAnsi="Verdana"/>
                <w:sz w:val="18"/>
                <w:szCs w:val="18"/>
              </w:rPr>
            </w:pPr>
          </w:p>
          <w:p w14:paraId="3220FE98" w14:textId="77777777" w:rsidR="00A12F41" w:rsidRPr="00AE7D32" w:rsidRDefault="00A12F41">
            <w:pPr>
              <w:spacing w:after="60"/>
              <w:jc w:val="both"/>
              <w:rPr>
                <w:rFonts w:ascii="Verdana" w:hAnsi="Verdana"/>
                <w:sz w:val="18"/>
                <w:szCs w:val="18"/>
              </w:rPr>
            </w:pPr>
          </w:p>
          <w:p w14:paraId="36D3E1AA" w14:textId="77777777" w:rsidR="00A12F41" w:rsidRPr="00AE7D32" w:rsidRDefault="00A12F41">
            <w:pPr>
              <w:spacing w:after="60"/>
              <w:jc w:val="both"/>
              <w:rPr>
                <w:rFonts w:ascii="Verdana" w:hAnsi="Verdana"/>
                <w:sz w:val="18"/>
                <w:szCs w:val="18"/>
              </w:rPr>
            </w:pPr>
          </w:p>
          <w:p w14:paraId="7985056E" w14:textId="77777777" w:rsidR="00A12F41" w:rsidRPr="00AE7D32" w:rsidRDefault="00A12F41">
            <w:pPr>
              <w:spacing w:after="60"/>
              <w:jc w:val="both"/>
              <w:rPr>
                <w:rFonts w:ascii="Verdana" w:hAnsi="Verdana"/>
                <w:sz w:val="18"/>
                <w:szCs w:val="18"/>
              </w:rPr>
            </w:pPr>
          </w:p>
          <w:p w14:paraId="7F2E4285" w14:textId="77777777" w:rsidR="00A12F41" w:rsidRPr="00AE7D32" w:rsidRDefault="00A12F41">
            <w:pPr>
              <w:spacing w:after="60"/>
              <w:jc w:val="both"/>
              <w:rPr>
                <w:rFonts w:ascii="Verdana" w:hAnsi="Verdana"/>
                <w:sz w:val="18"/>
                <w:szCs w:val="18"/>
              </w:rPr>
            </w:pPr>
          </w:p>
          <w:p w14:paraId="2CBAE85F" w14:textId="77777777" w:rsidR="00A12F41" w:rsidRPr="00AE7D32" w:rsidRDefault="00A12F41">
            <w:pPr>
              <w:spacing w:after="60"/>
              <w:jc w:val="both"/>
              <w:rPr>
                <w:rFonts w:ascii="Verdana" w:hAnsi="Verdana"/>
                <w:sz w:val="18"/>
                <w:szCs w:val="18"/>
              </w:rPr>
            </w:pPr>
          </w:p>
          <w:p w14:paraId="19714853" w14:textId="77777777" w:rsidR="00A12F41" w:rsidRPr="00AE7D32" w:rsidRDefault="00A12F41">
            <w:pPr>
              <w:spacing w:after="60"/>
              <w:jc w:val="both"/>
              <w:rPr>
                <w:rFonts w:ascii="Verdana" w:hAnsi="Verdana"/>
                <w:sz w:val="18"/>
                <w:szCs w:val="18"/>
              </w:rPr>
            </w:pPr>
          </w:p>
        </w:tc>
      </w:tr>
      <w:tr w:rsidR="00A12F41" w14:paraId="4F5A1966" w14:textId="77777777" w:rsidTr="0021375B">
        <w:trPr>
          <w:jc w:val="center"/>
        </w:trPr>
        <w:tc>
          <w:tcPr>
            <w:tcW w:w="2263" w:type="dxa"/>
            <w:tcBorders>
              <w:top w:val="single" w:sz="6" w:space="0" w:color="auto"/>
              <w:bottom w:val="single" w:sz="6" w:space="0" w:color="auto"/>
            </w:tcBorders>
            <w:shd w:val="pct12" w:color="auto" w:fill="auto"/>
          </w:tcPr>
          <w:p w14:paraId="04C877B0" w14:textId="77777777" w:rsidR="00A12F41" w:rsidRPr="00AE7D32" w:rsidRDefault="00A12F41">
            <w:pPr>
              <w:spacing w:before="240"/>
              <w:jc w:val="both"/>
              <w:rPr>
                <w:rFonts w:ascii="Verdana" w:hAnsi="Verdana"/>
                <w:b/>
                <w:sz w:val="18"/>
                <w:szCs w:val="18"/>
              </w:rPr>
            </w:pPr>
            <w:r w:rsidRPr="00AE7D32">
              <w:rPr>
                <w:rFonts w:ascii="Verdana" w:hAnsi="Verdana"/>
                <w:b/>
                <w:sz w:val="18"/>
                <w:szCs w:val="18"/>
              </w:rPr>
              <w:t>Name (Print)</w:t>
            </w:r>
          </w:p>
        </w:tc>
        <w:tc>
          <w:tcPr>
            <w:tcW w:w="3969" w:type="dxa"/>
          </w:tcPr>
          <w:p w14:paraId="19A447BF" w14:textId="77777777" w:rsidR="00A12F41" w:rsidRPr="00AE7D32" w:rsidRDefault="00A12F41">
            <w:pPr>
              <w:spacing w:before="240"/>
              <w:jc w:val="both"/>
              <w:rPr>
                <w:rFonts w:ascii="Verdana" w:hAnsi="Verdana"/>
                <w:sz w:val="18"/>
                <w:szCs w:val="18"/>
              </w:rPr>
            </w:pPr>
          </w:p>
        </w:tc>
        <w:tc>
          <w:tcPr>
            <w:tcW w:w="1283" w:type="dxa"/>
            <w:gridSpan w:val="2"/>
            <w:tcBorders>
              <w:top w:val="single" w:sz="6" w:space="0" w:color="auto"/>
              <w:bottom w:val="single" w:sz="6" w:space="0" w:color="auto"/>
            </w:tcBorders>
            <w:shd w:val="pct12" w:color="auto" w:fill="auto"/>
          </w:tcPr>
          <w:p w14:paraId="4E6135B0" w14:textId="77777777" w:rsidR="00A12F41" w:rsidRPr="00AE7D32" w:rsidRDefault="00A12F41">
            <w:pPr>
              <w:spacing w:before="240"/>
              <w:jc w:val="both"/>
              <w:rPr>
                <w:rFonts w:ascii="Verdana" w:hAnsi="Verdana"/>
                <w:b/>
                <w:sz w:val="18"/>
                <w:szCs w:val="18"/>
              </w:rPr>
            </w:pPr>
            <w:r w:rsidRPr="00AE7D32">
              <w:rPr>
                <w:rFonts w:ascii="Verdana" w:hAnsi="Verdana"/>
                <w:b/>
                <w:sz w:val="18"/>
                <w:szCs w:val="18"/>
              </w:rPr>
              <w:t>Grade/ Rank</w:t>
            </w:r>
          </w:p>
        </w:tc>
        <w:tc>
          <w:tcPr>
            <w:tcW w:w="1568" w:type="dxa"/>
          </w:tcPr>
          <w:p w14:paraId="02558FD6" w14:textId="77777777" w:rsidR="00A12F41" w:rsidRPr="00AE7D32" w:rsidRDefault="00A12F41">
            <w:pPr>
              <w:spacing w:before="240"/>
              <w:jc w:val="both"/>
              <w:rPr>
                <w:rFonts w:ascii="Verdana" w:hAnsi="Verdana"/>
                <w:sz w:val="18"/>
                <w:szCs w:val="18"/>
              </w:rPr>
            </w:pPr>
          </w:p>
        </w:tc>
        <w:tc>
          <w:tcPr>
            <w:tcW w:w="1832" w:type="dxa"/>
          </w:tcPr>
          <w:p w14:paraId="277BB1A0" w14:textId="77777777" w:rsidR="00A12F41" w:rsidRPr="00AE7D32" w:rsidRDefault="00A12F41">
            <w:pPr>
              <w:spacing w:before="360"/>
              <w:jc w:val="both"/>
              <w:rPr>
                <w:rFonts w:ascii="Verdana" w:hAnsi="Verdana"/>
                <w:sz w:val="18"/>
                <w:szCs w:val="18"/>
              </w:rPr>
            </w:pPr>
          </w:p>
        </w:tc>
      </w:tr>
      <w:tr w:rsidR="00A12F41" w14:paraId="5E313CEA" w14:textId="77777777" w:rsidTr="0021375B">
        <w:trPr>
          <w:trHeight w:val="548"/>
          <w:jc w:val="center"/>
        </w:trPr>
        <w:tc>
          <w:tcPr>
            <w:tcW w:w="2263" w:type="dxa"/>
            <w:tcBorders>
              <w:top w:val="single" w:sz="6" w:space="0" w:color="auto"/>
              <w:bottom w:val="single" w:sz="6" w:space="0" w:color="auto"/>
            </w:tcBorders>
            <w:shd w:val="pct12" w:color="auto" w:fill="auto"/>
          </w:tcPr>
          <w:p w14:paraId="4E8D3977" w14:textId="77777777" w:rsidR="00A12F41" w:rsidRPr="00AE7D32" w:rsidRDefault="00A12F41">
            <w:pPr>
              <w:spacing w:before="360"/>
              <w:jc w:val="both"/>
              <w:rPr>
                <w:rFonts w:ascii="Verdana" w:hAnsi="Verdana"/>
                <w:b/>
                <w:sz w:val="18"/>
                <w:szCs w:val="18"/>
              </w:rPr>
            </w:pPr>
            <w:r w:rsidRPr="00AE7D32">
              <w:rPr>
                <w:rFonts w:ascii="Verdana" w:hAnsi="Verdana"/>
                <w:b/>
                <w:sz w:val="18"/>
                <w:szCs w:val="18"/>
              </w:rPr>
              <w:t>Signature</w:t>
            </w:r>
          </w:p>
        </w:tc>
        <w:tc>
          <w:tcPr>
            <w:tcW w:w="3969" w:type="dxa"/>
          </w:tcPr>
          <w:p w14:paraId="1AE27B26" w14:textId="77777777" w:rsidR="00A12F41" w:rsidRPr="00AE7D32" w:rsidRDefault="00A12F41">
            <w:pPr>
              <w:spacing w:before="360"/>
              <w:jc w:val="both"/>
              <w:rPr>
                <w:rFonts w:ascii="Verdana" w:hAnsi="Verdana"/>
                <w:sz w:val="18"/>
                <w:szCs w:val="18"/>
              </w:rPr>
            </w:pPr>
          </w:p>
        </w:tc>
        <w:tc>
          <w:tcPr>
            <w:tcW w:w="1283" w:type="dxa"/>
            <w:gridSpan w:val="2"/>
            <w:tcBorders>
              <w:top w:val="single" w:sz="6" w:space="0" w:color="auto"/>
              <w:bottom w:val="single" w:sz="6" w:space="0" w:color="auto"/>
            </w:tcBorders>
            <w:shd w:val="pct12" w:color="auto" w:fill="auto"/>
          </w:tcPr>
          <w:p w14:paraId="7D9B3060" w14:textId="77777777" w:rsidR="00A12F41" w:rsidRPr="00AE7D32" w:rsidRDefault="00A12F41">
            <w:pPr>
              <w:spacing w:before="360"/>
              <w:jc w:val="both"/>
              <w:rPr>
                <w:rFonts w:ascii="Verdana" w:hAnsi="Verdana"/>
                <w:b/>
                <w:sz w:val="18"/>
                <w:szCs w:val="18"/>
              </w:rPr>
            </w:pPr>
            <w:r w:rsidRPr="00AE7D32">
              <w:rPr>
                <w:rFonts w:ascii="Verdana" w:hAnsi="Verdana"/>
                <w:b/>
                <w:sz w:val="18"/>
                <w:szCs w:val="18"/>
              </w:rPr>
              <w:t>Date and</w:t>
            </w:r>
            <w:r w:rsidR="004F0FA6" w:rsidRPr="00AE7D32">
              <w:rPr>
                <w:rFonts w:ascii="Verdana" w:hAnsi="Verdana"/>
                <w:b/>
                <w:sz w:val="18"/>
                <w:szCs w:val="18"/>
              </w:rPr>
              <w:t xml:space="preserve"> </w:t>
            </w:r>
            <w:r w:rsidRPr="00AE7D32">
              <w:rPr>
                <w:rFonts w:ascii="Verdana" w:hAnsi="Verdana"/>
                <w:b/>
                <w:sz w:val="18"/>
                <w:szCs w:val="18"/>
              </w:rPr>
              <w:t>Time</w:t>
            </w:r>
          </w:p>
        </w:tc>
        <w:tc>
          <w:tcPr>
            <w:tcW w:w="1568" w:type="dxa"/>
          </w:tcPr>
          <w:p w14:paraId="459BCF55" w14:textId="77777777" w:rsidR="00A12F41" w:rsidRPr="00AE7D32" w:rsidRDefault="00A12F41">
            <w:pPr>
              <w:spacing w:before="360"/>
              <w:jc w:val="both"/>
              <w:rPr>
                <w:rFonts w:ascii="Verdana" w:hAnsi="Verdana"/>
                <w:sz w:val="18"/>
                <w:szCs w:val="18"/>
              </w:rPr>
            </w:pPr>
          </w:p>
        </w:tc>
        <w:tc>
          <w:tcPr>
            <w:tcW w:w="1832" w:type="dxa"/>
          </w:tcPr>
          <w:p w14:paraId="056DBE7C" w14:textId="77777777" w:rsidR="00A12F41" w:rsidRPr="00AE7D32" w:rsidRDefault="00A12F41">
            <w:pPr>
              <w:spacing w:before="360"/>
              <w:jc w:val="both"/>
              <w:rPr>
                <w:rFonts w:ascii="Verdana" w:hAnsi="Verdana"/>
                <w:sz w:val="18"/>
                <w:szCs w:val="18"/>
              </w:rPr>
            </w:pPr>
          </w:p>
        </w:tc>
      </w:tr>
      <w:tr w:rsidR="00A12F41" w14:paraId="35E0A40C" w14:textId="77777777" w:rsidTr="0021375B">
        <w:trPr>
          <w:trHeight w:val="413"/>
          <w:jc w:val="center"/>
        </w:trPr>
        <w:tc>
          <w:tcPr>
            <w:tcW w:w="2263" w:type="dxa"/>
            <w:shd w:val="pct12" w:color="auto" w:fill="auto"/>
          </w:tcPr>
          <w:p w14:paraId="21FABABF" w14:textId="77777777" w:rsidR="00A12F41" w:rsidRPr="00AE7D32" w:rsidRDefault="00A12F41">
            <w:pPr>
              <w:spacing w:before="240" w:after="120"/>
              <w:jc w:val="both"/>
              <w:rPr>
                <w:rFonts w:ascii="Verdana" w:hAnsi="Verdana"/>
                <w:b/>
                <w:sz w:val="18"/>
                <w:szCs w:val="18"/>
              </w:rPr>
            </w:pPr>
            <w:r w:rsidRPr="00AE7D32">
              <w:rPr>
                <w:rFonts w:ascii="Verdana" w:hAnsi="Verdana"/>
                <w:b/>
                <w:sz w:val="18"/>
                <w:szCs w:val="18"/>
              </w:rPr>
              <w:t>Urgent authorisation Expiry date:</w:t>
            </w:r>
          </w:p>
        </w:tc>
        <w:tc>
          <w:tcPr>
            <w:tcW w:w="3969" w:type="dxa"/>
          </w:tcPr>
          <w:p w14:paraId="2ADAEDC8" w14:textId="77777777" w:rsidR="00A12F41" w:rsidRPr="00AE7D32" w:rsidRDefault="00A12F41">
            <w:pPr>
              <w:spacing w:before="240" w:after="120"/>
              <w:jc w:val="both"/>
              <w:rPr>
                <w:rFonts w:ascii="Verdana" w:hAnsi="Verdana"/>
                <w:sz w:val="18"/>
                <w:szCs w:val="18"/>
              </w:rPr>
            </w:pPr>
          </w:p>
        </w:tc>
        <w:tc>
          <w:tcPr>
            <w:tcW w:w="1276" w:type="dxa"/>
            <w:shd w:val="pct12" w:color="auto" w:fill="auto"/>
          </w:tcPr>
          <w:p w14:paraId="2BE0D492" w14:textId="77777777" w:rsidR="00A12F41" w:rsidRPr="00AE7D32" w:rsidRDefault="00A12F41">
            <w:pPr>
              <w:spacing w:before="240" w:after="120"/>
              <w:jc w:val="both"/>
              <w:rPr>
                <w:rFonts w:ascii="Verdana" w:hAnsi="Verdana"/>
                <w:b/>
                <w:sz w:val="18"/>
                <w:szCs w:val="18"/>
              </w:rPr>
            </w:pPr>
            <w:r w:rsidRPr="00AE7D32">
              <w:rPr>
                <w:rFonts w:ascii="Verdana" w:hAnsi="Verdana"/>
                <w:b/>
                <w:sz w:val="18"/>
                <w:szCs w:val="18"/>
              </w:rPr>
              <w:t>Expiry time:</w:t>
            </w:r>
          </w:p>
        </w:tc>
        <w:tc>
          <w:tcPr>
            <w:tcW w:w="3407" w:type="dxa"/>
            <w:gridSpan w:val="3"/>
          </w:tcPr>
          <w:p w14:paraId="6B47A061" w14:textId="77777777" w:rsidR="00A12F41" w:rsidRPr="00AE7D32" w:rsidRDefault="00A12F41">
            <w:pPr>
              <w:spacing w:before="240" w:after="120"/>
              <w:jc w:val="both"/>
              <w:rPr>
                <w:rFonts w:ascii="Verdana" w:hAnsi="Verdana"/>
                <w:sz w:val="18"/>
                <w:szCs w:val="18"/>
              </w:rPr>
            </w:pPr>
          </w:p>
        </w:tc>
      </w:tr>
      <w:tr w:rsidR="00AA7E9E" w14:paraId="4073D4B9" w14:textId="77777777" w:rsidTr="0021375B">
        <w:trPr>
          <w:trHeight w:val="413"/>
          <w:jc w:val="center"/>
        </w:trPr>
        <w:tc>
          <w:tcPr>
            <w:tcW w:w="2263" w:type="dxa"/>
            <w:shd w:val="pct12" w:color="auto" w:fill="auto"/>
          </w:tcPr>
          <w:p w14:paraId="06022F1D" w14:textId="77777777" w:rsidR="00AA7E9E" w:rsidRPr="00AE7D32" w:rsidRDefault="00AA7E9E">
            <w:pPr>
              <w:spacing w:before="240" w:after="120"/>
              <w:jc w:val="both"/>
              <w:rPr>
                <w:rFonts w:ascii="Verdana" w:hAnsi="Verdana"/>
                <w:b/>
                <w:sz w:val="18"/>
                <w:szCs w:val="18"/>
              </w:rPr>
            </w:pPr>
            <w:r w:rsidRPr="00AE7D32">
              <w:rPr>
                <w:rFonts w:ascii="Verdana" w:hAnsi="Verdana"/>
                <w:i/>
                <w:sz w:val="18"/>
                <w:szCs w:val="18"/>
              </w:rPr>
              <w:t xml:space="preserve">Remember the </w:t>
            </w:r>
            <w:proofErr w:type="gramStart"/>
            <w:r w:rsidRPr="00AE7D32">
              <w:rPr>
                <w:rFonts w:ascii="Verdana" w:hAnsi="Verdana"/>
                <w:i/>
                <w:sz w:val="18"/>
                <w:szCs w:val="18"/>
              </w:rPr>
              <w:t>72 hour</w:t>
            </w:r>
            <w:proofErr w:type="gramEnd"/>
            <w:r w:rsidRPr="00AE7D32">
              <w:rPr>
                <w:rFonts w:ascii="Verdana" w:hAnsi="Verdana"/>
                <w:i/>
                <w:sz w:val="18"/>
                <w:szCs w:val="18"/>
              </w:rPr>
              <w:t xml:space="preserve"> rule for urgent authorities – check Code of Practice.</w:t>
            </w:r>
          </w:p>
        </w:tc>
        <w:tc>
          <w:tcPr>
            <w:tcW w:w="3969" w:type="dxa"/>
          </w:tcPr>
          <w:p w14:paraId="1CD61B58" w14:textId="77777777" w:rsidR="00AA7E9E" w:rsidRPr="00AE7D32" w:rsidRDefault="00AA7E9E">
            <w:pPr>
              <w:spacing w:before="240" w:after="120"/>
              <w:jc w:val="both"/>
              <w:rPr>
                <w:rFonts w:ascii="Verdana" w:hAnsi="Verdana"/>
                <w:sz w:val="18"/>
                <w:szCs w:val="18"/>
              </w:rPr>
            </w:pPr>
            <w:proofErr w:type="gramStart"/>
            <w:r w:rsidRPr="00AE7D32">
              <w:rPr>
                <w:rFonts w:ascii="Verdana" w:hAnsi="Verdana"/>
                <w:sz w:val="18"/>
                <w:szCs w:val="18"/>
              </w:rPr>
              <w:t>e.g.</w:t>
            </w:r>
            <w:proofErr w:type="gramEnd"/>
            <w:r w:rsidRPr="00AE7D32">
              <w:rPr>
                <w:rFonts w:ascii="Verdana" w:hAnsi="Verdana"/>
                <w:sz w:val="18"/>
                <w:szCs w:val="18"/>
              </w:rPr>
              <w:t xml:space="preserve"> authorisation granted at </w:t>
            </w:r>
            <w:smartTag w:uri="urn:schemas-microsoft-com:office:smarttags" w:element="time">
              <w:smartTagPr>
                <w:attr w:name="Hour" w:val="17"/>
                <w:attr w:name="Minute" w:val="0"/>
              </w:smartTagPr>
              <w:r w:rsidRPr="00AE7D32">
                <w:rPr>
                  <w:rFonts w:ascii="Verdana" w:hAnsi="Verdana"/>
                  <w:sz w:val="18"/>
                  <w:szCs w:val="18"/>
                </w:rPr>
                <w:t>5pm</w:t>
              </w:r>
            </w:smartTag>
            <w:r w:rsidRPr="00AE7D32">
              <w:rPr>
                <w:rFonts w:ascii="Verdana" w:hAnsi="Verdana"/>
                <w:sz w:val="18"/>
                <w:szCs w:val="18"/>
              </w:rPr>
              <w:t xml:space="preserve"> on June 1</w:t>
            </w:r>
            <w:r w:rsidRPr="00AE7D32">
              <w:rPr>
                <w:rFonts w:ascii="Verdana" w:hAnsi="Verdana"/>
                <w:sz w:val="18"/>
                <w:szCs w:val="18"/>
                <w:vertAlign w:val="superscript"/>
              </w:rPr>
              <w:t>st</w:t>
            </w:r>
            <w:r w:rsidRPr="00AE7D32">
              <w:rPr>
                <w:rFonts w:ascii="Verdana" w:hAnsi="Verdana"/>
                <w:sz w:val="18"/>
                <w:szCs w:val="18"/>
              </w:rPr>
              <w:t xml:space="preserve"> expires </w:t>
            </w:r>
            <w:smartTag w:uri="urn:schemas-microsoft-com:office:smarttags" w:element="time">
              <w:smartTagPr>
                <w:attr w:name="Hour" w:val="16"/>
                <w:attr w:name="Minute" w:val="59"/>
              </w:smartTagPr>
              <w:r w:rsidRPr="00AE7D32">
                <w:rPr>
                  <w:rFonts w:ascii="Verdana" w:hAnsi="Verdana"/>
                  <w:sz w:val="18"/>
                  <w:szCs w:val="18"/>
                </w:rPr>
                <w:t>4.59pm</w:t>
              </w:r>
            </w:smartTag>
            <w:r w:rsidRPr="00AE7D32">
              <w:rPr>
                <w:rFonts w:ascii="Verdana" w:hAnsi="Verdana"/>
                <w:sz w:val="18"/>
                <w:szCs w:val="18"/>
              </w:rPr>
              <w:t xml:space="preserve"> on 4</w:t>
            </w:r>
            <w:r w:rsidRPr="00AE7D32">
              <w:rPr>
                <w:rFonts w:ascii="Verdana" w:hAnsi="Verdana"/>
                <w:sz w:val="18"/>
                <w:szCs w:val="18"/>
                <w:vertAlign w:val="superscript"/>
              </w:rPr>
              <w:t>th</w:t>
            </w:r>
            <w:r w:rsidRPr="00AE7D32">
              <w:rPr>
                <w:rFonts w:ascii="Verdana" w:hAnsi="Verdana"/>
                <w:sz w:val="18"/>
                <w:szCs w:val="18"/>
              </w:rPr>
              <w:t xml:space="preserve"> June</w:t>
            </w:r>
          </w:p>
        </w:tc>
        <w:tc>
          <w:tcPr>
            <w:tcW w:w="1276" w:type="dxa"/>
            <w:shd w:val="pct12" w:color="auto" w:fill="auto"/>
          </w:tcPr>
          <w:p w14:paraId="5CE3AE19" w14:textId="77777777" w:rsidR="00AA7E9E" w:rsidRDefault="00AA7E9E">
            <w:pPr>
              <w:spacing w:before="240" w:after="120"/>
              <w:jc w:val="both"/>
              <w:rPr>
                <w:b/>
              </w:rPr>
            </w:pPr>
          </w:p>
        </w:tc>
        <w:tc>
          <w:tcPr>
            <w:tcW w:w="3407" w:type="dxa"/>
            <w:gridSpan w:val="3"/>
          </w:tcPr>
          <w:p w14:paraId="259AD897" w14:textId="77777777" w:rsidR="00AA7E9E" w:rsidRPr="00AE7D32" w:rsidRDefault="00AA7E9E">
            <w:pPr>
              <w:spacing w:before="240" w:after="120"/>
              <w:jc w:val="both"/>
              <w:rPr>
                <w:rFonts w:ascii="Verdana" w:hAnsi="Verdana"/>
                <w:sz w:val="18"/>
                <w:szCs w:val="18"/>
              </w:rPr>
            </w:pPr>
          </w:p>
        </w:tc>
      </w:tr>
    </w:tbl>
    <w:p w14:paraId="36B49C11" w14:textId="77777777" w:rsidR="00AA7E9E" w:rsidRPr="00AA7E9E" w:rsidRDefault="00AA7E9E">
      <w:pPr>
        <w:jc w:val="both"/>
        <w:rPr>
          <w:i/>
        </w:rPr>
      </w:pPr>
    </w:p>
    <w:sectPr w:rsidR="00AA7E9E" w:rsidRPr="00AA7E9E">
      <w:headerReference w:type="even" r:id="rId7"/>
      <w:headerReference w:type="default" r:id="rId8"/>
      <w:footerReference w:type="even" r:id="rId9"/>
      <w:footerReference w:type="default" r:id="rId10"/>
      <w:headerReference w:type="first" r:id="rId11"/>
      <w:pgSz w:w="12240" w:h="15840"/>
      <w:pgMar w:top="720" w:right="720" w:bottom="720" w:left="72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B216" w14:textId="77777777" w:rsidR="00F11D91" w:rsidRDefault="00F11D91">
      <w:r>
        <w:separator/>
      </w:r>
    </w:p>
  </w:endnote>
  <w:endnote w:type="continuationSeparator" w:id="0">
    <w:p w14:paraId="05585BD3" w14:textId="77777777" w:rsidR="00F11D91" w:rsidRDefault="00F1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B4B7" w14:textId="77777777" w:rsidR="00BA44F0" w:rsidRDefault="00BA4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38BAD" w14:textId="77777777" w:rsidR="00BA44F0" w:rsidRDefault="00BA44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BAF9" w14:textId="77777777" w:rsidR="00BA44F0" w:rsidRDefault="00BA44F0">
    <w:pPr>
      <w:pStyle w:val="Footer"/>
      <w:tabs>
        <w:tab w:val="clear" w:pos="4320"/>
        <w:tab w:val="clear" w:pos="8640"/>
      </w:tabs>
      <w:ind w:right="360"/>
      <w:jc w:val="both"/>
      <w:rPr>
        <w:rStyle w:val="PageNumber"/>
        <w:snapToGrid w:val="0"/>
      </w:rPr>
    </w:pPr>
  </w:p>
  <w:p w14:paraId="6BCB9897" w14:textId="25AEC7F9" w:rsidR="00951E05" w:rsidRPr="0049438A" w:rsidRDefault="0077326A" w:rsidP="00951E05">
    <w:pPr>
      <w:pStyle w:val="Footer"/>
      <w:rPr>
        <w:rFonts w:ascii="Arial" w:hAnsi="Arial" w:cs="Arial"/>
        <w:sz w:val="16"/>
        <w:szCs w:val="16"/>
      </w:rPr>
    </w:pPr>
    <w:r w:rsidRPr="0049438A">
      <w:rPr>
        <w:rFonts w:ascii="Arial" w:hAnsi="Arial" w:cs="Arial"/>
        <w:sz w:val="16"/>
        <w:szCs w:val="16"/>
      </w:rPr>
      <w:t>NELC V 01.</w:t>
    </w:r>
    <w:r w:rsidR="0049438A">
      <w:rPr>
        <w:rFonts w:ascii="Arial" w:hAnsi="Arial" w:cs="Arial"/>
        <w:sz w:val="16"/>
        <w:szCs w:val="16"/>
      </w:rPr>
      <w:t>5</w:t>
    </w:r>
    <w:r w:rsidR="00951E05" w:rsidRPr="0049438A">
      <w:rPr>
        <w:rFonts w:ascii="Arial" w:hAnsi="Arial" w:cs="Arial"/>
        <w:sz w:val="16"/>
        <w:szCs w:val="16"/>
      </w:rPr>
      <w:tab/>
    </w:r>
    <w:r w:rsidR="00951E05" w:rsidRPr="0049438A">
      <w:rPr>
        <w:rFonts w:ascii="Arial" w:hAnsi="Arial" w:cs="Arial"/>
        <w:sz w:val="16"/>
        <w:szCs w:val="16"/>
      </w:rPr>
      <w:tab/>
      <w:t xml:space="preserve">Page | </w:t>
    </w:r>
    <w:r w:rsidR="00951E05" w:rsidRPr="0049438A">
      <w:rPr>
        <w:rFonts w:ascii="Arial" w:hAnsi="Arial" w:cs="Arial"/>
        <w:sz w:val="16"/>
        <w:szCs w:val="16"/>
      </w:rPr>
      <w:fldChar w:fldCharType="begin"/>
    </w:r>
    <w:r w:rsidR="00951E05" w:rsidRPr="0049438A">
      <w:rPr>
        <w:rFonts w:ascii="Arial" w:hAnsi="Arial" w:cs="Arial"/>
        <w:sz w:val="16"/>
        <w:szCs w:val="16"/>
      </w:rPr>
      <w:instrText xml:space="preserve"> PAGE   \* MERGEFORMAT </w:instrText>
    </w:r>
    <w:r w:rsidR="00951E05" w:rsidRPr="0049438A">
      <w:rPr>
        <w:rFonts w:ascii="Arial" w:hAnsi="Arial" w:cs="Arial"/>
        <w:sz w:val="16"/>
        <w:szCs w:val="16"/>
      </w:rPr>
      <w:fldChar w:fldCharType="separate"/>
    </w:r>
    <w:r w:rsidRPr="0049438A">
      <w:rPr>
        <w:rFonts w:ascii="Arial" w:hAnsi="Arial" w:cs="Arial"/>
        <w:noProof/>
        <w:sz w:val="16"/>
        <w:szCs w:val="16"/>
      </w:rPr>
      <w:t>1</w:t>
    </w:r>
    <w:r w:rsidR="00951E05" w:rsidRPr="0049438A">
      <w:rPr>
        <w:rFonts w:ascii="Arial" w:hAnsi="Arial" w:cs="Arial"/>
        <w:noProof/>
        <w:sz w:val="16"/>
        <w:szCs w:val="16"/>
      </w:rPr>
      <w:fldChar w:fldCharType="end"/>
    </w:r>
    <w:r w:rsidR="00951E05" w:rsidRPr="0049438A">
      <w:rPr>
        <w:rFonts w:ascii="Arial" w:hAnsi="Arial" w:cs="Arial"/>
        <w:sz w:val="16"/>
        <w:szCs w:val="16"/>
      </w:rPr>
      <w:t xml:space="preserve"> </w:t>
    </w:r>
  </w:p>
  <w:p w14:paraId="7CA9CEE7" w14:textId="77777777" w:rsidR="00951E05" w:rsidRPr="0049438A" w:rsidRDefault="00951E05" w:rsidP="00951E05">
    <w:pPr>
      <w:autoSpaceDE w:val="0"/>
      <w:autoSpaceDN w:val="0"/>
      <w:adjustRightInd w:val="0"/>
      <w:jc w:val="center"/>
      <w:rPr>
        <w:rFonts w:ascii="Arial" w:hAnsi="Arial" w:cs="Arial"/>
        <w:sz w:val="16"/>
        <w:szCs w:val="16"/>
        <w:lang w:eastAsia="en-GB"/>
      </w:rPr>
    </w:pPr>
    <w:r w:rsidRPr="0049438A">
      <w:rPr>
        <w:rFonts w:ascii="Arial" w:hAnsi="Arial" w:cs="Arial"/>
        <w:sz w:val="16"/>
        <w:szCs w:val="16"/>
        <w:lang w:eastAsia="en-GB"/>
      </w:rPr>
      <w:t>NOT PROTECTIVELY MARKED</w:t>
    </w:r>
  </w:p>
  <w:p w14:paraId="197367AF" w14:textId="77777777" w:rsidR="00B051E9" w:rsidRPr="0049438A" w:rsidRDefault="00B051E9" w:rsidP="00951E05">
    <w:pPr>
      <w:pStyle w:val="Footer"/>
      <w:tabs>
        <w:tab w:val="clear" w:pos="4320"/>
        <w:tab w:val="clear" w:pos="8640"/>
      </w:tabs>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F4DA" w14:textId="77777777" w:rsidR="00F11D91" w:rsidRDefault="00F11D91">
      <w:r>
        <w:separator/>
      </w:r>
    </w:p>
  </w:footnote>
  <w:footnote w:type="continuationSeparator" w:id="0">
    <w:p w14:paraId="046ABC16" w14:textId="77777777" w:rsidR="00F11D91" w:rsidRDefault="00F11D91">
      <w:r>
        <w:continuationSeparator/>
      </w:r>
    </w:p>
  </w:footnote>
  <w:footnote w:id="1">
    <w:p w14:paraId="4335B7A6" w14:textId="77777777" w:rsidR="00BA44F0" w:rsidRDefault="00BA44F0">
      <w:pPr>
        <w:pStyle w:val="FootnoteText"/>
      </w:pPr>
      <w:r>
        <w:rPr>
          <w:rStyle w:val="FootnoteReference"/>
        </w:rPr>
        <w:footnoteRef/>
      </w:r>
      <w:r>
        <w:t xml:space="preserve">  For local authorities:  The exact position of the authorising officer should be given.  For example, Head of Trading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249F" w14:textId="77777777" w:rsidR="00BA44F0" w:rsidRDefault="0021375B">
    <w:pPr>
      <w:pStyle w:val="Header"/>
    </w:pPr>
    <w:r>
      <w:rPr>
        <w:noProof/>
      </w:rPr>
      <w:pict w14:anchorId="16E8A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72" o:spid="_x0000_s1026" type="#_x0000_t136" style="position:absolute;margin-left:0;margin-top:0;width:644.2pt;height:117.1pt;rotation:315;z-index:-251658240;mso-position-horizontal:center;mso-position-horizontal-relative:margin;mso-position-vertical:center;mso-position-vertical-relative:margin" o:allowincell="f" fillcolor="#a5a5a5" stroked="f">
          <v:fill opacity=".5"/>
          <v:textpath style="font-family:&quot;Arial&quot;;font-size:1pt" string="Aide-memo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79C4" w14:textId="5F55CB1C" w:rsidR="00951E05" w:rsidRPr="00951E05" w:rsidRDefault="00951E05" w:rsidP="00951E05">
    <w:pPr>
      <w:pStyle w:val="Heading6"/>
      <w:numPr>
        <w:ilvl w:val="12"/>
        <w:numId w:val="0"/>
      </w:numPr>
      <w:jc w:val="center"/>
      <w:rPr>
        <w:rFonts w:ascii="Arial" w:hAnsi="Arial" w:cs="Arial"/>
        <w:b w:val="0"/>
        <w:i/>
        <w:sz w:val="16"/>
        <w:szCs w:val="16"/>
        <w:highlight w:val="yellow"/>
      </w:rPr>
    </w:pPr>
    <w:r>
      <w:rPr>
        <w:rFonts w:ascii="Arial" w:hAnsi="Arial" w:cs="Arial"/>
        <w:b w:val="0"/>
        <w:i/>
        <w:sz w:val="16"/>
        <w:szCs w:val="16"/>
      </w:rPr>
      <w:t>E</w:t>
    </w:r>
    <w:r w:rsidRPr="00951E05">
      <w:rPr>
        <w:rFonts w:ascii="Arial" w:hAnsi="Arial" w:cs="Arial"/>
        <w:b w:val="0"/>
        <w:i/>
        <w:sz w:val="16"/>
        <w:szCs w:val="16"/>
      </w:rPr>
      <w:t xml:space="preserve">mployees’ Guide Regulation of Investigatory Powers Act 2000 /Legal Services/ </w:t>
    </w:r>
    <w:r w:rsidR="00532A8C">
      <w:rPr>
        <w:rFonts w:ascii="Arial" w:hAnsi="Arial" w:cs="Arial"/>
        <w:b w:val="0"/>
        <w:i/>
        <w:sz w:val="16"/>
        <w:szCs w:val="16"/>
      </w:rPr>
      <w:t>July 2023</w:t>
    </w:r>
  </w:p>
  <w:p w14:paraId="3F7D365C" w14:textId="77777777" w:rsidR="00951E05" w:rsidRPr="00951E05" w:rsidRDefault="00951E05" w:rsidP="00951E05">
    <w:pPr>
      <w:pStyle w:val="Header"/>
      <w:jc w:val="center"/>
      <w:rPr>
        <w:rFonts w:ascii="Arial" w:hAnsi="Arial" w:cs="Arial"/>
        <w:i/>
        <w:sz w:val="20"/>
        <w:highlight w:val="yellow"/>
      </w:rPr>
    </w:pPr>
  </w:p>
  <w:p w14:paraId="419B3F50" w14:textId="77777777" w:rsidR="00951E05" w:rsidRPr="00951E05" w:rsidRDefault="00951E05" w:rsidP="00951E05">
    <w:pPr>
      <w:autoSpaceDE w:val="0"/>
      <w:autoSpaceDN w:val="0"/>
      <w:adjustRightInd w:val="0"/>
      <w:jc w:val="center"/>
      <w:rPr>
        <w:rFonts w:ascii="Arial" w:hAnsi="Arial" w:cs="Arial"/>
        <w:sz w:val="16"/>
        <w:szCs w:val="16"/>
        <w:lang w:eastAsia="en-GB"/>
      </w:rPr>
    </w:pPr>
    <w:r w:rsidRPr="00951E05">
      <w:rPr>
        <w:rFonts w:ascii="Arial" w:hAnsi="Arial" w:cs="Arial"/>
        <w:sz w:val="16"/>
        <w:szCs w:val="16"/>
        <w:lang w:eastAsia="en-GB"/>
      </w:rPr>
      <w:t>NOT PROTECTIVELY MARKED</w:t>
    </w:r>
  </w:p>
  <w:p w14:paraId="7BD8BC5F" w14:textId="77777777" w:rsidR="00BA44F0" w:rsidRPr="00BA44F0" w:rsidRDefault="00BA44F0" w:rsidP="00BA44F0">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D23C" w14:textId="77777777" w:rsidR="00BA44F0" w:rsidRDefault="0021375B">
    <w:pPr>
      <w:pStyle w:val="Header"/>
    </w:pPr>
    <w:r>
      <w:rPr>
        <w:noProof/>
      </w:rPr>
      <w:pict w14:anchorId="7784F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171" o:spid="_x0000_s1025" type="#_x0000_t136" style="position:absolute;margin-left:0;margin-top:0;width:644.2pt;height:117.1pt;rotation:315;z-index:-251659264;mso-position-horizontal:center;mso-position-horizontal-relative:margin;mso-position-vertical:center;mso-position-vertical-relative:margin" o:allowincell="f" fillcolor="#a5a5a5" stroked="f">
          <v:fill opacity=".5"/>
          <v:textpath style="font-family:&quot;Arial&quot;;font-size:1pt" string="Aide-memo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51D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86222D"/>
    <w:multiLevelType w:val="singleLevel"/>
    <w:tmpl w:val="AD66C95C"/>
    <w:lvl w:ilvl="0">
      <w:start w:val="1"/>
      <w:numFmt w:val="lowerLetter"/>
      <w:lvlText w:val="(%1)"/>
      <w:lvlJc w:val="left"/>
      <w:pPr>
        <w:tabs>
          <w:tab w:val="num" w:pos="360"/>
        </w:tabs>
        <w:ind w:left="360" w:hanging="360"/>
      </w:pPr>
      <w:rPr>
        <w:rFonts w:hint="default"/>
      </w:rPr>
    </w:lvl>
  </w:abstractNum>
  <w:abstractNum w:abstractNumId="2" w15:restartNumberingAfterBreak="0">
    <w:nsid w:val="200F1B4C"/>
    <w:multiLevelType w:val="singleLevel"/>
    <w:tmpl w:val="0409000F"/>
    <w:lvl w:ilvl="0">
      <w:start w:val="11"/>
      <w:numFmt w:val="decimal"/>
      <w:lvlText w:val="%1."/>
      <w:lvlJc w:val="left"/>
      <w:pPr>
        <w:tabs>
          <w:tab w:val="num" w:pos="360"/>
        </w:tabs>
        <w:ind w:left="360" w:hanging="360"/>
      </w:pPr>
      <w:rPr>
        <w:rFonts w:hint="default"/>
      </w:rPr>
    </w:lvl>
  </w:abstractNum>
  <w:abstractNum w:abstractNumId="3" w15:restartNumberingAfterBreak="0">
    <w:nsid w:val="20CC709A"/>
    <w:multiLevelType w:val="singleLevel"/>
    <w:tmpl w:val="0409000F"/>
    <w:lvl w:ilvl="0">
      <w:start w:val="10"/>
      <w:numFmt w:val="decimal"/>
      <w:lvlText w:val="%1."/>
      <w:lvlJc w:val="left"/>
      <w:pPr>
        <w:tabs>
          <w:tab w:val="num" w:pos="360"/>
        </w:tabs>
        <w:ind w:left="360" w:hanging="360"/>
      </w:pPr>
      <w:rPr>
        <w:rFonts w:hint="default"/>
      </w:rPr>
    </w:lvl>
  </w:abstractNum>
  <w:abstractNum w:abstractNumId="4" w15:restartNumberingAfterBreak="0">
    <w:nsid w:val="272C1005"/>
    <w:multiLevelType w:val="singleLevel"/>
    <w:tmpl w:val="CDB4EC5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935A1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05F789F"/>
    <w:multiLevelType w:val="singleLevel"/>
    <w:tmpl w:val="CDB4EC5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145436"/>
    <w:multiLevelType w:val="singleLevel"/>
    <w:tmpl w:val="32DCA81A"/>
    <w:lvl w:ilvl="0">
      <w:start w:val="1"/>
      <w:numFmt w:val="decimal"/>
      <w:lvlText w:val="%1."/>
      <w:lvlJc w:val="left"/>
      <w:pPr>
        <w:tabs>
          <w:tab w:val="num" w:pos="360"/>
        </w:tabs>
        <w:ind w:left="0" w:firstLine="0"/>
      </w:pPr>
    </w:lvl>
  </w:abstractNum>
  <w:abstractNum w:abstractNumId="8" w15:restartNumberingAfterBreak="0">
    <w:nsid w:val="325106E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34D42C2"/>
    <w:multiLevelType w:val="hybridMultilevel"/>
    <w:tmpl w:val="9A287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91C0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7893FD8"/>
    <w:multiLevelType w:val="singleLevel"/>
    <w:tmpl w:val="E1EA6F70"/>
    <w:lvl w:ilvl="0">
      <w:start w:val="8"/>
      <w:numFmt w:val="decimal"/>
      <w:lvlText w:val="%1."/>
      <w:lvlJc w:val="left"/>
      <w:pPr>
        <w:tabs>
          <w:tab w:val="num" w:pos="360"/>
        </w:tabs>
        <w:ind w:left="360" w:hanging="360"/>
      </w:pPr>
      <w:rPr>
        <w:rFonts w:hint="default"/>
        <w:b/>
        <w:sz w:val="24"/>
      </w:rPr>
    </w:lvl>
  </w:abstractNum>
  <w:abstractNum w:abstractNumId="12" w15:restartNumberingAfterBreak="0">
    <w:nsid w:val="3D385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AF54D7"/>
    <w:multiLevelType w:val="singleLevel"/>
    <w:tmpl w:val="0409000F"/>
    <w:lvl w:ilvl="0">
      <w:start w:val="3"/>
      <w:numFmt w:val="decimal"/>
      <w:lvlText w:val="%1."/>
      <w:lvlJc w:val="left"/>
      <w:pPr>
        <w:tabs>
          <w:tab w:val="num" w:pos="360"/>
        </w:tabs>
        <w:ind w:left="360" w:hanging="360"/>
      </w:pPr>
      <w:rPr>
        <w:rFonts w:hint="default"/>
      </w:rPr>
    </w:lvl>
  </w:abstractNum>
  <w:abstractNum w:abstractNumId="14" w15:restartNumberingAfterBreak="0">
    <w:nsid w:val="4B0E2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65496F"/>
    <w:multiLevelType w:val="hybridMultilevel"/>
    <w:tmpl w:val="0F7A1B6E"/>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51A0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054192"/>
    <w:multiLevelType w:val="singleLevel"/>
    <w:tmpl w:val="E9D89C6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0A2299"/>
    <w:multiLevelType w:val="multilevel"/>
    <w:tmpl w:val="1458CCD8"/>
    <w:lvl w:ilvl="0">
      <w:start w:val="1"/>
      <w:numFmt w:val="bullet"/>
      <w:lvlText w:val=""/>
      <w:lvlJc w:val="left"/>
      <w:pPr>
        <w:tabs>
          <w:tab w:val="num" w:pos="2203"/>
        </w:tabs>
        <w:ind w:left="2203" w:hanging="360"/>
      </w:pPr>
      <w:rPr>
        <w:rFonts w:ascii="Symbol" w:hAnsi="Symbol" w:hint="default"/>
      </w:rPr>
    </w:lvl>
    <w:lvl w:ilvl="1">
      <w:start w:val="1"/>
      <w:numFmt w:val="decimal"/>
      <w:lvlText w:val="%1.%2."/>
      <w:lvlJc w:val="left"/>
      <w:pPr>
        <w:tabs>
          <w:tab w:val="num" w:pos="2563"/>
        </w:tabs>
        <w:ind w:left="2275" w:hanging="432"/>
      </w:pPr>
    </w:lvl>
    <w:lvl w:ilvl="2">
      <w:start w:val="1"/>
      <w:numFmt w:val="bullet"/>
      <w:lvlText w:val=""/>
      <w:lvlJc w:val="left"/>
      <w:pPr>
        <w:tabs>
          <w:tab w:val="num" w:pos="2563"/>
        </w:tabs>
        <w:ind w:left="2563" w:hanging="360"/>
      </w:pPr>
      <w:rPr>
        <w:rFonts w:ascii="Symbol" w:hAnsi="Symbol" w:hint="default"/>
      </w:rPr>
    </w:lvl>
    <w:lvl w:ilvl="3">
      <w:start w:val="1"/>
      <w:numFmt w:val="decimal"/>
      <w:lvlText w:val="%1.%2.%3.%4."/>
      <w:lvlJc w:val="left"/>
      <w:pPr>
        <w:tabs>
          <w:tab w:val="num" w:pos="3643"/>
        </w:tabs>
        <w:ind w:left="3211" w:hanging="648"/>
      </w:pPr>
    </w:lvl>
    <w:lvl w:ilvl="4">
      <w:start w:val="1"/>
      <w:numFmt w:val="decimal"/>
      <w:lvlText w:val="%1.%2.%3.%4.%5."/>
      <w:lvlJc w:val="left"/>
      <w:pPr>
        <w:tabs>
          <w:tab w:val="num" w:pos="4363"/>
        </w:tabs>
        <w:ind w:left="3715" w:hanging="792"/>
      </w:pPr>
    </w:lvl>
    <w:lvl w:ilvl="5">
      <w:start w:val="1"/>
      <w:numFmt w:val="decimal"/>
      <w:lvlText w:val="%1.%2.%3.%4.%5.%6."/>
      <w:lvlJc w:val="left"/>
      <w:pPr>
        <w:tabs>
          <w:tab w:val="num" w:pos="5083"/>
        </w:tabs>
        <w:ind w:left="4219" w:hanging="936"/>
      </w:pPr>
    </w:lvl>
    <w:lvl w:ilvl="6">
      <w:start w:val="1"/>
      <w:numFmt w:val="decimal"/>
      <w:lvlText w:val="%1.%2.%3.%4.%5.%6.%7."/>
      <w:lvlJc w:val="left"/>
      <w:pPr>
        <w:tabs>
          <w:tab w:val="num" w:pos="5803"/>
        </w:tabs>
        <w:ind w:left="4723" w:hanging="1080"/>
      </w:pPr>
    </w:lvl>
    <w:lvl w:ilvl="7">
      <w:start w:val="1"/>
      <w:numFmt w:val="decimal"/>
      <w:lvlText w:val="%1.%2.%3.%4.%5.%6.%7.%8."/>
      <w:lvlJc w:val="left"/>
      <w:pPr>
        <w:tabs>
          <w:tab w:val="num" w:pos="6163"/>
        </w:tabs>
        <w:ind w:left="5227" w:hanging="1224"/>
      </w:pPr>
    </w:lvl>
    <w:lvl w:ilvl="8">
      <w:start w:val="1"/>
      <w:numFmt w:val="decimal"/>
      <w:lvlText w:val="%1.%2.%3.%4.%5.%6.%7.%8.%9."/>
      <w:lvlJc w:val="left"/>
      <w:pPr>
        <w:tabs>
          <w:tab w:val="num" w:pos="6883"/>
        </w:tabs>
        <w:ind w:left="5803" w:hanging="1440"/>
      </w:pPr>
    </w:lvl>
  </w:abstractNum>
  <w:abstractNum w:abstractNumId="19" w15:restartNumberingAfterBreak="0">
    <w:nsid w:val="61E44127"/>
    <w:multiLevelType w:val="singleLevel"/>
    <w:tmpl w:val="664AC27A"/>
    <w:lvl w:ilvl="0">
      <w:start w:val="1"/>
      <w:numFmt w:val="lowerLetter"/>
      <w:lvlText w:val="%1)"/>
      <w:lvlJc w:val="left"/>
      <w:pPr>
        <w:tabs>
          <w:tab w:val="num" w:pos="720"/>
        </w:tabs>
        <w:ind w:left="720" w:hanging="360"/>
      </w:pPr>
      <w:rPr>
        <w:rFonts w:hint="default"/>
      </w:rPr>
    </w:lvl>
  </w:abstractNum>
  <w:abstractNum w:abstractNumId="20" w15:restartNumberingAfterBreak="0">
    <w:nsid w:val="69CC7217"/>
    <w:multiLevelType w:val="singleLevel"/>
    <w:tmpl w:val="0BBA2C58"/>
    <w:lvl w:ilvl="0">
      <w:start w:val="1"/>
      <w:numFmt w:val="decimal"/>
      <w:lvlText w:val="%1."/>
      <w:lvlJc w:val="left"/>
      <w:pPr>
        <w:tabs>
          <w:tab w:val="num" w:pos="360"/>
        </w:tabs>
        <w:ind w:left="360" w:hanging="360"/>
      </w:pPr>
      <w:rPr>
        <w:rFonts w:ascii="Verdana" w:hAnsi="Verdana" w:hint="default"/>
        <w:sz w:val="18"/>
        <w:szCs w:val="18"/>
      </w:rPr>
    </w:lvl>
  </w:abstractNum>
  <w:abstractNum w:abstractNumId="21" w15:restartNumberingAfterBreak="0">
    <w:nsid w:val="6A1A4133"/>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61559B1"/>
    <w:multiLevelType w:val="singleLevel"/>
    <w:tmpl w:val="0409000F"/>
    <w:lvl w:ilvl="0">
      <w:start w:val="1"/>
      <w:numFmt w:val="decimal"/>
      <w:lvlText w:val="%1."/>
      <w:lvlJc w:val="left"/>
      <w:pPr>
        <w:tabs>
          <w:tab w:val="num" w:pos="360"/>
        </w:tabs>
        <w:ind w:left="360" w:hanging="360"/>
      </w:pPr>
    </w:lvl>
  </w:abstractNum>
  <w:num w:numId="1" w16cid:durableId="616526528">
    <w:abstractNumId w:val="13"/>
  </w:num>
  <w:num w:numId="2" w16cid:durableId="2141919224">
    <w:abstractNumId w:val="11"/>
  </w:num>
  <w:num w:numId="3" w16cid:durableId="952522180">
    <w:abstractNumId w:val="3"/>
  </w:num>
  <w:num w:numId="4" w16cid:durableId="25451050">
    <w:abstractNumId w:val="2"/>
  </w:num>
  <w:num w:numId="5" w16cid:durableId="1251964553">
    <w:abstractNumId w:val="10"/>
  </w:num>
  <w:num w:numId="6" w16cid:durableId="1230530932">
    <w:abstractNumId w:val="1"/>
  </w:num>
  <w:num w:numId="7" w16cid:durableId="1548253502">
    <w:abstractNumId w:val="7"/>
  </w:num>
  <w:num w:numId="8" w16cid:durableId="118767016">
    <w:abstractNumId w:val="17"/>
  </w:num>
  <w:num w:numId="9" w16cid:durableId="153955302">
    <w:abstractNumId w:val="21"/>
  </w:num>
  <w:num w:numId="10" w16cid:durableId="1598899570">
    <w:abstractNumId w:val="22"/>
  </w:num>
  <w:num w:numId="11" w16cid:durableId="2044792787">
    <w:abstractNumId w:val="5"/>
  </w:num>
  <w:num w:numId="12" w16cid:durableId="861016487">
    <w:abstractNumId w:val="12"/>
  </w:num>
  <w:num w:numId="13" w16cid:durableId="1530144378">
    <w:abstractNumId w:val="14"/>
  </w:num>
  <w:num w:numId="14" w16cid:durableId="1538197889">
    <w:abstractNumId w:val="20"/>
  </w:num>
  <w:num w:numId="15" w16cid:durableId="1323655821">
    <w:abstractNumId w:val="4"/>
  </w:num>
  <w:num w:numId="16" w16cid:durableId="2132355821">
    <w:abstractNumId w:val="6"/>
  </w:num>
  <w:num w:numId="17" w16cid:durableId="1903707793">
    <w:abstractNumId w:val="20"/>
  </w:num>
  <w:num w:numId="18" w16cid:durableId="1672413548">
    <w:abstractNumId w:val="8"/>
  </w:num>
  <w:num w:numId="19" w16cid:durableId="868104346">
    <w:abstractNumId w:val="0"/>
  </w:num>
  <w:num w:numId="20" w16cid:durableId="976649091">
    <w:abstractNumId w:val="16"/>
  </w:num>
  <w:num w:numId="21" w16cid:durableId="902636775">
    <w:abstractNumId w:val="18"/>
  </w:num>
  <w:num w:numId="22" w16cid:durableId="2002464045">
    <w:abstractNumId w:val="9"/>
  </w:num>
  <w:num w:numId="23" w16cid:durableId="1405488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B1"/>
    <w:rsid w:val="000A4C57"/>
    <w:rsid w:val="000D4A3A"/>
    <w:rsid w:val="000F6304"/>
    <w:rsid w:val="00136BE7"/>
    <w:rsid w:val="00144A5B"/>
    <w:rsid w:val="00150886"/>
    <w:rsid w:val="0021375B"/>
    <w:rsid w:val="0025609E"/>
    <w:rsid w:val="00273B38"/>
    <w:rsid w:val="00277BF7"/>
    <w:rsid w:val="00307DC5"/>
    <w:rsid w:val="00340E37"/>
    <w:rsid w:val="003423FE"/>
    <w:rsid w:val="00345BFF"/>
    <w:rsid w:val="00352B53"/>
    <w:rsid w:val="003548D0"/>
    <w:rsid w:val="003F326C"/>
    <w:rsid w:val="00485CFE"/>
    <w:rsid w:val="0049438A"/>
    <w:rsid w:val="004B4B6F"/>
    <w:rsid w:val="004E4E2C"/>
    <w:rsid w:val="004F093A"/>
    <w:rsid w:val="004F0FA6"/>
    <w:rsid w:val="005115F6"/>
    <w:rsid w:val="00532A8C"/>
    <w:rsid w:val="0055734E"/>
    <w:rsid w:val="005D6CAA"/>
    <w:rsid w:val="00704B9E"/>
    <w:rsid w:val="00714717"/>
    <w:rsid w:val="00742F6C"/>
    <w:rsid w:val="0077326A"/>
    <w:rsid w:val="007A4E46"/>
    <w:rsid w:val="007B681C"/>
    <w:rsid w:val="007F5818"/>
    <w:rsid w:val="00817AA4"/>
    <w:rsid w:val="0084087D"/>
    <w:rsid w:val="00843F4F"/>
    <w:rsid w:val="00844096"/>
    <w:rsid w:val="00880AEE"/>
    <w:rsid w:val="008908A5"/>
    <w:rsid w:val="008A4620"/>
    <w:rsid w:val="008B654D"/>
    <w:rsid w:val="008F2EA8"/>
    <w:rsid w:val="0094590A"/>
    <w:rsid w:val="00951E05"/>
    <w:rsid w:val="00993107"/>
    <w:rsid w:val="00A12F41"/>
    <w:rsid w:val="00A469AC"/>
    <w:rsid w:val="00A905BD"/>
    <w:rsid w:val="00AA7E9E"/>
    <w:rsid w:val="00AB4284"/>
    <w:rsid w:val="00AD7439"/>
    <w:rsid w:val="00AE7D32"/>
    <w:rsid w:val="00AF40EB"/>
    <w:rsid w:val="00B051E9"/>
    <w:rsid w:val="00B42D62"/>
    <w:rsid w:val="00B80DB8"/>
    <w:rsid w:val="00BA44F0"/>
    <w:rsid w:val="00BA639F"/>
    <w:rsid w:val="00C4719B"/>
    <w:rsid w:val="00C54A28"/>
    <w:rsid w:val="00C55669"/>
    <w:rsid w:val="00C62CB1"/>
    <w:rsid w:val="00C7751A"/>
    <w:rsid w:val="00D01697"/>
    <w:rsid w:val="00D237BE"/>
    <w:rsid w:val="00D47847"/>
    <w:rsid w:val="00D520BA"/>
    <w:rsid w:val="00D57BE2"/>
    <w:rsid w:val="00D60E98"/>
    <w:rsid w:val="00D913BA"/>
    <w:rsid w:val="00DC4683"/>
    <w:rsid w:val="00DD47CC"/>
    <w:rsid w:val="00DF11EF"/>
    <w:rsid w:val="00DF760F"/>
    <w:rsid w:val="00E11D8B"/>
    <w:rsid w:val="00EB678C"/>
    <w:rsid w:val="00ED0102"/>
    <w:rsid w:val="00F11D91"/>
    <w:rsid w:val="00F53EE3"/>
    <w:rsid w:val="00F707A0"/>
    <w:rsid w:val="00F941F8"/>
    <w:rsid w:val="00FA7104"/>
    <w:rsid w:val="00FC2A32"/>
    <w:rsid w:val="00FC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
  <w:shapeDefaults>
    <o:shapedefaults v:ext="edit" spidmax="2050"/>
    <o:shapelayout v:ext="edit">
      <o:idmap v:ext="edit" data="2"/>
    </o:shapelayout>
  </w:shapeDefaults>
  <w:decimalSymbol w:val="."/>
  <w:listSeparator w:val=","/>
  <w14:docId w14:val="37425DB6"/>
  <w15:chartTrackingRefBased/>
  <w15:docId w15:val="{E41BC880-6F53-4E9A-B836-067FA3AD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after="60"/>
      <w:jc w:val="center"/>
      <w:outlineLvl w:val="0"/>
    </w:pPr>
    <w:rPr>
      <w:b/>
    </w:rPr>
  </w:style>
  <w:style w:type="paragraph" w:styleId="Heading2">
    <w:name w:val="heading 2"/>
    <w:basedOn w:val="Normal"/>
    <w:next w:val="Normal"/>
    <w:qFormat/>
    <w:pPr>
      <w:keepNext/>
      <w:spacing w:before="60" w:after="60"/>
      <w:jc w:val="both"/>
      <w:outlineLvl w:val="1"/>
    </w:pPr>
    <w:rPr>
      <w:b/>
    </w:rPr>
  </w:style>
  <w:style w:type="paragraph" w:styleId="Heading6">
    <w:name w:val="heading 6"/>
    <w:basedOn w:val="Normal"/>
    <w:next w:val="Normal"/>
    <w:qFormat/>
    <w:rsid w:val="00951E0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Caption">
    <w:name w:val="caption"/>
    <w:basedOn w:val="Normal"/>
    <w:next w:val="Normal"/>
    <w:qFormat/>
    <w:pPr>
      <w:spacing w:before="120" w:after="120"/>
      <w:jc w:val="center"/>
    </w:pPr>
    <w:rPr>
      <w:b/>
      <w:sz w:val="36"/>
    </w:rPr>
  </w:style>
  <w:style w:type="character" w:styleId="PageNumber">
    <w:name w:val="page number"/>
    <w:basedOn w:val="DefaultParagraphFont"/>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47847"/>
    <w:rPr>
      <w:rFonts w:ascii="Tahoma" w:hAnsi="Tahoma" w:cs="Tahoma"/>
      <w:sz w:val="16"/>
      <w:szCs w:val="16"/>
    </w:rPr>
  </w:style>
  <w:style w:type="character" w:customStyle="1" w:styleId="FootnoteTextChar">
    <w:name w:val="Footnote Text Char"/>
    <w:link w:val="FootnoteText"/>
    <w:semiHidden/>
    <w:rsid w:val="00B051E9"/>
    <w:rPr>
      <w:lang w:eastAsia="en-US"/>
    </w:rPr>
  </w:style>
  <w:style w:type="character" w:customStyle="1" w:styleId="HeaderChar">
    <w:name w:val="Header Char"/>
    <w:link w:val="Header"/>
    <w:locked/>
    <w:rsid w:val="00951E05"/>
    <w:rPr>
      <w:sz w:val="24"/>
      <w:lang w:val="en-GB" w:eastAsia="en-US" w:bidi="ar-SA"/>
    </w:rPr>
  </w:style>
  <w:style w:type="character" w:customStyle="1" w:styleId="FooterChar">
    <w:name w:val="Footer Char"/>
    <w:link w:val="Footer"/>
    <w:locked/>
    <w:rsid w:val="00951E05"/>
    <w:rPr>
      <w:sz w:val="24"/>
      <w:lang w:val="en-GB" w:eastAsia="en-US" w:bidi="ar-SA"/>
    </w:rPr>
  </w:style>
  <w:style w:type="paragraph" w:styleId="Revision">
    <w:name w:val="Revision"/>
    <w:hidden/>
    <w:uiPriority w:val="99"/>
    <w:semiHidden/>
    <w:rsid w:val="00532A8C"/>
    <w:rPr>
      <w:sz w:val="24"/>
      <w:lang w:eastAsia="en-US"/>
    </w:rPr>
  </w:style>
  <w:style w:type="table" w:styleId="TableGridLight">
    <w:name w:val="Grid Table Light"/>
    <w:basedOn w:val="TableNormal"/>
    <w:uiPriority w:val="40"/>
    <w:rsid w:val="00532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532A8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DD%20CORPORATE%20DEVELOPMENT\A10%20-%20Lorna\Forms\02%20RIPA%20Part%20II%20-%20Application%20for%20Intrusive%20Surveillance%20(Pil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 RIPA Part II - Application for Intrusive Surveillance (Pilot)</Template>
  <TotalTime>24</TotalTime>
  <Pages>9</Pages>
  <Words>1288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NCS HQ URN</vt:lpstr>
    </vt:vector>
  </TitlesOfParts>
  <Company>National Crime Squad</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 HQ URN</dc:title>
  <dc:subject/>
  <dc:creator>IT Group</dc:creator>
  <cp:keywords/>
  <cp:lastModifiedBy>Mark Edwards (NELC)</cp:lastModifiedBy>
  <cp:revision>21</cp:revision>
  <cp:lastPrinted>2006-12-05T17:26:00Z</cp:lastPrinted>
  <dcterms:created xsi:type="dcterms:W3CDTF">2023-06-08T11:13:00Z</dcterms:created>
  <dcterms:modified xsi:type="dcterms:W3CDTF">2023-06-15T08:30:00Z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-1412177699</vt:i4>
  </property>
  <property fmtid="{D5CDD505-2E9C-101B-9397-08002B2CF9AE}" pid="3" name="_EmailEntryID">
    <vt:lpwstr>000000005C38C24E516FD21195A200A0C9AA3A0007002C61B5E046EFD111959D00A0C9AA3A0000000034782D00002CF15191DC85AC418022C9669B5072AF000057D82DC10000</vt:lpwstr>
  </property>
  <property fmtid="{D5CDD505-2E9C-101B-9397-08002B2CF9AE}" pid="4" name="_EmailStoreID">
    <vt:lpwstr>0000000038A1BB1005E5101AA1BB08002B2A56C20000454D534D44422E444C4C00000000000000001B55FA20AA6611CD9BC800AA002FC45A0C0000005344435033434D4D333135002F6F3D5048552F6F753D5048552F636E3D526563697069656E74732F636E3D4441554748454300</vt:lpwstr>
  </property>
  <property fmtid="{D5CDD505-2E9C-101B-9397-08002B2CF9AE}" pid="5" name="_EmailStoreID0">
    <vt:lpwstr>0000000038A1BB1005E5101AA1BB08002B2A56C20000454D534D44422E444C4C00000000000000001B55FA20AA6611CD9BC800AA002FC45A0C0000006E656C636161312E4E656C696E63732E676F762E756B002F6F3D4E45204C696E636F6C6E736869726520436F756E63696C2F6F753D544852554E53434F452F636E3D526</vt:lpwstr>
  </property>
  <property fmtid="{D5CDD505-2E9C-101B-9397-08002B2CF9AE}" pid="6" name="_EmailStoreID1">
    <vt:lpwstr>563697069656E74732F636E3D4B657272792E5461736B657200</vt:lpwstr>
  </property>
  <property fmtid="{D5CDD505-2E9C-101B-9397-08002B2CF9AE}" pid="7" name="_ReviewingToolsShownOnce">
    <vt:lpwstr/>
  </property>
</Properties>
</file>