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1DB" w14:textId="77777777" w:rsidR="008345A7" w:rsidRDefault="008345A7">
      <w:pPr>
        <w:rPr>
          <w:b/>
          <w:bCs/>
          <w:sz w:val="28"/>
          <w:szCs w:val="28"/>
        </w:rPr>
      </w:pPr>
    </w:p>
    <w:p w14:paraId="09C775E4" w14:textId="1B330587" w:rsidR="008345A7" w:rsidRDefault="008345A7" w:rsidP="008345A7">
      <w:pPr>
        <w:jc w:val="center"/>
        <w:rPr>
          <w:b/>
          <w:bCs/>
          <w:sz w:val="28"/>
          <w:szCs w:val="28"/>
        </w:rPr>
      </w:pPr>
      <w:r>
        <w:rPr>
          <w:b/>
          <w:bCs/>
          <w:noProof/>
          <w:sz w:val="28"/>
          <w:szCs w:val="28"/>
        </w:rPr>
        <w:drawing>
          <wp:inline distT="0" distB="0" distL="0" distR="0" wp14:anchorId="0F67C3F1" wp14:editId="6B17422A">
            <wp:extent cx="1601927" cy="1320800"/>
            <wp:effectExtent l="0" t="0" r="0" b="0"/>
            <wp:docPr id="399961233" name="Picture 2" descr="A colorful hexagons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61233" name="Picture 2" descr="A colorful hexagons with different symbol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1825" cy="1328961"/>
                    </a:xfrm>
                    <a:prstGeom prst="rect">
                      <a:avLst/>
                    </a:prstGeom>
                  </pic:spPr>
                </pic:pic>
              </a:graphicData>
            </a:graphic>
          </wp:inline>
        </w:drawing>
      </w:r>
    </w:p>
    <w:p w14:paraId="2A3FE2D0" w14:textId="77777777" w:rsidR="008345A7" w:rsidRDefault="008345A7" w:rsidP="008345A7">
      <w:pPr>
        <w:jc w:val="center"/>
        <w:rPr>
          <w:b/>
          <w:bCs/>
          <w:sz w:val="28"/>
          <w:szCs w:val="28"/>
        </w:rPr>
      </w:pPr>
    </w:p>
    <w:p w14:paraId="75D3BE15" w14:textId="44026094" w:rsidR="00221717" w:rsidRPr="00006C08" w:rsidRDefault="00C43046" w:rsidP="008345A7">
      <w:pPr>
        <w:jc w:val="center"/>
        <w:rPr>
          <w:b/>
          <w:bCs/>
          <w:sz w:val="28"/>
          <w:szCs w:val="28"/>
        </w:rPr>
      </w:pPr>
      <w:r w:rsidRPr="00006C08">
        <w:rPr>
          <w:b/>
          <w:bCs/>
          <w:sz w:val="28"/>
          <w:szCs w:val="28"/>
        </w:rPr>
        <w:t>Executive Summary – North East Lincolnshire Draft Local Plan 2022-2042</w:t>
      </w:r>
    </w:p>
    <w:p w14:paraId="139911FF" w14:textId="5BC1A81D" w:rsidR="00C43046" w:rsidRPr="00D113AA" w:rsidRDefault="006F6B67">
      <w:pPr>
        <w:rPr>
          <w:b/>
          <w:bCs/>
        </w:rPr>
      </w:pPr>
      <w:r w:rsidRPr="00D113AA">
        <w:rPr>
          <w:b/>
          <w:bCs/>
        </w:rPr>
        <w:t>Introduction</w:t>
      </w:r>
    </w:p>
    <w:p w14:paraId="70D5BEE1" w14:textId="0CD323ED" w:rsidR="008345A7" w:rsidRPr="00D113AA" w:rsidRDefault="00C43046">
      <w:r w:rsidRPr="00D113AA">
        <w:t xml:space="preserve">The Local Plan is a key document that will guide the changing use of land in </w:t>
      </w:r>
      <w:r w:rsidR="008345A7" w:rsidRPr="00D113AA">
        <w:t xml:space="preserve">North East Lincolnshire – shaping </w:t>
      </w:r>
      <w:r w:rsidR="004352EE" w:rsidRPr="00D113AA">
        <w:t>development and</w:t>
      </w:r>
      <w:r w:rsidR="008345A7" w:rsidRPr="00D113AA">
        <w:t xml:space="preserve"> growth in</w:t>
      </w:r>
      <w:r w:rsidRPr="00D113AA">
        <w:t xml:space="preserve"> future</w:t>
      </w:r>
      <w:r w:rsidR="008345A7" w:rsidRPr="00D113AA">
        <w:t xml:space="preserve"> years</w:t>
      </w:r>
      <w:r w:rsidRPr="00D113AA">
        <w:t xml:space="preserve">. </w:t>
      </w:r>
    </w:p>
    <w:p w14:paraId="23295045" w14:textId="385A258D" w:rsidR="008345A7" w:rsidRPr="00D113AA" w:rsidRDefault="008345A7" w:rsidP="008345A7">
      <w:pPr>
        <w:jc w:val="both"/>
        <w:rPr>
          <w:rFonts w:cstheme="minorHAnsi"/>
        </w:rPr>
      </w:pPr>
      <w:r w:rsidRPr="00D113AA">
        <w:rPr>
          <w:rFonts w:cstheme="minorHAnsi"/>
        </w:rPr>
        <w:t xml:space="preserve">By law, every council with responsibilities for planning must have </w:t>
      </w:r>
      <w:r w:rsidR="004352EE" w:rsidRPr="00D113AA">
        <w:rPr>
          <w:rFonts w:cstheme="minorHAnsi"/>
        </w:rPr>
        <w:t>a Local Plan</w:t>
      </w:r>
      <w:r w:rsidR="00D113AA">
        <w:rPr>
          <w:rFonts w:cstheme="minorHAnsi"/>
        </w:rPr>
        <w:t>,</w:t>
      </w:r>
      <w:r w:rsidR="004352EE" w:rsidRPr="00D113AA">
        <w:rPr>
          <w:rFonts w:cstheme="minorHAnsi"/>
        </w:rPr>
        <w:t xml:space="preserve"> which looks forward for </w:t>
      </w:r>
      <w:r w:rsidR="00776902">
        <w:rPr>
          <w:rFonts w:cstheme="minorHAnsi"/>
        </w:rPr>
        <w:t xml:space="preserve">at least </w:t>
      </w:r>
      <w:r w:rsidR="004352EE" w:rsidRPr="00D113AA">
        <w:rPr>
          <w:rFonts w:cstheme="minorHAnsi"/>
        </w:rPr>
        <w:t xml:space="preserve">the next </w:t>
      </w:r>
      <w:r w:rsidR="00776902">
        <w:rPr>
          <w:rFonts w:cstheme="minorHAnsi"/>
        </w:rPr>
        <w:t>15</w:t>
      </w:r>
      <w:r w:rsidR="004352EE" w:rsidRPr="00D113AA">
        <w:rPr>
          <w:rFonts w:cstheme="minorHAnsi"/>
        </w:rPr>
        <w:t xml:space="preserve"> years.</w:t>
      </w:r>
      <w:r w:rsidRPr="00D113AA">
        <w:rPr>
          <w:rFonts w:cstheme="minorHAnsi"/>
        </w:rPr>
        <w:t xml:space="preserve"> It must then</w:t>
      </w:r>
      <w:r w:rsidR="004352EE" w:rsidRPr="00D113AA">
        <w:rPr>
          <w:rFonts w:cstheme="minorHAnsi"/>
        </w:rPr>
        <w:t xml:space="preserve"> re</w:t>
      </w:r>
      <w:r w:rsidRPr="00D113AA">
        <w:rPr>
          <w:rFonts w:cstheme="minorHAnsi"/>
        </w:rPr>
        <w:t xml:space="preserve">view </w:t>
      </w:r>
      <w:r w:rsidR="008B7DF6" w:rsidRPr="00D113AA">
        <w:rPr>
          <w:rFonts w:cstheme="minorHAnsi"/>
        </w:rPr>
        <w:t>that plan</w:t>
      </w:r>
      <w:r w:rsidRPr="00D113AA">
        <w:rPr>
          <w:rFonts w:cstheme="minorHAnsi"/>
        </w:rPr>
        <w:t xml:space="preserve"> every five years – taking account of revisions in national planning policy and changing local priorities.</w:t>
      </w:r>
    </w:p>
    <w:p w14:paraId="344C748F" w14:textId="7C2EFA0E" w:rsidR="004352EE" w:rsidRPr="00D113AA" w:rsidRDefault="008345A7" w:rsidP="008345A7">
      <w:pPr>
        <w:rPr>
          <w:rFonts w:cstheme="minorHAnsi"/>
        </w:rPr>
      </w:pPr>
      <w:r w:rsidRPr="00D113AA">
        <w:rPr>
          <w:rFonts w:cstheme="minorHAnsi"/>
        </w:rPr>
        <w:t>North East Lincolnshire’s existing Local Plan was adopted in 2018 and is the document that is now under review. Suggested amendments have been made</w:t>
      </w:r>
      <w:r w:rsidR="002E6EBF" w:rsidRPr="00D113AA">
        <w:rPr>
          <w:rFonts w:cstheme="minorHAnsi"/>
        </w:rPr>
        <w:t xml:space="preserve"> and form this revised Draft Plan. </w:t>
      </w:r>
      <w:r w:rsidRPr="00D113AA">
        <w:rPr>
          <w:rFonts w:cstheme="minorHAnsi"/>
        </w:rPr>
        <w:t xml:space="preserve"> </w:t>
      </w:r>
      <w:r w:rsidR="002E6EBF" w:rsidRPr="00D113AA">
        <w:rPr>
          <w:rFonts w:cstheme="minorHAnsi"/>
        </w:rPr>
        <w:t>Th</w:t>
      </w:r>
      <w:r w:rsidRPr="00D113AA">
        <w:rPr>
          <w:rFonts w:cstheme="minorHAnsi"/>
        </w:rPr>
        <w:t>e next stage of the process is this consultation when local people are asked to look at the draft document and give their views.</w:t>
      </w:r>
    </w:p>
    <w:p w14:paraId="6ED91BB8" w14:textId="4713282F" w:rsidR="002E6EBF" w:rsidRPr="00D113AA" w:rsidRDefault="004352EE" w:rsidP="002E6EBF">
      <w:r w:rsidRPr="00D113AA">
        <w:rPr>
          <w:rFonts w:cstheme="minorHAnsi"/>
        </w:rPr>
        <w:t xml:space="preserve">This consultation period, which ends on Friday 8 March, </w:t>
      </w:r>
      <w:r w:rsidRPr="00D113AA">
        <w:t xml:space="preserve">provides an opportunity for everyone in North East Lincolnshire and beyond to think about how places should evolve over time. </w:t>
      </w:r>
    </w:p>
    <w:p w14:paraId="0CF86B82" w14:textId="216D3C8C" w:rsidR="002E6EBF" w:rsidRPr="00D113AA" w:rsidRDefault="00776902" w:rsidP="002E6EBF">
      <w:r>
        <w:t>T</w:t>
      </w:r>
      <w:r w:rsidR="008B7DF6" w:rsidRPr="00D113AA">
        <w:t xml:space="preserve">he contents of this Draft Plan </w:t>
      </w:r>
      <w:r>
        <w:t>with its</w:t>
      </w:r>
      <w:r w:rsidR="008B7DF6" w:rsidRPr="00D113AA">
        <w:t xml:space="preserve"> </w:t>
      </w:r>
      <w:r w:rsidR="00C43046" w:rsidRPr="00D113AA">
        <w:t>supporting evidence</w:t>
      </w:r>
      <w:r w:rsidR="008D1A1E">
        <w:t>,</w:t>
      </w:r>
      <w:r w:rsidR="00C43046" w:rsidRPr="00D113AA">
        <w:t xml:space="preserve"> will </w:t>
      </w:r>
      <w:r w:rsidR="009B385A" w:rsidRPr="00D113AA">
        <w:t xml:space="preserve">ultimately </w:t>
      </w:r>
      <w:r w:rsidR="00993988">
        <w:t>shape</w:t>
      </w:r>
      <w:r w:rsidR="00993988" w:rsidRPr="00D113AA">
        <w:t xml:space="preserve"> </w:t>
      </w:r>
      <w:r w:rsidR="009B385A" w:rsidRPr="00D113AA">
        <w:t>what areas are developed and the form</w:t>
      </w:r>
      <w:r w:rsidR="004352EE" w:rsidRPr="00D113AA">
        <w:t xml:space="preserve"> </w:t>
      </w:r>
      <w:r w:rsidR="009B385A" w:rsidRPr="00D113AA">
        <w:t>of th</w:t>
      </w:r>
      <w:r w:rsidR="008B7DF6" w:rsidRPr="00D113AA">
        <w:t>ose</w:t>
      </w:r>
      <w:r w:rsidR="009B385A" w:rsidRPr="00D113AA">
        <w:t xml:space="preserve"> development</w:t>
      </w:r>
      <w:r w:rsidR="004352EE" w:rsidRPr="00D113AA">
        <w:t xml:space="preserve">s looking forward to 2042. It also looks at what areas are safeguarded from development of any kind.  </w:t>
      </w:r>
      <w:r w:rsidR="002E6EBF" w:rsidRPr="00D113AA">
        <w:t>It is important that the draft, and indeed any Local Plan, should be read as a whole, rather than a series of individual policies to fully understand how they will influence future development.</w:t>
      </w:r>
    </w:p>
    <w:p w14:paraId="033BB1F7" w14:textId="42BDB9D9" w:rsidR="009B385A" w:rsidRPr="00D113AA" w:rsidRDefault="002E6EBF">
      <w:r w:rsidRPr="00D113AA">
        <w:t xml:space="preserve">Once this consultation is finished, there are still </w:t>
      </w:r>
      <w:proofErr w:type="gramStart"/>
      <w:r w:rsidRPr="00D113AA">
        <w:t>a number of</w:t>
      </w:r>
      <w:proofErr w:type="gramEnd"/>
      <w:r w:rsidRPr="00D113AA">
        <w:t xml:space="preserve"> stages to go through before the revised Local Plan is</w:t>
      </w:r>
      <w:r w:rsidR="00776902">
        <w:t xml:space="preserve"> adopted</w:t>
      </w:r>
      <w:r w:rsidRPr="00D113AA">
        <w:t xml:space="preserve">. Until that time, which is likely to be 2026, the </w:t>
      </w:r>
      <w:r w:rsidR="00776902">
        <w:t xml:space="preserve">existing </w:t>
      </w:r>
      <w:r w:rsidR="008B7DF6" w:rsidRPr="00D113AA">
        <w:t>Local Plan remains in place as it is.</w:t>
      </w:r>
    </w:p>
    <w:p w14:paraId="5942ED66" w14:textId="3987415E" w:rsidR="006F6B67" w:rsidRPr="00D113AA" w:rsidRDefault="006F6B67">
      <w:pPr>
        <w:rPr>
          <w:b/>
          <w:bCs/>
        </w:rPr>
      </w:pPr>
      <w:r w:rsidRPr="00D113AA">
        <w:rPr>
          <w:b/>
          <w:bCs/>
        </w:rPr>
        <w:t>Format of the document</w:t>
      </w:r>
    </w:p>
    <w:p w14:paraId="78541B33" w14:textId="08CBE385" w:rsidR="006F6B67" w:rsidRPr="00D113AA" w:rsidRDefault="006F6B67">
      <w:r w:rsidRPr="00D113AA">
        <w:t>The structure of the Local Plan has been revised to give greater prominence to aspects of climate change and enhancement of the natural environment</w:t>
      </w:r>
      <w:r w:rsidR="002E6EBF" w:rsidRPr="00D113AA">
        <w:t xml:space="preserve"> whilst</w:t>
      </w:r>
      <w:r w:rsidRPr="00D113AA">
        <w:t xml:space="preserve"> remain</w:t>
      </w:r>
      <w:r w:rsidR="002E6EBF" w:rsidRPr="00D113AA">
        <w:t>ing</w:t>
      </w:r>
      <w:r w:rsidRPr="00D113AA">
        <w:t xml:space="preserve"> a plan for growth</w:t>
      </w:r>
      <w:r w:rsidR="008D1A1E">
        <w:t xml:space="preserve"> - </w:t>
      </w:r>
      <w:r w:rsidRPr="00D113AA">
        <w:t xml:space="preserve">striving to capture the opportunities </w:t>
      </w:r>
      <w:r w:rsidR="008D1A1E">
        <w:t>for more employment</w:t>
      </w:r>
      <w:r w:rsidR="000D516B" w:rsidRPr="00D113AA">
        <w:t>.</w:t>
      </w:r>
    </w:p>
    <w:p w14:paraId="732E3B54" w14:textId="1B2A6351" w:rsidR="000D516B" w:rsidRPr="00D113AA" w:rsidRDefault="000D516B">
      <w:pPr>
        <w:rPr>
          <w:b/>
          <w:bCs/>
        </w:rPr>
      </w:pPr>
      <w:r w:rsidRPr="00D113AA">
        <w:rPr>
          <w:b/>
          <w:bCs/>
        </w:rPr>
        <w:t xml:space="preserve">Setting the key </w:t>
      </w:r>
      <w:r w:rsidR="008D1A1E">
        <w:rPr>
          <w:b/>
          <w:bCs/>
        </w:rPr>
        <w:t>r</w:t>
      </w:r>
      <w:r w:rsidRPr="00D113AA">
        <w:rPr>
          <w:b/>
          <w:bCs/>
        </w:rPr>
        <w:t>equirements</w:t>
      </w:r>
    </w:p>
    <w:p w14:paraId="760DBBB7" w14:textId="76B88FC3" w:rsidR="000D516B" w:rsidRPr="00D113AA" w:rsidRDefault="000D516B">
      <w:r w:rsidRPr="00D113AA">
        <w:t>The Local Plan starts by</w:t>
      </w:r>
      <w:r w:rsidR="002E6EBF" w:rsidRPr="00D113AA">
        <w:t xml:space="preserve"> looking</w:t>
      </w:r>
      <w:r w:rsidRPr="00D113AA">
        <w:t xml:space="preserve"> </w:t>
      </w:r>
      <w:r w:rsidR="002E6EBF" w:rsidRPr="00D113AA">
        <w:t xml:space="preserve">at </w:t>
      </w:r>
      <w:r w:rsidRPr="00D113AA">
        <w:t>our future development needs</w:t>
      </w:r>
      <w:r w:rsidR="00993988">
        <w:t>.</w:t>
      </w:r>
      <w:r w:rsidRPr="00D113AA">
        <w:t xml:space="preserve"> It is important to consider this before we look at how these needs may be met</w:t>
      </w:r>
      <w:r w:rsidR="008D1A1E">
        <w:t xml:space="preserve">. </w:t>
      </w:r>
    </w:p>
    <w:p w14:paraId="0B5BE85E" w14:textId="07B79B43" w:rsidR="00300325" w:rsidRDefault="000D516B">
      <w:r w:rsidRPr="00D113AA">
        <w:lastRenderedPageBreak/>
        <w:t>The Plan sets out options related to forecasts of employment growth, and options related to housing need. It is important in considering these options</w:t>
      </w:r>
      <w:r w:rsidR="005A2EBF" w:rsidRPr="00D113AA">
        <w:t>,</w:t>
      </w:r>
      <w:r w:rsidRPr="00D113AA">
        <w:t xml:space="preserve"> to</w:t>
      </w:r>
      <w:r w:rsidR="008D1A1E">
        <w:t xml:space="preserve"> examine </w:t>
      </w:r>
      <w:r w:rsidR="005A2EBF" w:rsidRPr="00D113AA">
        <w:t xml:space="preserve">the alignment </w:t>
      </w:r>
      <w:r w:rsidR="00995E4B">
        <w:t xml:space="preserve">(link) </w:t>
      </w:r>
      <w:r w:rsidR="008D1A1E">
        <w:t xml:space="preserve">between </w:t>
      </w:r>
      <w:r w:rsidR="00300325">
        <w:t>the number of new jobs that are predicted to be created across North East Lincolnshire and the number of new homes that should be built to give people taking those jobs the opportunity to live here as well as work here. This is something the Government expect</w:t>
      </w:r>
      <w:r w:rsidR="00993988">
        <w:t>s</w:t>
      </w:r>
      <w:r w:rsidR="00300325">
        <w:t xml:space="preserve"> to see in a Local Plan.</w:t>
      </w:r>
    </w:p>
    <w:p w14:paraId="2C2E58F7" w14:textId="2BCB84F3" w:rsidR="000D516B" w:rsidRPr="00D113AA" w:rsidRDefault="005A2EBF">
      <w:r w:rsidRPr="00D113AA">
        <w:t>The council has set out</w:t>
      </w:r>
      <w:r w:rsidR="00776902">
        <w:t xml:space="preserve"> that </w:t>
      </w:r>
      <w:r w:rsidRPr="00D113AA">
        <w:t>it is mindful to support an employment requirement of 4,560 jobs over the plan period and set the housing requirement at 415 dwellings per annum. (If these options are</w:t>
      </w:r>
      <w:r w:rsidR="00300325">
        <w:t xml:space="preserve"> accepted then there would of course be a need to be flexible</w:t>
      </w:r>
      <w:r w:rsidR="0066490E">
        <w:t>).</w:t>
      </w:r>
    </w:p>
    <w:p w14:paraId="7B3A7939" w14:textId="794EAC76" w:rsidR="005A2EBF" w:rsidRPr="00D113AA" w:rsidRDefault="00EF6723">
      <w:pPr>
        <w:rPr>
          <w:b/>
          <w:bCs/>
        </w:rPr>
      </w:pPr>
      <w:r w:rsidRPr="00D113AA">
        <w:rPr>
          <w:b/>
          <w:bCs/>
        </w:rPr>
        <w:t>Where development will take place</w:t>
      </w:r>
    </w:p>
    <w:p w14:paraId="248602BA" w14:textId="77777777" w:rsidR="002E6EBF" w:rsidRPr="00D113AA" w:rsidRDefault="005A2EBF">
      <w:r w:rsidRPr="00D113AA">
        <w:t xml:space="preserve">Having determined the needs, the next choice to be made is </w:t>
      </w:r>
      <w:r w:rsidR="007F10DF" w:rsidRPr="00D113AA">
        <w:t>to consider in broad terms, where the development takes place.</w:t>
      </w:r>
    </w:p>
    <w:p w14:paraId="580D5BC5" w14:textId="660E3733" w:rsidR="005A2EBF" w:rsidRPr="00D113AA" w:rsidRDefault="002E6EBF">
      <w:r w:rsidRPr="00D113AA">
        <w:t xml:space="preserve">When we look at jobs and employment, for example, the development is likely to be </w:t>
      </w:r>
      <w:r w:rsidR="007F10DF" w:rsidRPr="00D113AA">
        <w:t xml:space="preserve">on the estuary land between the ports of Immingham and Grimsby and the existing employment estates across the </w:t>
      </w:r>
      <w:r w:rsidRPr="00D113AA">
        <w:t>b</w:t>
      </w:r>
      <w:r w:rsidR="007F10DF" w:rsidRPr="00D113AA">
        <w:t>orough. From a housing perspective the Draft Plan presents options for consideration. The council has ind</w:t>
      </w:r>
      <w:r w:rsidR="00EF6723" w:rsidRPr="00D113AA">
        <w:t xml:space="preserve">icated that it is mindful to support an option that would see a tighter constraint on development in, what are termed the </w:t>
      </w:r>
      <w:r w:rsidR="00D113AA" w:rsidRPr="00D113AA">
        <w:t>‘</w:t>
      </w:r>
      <w:r w:rsidR="00EF6723" w:rsidRPr="00D113AA">
        <w:t>arc settlements</w:t>
      </w:r>
      <w:r w:rsidR="00D113AA" w:rsidRPr="00D113AA">
        <w:t>’</w:t>
      </w:r>
      <w:r w:rsidR="00EF6723" w:rsidRPr="00D113AA">
        <w:t xml:space="preserve"> (Healing, Laceby, Waltham, New Waltham and Humberston)</w:t>
      </w:r>
      <w:r w:rsidR="00D113AA" w:rsidRPr="00D113AA">
        <w:t xml:space="preserve"> with</w:t>
      </w:r>
      <w:r w:rsidR="00EF6723" w:rsidRPr="00D113AA">
        <w:t xml:space="preserve"> development of large urban extensions </w:t>
      </w:r>
      <w:r w:rsidR="00993988">
        <w:t>together with</w:t>
      </w:r>
      <w:r w:rsidR="00993988" w:rsidRPr="00D113AA">
        <w:t xml:space="preserve"> </w:t>
      </w:r>
      <w:r w:rsidR="00EF6723" w:rsidRPr="00D113AA">
        <w:t xml:space="preserve">a strong urban focus. Under all options presented, brownfield sites will be given priority where there is evidence </w:t>
      </w:r>
      <w:r w:rsidR="00D113AA" w:rsidRPr="00D113AA">
        <w:t>that sites are</w:t>
      </w:r>
      <w:r w:rsidR="00EF6723" w:rsidRPr="00D113AA">
        <w:t xml:space="preserve"> </w:t>
      </w:r>
      <w:r w:rsidR="00D113AA" w:rsidRPr="00D113AA">
        <w:t>v</w:t>
      </w:r>
      <w:r w:rsidR="00EF6723" w:rsidRPr="00D113AA">
        <w:t>iable and achievable.</w:t>
      </w:r>
    </w:p>
    <w:p w14:paraId="29CDD06D" w14:textId="30B1B5A6" w:rsidR="00EF6723" w:rsidRPr="00D113AA" w:rsidRDefault="00EF6723">
      <w:pPr>
        <w:rPr>
          <w:b/>
          <w:bCs/>
        </w:rPr>
      </w:pPr>
      <w:r w:rsidRPr="00D113AA">
        <w:rPr>
          <w:b/>
          <w:bCs/>
        </w:rPr>
        <w:t>Key elements of the Draft Plan</w:t>
      </w:r>
    </w:p>
    <w:p w14:paraId="17C19EC3" w14:textId="33996471" w:rsidR="00CF0DD5" w:rsidRPr="00D113AA" w:rsidRDefault="00EF6723">
      <w:r w:rsidRPr="00D113AA">
        <w:t xml:space="preserve">Many of the policies in the Draft Plan are </w:t>
      </w:r>
      <w:r w:rsidR="00993988">
        <w:t xml:space="preserve">not </w:t>
      </w:r>
      <w:r w:rsidRPr="00D113AA">
        <w:t>s</w:t>
      </w:r>
      <w:r w:rsidR="00CF0DD5" w:rsidRPr="00D113AA">
        <w:t>ubject to</w:t>
      </w:r>
      <w:r w:rsidRPr="00D113AA">
        <w:t xml:space="preserve"> </w:t>
      </w:r>
      <w:r w:rsidR="00A005B4" w:rsidRPr="00D113AA">
        <w:t xml:space="preserve">change or </w:t>
      </w:r>
      <w:r w:rsidR="00CF0DD5" w:rsidRPr="00D113AA">
        <w:t xml:space="preserve">only </w:t>
      </w:r>
      <w:r w:rsidR="00A005B4" w:rsidRPr="00D113AA">
        <w:t xml:space="preserve">minor changes to reflect </w:t>
      </w:r>
      <w:r w:rsidR="00993988">
        <w:t>shifts</w:t>
      </w:r>
      <w:r w:rsidR="00993988" w:rsidRPr="00D113AA">
        <w:t xml:space="preserve"> </w:t>
      </w:r>
      <w:r w:rsidR="00A005B4" w:rsidRPr="00D113AA">
        <w:t>in national policy</w:t>
      </w:r>
      <w:r w:rsidR="00D113AA" w:rsidRPr="00D113AA">
        <w:t>. T</w:t>
      </w:r>
      <w:r w:rsidR="00A005B4" w:rsidRPr="00D113AA">
        <w:t xml:space="preserve">hese </w:t>
      </w:r>
      <w:r w:rsidR="00D113AA" w:rsidRPr="00D113AA">
        <w:t xml:space="preserve">are </w:t>
      </w:r>
      <w:r w:rsidR="00A005B4" w:rsidRPr="00D113AA">
        <w:t>clearly identified in the document.</w:t>
      </w:r>
    </w:p>
    <w:p w14:paraId="2D79B9ED" w14:textId="28275C2C" w:rsidR="00CF0DD5" w:rsidRPr="00D113AA" w:rsidRDefault="00CF0DD5">
      <w:r w:rsidRPr="00D113AA">
        <w:t xml:space="preserve">More significant revisions have been made to </w:t>
      </w:r>
      <w:r w:rsidR="00CE648B" w:rsidRPr="00D113AA">
        <w:t>Policies related to energy and low carbon living (</w:t>
      </w:r>
      <w:r w:rsidR="00B53AC3" w:rsidRPr="00D113AA">
        <w:t xml:space="preserve">Strategic </w:t>
      </w:r>
      <w:r w:rsidR="00CE648B" w:rsidRPr="00D113AA">
        <w:t>Policy</w:t>
      </w:r>
      <w:r w:rsidR="00B53AC3" w:rsidRPr="00D113AA">
        <w:t xml:space="preserve"> 8), Green space and recreation (Policy 2) including the option to identify areas for designation as “Local Green Spaces”, Skills (Policy 6), Affordable housing (Strategic Policy 18). In addition</w:t>
      </w:r>
      <w:r w:rsidR="00D113AA" w:rsidRPr="00D113AA">
        <w:t>,</w:t>
      </w:r>
      <w:r w:rsidR="00B53AC3" w:rsidRPr="00D113AA">
        <w:t xml:space="preserve"> policies relating to tow</w:t>
      </w:r>
      <w:r w:rsidR="00D50E2E" w:rsidRPr="00D113AA">
        <w:t>n, district and local centres have been rewritten to provide more concise wording.</w:t>
      </w:r>
    </w:p>
    <w:p w14:paraId="0A5D814A" w14:textId="510BEDE0" w:rsidR="00D113AA" w:rsidRDefault="00CF0DD5" w:rsidP="00D113AA">
      <w:pPr>
        <w:pStyle w:val="ListParagraph"/>
        <w:numPr>
          <w:ilvl w:val="0"/>
          <w:numId w:val="1"/>
        </w:numPr>
      </w:pPr>
      <w:r w:rsidRPr="00D113AA">
        <w:t>New Policies have been include</w:t>
      </w:r>
      <w:r w:rsidR="007F3DE2" w:rsidRPr="00D113AA">
        <w:t>d</w:t>
      </w:r>
      <w:r w:rsidRPr="00D113AA">
        <w:t xml:space="preserve"> in the Draft Plan to recognise changing priorities. The introduction of a </w:t>
      </w:r>
      <w:r w:rsidR="0092682A">
        <w:t>‘</w:t>
      </w:r>
      <w:r w:rsidRPr="00D113AA">
        <w:t>green wedges policy</w:t>
      </w:r>
      <w:r w:rsidR="0092682A">
        <w:t>’</w:t>
      </w:r>
      <w:r w:rsidRPr="00D113AA">
        <w:t xml:space="preserve"> is being considered (Draft Strategic Policy 3) This policy has</w:t>
      </w:r>
      <w:r w:rsidR="007F3DE2" w:rsidRPr="00D113AA">
        <w:t xml:space="preserve"> </w:t>
      </w:r>
      <w:proofErr w:type="gramStart"/>
      <w:r w:rsidR="007F3DE2" w:rsidRPr="00D113AA">
        <w:t xml:space="preserve">a </w:t>
      </w:r>
      <w:r w:rsidRPr="00D113AA">
        <w:t xml:space="preserve">number </w:t>
      </w:r>
      <w:r w:rsidR="007F3DE2" w:rsidRPr="00D113AA">
        <w:t>of</w:t>
      </w:r>
      <w:proofErr w:type="gramEnd"/>
      <w:r w:rsidR="007F3DE2" w:rsidRPr="00D113AA">
        <w:t xml:space="preserve"> </w:t>
      </w:r>
      <w:r w:rsidRPr="00D113AA">
        <w:t>elements</w:t>
      </w:r>
      <w:r w:rsidR="0092682A">
        <w:t>:</w:t>
      </w:r>
    </w:p>
    <w:p w14:paraId="5DD791EB" w14:textId="77777777" w:rsidR="00993988" w:rsidRPr="00D113AA" w:rsidRDefault="00993988" w:rsidP="007A6F7B">
      <w:pPr>
        <w:pStyle w:val="ListParagraph"/>
      </w:pPr>
    </w:p>
    <w:p w14:paraId="666D9A10" w14:textId="1A27C828" w:rsidR="00D113AA" w:rsidRPr="00D113AA" w:rsidRDefault="00D113AA" w:rsidP="0092682A">
      <w:pPr>
        <w:pStyle w:val="ListParagraph"/>
        <w:numPr>
          <w:ilvl w:val="1"/>
          <w:numId w:val="1"/>
        </w:numPr>
      </w:pPr>
      <w:r w:rsidRPr="00D113AA">
        <w:t>T</w:t>
      </w:r>
      <w:r w:rsidR="00CF0DD5" w:rsidRPr="00D113AA">
        <w:t>o give greater protection to the gaps between se</w:t>
      </w:r>
      <w:r w:rsidR="00094BE1" w:rsidRPr="00D113AA">
        <w:t>t</w:t>
      </w:r>
      <w:r w:rsidR="00CF0DD5" w:rsidRPr="00D113AA">
        <w:t>tlement</w:t>
      </w:r>
      <w:r w:rsidR="00094BE1" w:rsidRPr="00D113AA">
        <w:t>s</w:t>
      </w:r>
      <w:r w:rsidR="00CF0DD5" w:rsidRPr="00D113AA">
        <w:t xml:space="preserve"> in key areas of </w:t>
      </w:r>
      <w:proofErr w:type="gramStart"/>
      <w:r w:rsidR="00CF0DD5" w:rsidRPr="00D113AA">
        <w:t>concern</w:t>
      </w:r>
      <w:r w:rsidRPr="00D113AA">
        <w:t>;</w:t>
      </w:r>
      <w:proofErr w:type="gramEnd"/>
    </w:p>
    <w:p w14:paraId="75868340" w14:textId="592A593F" w:rsidR="00D113AA" w:rsidRPr="00D113AA" w:rsidRDefault="00D113AA" w:rsidP="0092682A">
      <w:pPr>
        <w:pStyle w:val="ListParagraph"/>
        <w:numPr>
          <w:ilvl w:val="1"/>
          <w:numId w:val="1"/>
        </w:numPr>
      </w:pPr>
      <w:r w:rsidRPr="00D113AA">
        <w:t>T</w:t>
      </w:r>
      <w:r w:rsidR="00094BE1" w:rsidRPr="00D113AA">
        <w:t xml:space="preserve">o safeguard areas that provide buffers between incompatible </w:t>
      </w:r>
      <w:proofErr w:type="gramStart"/>
      <w:r w:rsidR="00094BE1" w:rsidRPr="00D113AA">
        <w:t>uses</w:t>
      </w:r>
      <w:r w:rsidRPr="00D113AA">
        <w:t>;</w:t>
      </w:r>
      <w:proofErr w:type="gramEnd"/>
    </w:p>
    <w:p w14:paraId="1F9DC37A" w14:textId="61B49327" w:rsidR="00D113AA" w:rsidRPr="00D113AA" w:rsidRDefault="00D113AA" w:rsidP="0092682A">
      <w:pPr>
        <w:pStyle w:val="ListParagraph"/>
        <w:numPr>
          <w:ilvl w:val="1"/>
          <w:numId w:val="1"/>
        </w:numPr>
      </w:pPr>
      <w:r w:rsidRPr="00D113AA">
        <w:t>T</w:t>
      </w:r>
      <w:r w:rsidR="00094BE1" w:rsidRPr="00D113AA">
        <w:t>o</w:t>
      </w:r>
      <w:r w:rsidR="007F3DE2" w:rsidRPr="00D113AA">
        <w:t xml:space="preserve"> connect are</w:t>
      </w:r>
      <w:r w:rsidR="008915B2" w:rsidRPr="00D113AA">
        <w:t>a</w:t>
      </w:r>
      <w:r w:rsidR="007F3DE2" w:rsidRPr="00D113AA">
        <w:t xml:space="preserve">s of </w:t>
      </w:r>
      <w:r w:rsidR="00B53AC3" w:rsidRPr="00D113AA">
        <w:t xml:space="preserve">recreation, to protect areas that serve as a green lung stretching into urban </w:t>
      </w:r>
      <w:proofErr w:type="gramStart"/>
      <w:r w:rsidR="00B53AC3" w:rsidRPr="00D113AA">
        <w:t>areas</w:t>
      </w:r>
      <w:r w:rsidRPr="00D113AA">
        <w:t>;</w:t>
      </w:r>
      <w:proofErr w:type="gramEnd"/>
    </w:p>
    <w:p w14:paraId="41F2A591" w14:textId="276CA57A" w:rsidR="00CF0DD5" w:rsidRPr="00D113AA" w:rsidRDefault="00D113AA" w:rsidP="0092682A">
      <w:pPr>
        <w:pStyle w:val="ListParagraph"/>
        <w:numPr>
          <w:ilvl w:val="1"/>
          <w:numId w:val="1"/>
        </w:numPr>
      </w:pPr>
      <w:r w:rsidRPr="00D113AA">
        <w:t>The protection</w:t>
      </w:r>
      <w:r w:rsidR="00B53AC3" w:rsidRPr="00D113AA">
        <w:t xml:space="preserve"> of wildlife sites to support wildlife corridors.</w:t>
      </w:r>
      <w:r w:rsidR="00D50E2E" w:rsidRPr="00D113AA">
        <w:t xml:space="preserve"> A policy has also been proposed to specifically address health and wellbeing (Policy 1).</w:t>
      </w:r>
    </w:p>
    <w:p w14:paraId="784D2A54" w14:textId="77777777" w:rsidR="00D50E2E" w:rsidRPr="00D113AA" w:rsidRDefault="00D50E2E"/>
    <w:p w14:paraId="00C60E63" w14:textId="6CB6E743" w:rsidR="00D50E2E" w:rsidRPr="00D113AA" w:rsidRDefault="00D50E2E">
      <w:pPr>
        <w:rPr>
          <w:b/>
          <w:bCs/>
        </w:rPr>
      </w:pPr>
      <w:r w:rsidRPr="00D113AA">
        <w:rPr>
          <w:b/>
          <w:bCs/>
        </w:rPr>
        <w:t>How to comment</w:t>
      </w:r>
    </w:p>
    <w:p w14:paraId="17F1CC91" w14:textId="2121147A" w:rsidR="00B73E4B" w:rsidRPr="00D113AA" w:rsidRDefault="00993988" w:rsidP="00D113AA">
      <w:pPr>
        <w:pStyle w:val="ListParagraph"/>
        <w:numPr>
          <w:ilvl w:val="0"/>
          <w:numId w:val="2"/>
        </w:numPr>
      </w:pPr>
      <w:bookmarkStart w:id="0" w:name="_Hlk155597130"/>
      <w:r>
        <w:t xml:space="preserve">The draft plan is a consultation </w:t>
      </w:r>
      <w:proofErr w:type="gramStart"/>
      <w:r>
        <w:t>document</w:t>
      </w:r>
      <w:proofErr w:type="gramEnd"/>
      <w:r>
        <w:t xml:space="preserve"> and y</w:t>
      </w:r>
      <w:r w:rsidR="00B73E4B" w:rsidRPr="00D113AA">
        <w:t>our</w:t>
      </w:r>
      <w:r w:rsidR="00D113AA" w:rsidRPr="00D113AA">
        <w:t xml:space="preserve"> </w:t>
      </w:r>
      <w:r w:rsidR="00B73E4B" w:rsidRPr="00D113AA">
        <w:t>comments are important. The easiest way to comment is via our web-based Consultation portal (</w:t>
      </w:r>
      <w:hyperlink r:id="rId6" w:history="1">
        <w:r w:rsidR="00D73316">
          <w:rPr>
            <w:rStyle w:val="Hyperlink"/>
          </w:rPr>
          <w:t>www.</w:t>
        </w:r>
        <w:r w:rsidR="00DA49D9" w:rsidRPr="00D113AA">
          <w:rPr>
            <w:rStyle w:val="Hyperlink"/>
          </w:rPr>
          <w:t>nelincs-</w:t>
        </w:r>
        <w:r w:rsidR="00DA49D9" w:rsidRPr="00D113AA">
          <w:rPr>
            <w:rStyle w:val="Hyperlink"/>
          </w:rPr>
          <w:lastRenderedPageBreak/>
          <w:t>consult.objective.co.uk/kse/</w:t>
        </w:r>
      </w:hyperlink>
      <w:r w:rsidR="00DA49D9" w:rsidRPr="00D113AA">
        <w:t xml:space="preserve"> </w:t>
      </w:r>
      <w:r w:rsidR="00B73E4B" w:rsidRPr="00D113AA">
        <w:t>), this is simple and user friendly and will allow you to submit your comments directly alongside the relevant sections of the online document.</w:t>
      </w:r>
    </w:p>
    <w:p w14:paraId="73F2EF51" w14:textId="5155F078" w:rsidR="00D113AA" w:rsidRPr="00D113AA" w:rsidRDefault="00D113AA" w:rsidP="00D113AA">
      <w:pPr>
        <w:pStyle w:val="ListParagraph"/>
        <w:numPr>
          <w:ilvl w:val="0"/>
          <w:numId w:val="2"/>
        </w:numPr>
      </w:pPr>
      <w:r w:rsidRPr="00D113AA">
        <w:t>Y</w:t>
      </w:r>
      <w:r w:rsidR="00B73E4B" w:rsidRPr="00D113AA">
        <w:t xml:space="preserve">ou can download a copy of the response form from the consultation portal </w:t>
      </w:r>
      <w:hyperlink r:id="rId7" w:history="1">
        <w:r w:rsidR="00B73E4B" w:rsidRPr="00D113AA">
          <w:rPr>
            <w:rStyle w:val="Hyperlink"/>
          </w:rPr>
          <w:t>https://nelincs-consult.objective.co.uk/kse/</w:t>
        </w:r>
      </w:hyperlink>
      <w:r w:rsidR="00B73E4B" w:rsidRPr="00D113AA">
        <w:t>) or the Council’s website (</w:t>
      </w:r>
      <w:hyperlink r:id="rId8" w:history="1">
        <w:r w:rsidR="00B73E4B" w:rsidRPr="00D113AA">
          <w:rPr>
            <w:rStyle w:val="Hyperlink"/>
          </w:rPr>
          <w:t>https://www.nelincs.gov.uk</w:t>
        </w:r>
      </w:hyperlink>
      <w:r w:rsidR="00B73E4B" w:rsidRPr="00D113AA">
        <w:t xml:space="preserve">) </w:t>
      </w:r>
      <w:r w:rsidR="007A6F7B">
        <w:t>C</w:t>
      </w:r>
      <w:r w:rsidR="00B73E4B" w:rsidRPr="00D113AA">
        <w:t xml:space="preserve">omplete the form and return to </w:t>
      </w:r>
      <w:hyperlink r:id="rId9" w:history="1">
        <w:r w:rsidR="00DA49D9" w:rsidRPr="00D113AA">
          <w:rPr>
            <w:rStyle w:val="Hyperlink"/>
          </w:rPr>
          <w:t>Spaitalplanning@nelincs.gov.uk</w:t>
        </w:r>
      </w:hyperlink>
      <w:r w:rsidR="00B73E4B" w:rsidRPr="00D113AA">
        <w:t>.</w:t>
      </w:r>
    </w:p>
    <w:p w14:paraId="38DF7265" w14:textId="2BFB4DC9" w:rsidR="00DA49D9" w:rsidRPr="00D113AA" w:rsidRDefault="00DA49D9" w:rsidP="00D113AA">
      <w:pPr>
        <w:pStyle w:val="ListParagraph"/>
        <w:numPr>
          <w:ilvl w:val="0"/>
          <w:numId w:val="2"/>
        </w:numPr>
      </w:pPr>
      <w:proofErr w:type="gramStart"/>
      <w:r w:rsidRPr="00D113AA">
        <w:t>Alternatively</w:t>
      </w:r>
      <w:proofErr w:type="gramEnd"/>
      <w:r w:rsidRPr="00D113AA">
        <w:t xml:space="preserve"> you can email your specific comments to </w:t>
      </w:r>
      <w:hyperlink r:id="rId10" w:history="1">
        <w:r w:rsidR="00F63B37" w:rsidRPr="00F63B37">
          <w:rPr>
            <w:rStyle w:val="Hyperlink"/>
            <w:rFonts w:ascii="Arial" w:hAnsi="Arial" w:cs="Arial"/>
          </w:rPr>
          <w:t>spatialplanning@nelincs.gov.uk</w:t>
        </w:r>
      </w:hyperlink>
      <w:r w:rsidR="008345A7" w:rsidRPr="00D113AA">
        <w:t xml:space="preserve"> </w:t>
      </w:r>
      <w:r w:rsidRPr="00D113AA">
        <w:t>or write to us at:</w:t>
      </w:r>
      <w:r w:rsidR="008345A7" w:rsidRPr="00D113AA">
        <w:t xml:space="preserve"> </w:t>
      </w:r>
      <w:r w:rsidRPr="00D113AA">
        <w:t>Equans, Municipal Offices, Town Hall Square, Grimsby, DN31 1HU</w:t>
      </w:r>
      <w:r w:rsidR="008345A7" w:rsidRPr="00D113AA">
        <w:t>.</w:t>
      </w:r>
    </w:p>
    <w:bookmarkEnd w:id="0"/>
    <w:p w14:paraId="04C7A2F9" w14:textId="77777777" w:rsidR="00A95868" w:rsidRPr="00A95868" w:rsidRDefault="00A95868" w:rsidP="00A95868">
      <w:pPr>
        <w:shd w:val="clear" w:color="auto" w:fill="FFFFFF"/>
        <w:spacing w:after="100" w:afterAutospacing="1" w:line="240" w:lineRule="auto"/>
      </w:pPr>
      <w:r w:rsidRPr="00A95868">
        <w:t>The Local Plan public drop-in sessions will take place at the following locations:</w:t>
      </w:r>
    </w:p>
    <w:p w14:paraId="79C3D83C" w14:textId="77777777" w:rsidR="00A95868" w:rsidRPr="00A95868" w:rsidRDefault="00A95868" w:rsidP="00A95868">
      <w:pPr>
        <w:numPr>
          <w:ilvl w:val="0"/>
          <w:numId w:val="3"/>
        </w:numPr>
        <w:shd w:val="clear" w:color="auto" w:fill="FFFFFF"/>
        <w:spacing w:before="100" w:beforeAutospacing="1" w:after="100" w:afterAutospacing="1" w:line="240" w:lineRule="auto"/>
      </w:pPr>
      <w:r w:rsidRPr="00A95868">
        <w:t>Cleethorpes Library, Wednesday 24 January, 10am-1pm</w:t>
      </w:r>
    </w:p>
    <w:p w14:paraId="694B7553" w14:textId="77777777" w:rsidR="00A95868" w:rsidRPr="00A95868" w:rsidRDefault="00A95868" w:rsidP="00A95868">
      <w:pPr>
        <w:numPr>
          <w:ilvl w:val="0"/>
          <w:numId w:val="3"/>
        </w:numPr>
        <w:shd w:val="clear" w:color="auto" w:fill="FFFFFF"/>
        <w:spacing w:before="100" w:beforeAutospacing="1" w:after="100" w:afterAutospacing="1" w:line="240" w:lineRule="auto"/>
      </w:pPr>
      <w:r w:rsidRPr="00A95868">
        <w:t>Grimsby Library, Thursday 1 February, 2pm-5.30pm</w:t>
      </w:r>
    </w:p>
    <w:p w14:paraId="0EE0D0FD" w14:textId="77777777" w:rsidR="00A95868" w:rsidRPr="00A95868" w:rsidRDefault="00A95868" w:rsidP="00A95868">
      <w:pPr>
        <w:numPr>
          <w:ilvl w:val="0"/>
          <w:numId w:val="3"/>
        </w:numPr>
        <w:shd w:val="clear" w:color="auto" w:fill="FFFFFF"/>
        <w:spacing w:before="100" w:beforeAutospacing="1" w:after="100" w:afterAutospacing="1" w:line="240" w:lineRule="auto"/>
      </w:pPr>
      <w:r w:rsidRPr="00A95868">
        <w:t>Immingham Library, Saturday 3 February, 10am-1pm</w:t>
      </w:r>
    </w:p>
    <w:p w14:paraId="61BE3999" w14:textId="77777777" w:rsidR="00A95868" w:rsidRPr="00A95868" w:rsidRDefault="00A95868" w:rsidP="00A95868">
      <w:pPr>
        <w:numPr>
          <w:ilvl w:val="0"/>
          <w:numId w:val="3"/>
        </w:numPr>
        <w:shd w:val="clear" w:color="auto" w:fill="FFFFFF"/>
        <w:spacing w:before="100" w:beforeAutospacing="1" w:after="100" w:afterAutospacing="1" w:line="240" w:lineRule="auto"/>
      </w:pPr>
      <w:r w:rsidRPr="00A95868">
        <w:t>Cleethorpes Library, Tuesday 20 February, 2pm-5.30pm</w:t>
      </w:r>
    </w:p>
    <w:p w14:paraId="59B48B8E" w14:textId="77777777" w:rsidR="00A95868" w:rsidRPr="00A95868" w:rsidRDefault="00A95868" w:rsidP="00A95868">
      <w:pPr>
        <w:numPr>
          <w:ilvl w:val="0"/>
          <w:numId w:val="3"/>
        </w:numPr>
        <w:shd w:val="clear" w:color="auto" w:fill="FFFFFF"/>
        <w:spacing w:before="100" w:beforeAutospacing="1" w:after="100" w:afterAutospacing="1" w:line="240" w:lineRule="auto"/>
      </w:pPr>
      <w:r w:rsidRPr="00A95868">
        <w:t>Immingham Library, Thursday 22 February, 1pm-4pm</w:t>
      </w:r>
    </w:p>
    <w:p w14:paraId="7E5AB2C7" w14:textId="77777777" w:rsidR="00A95868" w:rsidRPr="00A95868" w:rsidRDefault="00A95868" w:rsidP="00A95868">
      <w:pPr>
        <w:numPr>
          <w:ilvl w:val="0"/>
          <w:numId w:val="3"/>
        </w:numPr>
        <w:shd w:val="clear" w:color="auto" w:fill="FFFFFF"/>
        <w:spacing w:before="100" w:beforeAutospacing="1" w:after="100" w:afterAutospacing="1" w:line="240" w:lineRule="auto"/>
      </w:pPr>
      <w:r w:rsidRPr="00A95868">
        <w:t>Grimsby Library, Saturday 24 February, 9am-1pm     </w:t>
      </w:r>
    </w:p>
    <w:p w14:paraId="4210356D" w14:textId="02DE77EF" w:rsidR="00DA49D9" w:rsidRPr="00D113AA" w:rsidRDefault="00DA49D9">
      <w:r w:rsidRPr="00D113AA">
        <w:tab/>
      </w:r>
    </w:p>
    <w:p w14:paraId="59C86852" w14:textId="77777777" w:rsidR="00B73E4B" w:rsidRPr="00D113AA" w:rsidRDefault="00B73E4B"/>
    <w:p w14:paraId="6AF0270A" w14:textId="77777777" w:rsidR="00A005B4" w:rsidRDefault="00A005B4"/>
    <w:p w14:paraId="70741EA1" w14:textId="77777777" w:rsidR="00A005B4" w:rsidRDefault="00A005B4"/>
    <w:sectPr w:rsidR="00A00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F4B4D"/>
    <w:multiLevelType w:val="multilevel"/>
    <w:tmpl w:val="FB3E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30456"/>
    <w:multiLevelType w:val="hybridMultilevel"/>
    <w:tmpl w:val="26946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34E4B"/>
    <w:multiLevelType w:val="hybridMultilevel"/>
    <w:tmpl w:val="936E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987859">
    <w:abstractNumId w:val="1"/>
  </w:num>
  <w:num w:numId="2" w16cid:durableId="2132479552">
    <w:abstractNumId w:val="2"/>
  </w:num>
  <w:num w:numId="3" w16cid:durableId="191485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46"/>
    <w:rsid w:val="00002DE3"/>
    <w:rsid w:val="0000603D"/>
    <w:rsid w:val="000066CA"/>
    <w:rsid w:val="00006C08"/>
    <w:rsid w:val="000114B4"/>
    <w:rsid w:val="00015392"/>
    <w:rsid w:val="0002112D"/>
    <w:rsid w:val="00023BD1"/>
    <w:rsid w:val="0002438C"/>
    <w:rsid w:val="000270AA"/>
    <w:rsid w:val="00037BC4"/>
    <w:rsid w:val="0004173D"/>
    <w:rsid w:val="00044141"/>
    <w:rsid w:val="00047024"/>
    <w:rsid w:val="000803CB"/>
    <w:rsid w:val="000839B1"/>
    <w:rsid w:val="00086C4C"/>
    <w:rsid w:val="00094BE1"/>
    <w:rsid w:val="000A128D"/>
    <w:rsid w:val="000A6E78"/>
    <w:rsid w:val="000A76B1"/>
    <w:rsid w:val="000B2394"/>
    <w:rsid w:val="000C28FC"/>
    <w:rsid w:val="000C5278"/>
    <w:rsid w:val="000D0ED0"/>
    <w:rsid w:val="000D4628"/>
    <w:rsid w:val="000D4804"/>
    <w:rsid w:val="000D516B"/>
    <w:rsid w:val="000E47F2"/>
    <w:rsid w:val="000E4941"/>
    <w:rsid w:val="000F482A"/>
    <w:rsid w:val="000F5D2E"/>
    <w:rsid w:val="00102555"/>
    <w:rsid w:val="0010376C"/>
    <w:rsid w:val="00107E28"/>
    <w:rsid w:val="00107E9D"/>
    <w:rsid w:val="0012060F"/>
    <w:rsid w:val="0012280C"/>
    <w:rsid w:val="00126943"/>
    <w:rsid w:val="00130354"/>
    <w:rsid w:val="001336C8"/>
    <w:rsid w:val="00142879"/>
    <w:rsid w:val="00144FD7"/>
    <w:rsid w:val="001615D9"/>
    <w:rsid w:val="0016554C"/>
    <w:rsid w:val="001660AA"/>
    <w:rsid w:val="001741B8"/>
    <w:rsid w:val="00174C54"/>
    <w:rsid w:val="0018551C"/>
    <w:rsid w:val="00187373"/>
    <w:rsid w:val="001874DA"/>
    <w:rsid w:val="001B6AFD"/>
    <w:rsid w:val="001B714F"/>
    <w:rsid w:val="001C1D81"/>
    <w:rsid w:val="001C4520"/>
    <w:rsid w:val="001C4EC1"/>
    <w:rsid w:val="001D3755"/>
    <w:rsid w:val="001D387E"/>
    <w:rsid w:val="001D38D7"/>
    <w:rsid w:val="001F1A27"/>
    <w:rsid w:val="001F3D0C"/>
    <w:rsid w:val="00201AAA"/>
    <w:rsid w:val="00220336"/>
    <w:rsid w:val="00221717"/>
    <w:rsid w:val="00221719"/>
    <w:rsid w:val="00225F4F"/>
    <w:rsid w:val="002265F3"/>
    <w:rsid w:val="00226F24"/>
    <w:rsid w:val="00227AE8"/>
    <w:rsid w:val="002305FC"/>
    <w:rsid w:val="00243E39"/>
    <w:rsid w:val="00257E5B"/>
    <w:rsid w:val="00260451"/>
    <w:rsid w:val="0027322B"/>
    <w:rsid w:val="002773E8"/>
    <w:rsid w:val="0028340C"/>
    <w:rsid w:val="00283882"/>
    <w:rsid w:val="00290A2B"/>
    <w:rsid w:val="002971B8"/>
    <w:rsid w:val="00297384"/>
    <w:rsid w:val="002A33F7"/>
    <w:rsid w:val="002A3958"/>
    <w:rsid w:val="002B7DB5"/>
    <w:rsid w:val="002C5BA1"/>
    <w:rsid w:val="002C671B"/>
    <w:rsid w:val="002C6E53"/>
    <w:rsid w:val="002D047D"/>
    <w:rsid w:val="002E54E0"/>
    <w:rsid w:val="002E6EBF"/>
    <w:rsid w:val="002E7170"/>
    <w:rsid w:val="002F049D"/>
    <w:rsid w:val="002F14A2"/>
    <w:rsid w:val="002F367F"/>
    <w:rsid w:val="00300325"/>
    <w:rsid w:val="0030211A"/>
    <w:rsid w:val="00305199"/>
    <w:rsid w:val="003319BE"/>
    <w:rsid w:val="0033361A"/>
    <w:rsid w:val="00334FAF"/>
    <w:rsid w:val="003356A2"/>
    <w:rsid w:val="003379C0"/>
    <w:rsid w:val="00341AD0"/>
    <w:rsid w:val="00345E90"/>
    <w:rsid w:val="00350A5E"/>
    <w:rsid w:val="00352FFE"/>
    <w:rsid w:val="0035593A"/>
    <w:rsid w:val="00357225"/>
    <w:rsid w:val="00357F8D"/>
    <w:rsid w:val="0036010D"/>
    <w:rsid w:val="003640ED"/>
    <w:rsid w:val="00366662"/>
    <w:rsid w:val="00372740"/>
    <w:rsid w:val="00377297"/>
    <w:rsid w:val="00381600"/>
    <w:rsid w:val="0038603C"/>
    <w:rsid w:val="00386887"/>
    <w:rsid w:val="00391917"/>
    <w:rsid w:val="003963D4"/>
    <w:rsid w:val="00396AA7"/>
    <w:rsid w:val="003A0F5E"/>
    <w:rsid w:val="003A13D1"/>
    <w:rsid w:val="003A15FA"/>
    <w:rsid w:val="003A39FF"/>
    <w:rsid w:val="003A420B"/>
    <w:rsid w:val="003A6BA8"/>
    <w:rsid w:val="003A73B5"/>
    <w:rsid w:val="003B576D"/>
    <w:rsid w:val="003B5B4E"/>
    <w:rsid w:val="003C0A87"/>
    <w:rsid w:val="003D7201"/>
    <w:rsid w:val="003E08B0"/>
    <w:rsid w:val="003E3F8D"/>
    <w:rsid w:val="003F1286"/>
    <w:rsid w:val="00403503"/>
    <w:rsid w:val="004066B3"/>
    <w:rsid w:val="00411479"/>
    <w:rsid w:val="00416E8F"/>
    <w:rsid w:val="004212FF"/>
    <w:rsid w:val="004217C5"/>
    <w:rsid w:val="00427C5F"/>
    <w:rsid w:val="004352EE"/>
    <w:rsid w:val="00447237"/>
    <w:rsid w:val="004547A4"/>
    <w:rsid w:val="00454D6D"/>
    <w:rsid w:val="004557B8"/>
    <w:rsid w:val="00457DB5"/>
    <w:rsid w:val="00465CDD"/>
    <w:rsid w:val="00471E00"/>
    <w:rsid w:val="004827D3"/>
    <w:rsid w:val="00482D8F"/>
    <w:rsid w:val="00485FF4"/>
    <w:rsid w:val="00491483"/>
    <w:rsid w:val="004A09C7"/>
    <w:rsid w:val="004A3CA9"/>
    <w:rsid w:val="004C19AF"/>
    <w:rsid w:val="004C704F"/>
    <w:rsid w:val="004D329C"/>
    <w:rsid w:val="004D6EC8"/>
    <w:rsid w:val="004E2933"/>
    <w:rsid w:val="004F02DE"/>
    <w:rsid w:val="004F4296"/>
    <w:rsid w:val="004F4ADA"/>
    <w:rsid w:val="005029FD"/>
    <w:rsid w:val="00506A50"/>
    <w:rsid w:val="00513E9E"/>
    <w:rsid w:val="005164DA"/>
    <w:rsid w:val="0051773A"/>
    <w:rsid w:val="00521E8D"/>
    <w:rsid w:val="0052216D"/>
    <w:rsid w:val="00523F3D"/>
    <w:rsid w:val="00534073"/>
    <w:rsid w:val="00534612"/>
    <w:rsid w:val="005349D5"/>
    <w:rsid w:val="00542D89"/>
    <w:rsid w:val="00572424"/>
    <w:rsid w:val="00581F18"/>
    <w:rsid w:val="0058303C"/>
    <w:rsid w:val="00586F66"/>
    <w:rsid w:val="00591A3A"/>
    <w:rsid w:val="00592D07"/>
    <w:rsid w:val="00593A56"/>
    <w:rsid w:val="00597732"/>
    <w:rsid w:val="005A047C"/>
    <w:rsid w:val="005A2EBF"/>
    <w:rsid w:val="005B0320"/>
    <w:rsid w:val="005B19EF"/>
    <w:rsid w:val="005B36D2"/>
    <w:rsid w:val="005D1168"/>
    <w:rsid w:val="005D183E"/>
    <w:rsid w:val="005D4958"/>
    <w:rsid w:val="005D50AB"/>
    <w:rsid w:val="005E4A88"/>
    <w:rsid w:val="005E5F60"/>
    <w:rsid w:val="005F3C83"/>
    <w:rsid w:val="005F463A"/>
    <w:rsid w:val="006010D5"/>
    <w:rsid w:val="0060261D"/>
    <w:rsid w:val="00631394"/>
    <w:rsid w:val="00640FF2"/>
    <w:rsid w:val="0064199E"/>
    <w:rsid w:val="00644CAF"/>
    <w:rsid w:val="006605D7"/>
    <w:rsid w:val="00660978"/>
    <w:rsid w:val="0066490E"/>
    <w:rsid w:val="00677AE1"/>
    <w:rsid w:val="00681B0F"/>
    <w:rsid w:val="0068344A"/>
    <w:rsid w:val="00686E98"/>
    <w:rsid w:val="0069042A"/>
    <w:rsid w:val="00690457"/>
    <w:rsid w:val="00691E38"/>
    <w:rsid w:val="0069307D"/>
    <w:rsid w:val="006A056C"/>
    <w:rsid w:val="006A5996"/>
    <w:rsid w:val="006B77AA"/>
    <w:rsid w:val="006B784F"/>
    <w:rsid w:val="006C21B5"/>
    <w:rsid w:val="006C2757"/>
    <w:rsid w:val="006C4970"/>
    <w:rsid w:val="006D03A2"/>
    <w:rsid w:val="006D06D7"/>
    <w:rsid w:val="006D5B63"/>
    <w:rsid w:val="006D6B49"/>
    <w:rsid w:val="006E4214"/>
    <w:rsid w:val="006F2F62"/>
    <w:rsid w:val="006F54D1"/>
    <w:rsid w:val="006F6B67"/>
    <w:rsid w:val="00701735"/>
    <w:rsid w:val="00704891"/>
    <w:rsid w:val="00705C86"/>
    <w:rsid w:val="00716329"/>
    <w:rsid w:val="00720BC1"/>
    <w:rsid w:val="007303A1"/>
    <w:rsid w:val="007319D0"/>
    <w:rsid w:val="00742958"/>
    <w:rsid w:val="00745843"/>
    <w:rsid w:val="007477DF"/>
    <w:rsid w:val="00756850"/>
    <w:rsid w:val="00757C4B"/>
    <w:rsid w:val="00763617"/>
    <w:rsid w:val="00776902"/>
    <w:rsid w:val="00777FB6"/>
    <w:rsid w:val="007805F6"/>
    <w:rsid w:val="0078331F"/>
    <w:rsid w:val="00787482"/>
    <w:rsid w:val="0078789F"/>
    <w:rsid w:val="00796E5D"/>
    <w:rsid w:val="007A128F"/>
    <w:rsid w:val="007A1C32"/>
    <w:rsid w:val="007A6F7B"/>
    <w:rsid w:val="007B2102"/>
    <w:rsid w:val="007C439D"/>
    <w:rsid w:val="007D253A"/>
    <w:rsid w:val="007D3AFB"/>
    <w:rsid w:val="007E1369"/>
    <w:rsid w:val="007E3BA5"/>
    <w:rsid w:val="007F04B2"/>
    <w:rsid w:val="007F10DF"/>
    <w:rsid w:val="007F1C3D"/>
    <w:rsid w:val="007F3285"/>
    <w:rsid w:val="007F3DE2"/>
    <w:rsid w:val="007F40E5"/>
    <w:rsid w:val="007F6B36"/>
    <w:rsid w:val="0080155E"/>
    <w:rsid w:val="008018D1"/>
    <w:rsid w:val="00807E26"/>
    <w:rsid w:val="00812B25"/>
    <w:rsid w:val="00813D34"/>
    <w:rsid w:val="00815F7A"/>
    <w:rsid w:val="008162CA"/>
    <w:rsid w:val="00817351"/>
    <w:rsid w:val="00824596"/>
    <w:rsid w:val="00830BD1"/>
    <w:rsid w:val="008345A7"/>
    <w:rsid w:val="008646CA"/>
    <w:rsid w:val="008671EB"/>
    <w:rsid w:val="00880365"/>
    <w:rsid w:val="008806DE"/>
    <w:rsid w:val="00880ED0"/>
    <w:rsid w:val="008915B2"/>
    <w:rsid w:val="00891EF9"/>
    <w:rsid w:val="008A2CDA"/>
    <w:rsid w:val="008B0545"/>
    <w:rsid w:val="008B50E3"/>
    <w:rsid w:val="008B7DF6"/>
    <w:rsid w:val="008D1A1E"/>
    <w:rsid w:val="008D1BA7"/>
    <w:rsid w:val="008D2EC0"/>
    <w:rsid w:val="008D340B"/>
    <w:rsid w:val="008F2F31"/>
    <w:rsid w:val="00900435"/>
    <w:rsid w:val="00900D58"/>
    <w:rsid w:val="00904382"/>
    <w:rsid w:val="0090673A"/>
    <w:rsid w:val="00917358"/>
    <w:rsid w:val="00921C4D"/>
    <w:rsid w:val="0092682A"/>
    <w:rsid w:val="009268C8"/>
    <w:rsid w:val="009314CE"/>
    <w:rsid w:val="0094455F"/>
    <w:rsid w:val="00944A2A"/>
    <w:rsid w:val="00945514"/>
    <w:rsid w:val="00947818"/>
    <w:rsid w:val="009804D4"/>
    <w:rsid w:val="00980FBB"/>
    <w:rsid w:val="009835D0"/>
    <w:rsid w:val="00983BC6"/>
    <w:rsid w:val="00984080"/>
    <w:rsid w:val="00986793"/>
    <w:rsid w:val="00992142"/>
    <w:rsid w:val="0099339C"/>
    <w:rsid w:val="00993988"/>
    <w:rsid w:val="00995E4B"/>
    <w:rsid w:val="009B0E18"/>
    <w:rsid w:val="009B385A"/>
    <w:rsid w:val="009B42D5"/>
    <w:rsid w:val="009B6601"/>
    <w:rsid w:val="009C01A2"/>
    <w:rsid w:val="009C1402"/>
    <w:rsid w:val="009C1C3A"/>
    <w:rsid w:val="009D2A83"/>
    <w:rsid w:val="009D69C0"/>
    <w:rsid w:val="009E1D2E"/>
    <w:rsid w:val="009E574C"/>
    <w:rsid w:val="009F46FB"/>
    <w:rsid w:val="009F60AA"/>
    <w:rsid w:val="009F6CD0"/>
    <w:rsid w:val="00A00153"/>
    <w:rsid w:val="00A005B4"/>
    <w:rsid w:val="00A012DA"/>
    <w:rsid w:val="00A051B2"/>
    <w:rsid w:val="00A1567E"/>
    <w:rsid w:val="00A1671B"/>
    <w:rsid w:val="00A17EC9"/>
    <w:rsid w:val="00A215F1"/>
    <w:rsid w:val="00A26786"/>
    <w:rsid w:val="00A27554"/>
    <w:rsid w:val="00A33670"/>
    <w:rsid w:val="00A339E7"/>
    <w:rsid w:val="00A35CE4"/>
    <w:rsid w:val="00A3731A"/>
    <w:rsid w:val="00A41750"/>
    <w:rsid w:val="00A516D5"/>
    <w:rsid w:val="00A52678"/>
    <w:rsid w:val="00A62891"/>
    <w:rsid w:val="00A63CF5"/>
    <w:rsid w:val="00A67E28"/>
    <w:rsid w:val="00A70E6D"/>
    <w:rsid w:val="00A759F6"/>
    <w:rsid w:val="00A7639C"/>
    <w:rsid w:val="00A76E97"/>
    <w:rsid w:val="00A77BD4"/>
    <w:rsid w:val="00A8651B"/>
    <w:rsid w:val="00A913F9"/>
    <w:rsid w:val="00A914F3"/>
    <w:rsid w:val="00A922E3"/>
    <w:rsid w:val="00A95868"/>
    <w:rsid w:val="00A97410"/>
    <w:rsid w:val="00AA0F17"/>
    <w:rsid w:val="00AA5D61"/>
    <w:rsid w:val="00AB3D77"/>
    <w:rsid w:val="00AB52A8"/>
    <w:rsid w:val="00AC15B9"/>
    <w:rsid w:val="00AE07A3"/>
    <w:rsid w:val="00AE1681"/>
    <w:rsid w:val="00AE3334"/>
    <w:rsid w:val="00AE435F"/>
    <w:rsid w:val="00AF0007"/>
    <w:rsid w:val="00AF0251"/>
    <w:rsid w:val="00AF5C43"/>
    <w:rsid w:val="00AF634E"/>
    <w:rsid w:val="00B02E46"/>
    <w:rsid w:val="00B04F50"/>
    <w:rsid w:val="00B12D54"/>
    <w:rsid w:val="00B20621"/>
    <w:rsid w:val="00B232EA"/>
    <w:rsid w:val="00B24F56"/>
    <w:rsid w:val="00B264F8"/>
    <w:rsid w:val="00B269BA"/>
    <w:rsid w:val="00B35AD9"/>
    <w:rsid w:val="00B46AD2"/>
    <w:rsid w:val="00B5164E"/>
    <w:rsid w:val="00B53AC3"/>
    <w:rsid w:val="00B71918"/>
    <w:rsid w:val="00B73E4B"/>
    <w:rsid w:val="00B847D1"/>
    <w:rsid w:val="00BA1EF6"/>
    <w:rsid w:val="00BA29C1"/>
    <w:rsid w:val="00BA3501"/>
    <w:rsid w:val="00BB01CD"/>
    <w:rsid w:val="00BB06D5"/>
    <w:rsid w:val="00BB22C0"/>
    <w:rsid w:val="00BC19F7"/>
    <w:rsid w:val="00BC3ECD"/>
    <w:rsid w:val="00BC647F"/>
    <w:rsid w:val="00BD0F11"/>
    <w:rsid w:val="00BF0D36"/>
    <w:rsid w:val="00BF6035"/>
    <w:rsid w:val="00BF7B86"/>
    <w:rsid w:val="00BF7C8E"/>
    <w:rsid w:val="00C02321"/>
    <w:rsid w:val="00C04820"/>
    <w:rsid w:val="00C05206"/>
    <w:rsid w:val="00C11554"/>
    <w:rsid w:val="00C14F20"/>
    <w:rsid w:val="00C232A6"/>
    <w:rsid w:val="00C2399B"/>
    <w:rsid w:val="00C42031"/>
    <w:rsid w:val="00C43046"/>
    <w:rsid w:val="00C50F2A"/>
    <w:rsid w:val="00C55DCC"/>
    <w:rsid w:val="00C57191"/>
    <w:rsid w:val="00C61D42"/>
    <w:rsid w:val="00C725AE"/>
    <w:rsid w:val="00C7555D"/>
    <w:rsid w:val="00C761A1"/>
    <w:rsid w:val="00C77D55"/>
    <w:rsid w:val="00C877F4"/>
    <w:rsid w:val="00C915A2"/>
    <w:rsid w:val="00CA41FD"/>
    <w:rsid w:val="00CA5A42"/>
    <w:rsid w:val="00CA76B1"/>
    <w:rsid w:val="00CB1E9D"/>
    <w:rsid w:val="00CB74FC"/>
    <w:rsid w:val="00CD5333"/>
    <w:rsid w:val="00CE1E81"/>
    <w:rsid w:val="00CE648B"/>
    <w:rsid w:val="00CF0DD5"/>
    <w:rsid w:val="00CF4C03"/>
    <w:rsid w:val="00D0239B"/>
    <w:rsid w:val="00D03C27"/>
    <w:rsid w:val="00D0686E"/>
    <w:rsid w:val="00D10C20"/>
    <w:rsid w:val="00D113AA"/>
    <w:rsid w:val="00D31180"/>
    <w:rsid w:val="00D326FF"/>
    <w:rsid w:val="00D34C30"/>
    <w:rsid w:val="00D45336"/>
    <w:rsid w:val="00D50E2E"/>
    <w:rsid w:val="00D54DC8"/>
    <w:rsid w:val="00D55F0D"/>
    <w:rsid w:val="00D56C72"/>
    <w:rsid w:val="00D73316"/>
    <w:rsid w:val="00D764AE"/>
    <w:rsid w:val="00D818AF"/>
    <w:rsid w:val="00D84D28"/>
    <w:rsid w:val="00D92918"/>
    <w:rsid w:val="00D97351"/>
    <w:rsid w:val="00D976BD"/>
    <w:rsid w:val="00DA3A3F"/>
    <w:rsid w:val="00DA49D9"/>
    <w:rsid w:val="00DA734C"/>
    <w:rsid w:val="00DB1F0D"/>
    <w:rsid w:val="00DB4BFC"/>
    <w:rsid w:val="00DB4CB8"/>
    <w:rsid w:val="00DC0315"/>
    <w:rsid w:val="00DC3732"/>
    <w:rsid w:val="00DC6B30"/>
    <w:rsid w:val="00DD0608"/>
    <w:rsid w:val="00DD3147"/>
    <w:rsid w:val="00DD5343"/>
    <w:rsid w:val="00DD5606"/>
    <w:rsid w:val="00E05CC3"/>
    <w:rsid w:val="00E11CBA"/>
    <w:rsid w:val="00E174CB"/>
    <w:rsid w:val="00E21797"/>
    <w:rsid w:val="00E3521D"/>
    <w:rsid w:val="00E42095"/>
    <w:rsid w:val="00E5670E"/>
    <w:rsid w:val="00E57247"/>
    <w:rsid w:val="00E6128E"/>
    <w:rsid w:val="00E621FF"/>
    <w:rsid w:val="00E62E3B"/>
    <w:rsid w:val="00E65963"/>
    <w:rsid w:val="00E66831"/>
    <w:rsid w:val="00E67318"/>
    <w:rsid w:val="00E7110D"/>
    <w:rsid w:val="00E73AA2"/>
    <w:rsid w:val="00E74A49"/>
    <w:rsid w:val="00E91784"/>
    <w:rsid w:val="00E92870"/>
    <w:rsid w:val="00EB1166"/>
    <w:rsid w:val="00ED543E"/>
    <w:rsid w:val="00ED6650"/>
    <w:rsid w:val="00ED7122"/>
    <w:rsid w:val="00EE007C"/>
    <w:rsid w:val="00EE2C55"/>
    <w:rsid w:val="00EE41A8"/>
    <w:rsid w:val="00EF3B8D"/>
    <w:rsid w:val="00EF4622"/>
    <w:rsid w:val="00EF6723"/>
    <w:rsid w:val="00F04090"/>
    <w:rsid w:val="00F04296"/>
    <w:rsid w:val="00F04B92"/>
    <w:rsid w:val="00F1321D"/>
    <w:rsid w:val="00F1688A"/>
    <w:rsid w:val="00F213DB"/>
    <w:rsid w:val="00F24219"/>
    <w:rsid w:val="00F31DDC"/>
    <w:rsid w:val="00F32315"/>
    <w:rsid w:val="00F37EB3"/>
    <w:rsid w:val="00F44CF2"/>
    <w:rsid w:val="00F46E6F"/>
    <w:rsid w:val="00F530A3"/>
    <w:rsid w:val="00F562C1"/>
    <w:rsid w:val="00F565D7"/>
    <w:rsid w:val="00F63B37"/>
    <w:rsid w:val="00F63F89"/>
    <w:rsid w:val="00F67062"/>
    <w:rsid w:val="00F8146F"/>
    <w:rsid w:val="00F853B1"/>
    <w:rsid w:val="00F867A1"/>
    <w:rsid w:val="00F94334"/>
    <w:rsid w:val="00F95282"/>
    <w:rsid w:val="00FA2BA8"/>
    <w:rsid w:val="00FA7AB0"/>
    <w:rsid w:val="00FB7B4A"/>
    <w:rsid w:val="00FC3812"/>
    <w:rsid w:val="00FD588F"/>
    <w:rsid w:val="00FD704C"/>
    <w:rsid w:val="00FE0F57"/>
    <w:rsid w:val="00FE143D"/>
    <w:rsid w:val="00FE4014"/>
    <w:rsid w:val="00FE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A4AD"/>
  <w15:chartTrackingRefBased/>
  <w15:docId w15:val="{66DCB373-B2E1-42CD-8770-86F7A48B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E4B"/>
    <w:rPr>
      <w:color w:val="0563C1" w:themeColor="hyperlink"/>
      <w:u w:val="single"/>
    </w:rPr>
  </w:style>
  <w:style w:type="character" w:styleId="UnresolvedMention">
    <w:name w:val="Unresolved Mention"/>
    <w:basedOn w:val="DefaultParagraphFont"/>
    <w:uiPriority w:val="99"/>
    <w:semiHidden/>
    <w:unhideWhenUsed/>
    <w:rsid w:val="00B73E4B"/>
    <w:rPr>
      <w:color w:val="605E5C"/>
      <w:shd w:val="clear" w:color="auto" w:fill="E1DFDD"/>
    </w:rPr>
  </w:style>
  <w:style w:type="paragraph" w:styleId="ListParagraph">
    <w:name w:val="List Paragraph"/>
    <w:basedOn w:val="Normal"/>
    <w:uiPriority w:val="34"/>
    <w:qFormat/>
    <w:rsid w:val="00D113AA"/>
    <w:pPr>
      <w:ind w:left="720"/>
      <w:contextualSpacing/>
    </w:pPr>
  </w:style>
  <w:style w:type="paragraph" w:styleId="Revision">
    <w:name w:val="Revision"/>
    <w:hidden/>
    <w:uiPriority w:val="99"/>
    <w:semiHidden/>
    <w:rsid w:val="00776902"/>
    <w:pPr>
      <w:spacing w:after="0" w:line="240" w:lineRule="auto"/>
    </w:pPr>
  </w:style>
  <w:style w:type="character" w:styleId="CommentReference">
    <w:name w:val="annotation reference"/>
    <w:basedOn w:val="DefaultParagraphFont"/>
    <w:uiPriority w:val="99"/>
    <w:semiHidden/>
    <w:unhideWhenUsed/>
    <w:rsid w:val="00993988"/>
    <w:rPr>
      <w:sz w:val="16"/>
      <w:szCs w:val="16"/>
    </w:rPr>
  </w:style>
  <w:style w:type="paragraph" w:styleId="CommentText">
    <w:name w:val="annotation text"/>
    <w:basedOn w:val="Normal"/>
    <w:link w:val="CommentTextChar"/>
    <w:uiPriority w:val="99"/>
    <w:unhideWhenUsed/>
    <w:rsid w:val="00993988"/>
    <w:pPr>
      <w:spacing w:line="240" w:lineRule="auto"/>
    </w:pPr>
    <w:rPr>
      <w:sz w:val="20"/>
      <w:szCs w:val="20"/>
    </w:rPr>
  </w:style>
  <w:style w:type="character" w:customStyle="1" w:styleId="CommentTextChar">
    <w:name w:val="Comment Text Char"/>
    <w:basedOn w:val="DefaultParagraphFont"/>
    <w:link w:val="CommentText"/>
    <w:uiPriority w:val="99"/>
    <w:rsid w:val="00993988"/>
    <w:rPr>
      <w:sz w:val="20"/>
      <w:szCs w:val="20"/>
    </w:rPr>
  </w:style>
  <w:style w:type="paragraph" w:styleId="CommentSubject">
    <w:name w:val="annotation subject"/>
    <w:basedOn w:val="CommentText"/>
    <w:next w:val="CommentText"/>
    <w:link w:val="CommentSubjectChar"/>
    <w:uiPriority w:val="99"/>
    <w:semiHidden/>
    <w:unhideWhenUsed/>
    <w:rsid w:val="00993988"/>
    <w:rPr>
      <w:b/>
      <w:bCs/>
    </w:rPr>
  </w:style>
  <w:style w:type="character" w:customStyle="1" w:styleId="CommentSubjectChar">
    <w:name w:val="Comment Subject Char"/>
    <w:basedOn w:val="CommentTextChar"/>
    <w:link w:val="CommentSubject"/>
    <w:uiPriority w:val="99"/>
    <w:semiHidden/>
    <w:rsid w:val="00993988"/>
    <w:rPr>
      <w:b/>
      <w:bCs/>
      <w:sz w:val="20"/>
      <w:szCs w:val="20"/>
    </w:rPr>
  </w:style>
  <w:style w:type="paragraph" w:styleId="NormalWeb">
    <w:name w:val="Normal (Web)"/>
    <w:basedOn w:val="Normal"/>
    <w:uiPriority w:val="99"/>
    <w:semiHidden/>
    <w:unhideWhenUsed/>
    <w:rsid w:val="00A958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7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lincs.gov.uk" TargetMode="External"/><Relationship Id="rId3" Type="http://schemas.openxmlformats.org/officeDocument/2006/relationships/settings" Target="settings.xml"/><Relationship Id="rId7" Type="http://schemas.openxmlformats.org/officeDocument/2006/relationships/hyperlink" Target="https://nelincs-consult.objective.co.uk/k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lincs-consult.objective.co.uk/ks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patialplanning@nelincs.gov.uk" TargetMode="External"/><Relationship Id="rId4" Type="http://schemas.openxmlformats.org/officeDocument/2006/relationships/webSettings" Target="webSettings.xml"/><Relationship Id="rId9" Type="http://schemas.openxmlformats.org/officeDocument/2006/relationships/hyperlink" Target="mailto:Spaitalplanning@nelin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King (EQUANS)</dc:creator>
  <cp:keywords/>
  <dc:description/>
  <cp:lastModifiedBy>Amber Cole (NELC)</cp:lastModifiedBy>
  <cp:revision>2</cp:revision>
  <dcterms:created xsi:type="dcterms:W3CDTF">2024-01-12T12:17:00Z</dcterms:created>
  <dcterms:modified xsi:type="dcterms:W3CDTF">2024-01-12T12:17:00Z</dcterms:modified>
</cp:coreProperties>
</file>