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right w:val="single" w:sz="4" w:space="0" w:color="auto"/>
        </w:tblBorders>
        <w:tblLayout w:type="fixed"/>
        <w:tblLook w:val="0000" w:firstRow="0" w:lastRow="0" w:firstColumn="0" w:lastColumn="0" w:noHBand="0" w:noVBand="0"/>
      </w:tblPr>
      <w:tblGrid>
        <w:gridCol w:w="2374"/>
        <w:gridCol w:w="2374"/>
        <w:gridCol w:w="2374"/>
        <w:gridCol w:w="1899"/>
      </w:tblGrid>
      <w:tr w:rsidR="00602CE7" w:rsidRPr="00CB3AA6" w14:paraId="496064F1" w14:textId="77777777" w:rsidTr="00621997">
        <w:trPr>
          <w:trHeight w:val="720"/>
          <w:tblHeader/>
          <w:jc w:val="center"/>
        </w:trPr>
        <w:tc>
          <w:tcPr>
            <w:tcW w:w="2431" w:type="dxa"/>
            <w:vMerge w:val="restart"/>
            <w:tcBorders>
              <w:top w:val="nil"/>
              <w:left w:val="nil"/>
              <w:bottom w:val="nil"/>
              <w:right w:val="nil"/>
            </w:tcBorders>
          </w:tcPr>
          <w:p w14:paraId="38458268" w14:textId="77777777" w:rsidR="00602CE7" w:rsidRPr="00CB3AA6" w:rsidRDefault="00602CE7" w:rsidP="008E09A7">
            <w:pPr>
              <w:widowControl/>
              <w:autoSpaceDE w:val="0"/>
              <w:autoSpaceDN w:val="0"/>
              <w:adjustRightInd w:val="0"/>
              <w:spacing w:before="0" w:after="0"/>
              <w:rPr>
                <w:rFonts w:ascii="Calibri" w:hAnsi="Calibri" w:cs="Arial"/>
                <w:b/>
                <w:bCs/>
                <w:snapToGrid/>
                <w:sz w:val="32"/>
                <w:szCs w:val="32"/>
                <w:lang w:eastAsia="en-GB"/>
              </w:rPr>
            </w:pPr>
            <w:r w:rsidRPr="00CB3AA6">
              <w:rPr>
                <w:rFonts w:ascii="Calibri" w:hAnsi="Calibri" w:cs="Arial"/>
                <w:snapToGrid/>
                <w:szCs w:val="24"/>
                <w:lang w:eastAsia="en-GB"/>
              </w:rPr>
              <w:t xml:space="preserve">  </w:t>
            </w:r>
            <w:r>
              <w:rPr>
                <w:rFonts w:ascii="Calibri" w:hAnsi="Calibri" w:cs="Arial"/>
                <w:noProof/>
                <w:snapToGrid/>
                <w:sz w:val="20"/>
                <w:lang w:eastAsia="en-GB"/>
              </w:rPr>
              <w:drawing>
                <wp:inline distT="0" distB="0" distL="0" distR="0" wp14:anchorId="27342D40" wp14:editId="5C0899CF">
                  <wp:extent cx="1371600" cy="1390650"/>
                  <wp:effectExtent l="0" t="0" r="0" b="0"/>
                  <wp:docPr id="1" name="Picture 1"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L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inline>
              </w:drawing>
            </w:r>
          </w:p>
        </w:tc>
        <w:tc>
          <w:tcPr>
            <w:tcW w:w="2433" w:type="dxa"/>
            <w:vMerge w:val="restart"/>
            <w:tcBorders>
              <w:top w:val="nil"/>
              <w:left w:val="nil"/>
              <w:bottom w:val="nil"/>
              <w:right w:val="single" w:sz="4" w:space="0" w:color="auto"/>
            </w:tcBorders>
            <w:vAlign w:val="center"/>
          </w:tcPr>
          <w:p w14:paraId="5DA8AFFD" w14:textId="77777777" w:rsidR="00602CE7" w:rsidRPr="00CB3AA6" w:rsidRDefault="00602CE7" w:rsidP="008E09A7">
            <w:pPr>
              <w:widowControl/>
              <w:autoSpaceDE w:val="0"/>
              <w:autoSpaceDN w:val="0"/>
              <w:adjustRightInd w:val="0"/>
              <w:spacing w:before="0" w:after="0"/>
              <w:jc w:val="center"/>
              <w:rPr>
                <w:rFonts w:ascii="Calibri" w:hAnsi="Calibri" w:cs="Arial"/>
                <w:b/>
                <w:bCs/>
                <w:snapToGrid/>
                <w:sz w:val="32"/>
                <w:szCs w:val="32"/>
                <w:lang w:eastAsia="en-GB"/>
              </w:rPr>
            </w:pPr>
          </w:p>
        </w:tc>
        <w:tc>
          <w:tcPr>
            <w:tcW w:w="2433" w:type="dxa"/>
            <w:tcBorders>
              <w:top w:val="single" w:sz="4" w:space="0" w:color="auto"/>
              <w:left w:val="single" w:sz="4" w:space="0" w:color="auto"/>
              <w:bottom w:val="single" w:sz="4" w:space="0" w:color="auto"/>
              <w:right w:val="single" w:sz="4" w:space="0" w:color="auto"/>
            </w:tcBorders>
            <w:vAlign w:val="center"/>
          </w:tcPr>
          <w:p w14:paraId="2B745F71" w14:textId="77777777" w:rsidR="00602CE7" w:rsidRPr="00CB3AA6" w:rsidRDefault="00602CE7" w:rsidP="008E09A7">
            <w:pPr>
              <w:widowControl/>
              <w:autoSpaceDE w:val="0"/>
              <w:autoSpaceDN w:val="0"/>
              <w:adjustRightInd w:val="0"/>
              <w:spacing w:before="0" w:after="0"/>
              <w:jc w:val="center"/>
              <w:rPr>
                <w:rFonts w:ascii="Calibri" w:hAnsi="Calibri" w:cs="Arial"/>
                <w:snapToGrid/>
                <w:szCs w:val="24"/>
                <w:lang w:eastAsia="en-GB"/>
              </w:rPr>
            </w:pPr>
            <w:r w:rsidRPr="00CB3AA6">
              <w:rPr>
                <w:rFonts w:ascii="Calibri" w:hAnsi="Calibri" w:cs="Arial"/>
                <w:snapToGrid/>
                <w:szCs w:val="24"/>
                <w:lang w:eastAsia="en-GB"/>
              </w:rPr>
              <w:t>Internal Ref:</w:t>
            </w:r>
          </w:p>
        </w:tc>
        <w:tc>
          <w:tcPr>
            <w:tcW w:w="1945" w:type="dxa"/>
            <w:tcBorders>
              <w:top w:val="single" w:sz="4" w:space="0" w:color="auto"/>
              <w:left w:val="single" w:sz="4" w:space="0" w:color="auto"/>
              <w:bottom w:val="single" w:sz="4" w:space="0" w:color="auto"/>
              <w:right w:val="single" w:sz="4" w:space="0" w:color="auto"/>
            </w:tcBorders>
            <w:vAlign w:val="center"/>
          </w:tcPr>
          <w:p w14:paraId="2A7E466C" w14:textId="77777777" w:rsidR="00602CE7" w:rsidRPr="00CB3AA6" w:rsidRDefault="00602CE7" w:rsidP="008E09A7">
            <w:pPr>
              <w:widowControl/>
              <w:autoSpaceDE w:val="0"/>
              <w:autoSpaceDN w:val="0"/>
              <w:adjustRightInd w:val="0"/>
              <w:spacing w:before="0" w:after="0"/>
              <w:jc w:val="center"/>
              <w:rPr>
                <w:rFonts w:ascii="Calibri" w:hAnsi="Calibri" w:cs="Arial"/>
                <w:snapToGrid/>
                <w:szCs w:val="24"/>
                <w:lang w:eastAsia="en-GB"/>
              </w:rPr>
            </w:pPr>
          </w:p>
        </w:tc>
      </w:tr>
      <w:tr w:rsidR="00602CE7" w:rsidRPr="00CB3AA6" w14:paraId="745AE63C" w14:textId="77777777" w:rsidTr="00621997">
        <w:trPr>
          <w:trHeight w:val="720"/>
          <w:tblHeader/>
          <w:jc w:val="center"/>
        </w:trPr>
        <w:tc>
          <w:tcPr>
            <w:tcW w:w="2431" w:type="dxa"/>
            <w:vMerge/>
            <w:tcBorders>
              <w:top w:val="nil"/>
              <w:left w:val="nil"/>
              <w:bottom w:val="nil"/>
              <w:right w:val="nil"/>
            </w:tcBorders>
          </w:tcPr>
          <w:p w14:paraId="120D44E0" w14:textId="77777777" w:rsidR="00602CE7" w:rsidRPr="00CB3AA6" w:rsidRDefault="00602CE7" w:rsidP="008E09A7">
            <w:pPr>
              <w:widowControl/>
              <w:autoSpaceDE w:val="0"/>
              <w:autoSpaceDN w:val="0"/>
              <w:adjustRightInd w:val="0"/>
              <w:spacing w:before="0" w:after="0"/>
              <w:jc w:val="center"/>
              <w:rPr>
                <w:rFonts w:ascii="Calibri" w:hAnsi="Calibri" w:cs="Arial"/>
                <w:b/>
                <w:bCs/>
                <w:snapToGrid/>
                <w:szCs w:val="24"/>
                <w:lang w:eastAsia="en-GB"/>
              </w:rPr>
            </w:pPr>
          </w:p>
        </w:tc>
        <w:tc>
          <w:tcPr>
            <w:tcW w:w="2433" w:type="dxa"/>
            <w:vMerge/>
            <w:tcBorders>
              <w:top w:val="nil"/>
              <w:left w:val="nil"/>
              <w:bottom w:val="nil"/>
              <w:right w:val="single" w:sz="4" w:space="0" w:color="auto"/>
            </w:tcBorders>
          </w:tcPr>
          <w:p w14:paraId="2217F841" w14:textId="77777777" w:rsidR="00602CE7" w:rsidRPr="00CB3AA6" w:rsidRDefault="00602CE7" w:rsidP="008E09A7">
            <w:pPr>
              <w:widowControl/>
              <w:autoSpaceDE w:val="0"/>
              <w:autoSpaceDN w:val="0"/>
              <w:adjustRightInd w:val="0"/>
              <w:spacing w:before="0" w:after="0"/>
              <w:jc w:val="center"/>
              <w:rPr>
                <w:rFonts w:ascii="Calibri" w:hAnsi="Calibri" w:cs="Arial"/>
                <w:b/>
                <w:bCs/>
                <w:snapToGrid/>
                <w:szCs w:val="24"/>
                <w:lang w:eastAsia="en-GB"/>
              </w:rPr>
            </w:pPr>
          </w:p>
        </w:tc>
        <w:tc>
          <w:tcPr>
            <w:tcW w:w="2433" w:type="dxa"/>
            <w:tcBorders>
              <w:top w:val="single" w:sz="4" w:space="0" w:color="auto"/>
              <w:left w:val="single" w:sz="4" w:space="0" w:color="auto"/>
              <w:bottom w:val="single" w:sz="4" w:space="0" w:color="auto"/>
              <w:right w:val="single" w:sz="4" w:space="0" w:color="auto"/>
            </w:tcBorders>
            <w:vAlign w:val="center"/>
          </w:tcPr>
          <w:p w14:paraId="0C9B95E8" w14:textId="77777777" w:rsidR="00602CE7" w:rsidRPr="00CB3AA6" w:rsidRDefault="00602CE7" w:rsidP="008E09A7">
            <w:pPr>
              <w:widowControl/>
              <w:autoSpaceDE w:val="0"/>
              <w:autoSpaceDN w:val="0"/>
              <w:adjustRightInd w:val="0"/>
              <w:spacing w:before="0" w:after="0"/>
              <w:jc w:val="center"/>
              <w:rPr>
                <w:rFonts w:ascii="Calibri" w:hAnsi="Calibri" w:cs="Arial"/>
                <w:snapToGrid/>
                <w:szCs w:val="24"/>
                <w:lang w:eastAsia="en-GB"/>
              </w:rPr>
            </w:pPr>
            <w:r w:rsidRPr="00CB3AA6">
              <w:rPr>
                <w:rFonts w:ascii="Calibri" w:hAnsi="Calibri" w:cs="Arial"/>
                <w:snapToGrid/>
                <w:szCs w:val="24"/>
                <w:lang w:eastAsia="en-GB"/>
              </w:rPr>
              <w:t>Review date</w:t>
            </w:r>
          </w:p>
        </w:tc>
        <w:tc>
          <w:tcPr>
            <w:tcW w:w="1945" w:type="dxa"/>
            <w:tcBorders>
              <w:top w:val="single" w:sz="4" w:space="0" w:color="auto"/>
              <w:left w:val="single" w:sz="4" w:space="0" w:color="auto"/>
              <w:bottom w:val="single" w:sz="4" w:space="0" w:color="auto"/>
              <w:right w:val="single" w:sz="4" w:space="0" w:color="auto"/>
            </w:tcBorders>
            <w:vAlign w:val="center"/>
          </w:tcPr>
          <w:p w14:paraId="47D292EA" w14:textId="71E48CC1" w:rsidR="00602CE7" w:rsidRPr="00CB3AA6" w:rsidRDefault="007B4CCF" w:rsidP="008E09A7">
            <w:pPr>
              <w:widowControl/>
              <w:autoSpaceDE w:val="0"/>
              <w:autoSpaceDN w:val="0"/>
              <w:adjustRightInd w:val="0"/>
              <w:spacing w:before="0" w:after="0"/>
              <w:jc w:val="center"/>
              <w:rPr>
                <w:rFonts w:ascii="Calibri" w:hAnsi="Calibri" w:cs="Arial"/>
                <w:snapToGrid/>
                <w:szCs w:val="24"/>
                <w:lang w:eastAsia="en-GB"/>
              </w:rPr>
            </w:pPr>
            <w:r>
              <w:rPr>
                <w:rFonts w:ascii="Calibri" w:hAnsi="Calibri" w:cs="Arial"/>
                <w:snapToGrid/>
                <w:szCs w:val="24"/>
                <w:lang w:eastAsia="en-GB"/>
              </w:rPr>
              <w:t xml:space="preserve"> </w:t>
            </w:r>
            <w:r w:rsidR="00A016BF">
              <w:rPr>
                <w:rFonts w:ascii="Calibri" w:hAnsi="Calibri" w:cs="Arial"/>
                <w:snapToGrid/>
                <w:szCs w:val="24"/>
                <w:lang w:eastAsia="en-GB"/>
              </w:rPr>
              <w:t>March 202</w:t>
            </w:r>
            <w:r w:rsidR="00AF1E07">
              <w:rPr>
                <w:rFonts w:ascii="Calibri" w:hAnsi="Calibri" w:cs="Arial"/>
                <w:snapToGrid/>
                <w:szCs w:val="24"/>
                <w:lang w:eastAsia="en-GB"/>
              </w:rPr>
              <w:t>5</w:t>
            </w:r>
          </w:p>
        </w:tc>
      </w:tr>
      <w:tr w:rsidR="00602CE7" w:rsidRPr="00CB3AA6" w14:paraId="5634BAB0" w14:textId="77777777" w:rsidTr="00621997">
        <w:trPr>
          <w:trHeight w:val="720"/>
          <w:tblHeader/>
          <w:jc w:val="center"/>
        </w:trPr>
        <w:tc>
          <w:tcPr>
            <w:tcW w:w="2431" w:type="dxa"/>
            <w:vMerge/>
            <w:tcBorders>
              <w:top w:val="nil"/>
              <w:left w:val="nil"/>
              <w:bottom w:val="nil"/>
              <w:right w:val="nil"/>
            </w:tcBorders>
          </w:tcPr>
          <w:p w14:paraId="5E3F73B9" w14:textId="77777777" w:rsidR="00602CE7" w:rsidRPr="00CB3AA6" w:rsidRDefault="00602CE7" w:rsidP="008E09A7">
            <w:pPr>
              <w:widowControl/>
              <w:autoSpaceDE w:val="0"/>
              <w:autoSpaceDN w:val="0"/>
              <w:adjustRightInd w:val="0"/>
              <w:spacing w:before="0" w:after="0"/>
              <w:rPr>
                <w:rFonts w:ascii="Calibri" w:hAnsi="Calibri" w:cs="Arial"/>
                <w:snapToGrid/>
                <w:szCs w:val="24"/>
                <w:lang w:eastAsia="en-GB"/>
              </w:rPr>
            </w:pPr>
          </w:p>
        </w:tc>
        <w:tc>
          <w:tcPr>
            <w:tcW w:w="2433" w:type="dxa"/>
            <w:vMerge/>
            <w:tcBorders>
              <w:top w:val="nil"/>
              <w:left w:val="nil"/>
              <w:bottom w:val="nil"/>
              <w:right w:val="single" w:sz="4" w:space="0" w:color="auto"/>
            </w:tcBorders>
          </w:tcPr>
          <w:p w14:paraId="434757A6" w14:textId="77777777" w:rsidR="00602CE7" w:rsidRPr="00CB3AA6" w:rsidRDefault="00602CE7" w:rsidP="008E09A7">
            <w:pPr>
              <w:widowControl/>
              <w:autoSpaceDE w:val="0"/>
              <w:autoSpaceDN w:val="0"/>
              <w:adjustRightInd w:val="0"/>
              <w:spacing w:before="0" w:after="0"/>
              <w:rPr>
                <w:rFonts w:ascii="Calibri" w:hAnsi="Calibri" w:cs="Arial"/>
                <w:snapToGrid/>
                <w:szCs w:val="24"/>
                <w:lang w:eastAsia="en-GB"/>
              </w:rPr>
            </w:pPr>
          </w:p>
        </w:tc>
        <w:tc>
          <w:tcPr>
            <w:tcW w:w="2433" w:type="dxa"/>
            <w:tcBorders>
              <w:top w:val="single" w:sz="4" w:space="0" w:color="auto"/>
              <w:left w:val="single" w:sz="4" w:space="0" w:color="auto"/>
              <w:bottom w:val="single" w:sz="4" w:space="0" w:color="auto"/>
              <w:right w:val="single" w:sz="4" w:space="0" w:color="auto"/>
            </w:tcBorders>
            <w:vAlign w:val="center"/>
          </w:tcPr>
          <w:p w14:paraId="22FA542C" w14:textId="77777777" w:rsidR="00602CE7" w:rsidRPr="00CB3AA6" w:rsidRDefault="00602CE7" w:rsidP="008E09A7">
            <w:pPr>
              <w:widowControl/>
              <w:autoSpaceDE w:val="0"/>
              <w:autoSpaceDN w:val="0"/>
              <w:adjustRightInd w:val="0"/>
              <w:spacing w:before="0" w:after="0"/>
              <w:jc w:val="center"/>
              <w:rPr>
                <w:rFonts w:ascii="Calibri" w:hAnsi="Calibri" w:cs="Arial"/>
                <w:snapToGrid/>
                <w:szCs w:val="24"/>
                <w:lang w:eastAsia="en-GB"/>
              </w:rPr>
            </w:pPr>
            <w:r w:rsidRPr="00CB3AA6">
              <w:rPr>
                <w:rFonts w:ascii="Calibri" w:hAnsi="Calibri" w:cs="Arial"/>
                <w:snapToGrid/>
                <w:szCs w:val="24"/>
                <w:lang w:eastAsia="en-GB"/>
              </w:rPr>
              <w:t>Version No.</w:t>
            </w:r>
          </w:p>
        </w:tc>
        <w:tc>
          <w:tcPr>
            <w:tcW w:w="1945" w:type="dxa"/>
            <w:tcBorders>
              <w:top w:val="single" w:sz="4" w:space="0" w:color="auto"/>
              <w:left w:val="single" w:sz="4" w:space="0" w:color="auto"/>
              <w:bottom w:val="single" w:sz="4" w:space="0" w:color="auto"/>
              <w:right w:val="single" w:sz="4" w:space="0" w:color="auto"/>
            </w:tcBorders>
            <w:vAlign w:val="center"/>
          </w:tcPr>
          <w:p w14:paraId="787BDFCB" w14:textId="77777777" w:rsidR="00602CE7" w:rsidRPr="00CB3AA6" w:rsidRDefault="009E43D3" w:rsidP="008E09A7">
            <w:pPr>
              <w:widowControl/>
              <w:autoSpaceDE w:val="0"/>
              <w:autoSpaceDN w:val="0"/>
              <w:adjustRightInd w:val="0"/>
              <w:spacing w:before="0" w:after="0"/>
              <w:jc w:val="center"/>
              <w:rPr>
                <w:rFonts w:ascii="Calibri" w:hAnsi="Calibri" w:cs="Arial"/>
                <w:snapToGrid/>
                <w:szCs w:val="24"/>
                <w:lang w:eastAsia="en-GB"/>
              </w:rPr>
            </w:pPr>
            <w:r>
              <w:rPr>
                <w:rFonts w:ascii="Calibri" w:hAnsi="Calibri" w:cs="Arial"/>
                <w:snapToGrid/>
                <w:szCs w:val="24"/>
                <w:lang w:eastAsia="en-GB"/>
              </w:rPr>
              <w:t>V1.0</w:t>
            </w:r>
          </w:p>
          <w:p w14:paraId="43455759" w14:textId="77777777" w:rsidR="00602CE7" w:rsidRPr="00CB3AA6" w:rsidRDefault="00602CE7" w:rsidP="008E09A7">
            <w:pPr>
              <w:widowControl/>
              <w:autoSpaceDE w:val="0"/>
              <w:autoSpaceDN w:val="0"/>
              <w:adjustRightInd w:val="0"/>
              <w:spacing w:before="0" w:after="0"/>
              <w:jc w:val="center"/>
              <w:rPr>
                <w:rFonts w:ascii="Calibri" w:hAnsi="Calibri" w:cs="Arial"/>
                <w:snapToGrid/>
                <w:szCs w:val="24"/>
                <w:lang w:eastAsia="en-GB"/>
              </w:rPr>
            </w:pPr>
          </w:p>
        </w:tc>
      </w:tr>
    </w:tbl>
    <w:p w14:paraId="54185D6F" w14:textId="77777777" w:rsidR="00602CE7" w:rsidRPr="000402B8" w:rsidRDefault="00602CE7" w:rsidP="008E09A7">
      <w:pPr>
        <w:pStyle w:val="Title"/>
        <w:spacing w:before="2640"/>
        <w:rPr>
          <w:rFonts w:ascii="Calibri" w:hAnsi="Calibri" w:cs="Arial"/>
          <w:szCs w:val="44"/>
        </w:rPr>
      </w:pPr>
      <w:proofErr w:type="gramStart"/>
      <w:r w:rsidRPr="000402B8">
        <w:rPr>
          <w:rFonts w:ascii="Calibri" w:hAnsi="Calibri" w:cs="Arial"/>
          <w:szCs w:val="44"/>
        </w:rPr>
        <w:t xml:space="preserve">North </w:t>
      </w:r>
      <w:r w:rsidR="007C3BCF">
        <w:rPr>
          <w:rFonts w:ascii="Calibri" w:hAnsi="Calibri" w:cs="Arial"/>
          <w:szCs w:val="44"/>
        </w:rPr>
        <w:t>East</w:t>
      </w:r>
      <w:proofErr w:type="gramEnd"/>
      <w:r w:rsidR="007C3BCF">
        <w:rPr>
          <w:rFonts w:ascii="Calibri" w:hAnsi="Calibri" w:cs="Arial"/>
          <w:szCs w:val="44"/>
        </w:rPr>
        <w:t xml:space="preserve"> Lincolnshire Council</w:t>
      </w:r>
    </w:p>
    <w:p w14:paraId="2D94AA9F" w14:textId="533FB64A" w:rsidR="007B12F3" w:rsidRDefault="00602CE7" w:rsidP="008E09A7">
      <w:pPr>
        <w:pStyle w:val="Title"/>
      </w:pPr>
      <w:r w:rsidRPr="00621997">
        <w:t>Waste</w:t>
      </w:r>
      <w:r w:rsidR="000639B8" w:rsidRPr="00621997">
        <w:t xml:space="preserve"> and Recycling</w:t>
      </w:r>
      <w:r w:rsidRPr="00621997">
        <w:t xml:space="preserve"> Collection Service Policy</w:t>
      </w:r>
    </w:p>
    <w:p w14:paraId="4E4112EB" w14:textId="77777777" w:rsidR="007B12F3" w:rsidRDefault="007B12F3" w:rsidP="008E09A7">
      <w:pPr>
        <w:widowControl/>
        <w:spacing w:before="0" w:after="0" w:line="276" w:lineRule="auto"/>
        <w:rPr>
          <w:rFonts w:asciiTheme="minorHAnsi" w:eastAsiaTheme="majorEastAsia" w:hAnsiTheme="minorHAnsi" w:cstheme="majorBidi"/>
          <w:b/>
          <w:color w:val="002060"/>
          <w:spacing w:val="-10"/>
          <w:kern w:val="28"/>
          <w:sz w:val="44"/>
          <w:szCs w:val="56"/>
        </w:rPr>
      </w:pPr>
      <w:r>
        <w:br w:type="page"/>
      </w:r>
    </w:p>
    <w:bookmarkStart w:id="0" w:name="_Toc165559351" w:displacedByCustomXml="next"/>
    <w:sdt>
      <w:sdtPr>
        <w:rPr>
          <w:rFonts w:cs="Times New Roman"/>
          <w:b w:val="0"/>
          <w:bCs w:val="0"/>
          <w:snapToGrid w:val="0"/>
          <w:kern w:val="0"/>
          <w:sz w:val="22"/>
          <w:szCs w:val="20"/>
          <w:lang w:eastAsia="en-US"/>
        </w:rPr>
        <w:id w:val="-1572258477"/>
        <w:docPartObj>
          <w:docPartGallery w:val="Table of Contents"/>
          <w:docPartUnique/>
        </w:docPartObj>
      </w:sdtPr>
      <w:sdtEndPr>
        <w:rPr>
          <w:noProof/>
        </w:rPr>
      </w:sdtEndPr>
      <w:sdtContent>
        <w:p w14:paraId="52B85B24" w14:textId="6B38FF07" w:rsidR="007B12F3" w:rsidRPr="007B12F3" w:rsidRDefault="007B12F3" w:rsidP="008E09A7">
          <w:pPr>
            <w:pStyle w:val="Heading1"/>
            <w:spacing w:before="0" w:beforeAutospacing="0" w:after="0" w:afterAutospacing="0"/>
          </w:pPr>
          <w:r w:rsidRPr="007B12F3">
            <w:t>Contents</w:t>
          </w:r>
          <w:bookmarkEnd w:id="0"/>
          <w:r w:rsidRPr="007B12F3">
            <w:fldChar w:fldCharType="begin"/>
          </w:r>
          <w:r w:rsidRPr="007B12F3">
            <w:instrText xml:space="preserve"> TOC \o "1-3" \h \z \u </w:instrText>
          </w:r>
          <w:r w:rsidRPr="007B12F3">
            <w:fldChar w:fldCharType="separate"/>
          </w:r>
        </w:p>
        <w:p w14:paraId="058D5AF5" w14:textId="4B746678" w:rsidR="007B12F3" w:rsidRPr="007B12F3" w:rsidRDefault="00000000" w:rsidP="008E09A7">
          <w:pPr>
            <w:pStyle w:val="TOC1"/>
            <w:tabs>
              <w:tab w:val="right" w:pos="9016"/>
            </w:tabs>
            <w:spacing w:before="0" w:after="0"/>
            <w:rPr>
              <w:rFonts w:ascii="Arial" w:eastAsiaTheme="minorEastAsia" w:hAnsi="Arial" w:cs="Arial"/>
              <w:b w:val="0"/>
              <w:bCs w:val="0"/>
              <w:noProof/>
              <w:snapToGrid/>
              <w:kern w:val="2"/>
              <w:sz w:val="28"/>
              <w:szCs w:val="28"/>
              <w:lang w:eastAsia="en-GB"/>
              <w14:ligatures w14:val="standardContextual"/>
            </w:rPr>
          </w:pPr>
          <w:hyperlink w:anchor="_Toc165559352" w:history="1">
            <w:r w:rsidR="007B12F3" w:rsidRPr="007B12F3">
              <w:rPr>
                <w:rStyle w:val="Hyperlink"/>
                <w:rFonts w:ascii="Arial" w:hAnsi="Arial" w:cs="Arial"/>
                <w:noProof/>
                <w:sz w:val="28"/>
                <w:szCs w:val="28"/>
              </w:rPr>
              <w:t>Introduction and Context</w:t>
            </w:r>
            <w:r w:rsidR="007B12F3" w:rsidRPr="007B12F3">
              <w:rPr>
                <w:rFonts w:ascii="Arial" w:hAnsi="Arial" w:cs="Arial"/>
                <w:noProof/>
                <w:webHidden/>
                <w:sz w:val="28"/>
                <w:szCs w:val="28"/>
              </w:rPr>
              <w:tab/>
            </w:r>
            <w:r w:rsidR="007B12F3" w:rsidRPr="007B12F3">
              <w:rPr>
                <w:rFonts w:ascii="Arial" w:hAnsi="Arial" w:cs="Arial"/>
                <w:noProof/>
                <w:webHidden/>
                <w:sz w:val="28"/>
                <w:szCs w:val="28"/>
              </w:rPr>
              <w:fldChar w:fldCharType="begin"/>
            </w:r>
            <w:r w:rsidR="007B12F3" w:rsidRPr="007B12F3">
              <w:rPr>
                <w:rFonts w:ascii="Arial" w:hAnsi="Arial" w:cs="Arial"/>
                <w:noProof/>
                <w:webHidden/>
                <w:sz w:val="28"/>
                <w:szCs w:val="28"/>
              </w:rPr>
              <w:instrText xml:space="preserve"> PAGEREF _Toc165559352 \h </w:instrText>
            </w:r>
            <w:r w:rsidR="007B12F3" w:rsidRPr="007B12F3">
              <w:rPr>
                <w:rFonts w:ascii="Arial" w:hAnsi="Arial" w:cs="Arial"/>
                <w:noProof/>
                <w:webHidden/>
                <w:sz w:val="28"/>
                <w:szCs w:val="28"/>
              </w:rPr>
            </w:r>
            <w:r w:rsidR="007B12F3" w:rsidRPr="007B12F3">
              <w:rPr>
                <w:rFonts w:ascii="Arial" w:hAnsi="Arial" w:cs="Arial"/>
                <w:noProof/>
                <w:webHidden/>
                <w:sz w:val="28"/>
                <w:szCs w:val="28"/>
              </w:rPr>
              <w:fldChar w:fldCharType="separate"/>
            </w:r>
            <w:r w:rsidR="007B12F3" w:rsidRPr="007B12F3">
              <w:rPr>
                <w:rFonts w:ascii="Arial" w:hAnsi="Arial" w:cs="Arial"/>
                <w:noProof/>
                <w:webHidden/>
                <w:sz w:val="28"/>
                <w:szCs w:val="28"/>
              </w:rPr>
              <w:t>4</w:t>
            </w:r>
            <w:r w:rsidR="007B12F3" w:rsidRPr="007B12F3">
              <w:rPr>
                <w:rFonts w:ascii="Arial" w:hAnsi="Arial" w:cs="Arial"/>
                <w:noProof/>
                <w:webHidden/>
                <w:sz w:val="28"/>
                <w:szCs w:val="28"/>
              </w:rPr>
              <w:fldChar w:fldCharType="end"/>
            </w:r>
          </w:hyperlink>
        </w:p>
        <w:p w14:paraId="1AE72B8B" w14:textId="400DD321" w:rsidR="007B12F3" w:rsidRPr="007B12F3" w:rsidRDefault="00000000" w:rsidP="008E09A7">
          <w:pPr>
            <w:pStyle w:val="TOC1"/>
            <w:tabs>
              <w:tab w:val="right" w:pos="9016"/>
            </w:tabs>
            <w:spacing w:before="0" w:after="0"/>
            <w:rPr>
              <w:rFonts w:ascii="Arial" w:eastAsiaTheme="minorEastAsia" w:hAnsi="Arial" w:cs="Arial"/>
              <w:b w:val="0"/>
              <w:bCs w:val="0"/>
              <w:noProof/>
              <w:snapToGrid/>
              <w:kern w:val="2"/>
              <w:sz w:val="28"/>
              <w:szCs w:val="28"/>
              <w:lang w:eastAsia="en-GB"/>
              <w14:ligatures w14:val="standardContextual"/>
            </w:rPr>
          </w:pPr>
          <w:hyperlink w:anchor="_Toc165559353" w:history="1">
            <w:r w:rsidR="007B12F3" w:rsidRPr="007B12F3">
              <w:rPr>
                <w:rStyle w:val="Hyperlink"/>
                <w:rFonts w:ascii="Arial" w:hAnsi="Arial" w:cs="Arial"/>
                <w:noProof/>
                <w:sz w:val="28"/>
                <w:szCs w:val="28"/>
              </w:rPr>
              <w:t>Aims</w:t>
            </w:r>
            <w:r w:rsidR="007B12F3" w:rsidRPr="007B12F3">
              <w:rPr>
                <w:rFonts w:ascii="Arial" w:hAnsi="Arial" w:cs="Arial"/>
                <w:noProof/>
                <w:webHidden/>
                <w:sz w:val="28"/>
                <w:szCs w:val="28"/>
              </w:rPr>
              <w:tab/>
            </w:r>
            <w:r w:rsidR="007B12F3" w:rsidRPr="007B12F3">
              <w:rPr>
                <w:rFonts w:ascii="Arial" w:hAnsi="Arial" w:cs="Arial"/>
                <w:noProof/>
                <w:webHidden/>
                <w:sz w:val="28"/>
                <w:szCs w:val="28"/>
              </w:rPr>
              <w:fldChar w:fldCharType="begin"/>
            </w:r>
            <w:r w:rsidR="007B12F3" w:rsidRPr="007B12F3">
              <w:rPr>
                <w:rFonts w:ascii="Arial" w:hAnsi="Arial" w:cs="Arial"/>
                <w:noProof/>
                <w:webHidden/>
                <w:sz w:val="28"/>
                <w:szCs w:val="28"/>
              </w:rPr>
              <w:instrText xml:space="preserve"> PAGEREF _Toc165559353 \h </w:instrText>
            </w:r>
            <w:r w:rsidR="007B12F3" w:rsidRPr="007B12F3">
              <w:rPr>
                <w:rFonts w:ascii="Arial" w:hAnsi="Arial" w:cs="Arial"/>
                <w:noProof/>
                <w:webHidden/>
                <w:sz w:val="28"/>
                <w:szCs w:val="28"/>
              </w:rPr>
            </w:r>
            <w:r w:rsidR="007B12F3" w:rsidRPr="007B12F3">
              <w:rPr>
                <w:rFonts w:ascii="Arial" w:hAnsi="Arial" w:cs="Arial"/>
                <w:noProof/>
                <w:webHidden/>
                <w:sz w:val="28"/>
                <w:szCs w:val="28"/>
              </w:rPr>
              <w:fldChar w:fldCharType="separate"/>
            </w:r>
            <w:r w:rsidR="007B12F3" w:rsidRPr="007B12F3">
              <w:rPr>
                <w:rFonts w:ascii="Arial" w:hAnsi="Arial" w:cs="Arial"/>
                <w:noProof/>
                <w:webHidden/>
                <w:sz w:val="28"/>
                <w:szCs w:val="28"/>
              </w:rPr>
              <w:t>5</w:t>
            </w:r>
            <w:r w:rsidR="007B12F3" w:rsidRPr="007B12F3">
              <w:rPr>
                <w:rFonts w:ascii="Arial" w:hAnsi="Arial" w:cs="Arial"/>
                <w:noProof/>
                <w:webHidden/>
                <w:sz w:val="28"/>
                <w:szCs w:val="28"/>
              </w:rPr>
              <w:fldChar w:fldCharType="end"/>
            </w:r>
          </w:hyperlink>
        </w:p>
        <w:p w14:paraId="317E325D" w14:textId="5F9951D3" w:rsidR="007B12F3" w:rsidRPr="007B12F3" w:rsidRDefault="00000000" w:rsidP="008E09A7">
          <w:pPr>
            <w:pStyle w:val="TOC1"/>
            <w:tabs>
              <w:tab w:val="right" w:pos="9016"/>
            </w:tabs>
            <w:spacing w:before="0" w:after="0"/>
            <w:rPr>
              <w:rFonts w:ascii="Arial" w:eastAsiaTheme="minorEastAsia" w:hAnsi="Arial" w:cs="Arial"/>
              <w:b w:val="0"/>
              <w:bCs w:val="0"/>
              <w:noProof/>
              <w:snapToGrid/>
              <w:kern w:val="2"/>
              <w:sz w:val="28"/>
              <w:szCs w:val="28"/>
              <w:lang w:eastAsia="en-GB"/>
              <w14:ligatures w14:val="standardContextual"/>
            </w:rPr>
          </w:pPr>
          <w:hyperlink w:anchor="_Toc165559354" w:history="1">
            <w:r w:rsidR="007B12F3" w:rsidRPr="007B12F3">
              <w:rPr>
                <w:rStyle w:val="Hyperlink"/>
                <w:rFonts w:ascii="Arial" w:hAnsi="Arial" w:cs="Arial"/>
                <w:noProof/>
                <w:sz w:val="28"/>
                <w:szCs w:val="28"/>
              </w:rPr>
              <w:t>Targets</w:t>
            </w:r>
            <w:r w:rsidR="007B12F3" w:rsidRPr="007B12F3">
              <w:rPr>
                <w:rFonts w:ascii="Arial" w:hAnsi="Arial" w:cs="Arial"/>
                <w:noProof/>
                <w:webHidden/>
                <w:sz w:val="28"/>
                <w:szCs w:val="28"/>
              </w:rPr>
              <w:tab/>
            </w:r>
            <w:r w:rsidR="007B12F3" w:rsidRPr="007B12F3">
              <w:rPr>
                <w:rFonts w:ascii="Arial" w:hAnsi="Arial" w:cs="Arial"/>
                <w:noProof/>
                <w:webHidden/>
                <w:sz w:val="28"/>
                <w:szCs w:val="28"/>
              </w:rPr>
              <w:fldChar w:fldCharType="begin"/>
            </w:r>
            <w:r w:rsidR="007B12F3" w:rsidRPr="007B12F3">
              <w:rPr>
                <w:rFonts w:ascii="Arial" w:hAnsi="Arial" w:cs="Arial"/>
                <w:noProof/>
                <w:webHidden/>
                <w:sz w:val="28"/>
                <w:szCs w:val="28"/>
              </w:rPr>
              <w:instrText xml:space="preserve"> PAGEREF _Toc165559354 \h </w:instrText>
            </w:r>
            <w:r w:rsidR="007B12F3" w:rsidRPr="007B12F3">
              <w:rPr>
                <w:rFonts w:ascii="Arial" w:hAnsi="Arial" w:cs="Arial"/>
                <w:noProof/>
                <w:webHidden/>
                <w:sz w:val="28"/>
                <w:szCs w:val="28"/>
              </w:rPr>
            </w:r>
            <w:r w:rsidR="007B12F3" w:rsidRPr="007B12F3">
              <w:rPr>
                <w:rFonts w:ascii="Arial" w:hAnsi="Arial" w:cs="Arial"/>
                <w:noProof/>
                <w:webHidden/>
                <w:sz w:val="28"/>
                <w:szCs w:val="28"/>
              </w:rPr>
              <w:fldChar w:fldCharType="separate"/>
            </w:r>
            <w:r w:rsidR="007B12F3" w:rsidRPr="007B12F3">
              <w:rPr>
                <w:rFonts w:ascii="Arial" w:hAnsi="Arial" w:cs="Arial"/>
                <w:noProof/>
                <w:webHidden/>
                <w:sz w:val="28"/>
                <w:szCs w:val="28"/>
              </w:rPr>
              <w:t>5</w:t>
            </w:r>
            <w:r w:rsidR="007B12F3" w:rsidRPr="007B12F3">
              <w:rPr>
                <w:rFonts w:ascii="Arial" w:hAnsi="Arial" w:cs="Arial"/>
                <w:noProof/>
                <w:webHidden/>
                <w:sz w:val="28"/>
                <w:szCs w:val="28"/>
              </w:rPr>
              <w:fldChar w:fldCharType="end"/>
            </w:r>
          </w:hyperlink>
        </w:p>
        <w:p w14:paraId="515EDC78" w14:textId="6B850FFF" w:rsidR="007B12F3" w:rsidRPr="007B12F3" w:rsidRDefault="00000000" w:rsidP="008E09A7">
          <w:pPr>
            <w:pStyle w:val="TOC1"/>
            <w:tabs>
              <w:tab w:val="right" w:pos="9016"/>
            </w:tabs>
            <w:spacing w:before="0" w:after="0"/>
            <w:rPr>
              <w:rFonts w:ascii="Arial" w:eastAsiaTheme="minorEastAsia" w:hAnsi="Arial" w:cs="Arial"/>
              <w:b w:val="0"/>
              <w:bCs w:val="0"/>
              <w:noProof/>
              <w:snapToGrid/>
              <w:kern w:val="2"/>
              <w:sz w:val="28"/>
              <w:szCs w:val="28"/>
              <w:lang w:eastAsia="en-GB"/>
              <w14:ligatures w14:val="standardContextual"/>
            </w:rPr>
          </w:pPr>
          <w:hyperlink w:anchor="_Toc165559355" w:history="1">
            <w:r w:rsidR="007B12F3" w:rsidRPr="007B12F3">
              <w:rPr>
                <w:rStyle w:val="Hyperlink"/>
                <w:rFonts w:ascii="Arial" w:hAnsi="Arial" w:cs="Arial"/>
                <w:noProof/>
                <w:sz w:val="28"/>
                <w:szCs w:val="28"/>
              </w:rPr>
              <w:t>Kerbside Waste and Recycling Collection Service</w:t>
            </w:r>
            <w:r w:rsidR="007B12F3" w:rsidRPr="007B12F3">
              <w:rPr>
                <w:rFonts w:ascii="Arial" w:hAnsi="Arial" w:cs="Arial"/>
                <w:noProof/>
                <w:webHidden/>
                <w:sz w:val="28"/>
                <w:szCs w:val="28"/>
              </w:rPr>
              <w:tab/>
            </w:r>
            <w:r w:rsidR="007B12F3" w:rsidRPr="007B12F3">
              <w:rPr>
                <w:rFonts w:ascii="Arial" w:hAnsi="Arial" w:cs="Arial"/>
                <w:noProof/>
                <w:webHidden/>
                <w:sz w:val="28"/>
                <w:szCs w:val="28"/>
              </w:rPr>
              <w:fldChar w:fldCharType="begin"/>
            </w:r>
            <w:r w:rsidR="007B12F3" w:rsidRPr="007B12F3">
              <w:rPr>
                <w:rFonts w:ascii="Arial" w:hAnsi="Arial" w:cs="Arial"/>
                <w:noProof/>
                <w:webHidden/>
                <w:sz w:val="28"/>
                <w:szCs w:val="28"/>
              </w:rPr>
              <w:instrText xml:space="preserve"> PAGEREF _Toc165559355 \h </w:instrText>
            </w:r>
            <w:r w:rsidR="007B12F3" w:rsidRPr="007B12F3">
              <w:rPr>
                <w:rFonts w:ascii="Arial" w:hAnsi="Arial" w:cs="Arial"/>
                <w:noProof/>
                <w:webHidden/>
                <w:sz w:val="28"/>
                <w:szCs w:val="28"/>
              </w:rPr>
            </w:r>
            <w:r w:rsidR="007B12F3" w:rsidRPr="007B12F3">
              <w:rPr>
                <w:rFonts w:ascii="Arial" w:hAnsi="Arial" w:cs="Arial"/>
                <w:noProof/>
                <w:webHidden/>
                <w:sz w:val="28"/>
                <w:szCs w:val="28"/>
              </w:rPr>
              <w:fldChar w:fldCharType="separate"/>
            </w:r>
            <w:r w:rsidR="007B12F3" w:rsidRPr="007B12F3">
              <w:rPr>
                <w:rFonts w:ascii="Arial" w:hAnsi="Arial" w:cs="Arial"/>
                <w:noProof/>
                <w:webHidden/>
                <w:sz w:val="28"/>
                <w:szCs w:val="28"/>
              </w:rPr>
              <w:t>6</w:t>
            </w:r>
            <w:r w:rsidR="007B12F3" w:rsidRPr="007B12F3">
              <w:rPr>
                <w:rFonts w:ascii="Arial" w:hAnsi="Arial" w:cs="Arial"/>
                <w:noProof/>
                <w:webHidden/>
                <w:sz w:val="28"/>
                <w:szCs w:val="28"/>
              </w:rPr>
              <w:fldChar w:fldCharType="end"/>
            </w:r>
          </w:hyperlink>
        </w:p>
        <w:p w14:paraId="69683CEC" w14:textId="00F875C2" w:rsidR="007B12F3" w:rsidRPr="007B12F3" w:rsidRDefault="00000000" w:rsidP="008E09A7">
          <w:pPr>
            <w:pStyle w:val="TOC1"/>
            <w:tabs>
              <w:tab w:val="right" w:pos="9016"/>
            </w:tabs>
            <w:spacing w:before="0" w:after="0"/>
            <w:rPr>
              <w:rFonts w:ascii="Arial" w:eastAsiaTheme="minorEastAsia" w:hAnsi="Arial" w:cs="Arial"/>
              <w:b w:val="0"/>
              <w:bCs w:val="0"/>
              <w:noProof/>
              <w:snapToGrid/>
              <w:kern w:val="2"/>
              <w:sz w:val="28"/>
              <w:szCs w:val="28"/>
              <w:lang w:eastAsia="en-GB"/>
              <w14:ligatures w14:val="standardContextual"/>
            </w:rPr>
          </w:pPr>
          <w:hyperlink w:anchor="_Toc165559363" w:history="1">
            <w:r w:rsidR="007B12F3" w:rsidRPr="007B12F3">
              <w:rPr>
                <w:rStyle w:val="Hyperlink"/>
                <w:rFonts w:ascii="Arial" w:hAnsi="Arial" w:cs="Arial"/>
                <w:noProof/>
                <w:sz w:val="28"/>
                <w:szCs w:val="28"/>
              </w:rPr>
              <w:t>Expectation from Residents</w:t>
            </w:r>
            <w:r w:rsidR="007B12F3" w:rsidRPr="007B12F3">
              <w:rPr>
                <w:rFonts w:ascii="Arial" w:hAnsi="Arial" w:cs="Arial"/>
                <w:noProof/>
                <w:webHidden/>
                <w:sz w:val="28"/>
                <w:szCs w:val="28"/>
              </w:rPr>
              <w:tab/>
            </w:r>
            <w:r w:rsidR="007B12F3" w:rsidRPr="007B12F3">
              <w:rPr>
                <w:rFonts w:ascii="Arial" w:hAnsi="Arial" w:cs="Arial"/>
                <w:noProof/>
                <w:webHidden/>
                <w:sz w:val="28"/>
                <w:szCs w:val="28"/>
              </w:rPr>
              <w:fldChar w:fldCharType="begin"/>
            </w:r>
            <w:r w:rsidR="007B12F3" w:rsidRPr="007B12F3">
              <w:rPr>
                <w:rFonts w:ascii="Arial" w:hAnsi="Arial" w:cs="Arial"/>
                <w:noProof/>
                <w:webHidden/>
                <w:sz w:val="28"/>
                <w:szCs w:val="28"/>
              </w:rPr>
              <w:instrText xml:space="preserve"> PAGEREF _Toc165559363 \h </w:instrText>
            </w:r>
            <w:r w:rsidR="007B12F3" w:rsidRPr="007B12F3">
              <w:rPr>
                <w:rFonts w:ascii="Arial" w:hAnsi="Arial" w:cs="Arial"/>
                <w:noProof/>
                <w:webHidden/>
                <w:sz w:val="28"/>
                <w:szCs w:val="28"/>
              </w:rPr>
            </w:r>
            <w:r w:rsidR="007B12F3" w:rsidRPr="007B12F3">
              <w:rPr>
                <w:rFonts w:ascii="Arial" w:hAnsi="Arial" w:cs="Arial"/>
                <w:noProof/>
                <w:webHidden/>
                <w:sz w:val="28"/>
                <w:szCs w:val="28"/>
              </w:rPr>
              <w:fldChar w:fldCharType="separate"/>
            </w:r>
            <w:r w:rsidR="007B12F3" w:rsidRPr="007B12F3">
              <w:rPr>
                <w:rFonts w:ascii="Arial" w:hAnsi="Arial" w:cs="Arial"/>
                <w:noProof/>
                <w:webHidden/>
                <w:sz w:val="28"/>
                <w:szCs w:val="28"/>
              </w:rPr>
              <w:t>7</w:t>
            </w:r>
            <w:r w:rsidR="007B12F3" w:rsidRPr="007B12F3">
              <w:rPr>
                <w:rFonts w:ascii="Arial" w:hAnsi="Arial" w:cs="Arial"/>
                <w:noProof/>
                <w:webHidden/>
                <w:sz w:val="28"/>
                <w:szCs w:val="28"/>
              </w:rPr>
              <w:fldChar w:fldCharType="end"/>
            </w:r>
          </w:hyperlink>
        </w:p>
        <w:p w14:paraId="1B1AE8DC" w14:textId="77777777" w:rsidR="007B12F3" w:rsidRDefault="007B12F3" w:rsidP="008E09A7">
          <w:pPr>
            <w:spacing w:before="0" w:after="0"/>
            <w:rPr>
              <w:b/>
              <w:bCs/>
              <w:noProof/>
            </w:rPr>
          </w:pPr>
          <w:r w:rsidRPr="007B12F3">
            <w:rPr>
              <w:rFonts w:cs="Arial"/>
              <w:b/>
              <w:bCs/>
              <w:noProof/>
            </w:rPr>
            <w:fldChar w:fldCharType="end"/>
          </w:r>
        </w:p>
      </w:sdtContent>
    </w:sdt>
    <w:p w14:paraId="7EDC3E60" w14:textId="7263F62B" w:rsidR="00602CE7" w:rsidRPr="007B12F3" w:rsidRDefault="00602CE7" w:rsidP="008E09A7">
      <w:pPr>
        <w:pStyle w:val="Heading1"/>
        <w:spacing w:before="2040" w:beforeAutospacing="0"/>
      </w:pPr>
      <w:bookmarkStart w:id="1" w:name="_Toc165558165"/>
      <w:bookmarkStart w:id="2" w:name="_Toc165558841"/>
      <w:bookmarkStart w:id="3" w:name="_Toc165559159"/>
      <w:bookmarkStart w:id="4" w:name="_Toc165559352"/>
      <w:bookmarkStart w:id="5" w:name="intro"/>
      <w:r w:rsidRPr="0093212A">
        <w:t>Introduction and Context</w:t>
      </w:r>
      <w:bookmarkEnd w:id="1"/>
      <w:bookmarkEnd w:id="2"/>
      <w:bookmarkEnd w:id="3"/>
      <w:bookmarkEnd w:id="4"/>
    </w:p>
    <w:bookmarkEnd w:id="5"/>
    <w:p w14:paraId="7998AAE8" w14:textId="77777777" w:rsidR="00602CE7" w:rsidRPr="0093212A" w:rsidRDefault="00602CE7" w:rsidP="008E09A7">
      <w:pPr>
        <w:spacing w:before="0" w:after="0"/>
        <w:rPr>
          <w:rFonts w:eastAsia="Calibri"/>
          <w:snapToGrid/>
        </w:rPr>
      </w:pPr>
      <w:proofErr w:type="gramStart"/>
      <w:r w:rsidRPr="0093212A">
        <w:rPr>
          <w:rFonts w:eastAsia="Calibri"/>
          <w:snapToGrid/>
        </w:rPr>
        <w:t>North East</w:t>
      </w:r>
      <w:proofErr w:type="gramEnd"/>
      <w:r w:rsidRPr="0093212A">
        <w:rPr>
          <w:rFonts w:eastAsia="Calibri"/>
          <w:snapToGrid/>
        </w:rPr>
        <w:t xml:space="preserve"> Lincolnshire Council’s priorities are clear: </w:t>
      </w:r>
    </w:p>
    <w:p w14:paraId="70E178EB" w14:textId="77777777" w:rsidR="00602CE7" w:rsidRPr="0093212A" w:rsidRDefault="00602CE7" w:rsidP="008E09A7">
      <w:pPr>
        <w:spacing w:before="0" w:after="0"/>
        <w:rPr>
          <w:rFonts w:eastAsia="Calibri"/>
          <w:b/>
          <w:bCs/>
          <w:snapToGrid/>
        </w:rPr>
      </w:pPr>
    </w:p>
    <w:p w14:paraId="14E8CC48" w14:textId="77777777" w:rsidR="00602CE7" w:rsidRPr="0093212A" w:rsidRDefault="00602CE7" w:rsidP="008E09A7">
      <w:pPr>
        <w:spacing w:before="0" w:after="0"/>
        <w:ind w:left="720"/>
        <w:rPr>
          <w:rFonts w:eastAsia="Calibri"/>
          <w:snapToGrid/>
        </w:rPr>
      </w:pPr>
      <w:r w:rsidRPr="0093212A">
        <w:rPr>
          <w:rFonts w:eastAsia="Calibri"/>
          <w:b/>
          <w:bCs/>
          <w:snapToGrid/>
        </w:rPr>
        <w:t xml:space="preserve">‘Stronger economy and stronger communities’ </w:t>
      </w:r>
    </w:p>
    <w:p w14:paraId="41F191D7" w14:textId="77777777" w:rsidR="00602CE7" w:rsidRPr="0093212A" w:rsidRDefault="00602CE7" w:rsidP="008E09A7">
      <w:pPr>
        <w:spacing w:before="0" w:after="0"/>
        <w:rPr>
          <w:rFonts w:eastAsia="Calibri"/>
          <w:snapToGrid/>
        </w:rPr>
      </w:pPr>
    </w:p>
    <w:p w14:paraId="4AD69116" w14:textId="77777777" w:rsidR="008E09A7" w:rsidRDefault="00602CE7" w:rsidP="008E09A7">
      <w:pPr>
        <w:spacing w:before="0" w:after="0"/>
        <w:rPr>
          <w:rFonts w:eastAsia="Calibri" w:cs="Arial"/>
          <w:snapToGrid/>
        </w:rPr>
      </w:pPr>
      <w:r w:rsidRPr="007B12F3">
        <w:rPr>
          <w:rFonts w:eastAsia="Calibri" w:cs="Arial"/>
          <w:snapToGrid/>
        </w:rPr>
        <w:t xml:space="preserve">To achieve this vision </w:t>
      </w:r>
      <w:r w:rsidR="0093212A" w:rsidRPr="007B12F3">
        <w:rPr>
          <w:rFonts w:eastAsia="Calibri" w:cs="Arial"/>
          <w:snapToGrid/>
        </w:rPr>
        <w:t xml:space="preserve">the </w:t>
      </w:r>
      <w:r w:rsidR="0016070C" w:rsidRPr="007B12F3">
        <w:rPr>
          <w:rFonts w:eastAsia="Calibri" w:cs="Arial"/>
          <w:snapToGrid/>
        </w:rPr>
        <w:t>Council,</w:t>
      </w:r>
      <w:r w:rsidR="0093212A" w:rsidRPr="007B12F3">
        <w:rPr>
          <w:rFonts w:eastAsia="Calibri" w:cs="Arial"/>
          <w:snapToGrid/>
        </w:rPr>
        <w:t xml:space="preserve"> </w:t>
      </w:r>
      <w:r w:rsidRPr="007B12F3">
        <w:rPr>
          <w:rFonts w:eastAsia="Calibri" w:cs="Arial"/>
          <w:snapToGrid/>
        </w:rPr>
        <w:t xml:space="preserve">need to work in new ways with partners in the public and private sectors, the voluntary and community sector, and with individuals, </w:t>
      </w:r>
      <w:r w:rsidR="0025076B" w:rsidRPr="007B12F3">
        <w:rPr>
          <w:rFonts w:eastAsia="Calibri" w:cs="Arial"/>
          <w:snapToGrid/>
        </w:rPr>
        <w:t>families,</w:t>
      </w:r>
      <w:r w:rsidRPr="007B12F3">
        <w:rPr>
          <w:rFonts w:eastAsia="Calibri" w:cs="Arial"/>
          <w:snapToGrid/>
        </w:rPr>
        <w:t xml:space="preserve"> and communities</w:t>
      </w:r>
      <w:r w:rsidR="00297515" w:rsidRPr="007B12F3">
        <w:rPr>
          <w:rFonts w:eastAsia="Calibri" w:cs="Arial"/>
          <w:snapToGrid/>
        </w:rPr>
        <w:t xml:space="preserve">. </w:t>
      </w:r>
      <w:r w:rsidR="0093212A" w:rsidRPr="007B12F3">
        <w:rPr>
          <w:rFonts w:eastAsia="Calibri" w:cs="Arial"/>
          <w:snapToGrid/>
        </w:rPr>
        <w:t xml:space="preserve">The Council </w:t>
      </w:r>
      <w:r w:rsidRPr="007B12F3">
        <w:rPr>
          <w:rFonts w:eastAsia="Calibri" w:cs="Arial"/>
          <w:snapToGrid/>
        </w:rPr>
        <w:t>must support and enable the achievement of improved community outcomes with creativity and innovation.</w:t>
      </w:r>
    </w:p>
    <w:p w14:paraId="2F4E4B87" w14:textId="7A9BECC1" w:rsidR="00933BDF" w:rsidRPr="008E09A7" w:rsidRDefault="00602CE7" w:rsidP="008E09A7">
      <w:pPr>
        <w:spacing w:before="0" w:after="0"/>
        <w:rPr>
          <w:rFonts w:eastAsia="Calibri" w:cs="Arial"/>
          <w:snapToGrid/>
        </w:rPr>
      </w:pPr>
      <w:r w:rsidRPr="007B12F3">
        <w:rPr>
          <w:rFonts w:cs="Arial"/>
        </w:rPr>
        <w:t xml:space="preserve">As a local authority </w:t>
      </w:r>
      <w:proofErr w:type="gramStart"/>
      <w:r w:rsidRPr="007B12F3">
        <w:rPr>
          <w:rFonts w:cs="Arial"/>
        </w:rPr>
        <w:t>North East</w:t>
      </w:r>
      <w:proofErr w:type="gramEnd"/>
      <w:r w:rsidRPr="007B12F3">
        <w:rPr>
          <w:rFonts w:cs="Arial"/>
        </w:rPr>
        <w:t xml:space="preserve"> Lincolnshire Council are proactively looking to make financial savings where possible whilst still maintaining a consistent level of service within the given </w:t>
      </w:r>
      <w:r w:rsidR="002570DE" w:rsidRPr="007B12F3">
        <w:rPr>
          <w:rFonts w:cs="Arial"/>
        </w:rPr>
        <w:t>area</w:t>
      </w:r>
      <w:r w:rsidR="00297515" w:rsidRPr="007B12F3">
        <w:rPr>
          <w:rFonts w:cs="Arial"/>
        </w:rPr>
        <w:t xml:space="preserve">. </w:t>
      </w:r>
      <w:r w:rsidR="002570DE" w:rsidRPr="007B12F3">
        <w:rPr>
          <w:rFonts w:cs="Arial"/>
        </w:rPr>
        <w:t>As</w:t>
      </w:r>
      <w:r w:rsidR="00933BDF" w:rsidRPr="007B12F3">
        <w:rPr>
          <w:rFonts w:cs="Arial"/>
        </w:rPr>
        <w:t xml:space="preserve"> such a review of </w:t>
      </w:r>
      <w:r w:rsidR="00BD1AFB" w:rsidRPr="007B12F3">
        <w:rPr>
          <w:rFonts w:cs="Arial"/>
        </w:rPr>
        <w:t xml:space="preserve">the </w:t>
      </w:r>
      <w:proofErr w:type="gramStart"/>
      <w:r w:rsidR="00933BDF" w:rsidRPr="007B12F3">
        <w:rPr>
          <w:rFonts w:cs="Arial"/>
        </w:rPr>
        <w:t>authorities</w:t>
      </w:r>
      <w:proofErr w:type="gramEnd"/>
      <w:r w:rsidR="00933BDF" w:rsidRPr="007B12F3">
        <w:rPr>
          <w:rFonts w:cs="Arial"/>
        </w:rPr>
        <w:t xml:space="preserve"> waste collection </w:t>
      </w:r>
      <w:r w:rsidR="000402B8" w:rsidRPr="007B12F3">
        <w:rPr>
          <w:rFonts w:cs="Arial"/>
        </w:rPr>
        <w:t>services has been undertaken during 201</w:t>
      </w:r>
      <w:r w:rsidR="00F56523" w:rsidRPr="007B12F3">
        <w:rPr>
          <w:rFonts w:cs="Arial"/>
        </w:rPr>
        <w:t>9/20</w:t>
      </w:r>
      <w:r w:rsidR="00BD1AFB" w:rsidRPr="007B12F3">
        <w:rPr>
          <w:rFonts w:cs="Arial"/>
        </w:rPr>
        <w:t xml:space="preserve">, and more information will be </w:t>
      </w:r>
      <w:r w:rsidR="00B937B7" w:rsidRPr="007B12F3">
        <w:rPr>
          <w:rFonts w:cs="Arial"/>
        </w:rPr>
        <w:t xml:space="preserve">made </w:t>
      </w:r>
      <w:r w:rsidR="00BD1AFB" w:rsidRPr="007B12F3">
        <w:rPr>
          <w:rFonts w:cs="Arial"/>
        </w:rPr>
        <w:t>available</w:t>
      </w:r>
      <w:r w:rsidR="00297515" w:rsidRPr="007B12F3">
        <w:rPr>
          <w:rFonts w:cs="Arial"/>
        </w:rPr>
        <w:t xml:space="preserve">. </w:t>
      </w:r>
      <w:proofErr w:type="gramStart"/>
      <w:r w:rsidR="00933BDF" w:rsidRPr="007B12F3">
        <w:rPr>
          <w:rFonts w:cs="Arial"/>
        </w:rPr>
        <w:t>North East</w:t>
      </w:r>
      <w:proofErr w:type="gramEnd"/>
      <w:r w:rsidR="00933BDF" w:rsidRPr="007B12F3">
        <w:rPr>
          <w:rFonts w:cs="Arial"/>
        </w:rPr>
        <w:t xml:space="preserve"> Lincolnshire Council will work closely with residents to ensure the environmental impacts of waste are minimised and costs are affordable to </w:t>
      </w:r>
      <w:r w:rsidR="000F4206" w:rsidRPr="007B12F3">
        <w:rPr>
          <w:rFonts w:cs="Arial"/>
        </w:rPr>
        <w:t>residents</w:t>
      </w:r>
      <w:r w:rsidR="00933BDF" w:rsidRPr="007B12F3">
        <w:rPr>
          <w:rFonts w:cs="Arial"/>
        </w:rPr>
        <w:t xml:space="preserve">. </w:t>
      </w:r>
    </w:p>
    <w:p w14:paraId="53B17962" w14:textId="77777777" w:rsidR="00621997" w:rsidRDefault="00621997" w:rsidP="008E09A7">
      <w:pPr>
        <w:widowControl/>
        <w:spacing w:before="0" w:after="0" w:line="276" w:lineRule="auto"/>
        <w:rPr>
          <w:rFonts w:cs="Arial"/>
          <w:b/>
          <w:bCs/>
          <w:snapToGrid/>
          <w:kern w:val="36"/>
          <w:sz w:val="32"/>
          <w:szCs w:val="30"/>
          <w:lang w:eastAsia="en-GB"/>
        </w:rPr>
      </w:pPr>
      <w:bookmarkStart w:id="6" w:name="aims"/>
      <w:r>
        <w:br w:type="page"/>
      </w:r>
    </w:p>
    <w:p w14:paraId="69B44378" w14:textId="323C706B" w:rsidR="00933BDF" w:rsidRPr="0093212A" w:rsidRDefault="00933BDF" w:rsidP="008E09A7">
      <w:pPr>
        <w:pStyle w:val="Heading1"/>
        <w:spacing w:before="0" w:beforeAutospacing="0" w:after="0" w:afterAutospacing="0"/>
      </w:pPr>
      <w:bookmarkStart w:id="7" w:name="_Toc165558842"/>
      <w:bookmarkStart w:id="8" w:name="_Toc165559160"/>
      <w:bookmarkStart w:id="9" w:name="_Toc165559353"/>
      <w:r w:rsidRPr="0093212A">
        <w:lastRenderedPageBreak/>
        <w:t>Aims</w:t>
      </w:r>
      <w:bookmarkEnd w:id="7"/>
      <w:bookmarkEnd w:id="8"/>
      <w:bookmarkEnd w:id="9"/>
    </w:p>
    <w:bookmarkEnd w:id="6"/>
    <w:p w14:paraId="438D5319" w14:textId="77777777" w:rsidR="00933BDF" w:rsidRPr="0093212A" w:rsidRDefault="00933BDF" w:rsidP="008E09A7">
      <w:pPr>
        <w:spacing w:before="0" w:after="0"/>
      </w:pPr>
      <w:r w:rsidRPr="0093212A">
        <w:t xml:space="preserve">This document serves to evidence </w:t>
      </w:r>
      <w:proofErr w:type="gramStart"/>
      <w:r w:rsidRPr="0093212A">
        <w:t>North East</w:t>
      </w:r>
      <w:proofErr w:type="gramEnd"/>
      <w:r w:rsidRPr="0093212A">
        <w:t xml:space="preserve"> Lincolnshire Councils commitment to demonstrate the continued objective to provide a good waste and recycling service, which represents value for money and meets the needs of our residents. This means</w:t>
      </w:r>
      <w:r w:rsidR="0093212A">
        <w:t xml:space="preserve"> the Council </w:t>
      </w:r>
      <w:r w:rsidRPr="0093212A">
        <w:t>will:</w:t>
      </w:r>
    </w:p>
    <w:p w14:paraId="1FB9AD44" w14:textId="77777777" w:rsidR="00933BDF" w:rsidRPr="0093212A" w:rsidRDefault="00933BDF" w:rsidP="008E09A7">
      <w:pPr>
        <w:pStyle w:val="ListParagraph"/>
        <w:numPr>
          <w:ilvl w:val="0"/>
          <w:numId w:val="17"/>
        </w:numPr>
        <w:spacing w:before="0" w:after="0"/>
      </w:pPr>
      <w:r w:rsidRPr="0093212A">
        <w:t>E</w:t>
      </w:r>
      <w:r w:rsidR="001316B9" w:rsidRPr="0093212A">
        <w:t>xplain clearly what services residents</w:t>
      </w:r>
      <w:r w:rsidR="000F4206" w:rsidRPr="0093212A">
        <w:t xml:space="preserve"> can expect to </w:t>
      </w:r>
      <w:proofErr w:type="gramStart"/>
      <w:r w:rsidR="000F4206" w:rsidRPr="0093212A">
        <w:t>receive</w:t>
      </w:r>
      <w:proofErr w:type="gramEnd"/>
    </w:p>
    <w:p w14:paraId="3138D29C" w14:textId="77777777" w:rsidR="00933BDF" w:rsidRPr="007B12F3" w:rsidRDefault="00933BDF" w:rsidP="008E09A7">
      <w:pPr>
        <w:pStyle w:val="ListParagraph"/>
        <w:numPr>
          <w:ilvl w:val="0"/>
          <w:numId w:val="17"/>
        </w:numPr>
        <w:spacing w:before="0" w:after="0"/>
        <w:rPr>
          <w:b/>
          <w:bCs/>
        </w:rPr>
      </w:pPr>
      <w:r w:rsidRPr="0093212A">
        <w:t xml:space="preserve">Provide a </w:t>
      </w:r>
      <w:r w:rsidR="000F4206" w:rsidRPr="0093212A">
        <w:t xml:space="preserve">regular and </w:t>
      </w:r>
      <w:r w:rsidRPr="0093212A">
        <w:t xml:space="preserve">reliable collection </w:t>
      </w:r>
      <w:proofErr w:type="gramStart"/>
      <w:r w:rsidRPr="0093212A">
        <w:t>service</w:t>
      </w:r>
      <w:proofErr w:type="gramEnd"/>
      <w:r w:rsidRPr="0093212A">
        <w:t xml:space="preserve"> </w:t>
      </w:r>
    </w:p>
    <w:p w14:paraId="6BF47A65" w14:textId="77777777" w:rsidR="00933BDF" w:rsidRPr="0093212A" w:rsidRDefault="00933BDF" w:rsidP="008E09A7">
      <w:pPr>
        <w:pStyle w:val="ListParagraph"/>
        <w:numPr>
          <w:ilvl w:val="0"/>
          <w:numId w:val="17"/>
        </w:numPr>
        <w:spacing w:before="0" w:after="0"/>
      </w:pPr>
      <w:r w:rsidRPr="0093212A">
        <w:t>Consider any special requests that</w:t>
      </w:r>
      <w:r w:rsidR="000F4206" w:rsidRPr="0093212A">
        <w:t xml:space="preserve"> individual households may </w:t>
      </w:r>
      <w:proofErr w:type="gramStart"/>
      <w:r w:rsidR="000F4206" w:rsidRPr="0093212A">
        <w:t>have</w:t>
      </w:r>
      <w:proofErr w:type="gramEnd"/>
    </w:p>
    <w:p w14:paraId="1D0858B9" w14:textId="77777777" w:rsidR="00933BDF" w:rsidRPr="0093212A" w:rsidRDefault="00933BDF" w:rsidP="008E09A7">
      <w:pPr>
        <w:pStyle w:val="ListParagraph"/>
        <w:numPr>
          <w:ilvl w:val="0"/>
          <w:numId w:val="17"/>
        </w:numPr>
        <w:spacing w:before="0" w:after="0"/>
      </w:pPr>
      <w:r w:rsidRPr="0093212A">
        <w:t xml:space="preserve">Design our services and carry out collections in a way that </w:t>
      </w:r>
      <w:r w:rsidR="000F4206" w:rsidRPr="0093212A">
        <w:t xml:space="preserve">minimises the production of </w:t>
      </w:r>
      <w:proofErr w:type="gramStart"/>
      <w:r w:rsidR="000F4206" w:rsidRPr="0093212A">
        <w:t>litter</w:t>
      </w:r>
      <w:proofErr w:type="gramEnd"/>
    </w:p>
    <w:p w14:paraId="64407790" w14:textId="77777777" w:rsidR="00933BDF" w:rsidRPr="0093212A" w:rsidRDefault="00933BDF" w:rsidP="008E09A7">
      <w:pPr>
        <w:pStyle w:val="ListParagraph"/>
        <w:numPr>
          <w:ilvl w:val="0"/>
          <w:numId w:val="17"/>
        </w:numPr>
        <w:spacing w:before="0" w:after="0"/>
      </w:pPr>
      <w:r w:rsidRPr="0093212A">
        <w:t xml:space="preserve">Collect as many materials for recycling as </w:t>
      </w:r>
      <w:r w:rsidR="0093212A">
        <w:t>possible</w:t>
      </w:r>
      <w:r w:rsidRPr="0093212A">
        <w:t xml:space="preserve"> a</w:t>
      </w:r>
      <w:r w:rsidR="000F4206" w:rsidRPr="0093212A">
        <w:t xml:space="preserve">nd explain what happens to </w:t>
      </w:r>
      <w:proofErr w:type="gramStart"/>
      <w:r w:rsidR="000F4206" w:rsidRPr="0093212A">
        <w:t>them</w:t>
      </w:r>
      <w:proofErr w:type="gramEnd"/>
      <w:r w:rsidRPr="0093212A">
        <w:t xml:space="preserve"> </w:t>
      </w:r>
    </w:p>
    <w:p w14:paraId="1837BEA9" w14:textId="77777777" w:rsidR="00933BDF" w:rsidRPr="0093212A" w:rsidRDefault="00933BDF" w:rsidP="008E09A7">
      <w:pPr>
        <w:pStyle w:val="ListParagraph"/>
        <w:numPr>
          <w:ilvl w:val="0"/>
          <w:numId w:val="17"/>
        </w:numPr>
        <w:spacing w:before="0" w:after="0"/>
      </w:pPr>
      <w:r w:rsidRPr="0093212A">
        <w:t>Explain clearly what our service rule</w:t>
      </w:r>
      <w:r w:rsidR="000F4206" w:rsidRPr="0093212A">
        <w:t xml:space="preserve">s are and the reasons for </w:t>
      </w:r>
      <w:proofErr w:type="gramStart"/>
      <w:r w:rsidR="000F4206" w:rsidRPr="0093212A">
        <w:t>them</w:t>
      </w:r>
      <w:proofErr w:type="gramEnd"/>
    </w:p>
    <w:p w14:paraId="2D9A09BA" w14:textId="27C60E8F" w:rsidR="00933BDF" w:rsidRPr="0093212A" w:rsidRDefault="001316B9" w:rsidP="008E09A7">
      <w:pPr>
        <w:pStyle w:val="ListParagraph"/>
        <w:numPr>
          <w:ilvl w:val="0"/>
          <w:numId w:val="17"/>
        </w:numPr>
        <w:spacing w:before="0" w:after="0"/>
      </w:pPr>
      <w:r w:rsidRPr="0093212A">
        <w:t>Tell residents</w:t>
      </w:r>
      <w:r w:rsidR="00933BDF" w:rsidRPr="0093212A">
        <w:t xml:space="preserve"> in good time if </w:t>
      </w:r>
      <w:r w:rsidR="0093212A">
        <w:t xml:space="preserve">changes </w:t>
      </w:r>
      <w:r w:rsidR="00F56523">
        <w:t>must</w:t>
      </w:r>
      <w:r w:rsidR="0093212A">
        <w:t xml:space="preserve"> be made </w:t>
      </w:r>
      <w:r w:rsidR="00933BDF" w:rsidRPr="0093212A">
        <w:t>t</w:t>
      </w:r>
      <w:r w:rsidRPr="0093212A">
        <w:t>o</w:t>
      </w:r>
      <w:r w:rsidR="000F4206" w:rsidRPr="0093212A">
        <w:t xml:space="preserve"> services, even </w:t>
      </w:r>
      <w:proofErr w:type="gramStart"/>
      <w:r w:rsidR="000F4206" w:rsidRPr="0093212A">
        <w:t>temporarily</w:t>
      </w:r>
      <w:proofErr w:type="gramEnd"/>
    </w:p>
    <w:p w14:paraId="0973DE1E" w14:textId="77777777" w:rsidR="00933BDF" w:rsidRPr="0093212A" w:rsidRDefault="00933BDF" w:rsidP="008E09A7">
      <w:pPr>
        <w:pStyle w:val="ListParagraph"/>
        <w:numPr>
          <w:ilvl w:val="0"/>
          <w:numId w:val="17"/>
        </w:numPr>
        <w:spacing w:before="0" w:after="0"/>
      </w:pPr>
      <w:r w:rsidRPr="0093212A">
        <w:t>Respond to complaint</w:t>
      </w:r>
      <w:r w:rsidR="000F4206" w:rsidRPr="0093212A">
        <w:t>s receive</w:t>
      </w:r>
      <w:r w:rsidR="0093212A">
        <w:t>d</w:t>
      </w:r>
      <w:r w:rsidR="000F4206" w:rsidRPr="0093212A">
        <w:t xml:space="preserve"> about </w:t>
      </w:r>
      <w:r w:rsidR="0093212A">
        <w:t xml:space="preserve">the </w:t>
      </w:r>
      <w:proofErr w:type="gramStart"/>
      <w:r w:rsidR="0093212A">
        <w:t>service</w:t>
      </w:r>
      <w:proofErr w:type="gramEnd"/>
      <w:r w:rsidRPr="0093212A">
        <w:t xml:space="preserve"> </w:t>
      </w:r>
    </w:p>
    <w:p w14:paraId="141A2812" w14:textId="61CDECBB" w:rsidR="00621997" w:rsidRPr="007B12F3" w:rsidRDefault="00933BDF" w:rsidP="008E09A7">
      <w:pPr>
        <w:pStyle w:val="ListParagraph"/>
        <w:numPr>
          <w:ilvl w:val="0"/>
          <w:numId w:val="17"/>
        </w:numPr>
        <w:spacing w:beforeAutospacing="1" w:afterAutospacing="1"/>
        <w:rPr>
          <w:rFonts w:eastAsia="Calibri" w:cs="Arial"/>
          <w:snapToGrid/>
        </w:rPr>
      </w:pPr>
      <w:r w:rsidRPr="0093212A">
        <w:t>Tell all residents about this</w:t>
      </w:r>
      <w:r w:rsidR="000F4206" w:rsidRPr="0093212A">
        <w:t xml:space="preserve"> commitment to </w:t>
      </w:r>
      <w:r w:rsidR="00FF69F7" w:rsidRPr="0093212A">
        <w:t>collect</w:t>
      </w:r>
      <w:r w:rsidR="000F4206" w:rsidRPr="0093212A">
        <w:t xml:space="preserve"> </w:t>
      </w:r>
      <w:proofErr w:type="gramStart"/>
      <w:r w:rsidR="000F4206" w:rsidRPr="0093212A">
        <w:t>waste</w:t>
      </w:r>
      <w:proofErr w:type="gramEnd"/>
    </w:p>
    <w:p w14:paraId="33433442" w14:textId="2488E544" w:rsidR="00933BDF" w:rsidRPr="0093212A" w:rsidRDefault="00933BDF" w:rsidP="008E09A7">
      <w:pPr>
        <w:pStyle w:val="Heading1"/>
      </w:pPr>
      <w:bookmarkStart w:id="10" w:name="_Toc165558843"/>
      <w:bookmarkStart w:id="11" w:name="_Toc165559161"/>
      <w:bookmarkStart w:id="12" w:name="_Toc165559354"/>
      <w:bookmarkStart w:id="13" w:name="Targets"/>
      <w:r w:rsidRPr="0093212A">
        <w:t>Targets</w:t>
      </w:r>
      <w:bookmarkEnd w:id="10"/>
      <w:bookmarkEnd w:id="11"/>
      <w:bookmarkEnd w:id="12"/>
    </w:p>
    <w:bookmarkEnd w:id="13"/>
    <w:p w14:paraId="0DC258E3" w14:textId="2488E544" w:rsidR="0021246D" w:rsidRDefault="008E35B6" w:rsidP="008E09A7">
      <w:pPr>
        <w:spacing w:beforeAutospacing="1" w:afterAutospacing="1"/>
      </w:pPr>
      <w:proofErr w:type="gramStart"/>
      <w:r w:rsidRPr="0093212A">
        <w:t>North East</w:t>
      </w:r>
      <w:proofErr w:type="gramEnd"/>
      <w:r w:rsidRPr="0093212A">
        <w:t xml:space="preserve"> Lincolnshire Council is </w:t>
      </w:r>
      <w:r w:rsidR="00933BDF" w:rsidRPr="0093212A">
        <w:t>committed to</w:t>
      </w:r>
      <w:r w:rsidRPr="0093212A">
        <w:t xml:space="preserve"> working with the residents </w:t>
      </w:r>
      <w:r w:rsidR="00223F35" w:rsidRPr="0093212A">
        <w:t>o</w:t>
      </w:r>
      <w:r w:rsidRPr="0093212A">
        <w:t>f North East Lincolnshire to facilitate</w:t>
      </w:r>
      <w:r w:rsidR="00933BDF" w:rsidRPr="0093212A">
        <w:t xml:space="preserve"> reducing, re-</w:t>
      </w:r>
      <w:r w:rsidR="0025076B" w:rsidRPr="0093212A">
        <w:t>using,</w:t>
      </w:r>
      <w:r w:rsidR="00933BDF" w:rsidRPr="0093212A">
        <w:t xml:space="preserve"> and recycling as much waste as possible, as an al</w:t>
      </w:r>
      <w:r w:rsidR="00A77020" w:rsidRPr="0093212A">
        <w:t xml:space="preserve">ternative to landfill </w:t>
      </w:r>
      <w:r w:rsidR="00087F96" w:rsidRPr="0093212A">
        <w:t xml:space="preserve">disposal. </w:t>
      </w:r>
      <w:r w:rsidR="00F56523">
        <w:t>So,</w:t>
      </w:r>
      <w:r w:rsidR="00C87707">
        <w:t xml:space="preserve"> at</w:t>
      </w:r>
      <w:r w:rsidR="00782FD8">
        <w:t xml:space="preserve"> the </w:t>
      </w:r>
      <w:r w:rsidR="00C87707">
        <w:t>beginning of 2020 we undertook a public consultation to collect resident</w:t>
      </w:r>
      <w:r w:rsidR="009E064A">
        <w:t>’</w:t>
      </w:r>
      <w:r w:rsidR="00C87707">
        <w:t>s views on how North East Lincolnshire Council manage household waste and recycling in the future</w:t>
      </w:r>
      <w:r w:rsidR="00612596">
        <w:t xml:space="preserve"> </w:t>
      </w:r>
      <w:r w:rsidR="0021246D" w:rsidRPr="0021246D">
        <w:t>and received one of the best response rates ever.</w:t>
      </w:r>
      <w:r w:rsidR="0021246D">
        <w:t xml:space="preserve"> </w:t>
      </w:r>
      <w:r w:rsidR="0021246D" w:rsidRPr="0021246D">
        <w:t>The results found that residents</w:t>
      </w:r>
      <w:r w:rsidR="0021246D">
        <w:t xml:space="preserve"> r</w:t>
      </w:r>
      <w:r w:rsidR="0021246D" w:rsidRPr="0021246D">
        <w:t>eally care about the environment</w:t>
      </w:r>
      <w:r w:rsidR="0021246D">
        <w:t>, w</w:t>
      </w:r>
      <w:r w:rsidR="0021246D" w:rsidRPr="0021246D">
        <w:t xml:space="preserve">ant to recycle more but </w:t>
      </w:r>
      <w:r w:rsidR="009A100D">
        <w:t xml:space="preserve">found </w:t>
      </w:r>
      <w:r w:rsidR="0021246D" w:rsidRPr="0021246D">
        <w:t>the boxes too small or difficult  to manage</w:t>
      </w:r>
      <w:r w:rsidR="0021246D">
        <w:t xml:space="preserve">. </w:t>
      </w:r>
      <w:r w:rsidR="0021246D" w:rsidRPr="0021246D">
        <w:t xml:space="preserve">As a result, </w:t>
      </w:r>
      <w:r w:rsidR="0021246D">
        <w:t xml:space="preserve">North East Lincolnshire Council </w:t>
      </w:r>
      <w:r w:rsidR="0021246D" w:rsidRPr="0021246D">
        <w:t xml:space="preserve"> </w:t>
      </w:r>
      <w:r w:rsidR="001F2447">
        <w:t xml:space="preserve">provided </w:t>
      </w:r>
      <w:r w:rsidR="0021246D">
        <w:t>residents</w:t>
      </w:r>
      <w:r w:rsidR="0021246D" w:rsidRPr="0021246D">
        <w:t xml:space="preserve"> with two new wheelie bins for recycling</w:t>
      </w:r>
      <w:r w:rsidR="00B33DF2">
        <w:t xml:space="preserve">. </w:t>
      </w:r>
      <w:r w:rsidR="0021246D" w:rsidRPr="0021246D">
        <w:t xml:space="preserve">This will help </w:t>
      </w:r>
      <w:r w:rsidR="0021246D">
        <w:t>residents</w:t>
      </w:r>
      <w:r w:rsidR="0021246D" w:rsidRPr="0021246D">
        <w:t xml:space="preserve"> recycle more and make it easier for </w:t>
      </w:r>
      <w:proofErr w:type="gramStart"/>
      <w:r w:rsidR="0021246D" w:rsidRPr="0021246D">
        <w:t>our  crews</w:t>
      </w:r>
      <w:proofErr w:type="gramEnd"/>
      <w:r w:rsidR="0021246D" w:rsidRPr="0021246D">
        <w:t xml:space="preserve"> to collect.</w:t>
      </w:r>
    </w:p>
    <w:p w14:paraId="121132F9" w14:textId="7B1AC88D" w:rsidR="00782FD8" w:rsidRPr="002F6B86" w:rsidRDefault="00721FB3" w:rsidP="008E09A7">
      <w:pPr>
        <w:spacing w:before="0" w:after="0"/>
        <w:rPr>
          <w:rFonts w:cstheme="minorHAnsi"/>
        </w:rPr>
      </w:pPr>
      <w:proofErr w:type="gramStart"/>
      <w:r w:rsidRPr="002F6B86">
        <w:rPr>
          <w:rFonts w:cstheme="minorHAnsi"/>
        </w:rPr>
        <w:t>North East</w:t>
      </w:r>
      <w:proofErr w:type="gramEnd"/>
      <w:r w:rsidRPr="002F6B86">
        <w:rPr>
          <w:rFonts w:cstheme="minorHAnsi"/>
        </w:rPr>
        <w:t xml:space="preserve"> Lincolnshire Council have declared a Climate Emergency committing us to reduce our carbon emissions to net zero by 2030. Waste management will contribute to this aim and if the Resources and Waste Strategy is implemented by the government or they give us an idea of what their plans are then we can think about what to do </w:t>
      </w:r>
      <w:r w:rsidR="00612299" w:rsidRPr="002F6B86">
        <w:rPr>
          <w:rFonts w:cstheme="minorHAnsi"/>
        </w:rPr>
        <w:t>next.</w:t>
      </w:r>
      <w:r w:rsidR="00612299" w:rsidRPr="00B2289F">
        <w:rPr>
          <w:rFonts w:cstheme="minorHAnsi"/>
        </w:rPr>
        <w:t xml:space="preserve"> In the strategy the</w:t>
      </w:r>
      <w:r w:rsidR="00C87707" w:rsidRPr="00B2289F">
        <w:rPr>
          <w:rFonts w:cstheme="minorHAnsi"/>
        </w:rPr>
        <w:t xml:space="preserve"> government is proposing some big changes to how recycling and waste is managed in </w:t>
      </w:r>
      <w:r w:rsidR="008D2073" w:rsidRPr="00B2289F">
        <w:rPr>
          <w:rFonts w:cstheme="minorHAnsi"/>
        </w:rPr>
        <w:t>England,</w:t>
      </w:r>
      <w:r w:rsidR="00C87707" w:rsidRPr="00B2289F">
        <w:rPr>
          <w:rFonts w:cstheme="minorHAnsi"/>
        </w:rPr>
        <w:t xml:space="preserve"> </w:t>
      </w:r>
      <w:r w:rsidR="00782FD8" w:rsidRPr="00053B83">
        <w:rPr>
          <w:rFonts w:cstheme="minorHAnsi"/>
        </w:rPr>
        <w:t xml:space="preserve">and this will shape what councils </w:t>
      </w:r>
      <w:r w:rsidR="00F56523" w:rsidRPr="00053B83">
        <w:rPr>
          <w:rFonts w:cstheme="minorHAnsi"/>
        </w:rPr>
        <w:t>across</w:t>
      </w:r>
      <w:r w:rsidR="00782FD8" w:rsidRPr="00053B83">
        <w:rPr>
          <w:rFonts w:cstheme="minorHAnsi"/>
        </w:rPr>
        <w:t xml:space="preserve"> the country do in the </w:t>
      </w:r>
      <w:proofErr w:type="gramStart"/>
      <w:r w:rsidR="00782FD8" w:rsidRPr="00053B83">
        <w:rPr>
          <w:rFonts w:cstheme="minorHAnsi"/>
        </w:rPr>
        <w:t>future</w:t>
      </w:r>
      <w:proofErr w:type="gramEnd"/>
    </w:p>
    <w:p w14:paraId="265F0BA3" w14:textId="77777777" w:rsidR="00782FD8" w:rsidRPr="002F6B86" w:rsidRDefault="00782FD8" w:rsidP="008E09A7">
      <w:pPr>
        <w:spacing w:before="0" w:after="0"/>
        <w:rPr>
          <w:rFonts w:cstheme="minorHAnsi"/>
        </w:rPr>
      </w:pPr>
    </w:p>
    <w:p w14:paraId="7CC6F388" w14:textId="79D504AC" w:rsidR="00E179D9" w:rsidRPr="002F6B86" w:rsidRDefault="00087F96" w:rsidP="008E09A7">
      <w:pPr>
        <w:spacing w:before="0" w:after="0"/>
        <w:rPr>
          <w:rFonts w:cstheme="minorHAnsi"/>
        </w:rPr>
      </w:pPr>
      <w:r w:rsidRPr="002F6B86">
        <w:rPr>
          <w:rFonts w:cstheme="minorHAnsi"/>
        </w:rPr>
        <w:lastRenderedPageBreak/>
        <w:t>The</w:t>
      </w:r>
      <w:r w:rsidR="00933BDF" w:rsidRPr="002F6B86">
        <w:rPr>
          <w:rFonts w:cstheme="minorHAnsi"/>
        </w:rPr>
        <w:t xml:space="preserve"> following minimum targets for recycling or composting household waste have been agreed:</w:t>
      </w:r>
    </w:p>
    <w:p w14:paraId="12125151" w14:textId="525E2548" w:rsidR="00E179D9" w:rsidRPr="007B12F3" w:rsidRDefault="00E179D9" w:rsidP="008E09A7">
      <w:pPr>
        <w:pStyle w:val="ListParagraph"/>
        <w:numPr>
          <w:ilvl w:val="0"/>
          <w:numId w:val="18"/>
        </w:numPr>
        <w:spacing w:before="0" w:after="0"/>
        <w:rPr>
          <w:rFonts w:cstheme="minorHAnsi"/>
        </w:rPr>
      </w:pPr>
      <w:bookmarkStart w:id="14" w:name="_Hlk30585665"/>
      <w:r w:rsidRPr="007B12F3">
        <w:rPr>
          <w:rFonts w:cstheme="minorHAnsi"/>
        </w:rPr>
        <w:t>Recycling</w:t>
      </w:r>
      <w:r w:rsidR="0080579C" w:rsidRPr="007B12F3">
        <w:rPr>
          <w:rFonts w:cstheme="minorHAnsi"/>
        </w:rPr>
        <w:t xml:space="preserve"> - </w:t>
      </w:r>
      <w:r w:rsidRPr="007B12F3">
        <w:rPr>
          <w:rFonts w:cstheme="minorHAnsi"/>
        </w:rPr>
        <w:t>5</w:t>
      </w:r>
      <w:r w:rsidR="00D06029" w:rsidRPr="007B12F3">
        <w:rPr>
          <w:rFonts w:cstheme="minorHAnsi"/>
        </w:rPr>
        <w:t>5</w:t>
      </w:r>
      <w:r w:rsidRPr="007B12F3">
        <w:rPr>
          <w:rFonts w:cstheme="minorHAnsi"/>
        </w:rPr>
        <w:t>% household recycling rate by 202</w:t>
      </w:r>
      <w:r w:rsidR="00D06029" w:rsidRPr="007B12F3">
        <w:rPr>
          <w:rFonts w:cstheme="minorHAnsi"/>
        </w:rPr>
        <w:t>5</w:t>
      </w:r>
      <w:r w:rsidRPr="007B12F3">
        <w:rPr>
          <w:rFonts w:cstheme="minorHAnsi"/>
        </w:rPr>
        <w:t>,</w:t>
      </w:r>
      <w:r w:rsidR="00D06029" w:rsidRPr="007B12F3">
        <w:rPr>
          <w:rFonts w:cstheme="minorHAnsi"/>
        </w:rPr>
        <w:t xml:space="preserve"> 60% by 2030 and 65% by 2035</w:t>
      </w:r>
      <w:r w:rsidRPr="007B12F3">
        <w:rPr>
          <w:rFonts w:cstheme="minorHAnsi"/>
        </w:rPr>
        <w:t xml:space="preserve"> reflecting the EU revised Waste Framework Directive </w:t>
      </w:r>
      <w:proofErr w:type="gramStart"/>
      <w:r w:rsidRPr="007B12F3">
        <w:rPr>
          <w:rFonts w:cstheme="minorHAnsi"/>
        </w:rPr>
        <w:t>target</w:t>
      </w:r>
      <w:r w:rsidR="00D06029" w:rsidRPr="007B12F3">
        <w:rPr>
          <w:rFonts w:cstheme="minorHAnsi"/>
        </w:rPr>
        <w:t>s</w:t>
      </w:r>
      <w:proofErr w:type="gramEnd"/>
    </w:p>
    <w:p w14:paraId="0D3BE466" w14:textId="0790A031" w:rsidR="00D06029" w:rsidRPr="007B12F3" w:rsidRDefault="00E179D9" w:rsidP="008E09A7">
      <w:pPr>
        <w:pStyle w:val="ListParagraph"/>
        <w:numPr>
          <w:ilvl w:val="0"/>
          <w:numId w:val="18"/>
        </w:numPr>
        <w:spacing w:beforeAutospacing="1" w:afterAutospacing="1"/>
        <w:rPr>
          <w:rFonts w:cstheme="minorHAnsi"/>
        </w:rPr>
      </w:pPr>
      <w:r w:rsidRPr="007B12F3">
        <w:rPr>
          <w:rFonts w:cstheme="minorHAnsi"/>
        </w:rPr>
        <w:t xml:space="preserve">Recovery - Maximising the recovery of energy from the residual waste by treating all of it in </w:t>
      </w:r>
      <w:r w:rsidR="00223F35" w:rsidRPr="007B12F3">
        <w:rPr>
          <w:rFonts w:cstheme="minorHAnsi"/>
        </w:rPr>
        <w:t>the</w:t>
      </w:r>
      <w:r w:rsidRPr="007B12F3">
        <w:rPr>
          <w:rFonts w:cstheme="minorHAnsi"/>
        </w:rPr>
        <w:t xml:space="preserve"> </w:t>
      </w:r>
      <w:r w:rsidR="00223F35" w:rsidRPr="007B12F3">
        <w:rPr>
          <w:rFonts w:cstheme="minorHAnsi"/>
        </w:rPr>
        <w:t>Energy from Waste (EFW)</w:t>
      </w:r>
      <w:r w:rsidRPr="007B12F3">
        <w:rPr>
          <w:rFonts w:cstheme="minorHAnsi"/>
        </w:rPr>
        <w:t xml:space="preserve"> </w:t>
      </w:r>
      <w:proofErr w:type="gramStart"/>
      <w:r w:rsidRPr="007B12F3">
        <w:rPr>
          <w:rFonts w:cstheme="minorHAnsi"/>
        </w:rPr>
        <w:t>facility</w:t>
      </w:r>
      <w:proofErr w:type="gramEnd"/>
    </w:p>
    <w:p w14:paraId="52EDE7A1" w14:textId="4E504D34" w:rsidR="00D63511" w:rsidRPr="00621997" w:rsidRDefault="00A77020" w:rsidP="008E09A7">
      <w:pPr>
        <w:pStyle w:val="Heading1"/>
      </w:pPr>
      <w:bookmarkStart w:id="15" w:name="Kerbside"/>
      <w:bookmarkStart w:id="16" w:name="_Toc165558844"/>
      <w:bookmarkStart w:id="17" w:name="_Toc165559162"/>
      <w:bookmarkStart w:id="18" w:name="_Toc165559355"/>
      <w:bookmarkEnd w:id="14"/>
      <w:r w:rsidRPr="0093212A">
        <w:t>Ke</w:t>
      </w:r>
      <w:r w:rsidR="00271464" w:rsidRPr="0093212A">
        <w:t xml:space="preserve">rbside Waste </w:t>
      </w:r>
      <w:r w:rsidR="000464E5">
        <w:t xml:space="preserve">and Recycling </w:t>
      </w:r>
      <w:r w:rsidR="00271464" w:rsidRPr="0093212A">
        <w:t>Collection Service</w:t>
      </w:r>
      <w:bookmarkEnd w:id="15"/>
      <w:bookmarkEnd w:id="16"/>
      <w:bookmarkEnd w:id="17"/>
      <w:bookmarkEnd w:id="18"/>
    </w:p>
    <w:p w14:paraId="0BDBDEF6" w14:textId="3F96547F" w:rsidR="00D63511" w:rsidRPr="0093212A" w:rsidRDefault="002F0049" w:rsidP="008E09A7">
      <w:pPr>
        <w:pStyle w:val="Heading2"/>
        <w:spacing w:before="0"/>
      </w:pPr>
      <w:bookmarkStart w:id="19" w:name="_Toc165558845"/>
      <w:bookmarkStart w:id="20" w:name="_Toc165559163"/>
      <w:bookmarkStart w:id="21" w:name="_Toc165559356"/>
      <w:r>
        <w:t xml:space="preserve">General </w:t>
      </w:r>
      <w:r w:rsidR="00D63511" w:rsidRPr="0093212A">
        <w:t xml:space="preserve">Waste </w:t>
      </w:r>
      <w:r w:rsidR="006B4E21">
        <w:t>Collection Services</w:t>
      </w:r>
      <w:bookmarkEnd w:id="19"/>
      <w:bookmarkEnd w:id="20"/>
      <w:bookmarkEnd w:id="21"/>
    </w:p>
    <w:p w14:paraId="1E15771F" w14:textId="2F7AD762" w:rsidR="00A90CED" w:rsidRPr="007B12F3" w:rsidRDefault="000C37A2" w:rsidP="008E09A7">
      <w:pPr>
        <w:spacing w:beforeAutospacing="1" w:afterAutospacing="1"/>
        <w:rPr>
          <w:snapToGrid/>
          <w:lang w:val="en" w:eastAsia="en-GB"/>
        </w:rPr>
      </w:pPr>
      <w:proofErr w:type="gramStart"/>
      <w:r w:rsidRPr="0093212A">
        <w:rPr>
          <w:snapToGrid/>
          <w:lang w:val="en" w:eastAsia="en-GB"/>
        </w:rPr>
        <w:t>North East</w:t>
      </w:r>
      <w:proofErr w:type="gramEnd"/>
      <w:r w:rsidRPr="0093212A">
        <w:rPr>
          <w:snapToGrid/>
          <w:lang w:val="en" w:eastAsia="en-GB"/>
        </w:rPr>
        <w:t xml:space="preserve"> Lincolnshire Council </w:t>
      </w:r>
      <w:r w:rsidR="000A57B1" w:rsidRPr="0093212A">
        <w:rPr>
          <w:snapToGrid/>
          <w:lang w:val="en" w:eastAsia="en-GB"/>
        </w:rPr>
        <w:t xml:space="preserve">offer a </w:t>
      </w:r>
      <w:r w:rsidR="00F56523">
        <w:rPr>
          <w:snapToGrid/>
          <w:lang w:val="en" w:eastAsia="en-GB"/>
        </w:rPr>
        <w:t>fortnightly</w:t>
      </w:r>
      <w:r w:rsidR="000A57B1" w:rsidRPr="0093212A">
        <w:rPr>
          <w:snapToGrid/>
          <w:lang w:val="en" w:eastAsia="en-GB"/>
        </w:rPr>
        <w:t xml:space="preserve"> </w:t>
      </w:r>
      <w:proofErr w:type="spellStart"/>
      <w:r w:rsidR="00223F35" w:rsidRPr="0093212A">
        <w:rPr>
          <w:snapToGrid/>
          <w:lang w:val="en" w:eastAsia="en-GB"/>
        </w:rPr>
        <w:t>kerbside</w:t>
      </w:r>
      <w:proofErr w:type="spellEnd"/>
      <w:r w:rsidR="00223F35" w:rsidRPr="0093212A">
        <w:rPr>
          <w:snapToGrid/>
          <w:lang w:val="en" w:eastAsia="en-GB"/>
        </w:rPr>
        <w:t xml:space="preserve"> </w:t>
      </w:r>
      <w:r w:rsidR="000A57B1" w:rsidRPr="0093212A">
        <w:rPr>
          <w:snapToGrid/>
          <w:lang w:val="en" w:eastAsia="en-GB"/>
        </w:rPr>
        <w:t xml:space="preserve">collection to residents within </w:t>
      </w:r>
      <w:r w:rsidR="00A90CED" w:rsidRPr="0093212A">
        <w:rPr>
          <w:snapToGrid/>
          <w:lang w:val="en" w:eastAsia="en-GB"/>
        </w:rPr>
        <w:t>the Borough</w:t>
      </w:r>
      <w:r w:rsidR="000A57B1" w:rsidRPr="0093212A">
        <w:rPr>
          <w:snapToGrid/>
          <w:lang w:val="en" w:eastAsia="en-GB"/>
        </w:rPr>
        <w:t>.</w:t>
      </w:r>
    </w:p>
    <w:p w14:paraId="3887B502" w14:textId="77777777" w:rsidR="00A90CED" w:rsidRPr="0093212A" w:rsidRDefault="00A90CED" w:rsidP="008E09A7">
      <w:pPr>
        <w:pStyle w:val="Heading2"/>
        <w:spacing w:before="0"/>
        <w:rPr>
          <w:snapToGrid/>
          <w:lang w:val="en" w:eastAsia="en-GB"/>
        </w:rPr>
      </w:pPr>
      <w:bookmarkStart w:id="22" w:name="_Toc165558846"/>
      <w:bookmarkStart w:id="23" w:name="_Toc165559164"/>
      <w:bookmarkStart w:id="24" w:name="_Toc165559357"/>
      <w:r w:rsidRPr="0093212A">
        <w:rPr>
          <w:snapToGrid/>
          <w:lang w:val="en" w:eastAsia="en-GB"/>
        </w:rPr>
        <w:t>Recycling Waste Collection Services</w:t>
      </w:r>
      <w:bookmarkEnd w:id="22"/>
      <w:bookmarkEnd w:id="23"/>
      <w:bookmarkEnd w:id="24"/>
    </w:p>
    <w:p w14:paraId="7D7CBCB8" w14:textId="16A58F63" w:rsidR="00A90CED" w:rsidRPr="007B12F3" w:rsidRDefault="00A90CED" w:rsidP="008E09A7">
      <w:pPr>
        <w:spacing w:beforeAutospacing="1" w:afterAutospacing="1"/>
      </w:pPr>
      <w:proofErr w:type="gramStart"/>
      <w:r w:rsidRPr="0093212A">
        <w:t>North East</w:t>
      </w:r>
      <w:proofErr w:type="gramEnd"/>
      <w:r w:rsidRPr="0093212A">
        <w:t xml:space="preserve"> Lincolnshire Council offer a</w:t>
      </w:r>
      <w:r w:rsidR="0080579C" w:rsidRPr="0093212A">
        <w:t xml:space="preserve"> fortnightly </w:t>
      </w:r>
      <w:r w:rsidR="00223F35" w:rsidRPr="0093212A">
        <w:t xml:space="preserve">kerbside </w:t>
      </w:r>
      <w:r w:rsidRPr="0093212A">
        <w:t>collection to residents within the Borough.</w:t>
      </w:r>
    </w:p>
    <w:p w14:paraId="3560E052" w14:textId="18C6557C" w:rsidR="00A77020" w:rsidRPr="0093212A" w:rsidRDefault="00A77020" w:rsidP="008E09A7">
      <w:pPr>
        <w:pStyle w:val="Heading2"/>
        <w:spacing w:before="0"/>
      </w:pPr>
      <w:bookmarkStart w:id="25" w:name="_Toc165558847"/>
      <w:bookmarkStart w:id="26" w:name="_Toc165559165"/>
      <w:bookmarkStart w:id="27" w:name="_Toc165559358"/>
      <w:r w:rsidRPr="0093212A">
        <w:t>Garden Waste Collection</w:t>
      </w:r>
      <w:r w:rsidR="006B4E21">
        <w:t xml:space="preserve"> Services</w:t>
      </w:r>
      <w:bookmarkEnd w:id="25"/>
      <w:bookmarkEnd w:id="26"/>
      <w:bookmarkEnd w:id="27"/>
      <w:r w:rsidR="006B4E21">
        <w:t xml:space="preserve"> </w:t>
      </w:r>
    </w:p>
    <w:p w14:paraId="244D2096" w14:textId="2996CE17" w:rsidR="004312D6" w:rsidRPr="00621997" w:rsidRDefault="00087F96" w:rsidP="008E09A7">
      <w:pPr>
        <w:spacing w:beforeAutospacing="1" w:afterAutospacing="1"/>
        <w:rPr>
          <w:snapToGrid/>
          <w:lang w:val="en" w:eastAsia="en-GB"/>
        </w:rPr>
      </w:pPr>
      <w:proofErr w:type="gramStart"/>
      <w:r w:rsidRPr="0093212A">
        <w:rPr>
          <w:snapToGrid/>
          <w:lang w:val="en" w:eastAsia="en-GB"/>
        </w:rPr>
        <w:t>North East</w:t>
      </w:r>
      <w:proofErr w:type="gramEnd"/>
      <w:r w:rsidRPr="0093212A">
        <w:rPr>
          <w:snapToGrid/>
          <w:lang w:val="en" w:eastAsia="en-GB"/>
        </w:rPr>
        <w:t xml:space="preserve"> Lincolnshire Council offer a paid for garden waste </w:t>
      </w:r>
      <w:proofErr w:type="spellStart"/>
      <w:r w:rsidR="00223F35" w:rsidRPr="0093212A">
        <w:rPr>
          <w:snapToGrid/>
          <w:lang w:val="en" w:eastAsia="en-GB"/>
        </w:rPr>
        <w:t>kerbside</w:t>
      </w:r>
      <w:proofErr w:type="spellEnd"/>
      <w:r w:rsidR="00223F35" w:rsidRPr="0093212A">
        <w:rPr>
          <w:snapToGrid/>
          <w:lang w:val="en" w:eastAsia="en-GB"/>
        </w:rPr>
        <w:t xml:space="preserve"> </w:t>
      </w:r>
      <w:r w:rsidRPr="0093212A">
        <w:rPr>
          <w:snapToGrid/>
          <w:lang w:val="en" w:eastAsia="en-GB"/>
        </w:rPr>
        <w:t>collection service which runs from early April until the end of March</w:t>
      </w:r>
      <w:r w:rsidR="002E6808" w:rsidRPr="0093212A">
        <w:rPr>
          <w:snapToGrid/>
          <w:lang w:val="en" w:eastAsia="en-GB"/>
        </w:rPr>
        <w:t xml:space="preserve"> each year</w:t>
      </w:r>
      <w:r w:rsidR="0080579C" w:rsidRPr="0093212A">
        <w:rPr>
          <w:snapToGrid/>
          <w:lang w:val="en" w:eastAsia="en-GB"/>
        </w:rPr>
        <w:t xml:space="preserve"> with a break in service from the end of November/start</w:t>
      </w:r>
      <w:r w:rsidR="002E6808" w:rsidRPr="0093212A">
        <w:rPr>
          <w:snapToGrid/>
          <w:lang w:val="en" w:eastAsia="en-GB"/>
        </w:rPr>
        <w:t xml:space="preserve"> of December until mid-</w:t>
      </w:r>
      <w:r w:rsidR="0016070C" w:rsidRPr="0093212A">
        <w:rPr>
          <w:snapToGrid/>
          <w:lang w:val="en" w:eastAsia="en-GB"/>
        </w:rPr>
        <w:t>February (</w:t>
      </w:r>
      <w:r w:rsidR="00022986" w:rsidRPr="0093212A">
        <w:rPr>
          <w:snapToGrid/>
          <w:lang w:val="en" w:eastAsia="en-GB"/>
        </w:rPr>
        <w:t>2</w:t>
      </w:r>
      <w:r w:rsidR="00F63F94">
        <w:rPr>
          <w:snapToGrid/>
          <w:lang w:val="en" w:eastAsia="en-GB"/>
        </w:rPr>
        <w:t>3</w:t>
      </w:r>
      <w:r w:rsidR="00022986" w:rsidRPr="0093212A">
        <w:rPr>
          <w:snapToGrid/>
          <w:lang w:val="en" w:eastAsia="en-GB"/>
        </w:rPr>
        <w:t xml:space="preserve"> </w:t>
      </w:r>
      <w:r w:rsidR="00223F35" w:rsidRPr="0093212A">
        <w:rPr>
          <w:snapToGrid/>
          <w:lang w:val="en" w:eastAsia="en-GB"/>
        </w:rPr>
        <w:t>collections</w:t>
      </w:r>
      <w:r w:rsidR="008F4445" w:rsidRPr="0093212A">
        <w:rPr>
          <w:snapToGrid/>
          <w:lang w:val="en" w:eastAsia="en-GB"/>
        </w:rPr>
        <w:t xml:space="preserve"> per annum</w:t>
      </w:r>
      <w:r w:rsidR="00223F35" w:rsidRPr="0093212A">
        <w:rPr>
          <w:snapToGrid/>
          <w:lang w:val="en" w:eastAsia="en-GB"/>
        </w:rPr>
        <w:t>)</w:t>
      </w:r>
      <w:r w:rsidR="008D2073" w:rsidRPr="0093212A">
        <w:rPr>
          <w:snapToGrid/>
          <w:lang w:val="en" w:eastAsia="en-GB"/>
        </w:rPr>
        <w:t xml:space="preserve">. </w:t>
      </w:r>
      <w:r w:rsidR="002E6808" w:rsidRPr="0093212A">
        <w:rPr>
          <w:snapToGrid/>
          <w:lang w:val="en" w:eastAsia="en-GB"/>
        </w:rPr>
        <w:t xml:space="preserve">There is a </w:t>
      </w:r>
      <w:r w:rsidRPr="0093212A">
        <w:rPr>
          <w:snapToGrid/>
          <w:lang w:val="en" w:eastAsia="en-GB"/>
        </w:rPr>
        <w:t xml:space="preserve">cost </w:t>
      </w:r>
      <w:r w:rsidRPr="0093212A">
        <w:rPr>
          <w:b/>
          <w:bCs/>
          <w:snapToGrid/>
          <w:lang w:val="en" w:eastAsia="en-GB"/>
        </w:rPr>
        <w:t>per bin</w:t>
      </w:r>
      <w:r w:rsidRPr="0093212A">
        <w:rPr>
          <w:snapToGrid/>
          <w:lang w:val="en" w:eastAsia="en-GB"/>
        </w:rPr>
        <w:t>, which is payable each year</w:t>
      </w:r>
      <w:r w:rsidR="008D2073" w:rsidRPr="0093212A">
        <w:rPr>
          <w:snapToGrid/>
          <w:lang w:val="en" w:eastAsia="en-GB"/>
        </w:rPr>
        <w:t xml:space="preserve">. </w:t>
      </w:r>
    </w:p>
    <w:p w14:paraId="2E484A48" w14:textId="742E039A" w:rsidR="00A77020" w:rsidRPr="0093212A" w:rsidRDefault="00A77020" w:rsidP="008E09A7">
      <w:pPr>
        <w:pStyle w:val="Heading2"/>
        <w:spacing w:before="100" w:beforeAutospacing="1" w:after="100" w:afterAutospacing="1"/>
      </w:pPr>
      <w:bookmarkStart w:id="28" w:name="_Toc165558848"/>
      <w:bookmarkStart w:id="29" w:name="_Toc165559166"/>
      <w:bookmarkStart w:id="30" w:name="_Toc165559359"/>
      <w:r w:rsidRPr="0093212A">
        <w:t>Waste Containers</w:t>
      </w:r>
      <w:bookmarkEnd w:id="28"/>
      <w:bookmarkEnd w:id="29"/>
      <w:bookmarkEnd w:id="30"/>
      <w:r w:rsidRPr="0093212A">
        <w:t xml:space="preserve"> </w:t>
      </w:r>
    </w:p>
    <w:p w14:paraId="281B254B" w14:textId="07D40E8E" w:rsidR="0021246D" w:rsidRPr="0093212A" w:rsidRDefault="0021246D" w:rsidP="008E09A7">
      <w:pPr>
        <w:pStyle w:val="Heading3"/>
        <w:spacing w:before="0"/>
      </w:pPr>
      <w:bookmarkStart w:id="31" w:name="_Toc165558849"/>
      <w:bookmarkStart w:id="32" w:name="_Toc165559360"/>
      <w:r w:rsidRPr="0093212A">
        <w:t>Standard Issue</w:t>
      </w:r>
      <w:r w:rsidR="00225F2A">
        <w:t xml:space="preserve"> for Properties</w:t>
      </w:r>
      <w:bookmarkEnd w:id="31"/>
      <w:bookmarkEnd w:id="32"/>
      <w:r w:rsidR="00225F2A">
        <w:t xml:space="preserve"> </w:t>
      </w:r>
    </w:p>
    <w:p w14:paraId="34726924" w14:textId="4B22E608" w:rsidR="0021246D" w:rsidRPr="007B12F3" w:rsidRDefault="00D75D39" w:rsidP="008E09A7">
      <w:pPr>
        <w:pStyle w:val="ListParagraph"/>
        <w:numPr>
          <w:ilvl w:val="0"/>
          <w:numId w:val="19"/>
        </w:numPr>
        <w:spacing w:before="0" w:after="0"/>
        <w:rPr>
          <w:i/>
          <w:iCs/>
        </w:rPr>
      </w:pPr>
      <w:r>
        <w:t>180</w:t>
      </w:r>
      <w:r w:rsidR="0021246D" w:rsidRPr="0093212A">
        <w:t xml:space="preserve"> litre wheeled bin for non-recyclable waste </w:t>
      </w:r>
    </w:p>
    <w:p w14:paraId="24386694" w14:textId="19E9279A" w:rsidR="0021246D" w:rsidRDefault="0021246D" w:rsidP="008E09A7">
      <w:pPr>
        <w:pStyle w:val="ListParagraph"/>
        <w:numPr>
          <w:ilvl w:val="0"/>
          <w:numId w:val="19"/>
        </w:numPr>
        <w:spacing w:before="0" w:after="0"/>
      </w:pPr>
      <w:r w:rsidRPr="0093212A">
        <w:t>240 litre wheeled</w:t>
      </w:r>
      <w:r>
        <w:t xml:space="preserve"> bin </w:t>
      </w:r>
      <w:r w:rsidRPr="0093212A">
        <w:t xml:space="preserve">for garden waste </w:t>
      </w:r>
      <w:r>
        <w:t>(</w:t>
      </w:r>
      <w:r w:rsidR="00225F2A">
        <w:t>subscription-based</w:t>
      </w:r>
      <w:r>
        <w:t xml:space="preserve"> service)</w:t>
      </w:r>
    </w:p>
    <w:p w14:paraId="04C37339" w14:textId="762416B1" w:rsidR="0021246D" w:rsidRDefault="0021246D" w:rsidP="008E09A7">
      <w:pPr>
        <w:pStyle w:val="ListParagraph"/>
        <w:numPr>
          <w:ilvl w:val="0"/>
          <w:numId w:val="19"/>
        </w:numPr>
        <w:spacing w:before="0" w:after="0"/>
      </w:pPr>
      <w:r>
        <w:t>240 litre wheeled bin for plastic bottles and cans recyclable waste</w:t>
      </w:r>
    </w:p>
    <w:p w14:paraId="52A013DD" w14:textId="1E01B5F0" w:rsidR="00087F96" w:rsidRPr="0093212A" w:rsidRDefault="0021246D" w:rsidP="008E09A7">
      <w:pPr>
        <w:pStyle w:val="ListParagraph"/>
        <w:numPr>
          <w:ilvl w:val="0"/>
          <w:numId w:val="19"/>
        </w:numPr>
        <w:spacing w:beforeAutospacing="1" w:afterAutospacing="1"/>
      </w:pPr>
      <w:r>
        <w:t>240L wheeled bin for paper and card recyclable waste</w:t>
      </w:r>
    </w:p>
    <w:p w14:paraId="7CE6B7C6" w14:textId="3ABFBB25" w:rsidR="000D0BE4" w:rsidRDefault="00A77020" w:rsidP="008E09A7">
      <w:pPr>
        <w:spacing w:before="0" w:after="0"/>
      </w:pPr>
      <w:r w:rsidRPr="0093212A">
        <w:t>Containers are Council property and should remain at the premises if residents move home</w:t>
      </w:r>
      <w:r w:rsidR="00F56523">
        <w:t xml:space="preserve">. This rule applies </w:t>
      </w:r>
      <w:r w:rsidR="000D5801" w:rsidRPr="0093212A">
        <w:t>apart from garden waste</w:t>
      </w:r>
      <w:r w:rsidR="008F4445" w:rsidRPr="0093212A">
        <w:t xml:space="preserve"> wheeled bins which </w:t>
      </w:r>
      <w:proofErr w:type="gramStart"/>
      <w:r w:rsidR="000D5801" w:rsidRPr="0093212A">
        <w:t xml:space="preserve">if </w:t>
      </w:r>
      <w:r w:rsidR="001F639B">
        <w:t xml:space="preserve"> residents</w:t>
      </w:r>
      <w:proofErr w:type="gramEnd"/>
      <w:r w:rsidR="001F639B">
        <w:t xml:space="preserve"> </w:t>
      </w:r>
      <w:r w:rsidR="000D5801" w:rsidRPr="0093212A">
        <w:t xml:space="preserve"> move within North East Lincolnshire it is </w:t>
      </w:r>
      <w:r w:rsidR="001F639B">
        <w:t xml:space="preserve">their </w:t>
      </w:r>
      <w:r w:rsidR="000D5801" w:rsidRPr="0093212A">
        <w:t xml:space="preserve">responsibility to move the garden waste bin to </w:t>
      </w:r>
      <w:r w:rsidR="001F639B">
        <w:t xml:space="preserve">their </w:t>
      </w:r>
      <w:r w:rsidR="000D5801" w:rsidRPr="0093212A">
        <w:t xml:space="preserve">new </w:t>
      </w:r>
      <w:r w:rsidR="000D5801" w:rsidRPr="0093212A">
        <w:lastRenderedPageBreak/>
        <w:t xml:space="preserve">property and </w:t>
      </w:r>
      <w:r w:rsidR="00F56523">
        <w:t xml:space="preserve">to </w:t>
      </w:r>
      <w:r w:rsidR="000D5801" w:rsidRPr="0093212A">
        <w:t>notify the Council of the change of address</w:t>
      </w:r>
      <w:r w:rsidRPr="0093212A">
        <w:t xml:space="preserve">. </w:t>
      </w:r>
    </w:p>
    <w:p w14:paraId="6BC1D116" w14:textId="057F2FFB" w:rsidR="00F56523" w:rsidRDefault="00F56523" w:rsidP="008E09A7">
      <w:pPr>
        <w:pStyle w:val="Default"/>
        <w:rPr>
          <w:rFonts w:asciiTheme="minorHAnsi" w:hAnsiTheme="minorHAnsi"/>
          <w:color w:val="auto"/>
        </w:rPr>
      </w:pPr>
    </w:p>
    <w:p w14:paraId="3EE22F18" w14:textId="77777777" w:rsidR="00A77020" w:rsidRPr="0093212A" w:rsidRDefault="00A77020" w:rsidP="008E09A7">
      <w:pPr>
        <w:pStyle w:val="Heading3"/>
        <w:spacing w:before="100" w:beforeAutospacing="1" w:after="100" w:afterAutospacing="1"/>
      </w:pPr>
      <w:bookmarkStart w:id="33" w:name="_Toc165558850"/>
      <w:bookmarkStart w:id="34" w:name="_Toc165559361"/>
      <w:r w:rsidRPr="0093212A">
        <w:t>Alternative Waste Containers</w:t>
      </w:r>
      <w:bookmarkEnd w:id="33"/>
      <w:bookmarkEnd w:id="34"/>
      <w:r w:rsidRPr="0093212A">
        <w:t xml:space="preserve"> </w:t>
      </w:r>
    </w:p>
    <w:p w14:paraId="6F1DB3F5" w14:textId="4161FF5E" w:rsidR="00F63F94" w:rsidRPr="008E09A7" w:rsidRDefault="00F621E9" w:rsidP="008E09A7">
      <w:pPr>
        <w:spacing w:before="0" w:after="0"/>
      </w:pPr>
      <w:r>
        <w:t xml:space="preserve">For residents with medical needs, larger </w:t>
      </w:r>
      <w:r w:rsidR="0025076B">
        <w:t>households,</w:t>
      </w:r>
      <w:r>
        <w:t xml:space="preserve"> and households with children in nappies a larger</w:t>
      </w:r>
      <w:r w:rsidR="00491FD2">
        <w:t xml:space="preserve"> 360L</w:t>
      </w:r>
      <w:r>
        <w:t xml:space="preserve"> bin is available on application, for general </w:t>
      </w:r>
      <w:proofErr w:type="gramStart"/>
      <w:r>
        <w:t>waste</w:t>
      </w:r>
      <w:proofErr w:type="gramEnd"/>
    </w:p>
    <w:p w14:paraId="65CF5795" w14:textId="75660E53" w:rsidR="00F63F94" w:rsidRPr="00150209" w:rsidRDefault="00F63F94" w:rsidP="008E09A7">
      <w:pPr>
        <w:pStyle w:val="Heading3"/>
        <w:spacing w:before="100" w:beforeAutospacing="1" w:after="100" w:afterAutospacing="1"/>
      </w:pPr>
      <w:bookmarkStart w:id="35" w:name="_Toc165558851"/>
      <w:bookmarkStart w:id="36" w:name="_Toc165559362"/>
      <w:r w:rsidRPr="00605052">
        <w:t>Additional Recycling Bins</w:t>
      </w:r>
      <w:bookmarkEnd w:id="35"/>
      <w:bookmarkEnd w:id="36"/>
    </w:p>
    <w:p w14:paraId="61C142EB" w14:textId="678E9562" w:rsidR="00F63F94" w:rsidRPr="00F63F94" w:rsidRDefault="00F63F94" w:rsidP="008E09A7">
      <w:pPr>
        <w:spacing w:before="0" w:after="0"/>
      </w:pPr>
      <w:r w:rsidRPr="00F63F94">
        <w:t xml:space="preserve">All householders can also choose to purchase additional 240L recycle bins at the cost of </w:t>
      </w:r>
      <w:r w:rsidRPr="00080966">
        <w:t>£2</w:t>
      </w:r>
      <w:r w:rsidR="00A501EF" w:rsidRPr="00080966">
        <w:t>9.12</w:t>
      </w:r>
      <w:r w:rsidRPr="00153273">
        <w:t xml:space="preserve"> each.</w:t>
      </w:r>
    </w:p>
    <w:p w14:paraId="4F4AB174" w14:textId="6405C171" w:rsidR="00F63F94" w:rsidRPr="00F63F94" w:rsidRDefault="00F63F94" w:rsidP="008E09A7">
      <w:pPr>
        <w:spacing w:before="0" w:after="0"/>
      </w:pPr>
      <w:r w:rsidRPr="00F63F94">
        <w:t xml:space="preserve">If </w:t>
      </w:r>
      <w:r>
        <w:t xml:space="preserve">a resident needs </w:t>
      </w:r>
      <w:r w:rsidRPr="00F63F94">
        <w:t>an additional recycle bin due to excess medical waste and can provide proof of this, the</w:t>
      </w:r>
      <w:r>
        <w:t>y</w:t>
      </w:r>
      <w:r w:rsidRPr="00F63F94">
        <w:t xml:space="preserve"> may be entitled to a free additional recycle bin.</w:t>
      </w:r>
    </w:p>
    <w:p w14:paraId="6EC81A34" w14:textId="3406E4A4" w:rsidR="00D63511" w:rsidRPr="00150209" w:rsidRDefault="00F63F94" w:rsidP="008E09A7">
      <w:pPr>
        <w:spacing w:before="0" w:after="0"/>
      </w:pPr>
      <w:r>
        <w:t>To find out if they are</w:t>
      </w:r>
      <w:r w:rsidRPr="00F63F94">
        <w:t xml:space="preserve"> eligible or </w:t>
      </w:r>
      <w:r>
        <w:t xml:space="preserve">should they </w:t>
      </w:r>
      <w:r w:rsidRPr="00F63F94">
        <w:t xml:space="preserve">wish to buy an extra recycle bin </w:t>
      </w:r>
      <w:r>
        <w:t>residents</w:t>
      </w:r>
      <w:r w:rsidRPr="00F63F94">
        <w:t xml:space="preserve"> can call the waste services hotline 01472 326288 option 2.</w:t>
      </w:r>
    </w:p>
    <w:p w14:paraId="1F8547B7" w14:textId="31BFD341" w:rsidR="000464E5" w:rsidRPr="007B12F3" w:rsidRDefault="000464E5" w:rsidP="008E09A7">
      <w:pPr>
        <w:pStyle w:val="Heading1"/>
      </w:pPr>
      <w:bookmarkStart w:id="37" w:name="expectation"/>
      <w:bookmarkStart w:id="38" w:name="_Toc165558852"/>
      <w:bookmarkStart w:id="39" w:name="_Toc165559167"/>
      <w:bookmarkStart w:id="40" w:name="_Toc165559363"/>
      <w:bookmarkStart w:id="41" w:name="collected"/>
      <w:r w:rsidRPr="007B12F3">
        <w:t xml:space="preserve">Expectation </w:t>
      </w:r>
      <w:r w:rsidR="00A27BF8" w:rsidRPr="007B12F3">
        <w:t xml:space="preserve">from </w:t>
      </w:r>
      <w:r w:rsidRPr="007B12F3">
        <w:t>Residents</w:t>
      </w:r>
      <w:bookmarkEnd w:id="37"/>
      <w:bookmarkEnd w:id="38"/>
      <w:bookmarkEnd w:id="39"/>
      <w:bookmarkEnd w:id="40"/>
    </w:p>
    <w:p w14:paraId="571D00C2" w14:textId="2D1D5B80" w:rsidR="00D63511" w:rsidRPr="007B12F3" w:rsidRDefault="00D63511" w:rsidP="008E09A7">
      <w:pPr>
        <w:spacing w:before="0" w:after="0"/>
        <w:rPr>
          <w:b/>
          <w:bCs/>
        </w:rPr>
      </w:pPr>
      <w:r w:rsidRPr="007B12F3">
        <w:rPr>
          <w:b/>
          <w:bCs/>
        </w:rPr>
        <w:t>Kerbside Waste</w:t>
      </w:r>
      <w:r w:rsidR="002B3B45" w:rsidRPr="007B12F3">
        <w:rPr>
          <w:b/>
          <w:bCs/>
        </w:rPr>
        <w:t xml:space="preserve"> and Recycling </w:t>
      </w:r>
      <w:r w:rsidRPr="007B12F3">
        <w:rPr>
          <w:b/>
          <w:bCs/>
        </w:rPr>
        <w:t xml:space="preserve">Collection Service - </w:t>
      </w:r>
      <w:r w:rsidR="000D0BE4" w:rsidRPr="007B12F3">
        <w:rPr>
          <w:b/>
          <w:bCs/>
        </w:rPr>
        <w:t>What will be collected</w:t>
      </w:r>
      <w:bookmarkEnd w:id="41"/>
      <w:r w:rsidR="00150209" w:rsidRPr="007B12F3">
        <w:rPr>
          <w:b/>
          <w:bCs/>
        </w:rPr>
        <w:t>:</w:t>
      </w:r>
    </w:p>
    <w:p w14:paraId="0EB3050C" w14:textId="77777777" w:rsidR="00087F96" w:rsidRPr="0093212A" w:rsidRDefault="00087F96" w:rsidP="008E09A7">
      <w:pPr>
        <w:pStyle w:val="Default"/>
        <w:rPr>
          <w:rFonts w:asciiTheme="minorHAnsi" w:hAnsiTheme="minorHAnsi"/>
          <w:color w:val="auto"/>
        </w:rPr>
      </w:pPr>
    </w:p>
    <w:p w14:paraId="04D5466D" w14:textId="77777777" w:rsidR="00D63511" w:rsidRPr="0093212A" w:rsidRDefault="002F0049" w:rsidP="008E09A7">
      <w:pPr>
        <w:pStyle w:val="Heading3"/>
        <w:spacing w:before="100" w:beforeAutospacing="1" w:after="100" w:afterAutospacing="1"/>
      </w:pPr>
      <w:bookmarkStart w:id="42" w:name="_Toc165558853"/>
      <w:bookmarkStart w:id="43" w:name="_Toc165559364"/>
      <w:r>
        <w:t xml:space="preserve">General </w:t>
      </w:r>
      <w:r w:rsidR="00D63511" w:rsidRPr="0093212A">
        <w:t>Waste</w:t>
      </w:r>
      <w:bookmarkEnd w:id="42"/>
      <w:bookmarkEnd w:id="43"/>
      <w:r w:rsidR="00D63511" w:rsidRPr="0093212A">
        <w:t xml:space="preserve"> </w:t>
      </w:r>
    </w:p>
    <w:p w14:paraId="3B6D8418" w14:textId="6390D2B7" w:rsidR="00271464" w:rsidRPr="0093212A" w:rsidRDefault="00D63511" w:rsidP="008E09A7">
      <w:pPr>
        <w:spacing w:beforeAutospacing="1" w:afterAutospacing="1"/>
      </w:pPr>
      <w:r w:rsidRPr="0093212A">
        <w:t xml:space="preserve">Generally, all </w:t>
      </w:r>
      <w:r w:rsidR="002F0049">
        <w:t xml:space="preserve">general </w:t>
      </w:r>
      <w:r w:rsidRPr="0093212A">
        <w:t xml:space="preserve">household waste generated from the property can be placed into the </w:t>
      </w:r>
      <w:r w:rsidR="00223F35" w:rsidRPr="0093212A">
        <w:t xml:space="preserve">appropriate </w:t>
      </w:r>
      <w:r w:rsidRPr="0093212A">
        <w:t>wheeled bin.</w:t>
      </w:r>
      <w:r w:rsidR="00271464" w:rsidRPr="0093212A">
        <w:t xml:space="preserve">  </w:t>
      </w:r>
    </w:p>
    <w:p w14:paraId="48F26875" w14:textId="3D1BFA94" w:rsidR="000C6633" w:rsidRPr="007B12F3" w:rsidRDefault="00B746E9" w:rsidP="008E09A7">
      <w:pPr>
        <w:spacing w:beforeAutospacing="1" w:afterAutospacing="1"/>
      </w:pPr>
      <w:r w:rsidRPr="0093212A">
        <w:t>Please note – if the wrong items</w:t>
      </w:r>
      <w:r w:rsidR="00F63F94">
        <w:t xml:space="preserve"> are put in</w:t>
      </w:r>
      <w:r w:rsidRPr="0093212A">
        <w:t xml:space="preserve"> </w:t>
      </w:r>
      <w:proofErr w:type="gramStart"/>
      <w:r w:rsidR="00F63F94">
        <w:t xml:space="preserve">the </w:t>
      </w:r>
      <w:r w:rsidRPr="0093212A">
        <w:t xml:space="preserve"> bin</w:t>
      </w:r>
      <w:proofErr w:type="gramEnd"/>
      <w:r w:rsidRPr="0093212A">
        <w:t xml:space="preserve"> </w:t>
      </w:r>
      <w:r w:rsidR="00F63F94">
        <w:t xml:space="preserve"> the </w:t>
      </w:r>
      <w:r w:rsidR="0093212A">
        <w:t xml:space="preserve">waste </w:t>
      </w:r>
      <w:r w:rsidRPr="0093212A">
        <w:t xml:space="preserve">will </w:t>
      </w:r>
      <w:r w:rsidR="0093212A">
        <w:t>not be collected</w:t>
      </w:r>
      <w:r w:rsidR="00612596">
        <w:t>.</w:t>
      </w:r>
    </w:p>
    <w:p w14:paraId="76229F20" w14:textId="77777777" w:rsidR="00064EA8" w:rsidRPr="0093212A" w:rsidRDefault="00064EA8" w:rsidP="008E09A7">
      <w:pPr>
        <w:pStyle w:val="Heading3"/>
        <w:spacing w:before="100" w:beforeAutospacing="1" w:after="100" w:afterAutospacing="1"/>
      </w:pPr>
      <w:bookmarkStart w:id="44" w:name="_Toc165558854"/>
      <w:bookmarkStart w:id="45" w:name="_Toc165559365"/>
      <w:r w:rsidRPr="0093212A">
        <w:t>Recyclable Waste</w:t>
      </w:r>
      <w:bookmarkEnd w:id="44"/>
      <w:bookmarkEnd w:id="45"/>
    </w:p>
    <w:p w14:paraId="293F77AD" w14:textId="43ACFCF9" w:rsidR="00064EA8" w:rsidRPr="0093212A" w:rsidRDefault="00064EA8" w:rsidP="008E09A7">
      <w:pPr>
        <w:pStyle w:val="Default"/>
        <w:rPr>
          <w:rFonts w:asciiTheme="minorHAnsi" w:hAnsiTheme="minorHAnsi"/>
          <w:b/>
          <w:bCs/>
          <w:color w:val="auto"/>
        </w:rPr>
      </w:pPr>
      <w:r w:rsidRPr="0093212A">
        <w:rPr>
          <w:rFonts w:asciiTheme="minorHAnsi" w:hAnsiTheme="minorHAnsi"/>
          <w:b/>
          <w:bCs/>
          <w:color w:val="auto"/>
        </w:rPr>
        <w:t xml:space="preserve">Paper and Cardboard (Blue </w:t>
      </w:r>
      <w:r w:rsidR="00B41B98">
        <w:rPr>
          <w:rFonts w:asciiTheme="minorHAnsi" w:hAnsiTheme="minorHAnsi"/>
          <w:b/>
          <w:bCs/>
          <w:color w:val="auto"/>
        </w:rPr>
        <w:t xml:space="preserve">wheeled bin </w:t>
      </w:r>
    </w:p>
    <w:p w14:paraId="3C87FCAB" w14:textId="150C2FB5" w:rsidR="002079B0" w:rsidRDefault="002079B0" w:rsidP="008E09A7">
      <w:pPr>
        <w:pStyle w:val="Default"/>
        <w:rPr>
          <w:rFonts w:asciiTheme="minorHAnsi" w:hAnsiTheme="minorHAnsi"/>
          <w:color w:val="auto"/>
        </w:rPr>
      </w:pPr>
    </w:p>
    <w:p w14:paraId="6D51BD1D" w14:textId="77777777" w:rsidR="002079B0" w:rsidRPr="0093212A" w:rsidRDefault="002079B0" w:rsidP="008E09A7">
      <w:pPr>
        <w:pStyle w:val="Default"/>
        <w:rPr>
          <w:rFonts w:ascii="Wingdings" w:hAnsi="Wingdings"/>
          <w:b/>
          <w:color w:val="auto"/>
        </w:rPr>
      </w:pPr>
      <w:r w:rsidRPr="0093212A">
        <w:rPr>
          <w:rFonts w:asciiTheme="minorHAnsi" w:hAnsiTheme="minorHAnsi"/>
          <w:b/>
          <w:noProof/>
          <w:color w:val="auto"/>
          <w:lang w:eastAsia="en-GB"/>
        </w:rPr>
        <w:drawing>
          <wp:inline distT="0" distB="0" distL="0" distR="0" wp14:anchorId="73D0E7A9" wp14:editId="39A5694C">
            <wp:extent cx="195942" cy="190500"/>
            <wp:effectExtent l="0" t="0" r="0" b="0"/>
            <wp:docPr id="12" name="Picture 12" descr="Ti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ck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77" cy="192576"/>
                    </a:xfrm>
                    <a:prstGeom prst="rect">
                      <a:avLst/>
                    </a:prstGeom>
                    <a:noFill/>
                    <a:ln>
                      <a:noFill/>
                    </a:ln>
                  </pic:spPr>
                </pic:pic>
              </a:graphicData>
            </a:graphic>
          </wp:inline>
        </w:drawing>
      </w:r>
      <w:r w:rsidRPr="0093212A">
        <w:rPr>
          <w:rFonts w:asciiTheme="minorHAnsi" w:hAnsiTheme="minorHAnsi"/>
          <w:b/>
          <w:color w:val="auto"/>
        </w:rPr>
        <w:t xml:space="preserve">Yes please  </w:t>
      </w:r>
    </w:p>
    <w:p w14:paraId="1DEFA02C" w14:textId="77777777" w:rsidR="002079B0" w:rsidRDefault="002079B0" w:rsidP="008E09A7">
      <w:pPr>
        <w:pStyle w:val="Default"/>
        <w:rPr>
          <w:rFonts w:asciiTheme="minorHAnsi" w:hAnsiTheme="minorHAnsi"/>
          <w:color w:val="auto"/>
        </w:rPr>
      </w:pPr>
    </w:p>
    <w:p w14:paraId="7457C017" w14:textId="78F7F7EF" w:rsidR="00E8694C" w:rsidRDefault="002079B0" w:rsidP="008E09A7">
      <w:pPr>
        <w:spacing w:before="0" w:after="0"/>
      </w:pPr>
      <w:r w:rsidRPr="002079B0">
        <w:t xml:space="preserve">Cardboard boxes Cardboard packaging (remove all polystyrene, bubble wrap and other packaging) Magazines (no plastic bags) Junk mail (menus, leaflets etc) Envelopes Shredded paper (shred or tear up any personal or financial information) Old receipts Letters Greeting cards and wrapping paper (no foil or glitter) Scrap paper and note paper Newspapers Telephone </w:t>
      </w:r>
      <w:r w:rsidR="007B12F3" w:rsidRPr="002079B0">
        <w:t>directories.</w:t>
      </w:r>
    </w:p>
    <w:p w14:paraId="44009A70" w14:textId="77777777" w:rsidR="00E8694C" w:rsidRDefault="00E8694C" w:rsidP="008E09A7">
      <w:pPr>
        <w:pStyle w:val="Default"/>
        <w:rPr>
          <w:rFonts w:asciiTheme="minorHAnsi" w:hAnsiTheme="minorHAnsi"/>
          <w:color w:val="auto"/>
        </w:rPr>
      </w:pPr>
    </w:p>
    <w:p w14:paraId="48F24018" w14:textId="65713B66" w:rsidR="002079B0" w:rsidRPr="0093212A" w:rsidRDefault="002079B0" w:rsidP="008E09A7">
      <w:pPr>
        <w:pStyle w:val="Default"/>
        <w:rPr>
          <w:rFonts w:asciiTheme="minorHAnsi" w:hAnsiTheme="minorHAnsi"/>
          <w:color w:val="auto"/>
        </w:rPr>
      </w:pPr>
      <w:r w:rsidRPr="0093212A">
        <w:rPr>
          <w:rFonts w:asciiTheme="minorHAnsi" w:hAnsiTheme="minorHAnsi"/>
          <w:b/>
          <w:noProof/>
          <w:color w:val="auto"/>
          <w:lang w:eastAsia="en-GB"/>
        </w:rPr>
        <w:drawing>
          <wp:inline distT="0" distB="0" distL="0" distR="0" wp14:anchorId="1091B8B5" wp14:editId="35A1DE57">
            <wp:extent cx="180975" cy="180975"/>
            <wp:effectExtent l="0" t="0" r="9525" b="9525"/>
            <wp:docPr id="13" name="Picture 13" descr="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d cro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3212A">
        <w:rPr>
          <w:rFonts w:asciiTheme="minorHAnsi" w:hAnsiTheme="minorHAnsi"/>
          <w:color w:val="auto"/>
        </w:rPr>
        <w:t xml:space="preserve"> </w:t>
      </w:r>
      <w:r w:rsidRPr="008E09A7">
        <w:rPr>
          <w:rFonts w:asciiTheme="minorHAnsi" w:hAnsiTheme="minorHAnsi"/>
          <w:b/>
          <w:color w:val="auto"/>
          <w:sz w:val="22"/>
          <w:szCs w:val="22"/>
        </w:rPr>
        <w:t>No thank you</w:t>
      </w:r>
    </w:p>
    <w:p w14:paraId="6FB31255" w14:textId="77777777" w:rsidR="002079B0" w:rsidRDefault="002079B0" w:rsidP="008E09A7">
      <w:pPr>
        <w:pStyle w:val="Default"/>
        <w:rPr>
          <w:rFonts w:asciiTheme="minorHAnsi" w:hAnsiTheme="minorHAnsi"/>
          <w:color w:val="auto"/>
        </w:rPr>
      </w:pPr>
    </w:p>
    <w:p w14:paraId="408A2B21" w14:textId="77777777" w:rsidR="007B12F3" w:rsidRDefault="002079B0" w:rsidP="008E09A7">
      <w:pPr>
        <w:spacing w:beforeAutospacing="1" w:afterAutospacing="1"/>
        <w:rPr>
          <w:rFonts w:asciiTheme="minorHAnsi" w:hAnsiTheme="minorHAnsi"/>
          <w:b/>
          <w:bCs/>
        </w:rPr>
      </w:pPr>
      <w:r w:rsidRPr="002079B0">
        <w:t xml:space="preserve">Pizza or takeaway boxes Books Spiral wire on notepads (take off the wire and the note paper can go in) </w:t>
      </w:r>
      <w:proofErr w:type="spellStart"/>
      <w:r w:rsidRPr="002079B0">
        <w:t>Tetra-pak</w:t>
      </w:r>
      <w:proofErr w:type="spellEnd"/>
      <w:r w:rsidRPr="002079B0">
        <w:t xml:space="preserve"> cartons (</w:t>
      </w:r>
      <w:r w:rsidR="008D2073" w:rsidRPr="002079B0">
        <w:t>e.g.,</w:t>
      </w:r>
      <w:r w:rsidRPr="002079B0">
        <w:t xml:space="preserve"> juice cartons) Nappies and sanitary products Food waste</w:t>
      </w:r>
      <w:r w:rsidR="007B12F3">
        <w:t>.</w:t>
      </w:r>
      <w:bookmarkStart w:id="46" w:name="_Toc165558855"/>
      <w:bookmarkStart w:id="47" w:name="_Toc165559366"/>
    </w:p>
    <w:p w14:paraId="0EB589C2" w14:textId="7FF6F7B7" w:rsidR="00B41B98" w:rsidRPr="007B12F3" w:rsidRDefault="00B41B98" w:rsidP="008E09A7">
      <w:pPr>
        <w:spacing w:beforeAutospacing="1" w:afterAutospacing="1"/>
      </w:pPr>
      <w:r w:rsidRPr="00E871FB">
        <w:rPr>
          <w:b/>
        </w:rPr>
        <w:t>Cans, Plastic Bottles and Glass (grey coloured wheeled bin)</w:t>
      </w:r>
      <w:bookmarkEnd w:id="46"/>
      <w:bookmarkEnd w:id="47"/>
      <w:r w:rsidR="00A3504C" w:rsidRPr="00E871FB">
        <w:rPr>
          <w:b/>
        </w:rPr>
        <w:t xml:space="preserve"> </w:t>
      </w:r>
    </w:p>
    <w:p w14:paraId="274A7284" w14:textId="0A9276A4" w:rsidR="002079B0" w:rsidRPr="00150209" w:rsidRDefault="002079B0" w:rsidP="008E09A7">
      <w:pPr>
        <w:widowControl/>
        <w:spacing w:beforeAutospacing="1" w:afterAutospacing="1" w:line="276" w:lineRule="auto"/>
        <w:rPr>
          <w:rFonts w:asciiTheme="minorHAnsi" w:eastAsia="Calibri" w:hAnsiTheme="minorHAnsi" w:cs="Arial"/>
          <w:b/>
          <w:snapToGrid/>
          <w:szCs w:val="24"/>
        </w:rPr>
      </w:pPr>
      <w:r w:rsidRPr="0093212A">
        <w:rPr>
          <w:noProof/>
          <w:lang w:eastAsia="en-GB"/>
        </w:rPr>
        <w:drawing>
          <wp:inline distT="0" distB="0" distL="0" distR="0" wp14:anchorId="6E180319" wp14:editId="2A3BCB6C">
            <wp:extent cx="200025" cy="190500"/>
            <wp:effectExtent l="0" t="0" r="9525" b="0"/>
            <wp:docPr id="14" name="Picture 14" descr="big-ti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tick[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93212A">
        <w:rPr>
          <w:rFonts w:asciiTheme="minorHAnsi" w:hAnsiTheme="minorHAnsi"/>
          <w:b/>
        </w:rPr>
        <w:t>Yes Please</w:t>
      </w:r>
    </w:p>
    <w:p w14:paraId="16373733" w14:textId="1A1DBF4D" w:rsidR="002079B0" w:rsidRPr="0093212A" w:rsidRDefault="002079B0" w:rsidP="008E09A7">
      <w:pPr>
        <w:spacing w:before="0" w:after="0"/>
      </w:pPr>
      <w:r w:rsidRPr="002079B0">
        <w:t xml:space="preserve">All household plastic bottles including milk, all drinks, sauce, washing up liquid, bleach, shampoo, conditioner, liquid soap, all </w:t>
      </w:r>
      <w:r w:rsidR="008D2073" w:rsidRPr="002079B0">
        <w:t>bathroom,</w:t>
      </w:r>
      <w:r w:rsidRPr="002079B0">
        <w:t xml:space="preserve"> and kitchen cleaning products (please wash, </w:t>
      </w:r>
      <w:r w:rsidR="008D2073" w:rsidRPr="002079B0">
        <w:t>squash,</w:t>
      </w:r>
      <w:r w:rsidRPr="002079B0">
        <w:t xml:space="preserve"> and put the lid back on) Rinsed food tins and drinks cans Rinsed glass bottles and jars Empty household aerosols (shaving foam gel, deodorants, etc) Metal biscuit and sweet tins</w:t>
      </w:r>
      <w:r w:rsidR="007B12F3">
        <w:t>.</w:t>
      </w:r>
    </w:p>
    <w:p w14:paraId="28B2B3DA" w14:textId="77777777" w:rsidR="00B41B98" w:rsidRPr="0093212A" w:rsidRDefault="00B41B98" w:rsidP="008E09A7">
      <w:pPr>
        <w:pStyle w:val="Default"/>
        <w:rPr>
          <w:rFonts w:asciiTheme="minorHAnsi" w:hAnsiTheme="minorHAnsi"/>
          <w:color w:val="auto"/>
        </w:rPr>
      </w:pPr>
    </w:p>
    <w:p w14:paraId="23CAD97F" w14:textId="07564573" w:rsidR="00B41B98" w:rsidRDefault="008E09A7" w:rsidP="008E09A7">
      <w:pPr>
        <w:pStyle w:val="Default"/>
        <w:spacing w:before="100" w:beforeAutospacing="1" w:after="100" w:afterAutospacing="1"/>
        <w:rPr>
          <w:rFonts w:asciiTheme="minorHAnsi" w:hAnsiTheme="minorHAnsi"/>
          <w:b/>
          <w:bCs/>
          <w:color w:val="auto"/>
        </w:rPr>
      </w:pPr>
      <w:r>
        <w:pict w14:anchorId="270A68D9">
          <v:shape id="_x0000_i1027" type="#_x0000_t75" alt="Red cross" style="width:14.4pt;height:14.4pt;visibility:visible;mso-wrap-style:square">
            <v:imagedata r:id="rId12" o:title="600px-No-Symbol[1]"/>
          </v:shape>
        </w:pict>
      </w:r>
      <w:r w:rsidR="00A91BCD">
        <w:rPr>
          <w:rFonts w:asciiTheme="minorHAnsi" w:hAnsiTheme="minorHAnsi"/>
          <w:color w:val="auto"/>
        </w:rPr>
        <w:t xml:space="preserve"> </w:t>
      </w:r>
      <w:r w:rsidR="00A91BCD" w:rsidRPr="008E09A7">
        <w:rPr>
          <w:rFonts w:asciiTheme="minorHAnsi" w:hAnsiTheme="minorHAnsi"/>
          <w:b/>
          <w:bCs/>
          <w:color w:val="auto"/>
          <w:sz w:val="22"/>
          <w:szCs w:val="22"/>
        </w:rPr>
        <w:t xml:space="preserve">No thank </w:t>
      </w:r>
      <w:proofErr w:type="gramStart"/>
      <w:r w:rsidR="00A91BCD" w:rsidRPr="008E09A7">
        <w:rPr>
          <w:rFonts w:asciiTheme="minorHAnsi" w:hAnsiTheme="minorHAnsi"/>
          <w:b/>
          <w:bCs/>
          <w:color w:val="auto"/>
          <w:sz w:val="22"/>
          <w:szCs w:val="22"/>
        </w:rPr>
        <w:t>you</w:t>
      </w:r>
      <w:proofErr w:type="gramEnd"/>
    </w:p>
    <w:p w14:paraId="60E08B2A" w14:textId="7CC66E65" w:rsidR="00B746E9" w:rsidRPr="0093212A" w:rsidRDefault="00A91BCD" w:rsidP="008E09A7">
      <w:pPr>
        <w:spacing w:beforeAutospacing="1" w:afterAutospacing="1"/>
      </w:pPr>
      <w:r w:rsidRPr="00A91BCD">
        <w:t xml:space="preserve">Other plastics such as yoghurt pots, </w:t>
      </w:r>
      <w:r w:rsidR="007B4CCF" w:rsidRPr="00A91BCD">
        <w:t>tubs,</w:t>
      </w:r>
      <w:r w:rsidRPr="00A91BCD">
        <w:t xml:space="preserve"> and food </w:t>
      </w:r>
      <w:proofErr w:type="gramStart"/>
      <w:r w:rsidRPr="00A91BCD">
        <w:t>trays  Plastic</w:t>
      </w:r>
      <w:proofErr w:type="gramEnd"/>
      <w:r w:rsidRPr="00A91BCD">
        <w:t xml:space="preserve"> bags and bin liners </w:t>
      </w:r>
      <w:proofErr w:type="spellStart"/>
      <w:r w:rsidRPr="00A91BCD">
        <w:t>Tetra-pak</w:t>
      </w:r>
      <w:proofErr w:type="spellEnd"/>
      <w:r w:rsidRPr="00A91BCD">
        <w:t xml:space="preserve"> cartons (</w:t>
      </w:r>
      <w:r w:rsidR="008D2073" w:rsidRPr="00A91BCD">
        <w:t>e.g.,</w:t>
      </w:r>
      <w:r w:rsidRPr="00A91BCD">
        <w:t xml:space="preserve"> juice cartons) Foil and foil trays Paint cans or tubs, aerosols for paints, oils or solvents Plastic bottles or containers from the garage or shed, such as creosote tubs Sheets of glass, broken glass, mirrors or </w:t>
      </w:r>
      <w:proofErr w:type="spellStart"/>
      <w:r w:rsidRPr="00A91BCD">
        <w:t>pyrex</w:t>
      </w:r>
      <w:proofErr w:type="spellEnd"/>
      <w:r w:rsidR="007B12F3">
        <w:t>.</w:t>
      </w:r>
    </w:p>
    <w:p w14:paraId="2147A333" w14:textId="04A2C1ED" w:rsidR="00064EA8" w:rsidRDefault="00B746E9" w:rsidP="008E09A7">
      <w:pPr>
        <w:spacing w:before="0" w:after="0"/>
      </w:pPr>
      <w:r w:rsidRPr="0093212A">
        <w:t xml:space="preserve">Please note - </w:t>
      </w:r>
      <w:r w:rsidR="00B41B98">
        <w:t xml:space="preserve">wheeled bins </w:t>
      </w:r>
      <w:r w:rsidR="002E6808" w:rsidRPr="0093212A">
        <w:t xml:space="preserve">containing </w:t>
      </w:r>
      <w:r w:rsidR="001A348A">
        <w:t>the wrong</w:t>
      </w:r>
      <w:r w:rsidR="002E6808" w:rsidRPr="0093212A">
        <w:t xml:space="preserve"> materials </w:t>
      </w:r>
      <w:r w:rsidR="00064EA8" w:rsidRPr="0093212A">
        <w:t>will not be collected and returned unemptied to the boundary of the property from which they wer</w:t>
      </w:r>
      <w:r w:rsidRPr="0093212A">
        <w:t>e collected</w:t>
      </w:r>
      <w:r w:rsidR="007B12F3">
        <w:t>.</w:t>
      </w:r>
    </w:p>
    <w:p w14:paraId="01DDE8DF" w14:textId="77777777" w:rsidR="004312D6" w:rsidRDefault="004312D6" w:rsidP="008E09A7">
      <w:pPr>
        <w:pStyle w:val="Default"/>
        <w:rPr>
          <w:rFonts w:asciiTheme="minorHAnsi" w:hAnsiTheme="minorHAnsi"/>
          <w:b/>
          <w:color w:val="auto"/>
        </w:rPr>
      </w:pPr>
    </w:p>
    <w:p w14:paraId="544CA64E" w14:textId="3DE7D4DD" w:rsidR="00D63511" w:rsidRPr="0093212A" w:rsidRDefault="00D63511" w:rsidP="008E09A7">
      <w:pPr>
        <w:pStyle w:val="Heading3"/>
        <w:spacing w:before="100" w:beforeAutospacing="1" w:after="100" w:afterAutospacing="1"/>
      </w:pPr>
      <w:bookmarkStart w:id="48" w:name="_Toc165558856"/>
      <w:bookmarkStart w:id="49" w:name="_Toc165559367"/>
      <w:r w:rsidRPr="0093212A">
        <w:t>Garden Waste</w:t>
      </w:r>
      <w:bookmarkEnd w:id="48"/>
      <w:bookmarkEnd w:id="49"/>
    </w:p>
    <w:p w14:paraId="1B94E2D1" w14:textId="2ED26B60" w:rsidR="00B746E9" w:rsidRPr="0093212A" w:rsidRDefault="00B746E9" w:rsidP="008E09A7">
      <w:pPr>
        <w:spacing w:before="0" w:after="0"/>
      </w:pPr>
      <w:r w:rsidRPr="0093212A">
        <w:t>A</w:t>
      </w:r>
      <w:r w:rsidR="00D63511" w:rsidRPr="0093212A">
        <w:t xml:space="preserve"> chargeable kerbside Garden Waste collection service is available for garden</w:t>
      </w:r>
      <w:r w:rsidR="00E179D9" w:rsidRPr="0093212A">
        <w:t xml:space="preserve"> </w:t>
      </w:r>
      <w:r w:rsidR="00D63511" w:rsidRPr="0093212A">
        <w:t>waste</w:t>
      </w:r>
      <w:r w:rsidR="00297515" w:rsidRPr="0093212A">
        <w:t xml:space="preserve">. </w:t>
      </w:r>
    </w:p>
    <w:p w14:paraId="39CE35A8" w14:textId="77777777" w:rsidR="00B746E9" w:rsidRPr="0093212A" w:rsidRDefault="00B746E9" w:rsidP="008E09A7">
      <w:pPr>
        <w:pStyle w:val="Default"/>
        <w:spacing w:before="100" w:beforeAutospacing="1" w:after="100" w:afterAutospacing="1"/>
        <w:rPr>
          <w:color w:val="auto"/>
        </w:rPr>
      </w:pPr>
      <w:r w:rsidRPr="0093212A">
        <w:rPr>
          <w:noProof/>
          <w:color w:val="auto"/>
          <w:lang w:eastAsia="en-GB"/>
        </w:rPr>
        <w:drawing>
          <wp:inline distT="0" distB="0" distL="0" distR="0" wp14:anchorId="2F05A63F" wp14:editId="0711AF4A">
            <wp:extent cx="200025" cy="190500"/>
            <wp:effectExtent l="0" t="0" r="9525" b="0"/>
            <wp:docPr id="9" name="Picture 9"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een ti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93212A">
        <w:rPr>
          <w:rFonts w:asciiTheme="minorHAnsi" w:hAnsiTheme="minorHAnsi"/>
          <w:b/>
          <w:color w:val="auto"/>
        </w:rPr>
        <w:t>Yes Please</w:t>
      </w:r>
    </w:p>
    <w:p w14:paraId="78DD3DE7" w14:textId="27F83809" w:rsidR="008E09A7" w:rsidRDefault="00D63511" w:rsidP="008E09A7">
      <w:pPr>
        <w:spacing w:beforeAutospacing="1" w:afterAutospacing="1"/>
        <w:rPr>
          <w:lang w:val="en" w:eastAsia="en-GB"/>
        </w:rPr>
      </w:pPr>
      <w:r w:rsidRPr="0093212A">
        <w:rPr>
          <w:lang w:val="en" w:eastAsia="en-GB"/>
        </w:rPr>
        <w:t>Grass and hedge cuttings</w:t>
      </w:r>
      <w:r w:rsidR="00B746E9" w:rsidRPr="0093212A">
        <w:rPr>
          <w:lang w:val="en" w:eastAsia="en-GB"/>
        </w:rPr>
        <w:t>, p</w:t>
      </w:r>
      <w:r w:rsidRPr="0093212A">
        <w:rPr>
          <w:lang w:val="en" w:eastAsia="en-GB"/>
        </w:rPr>
        <w:t>lants and cut flowers from your garden</w:t>
      </w:r>
      <w:r w:rsidR="00B746E9" w:rsidRPr="0093212A">
        <w:rPr>
          <w:lang w:val="en" w:eastAsia="en-GB"/>
        </w:rPr>
        <w:t>, w</w:t>
      </w:r>
      <w:r w:rsidRPr="0093212A">
        <w:rPr>
          <w:lang w:val="en" w:eastAsia="en-GB"/>
        </w:rPr>
        <w:t>eeds and fallen fruit</w:t>
      </w:r>
      <w:r w:rsidR="00B746E9" w:rsidRPr="0093212A">
        <w:rPr>
          <w:lang w:val="en" w:eastAsia="en-GB"/>
        </w:rPr>
        <w:t xml:space="preserve">, </w:t>
      </w:r>
      <w:r w:rsidR="0025076B" w:rsidRPr="0093212A">
        <w:rPr>
          <w:lang w:val="en" w:eastAsia="en-GB"/>
        </w:rPr>
        <w:t>twigs,</w:t>
      </w:r>
      <w:r w:rsidRPr="0093212A">
        <w:rPr>
          <w:lang w:val="en" w:eastAsia="en-GB"/>
        </w:rPr>
        <w:t xml:space="preserve"> and small branches</w:t>
      </w:r>
      <w:r w:rsidR="00B746E9" w:rsidRPr="0093212A">
        <w:rPr>
          <w:lang w:val="en" w:eastAsia="en-GB"/>
        </w:rPr>
        <w:t>.</w:t>
      </w:r>
    </w:p>
    <w:p w14:paraId="092A5CD6" w14:textId="75F9237D" w:rsidR="00B746E9" w:rsidRPr="008E09A7" w:rsidRDefault="008E09A7" w:rsidP="008E09A7">
      <w:pPr>
        <w:widowControl/>
        <w:spacing w:before="0" w:after="200" w:line="276" w:lineRule="auto"/>
        <w:rPr>
          <w:lang w:val="en" w:eastAsia="en-GB"/>
        </w:rPr>
      </w:pPr>
      <w:r>
        <w:rPr>
          <w:lang w:val="en" w:eastAsia="en-GB"/>
        </w:rPr>
        <w:br w:type="page"/>
      </w:r>
      <w:r w:rsidR="00B746E9" w:rsidRPr="0093212A">
        <w:rPr>
          <w:rFonts w:asciiTheme="minorHAnsi" w:hAnsiTheme="minorHAnsi"/>
          <w:b/>
          <w:noProof/>
          <w:lang w:eastAsia="en-GB"/>
        </w:rPr>
        <w:lastRenderedPageBreak/>
        <w:drawing>
          <wp:inline distT="0" distB="0" distL="0" distR="0" wp14:anchorId="2F4CAAFF" wp14:editId="32D9002A">
            <wp:extent cx="180975" cy="180975"/>
            <wp:effectExtent l="0" t="0" r="9525" b="9525"/>
            <wp:docPr id="11" name="Picture 11" descr="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Red cro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746E9" w:rsidRPr="0093212A">
        <w:rPr>
          <w:rFonts w:asciiTheme="minorHAnsi" w:hAnsiTheme="minorHAnsi"/>
        </w:rPr>
        <w:t xml:space="preserve"> </w:t>
      </w:r>
      <w:r w:rsidR="00B746E9" w:rsidRPr="0093212A">
        <w:rPr>
          <w:rFonts w:asciiTheme="minorHAnsi" w:hAnsiTheme="minorHAnsi"/>
          <w:b/>
        </w:rPr>
        <w:t xml:space="preserve">No thank </w:t>
      </w:r>
      <w:proofErr w:type="gramStart"/>
      <w:r w:rsidR="00B746E9" w:rsidRPr="0093212A">
        <w:rPr>
          <w:rFonts w:asciiTheme="minorHAnsi" w:hAnsiTheme="minorHAnsi"/>
          <w:b/>
        </w:rPr>
        <w:t>you</w:t>
      </w:r>
      <w:proofErr w:type="gramEnd"/>
    </w:p>
    <w:p w14:paraId="2E80EE9A" w14:textId="77777777" w:rsidR="00150209" w:rsidRDefault="003D1415" w:rsidP="008E09A7">
      <w:pPr>
        <w:spacing w:before="0" w:after="0"/>
        <w:rPr>
          <w:lang w:val="en"/>
        </w:rPr>
      </w:pPr>
      <w:r w:rsidRPr="0093212A">
        <w:rPr>
          <w:lang w:val="en"/>
        </w:rPr>
        <w:t>Soil compost</w:t>
      </w:r>
      <w:r w:rsidR="00B746E9" w:rsidRPr="0093212A">
        <w:rPr>
          <w:lang w:val="en"/>
        </w:rPr>
        <w:t>, g</w:t>
      </w:r>
      <w:r w:rsidRPr="0093212A">
        <w:rPr>
          <w:lang w:val="en"/>
        </w:rPr>
        <w:t>arden sheeting</w:t>
      </w:r>
      <w:r w:rsidR="00B746E9" w:rsidRPr="0093212A">
        <w:rPr>
          <w:lang w:val="en"/>
        </w:rPr>
        <w:t>, v</w:t>
      </w:r>
      <w:r w:rsidRPr="0093212A">
        <w:rPr>
          <w:lang w:val="en"/>
        </w:rPr>
        <w:t>egetable peelings or kitchen food waste</w:t>
      </w:r>
      <w:r w:rsidR="00B746E9" w:rsidRPr="0093212A">
        <w:rPr>
          <w:lang w:val="en"/>
        </w:rPr>
        <w:t xml:space="preserve"> (t</w:t>
      </w:r>
      <w:r w:rsidRPr="0093212A">
        <w:rPr>
          <w:lang w:val="en"/>
        </w:rPr>
        <w:t xml:space="preserve">his is due to animal byproducts legislation, when using the windrow composting system on farmland, as in </w:t>
      </w:r>
      <w:proofErr w:type="gramStart"/>
      <w:r w:rsidRPr="0093212A">
        <w:rPr>
          <w:lang w:val="en"/>
        </w:rPr>
        <w:t>North East</w:t>
      </w:r>
      <w:proofErr w:type="gramEnd"/>
      <w:r w:rsidRPr="0093212A">
        <w:rPr>
          <w:lang w:val="en"/>
        </w:rPr>
        <w:t xml:space="preserve"> Lincolnshire</w:t>
      </w:r>
      <w:r w:rsidR="00B746E9" w:rsidRPr="0093212A">
        <w:rPr>
          <w:lang w:val="en"/>
        </w:rPr>
        <w:t>), p</w:t>
      </w:r>
      <w:r w:rsidRPr="0093212A">
        <w:rPr>
          <w:lang w:val="en"/>
        </w:rPr>
        <w:t xml:space="preserve">aint or chemical tins, </w:t>
      </w:r>
      <w:r w:rsidR="008D2073" w:rsidRPr="0093212A">
        <w:rPr>
          <w:lang w:val="en"/>
        </w:rPr>
        <w:t>aerosol,</w:t>
      </w:r>
      <w:r w:rsidRPr="0093212A">
        <w:rPr>
          <w:lang w:val="en"/>
        </w:rPr>
        <w:t xml:space="preserve"> or </w:t>
      </w:r>
      <w:proofErr w:type="spellStart"/>
      <w:r w:rsidRPr="0093212A">
        <w:rPr>
          <w:lang w:val="en"/>
        </w:rPr>
        <w:t>pressurised</w:t>
      </w:r>
      <w:proofErr w:type="spellEnd"/>
      <w:r w:rsidRPr="0093212A">
        <w:rPr>
          <w:lang w:val="en"/>
        </w:rPr>
        <w:t xml:space="preserve"> cans</w:t>
      </w:r>
      <w:r w:rsidR="00721E29" w:rsidRPr="0093212A">
        <w:rPr>
          <w:lang w:val="en"/>
        </w:rPr>
        <w:t>.</w:t>
      </w:r>
    </w:p>
    <w:p w14:paraId="66BF25F7" w14:textId="199F4DD8" w:rsidR="00621997" w:rsidRPr="007B12F3" w:rsidRDefault="0093212A" w:rsidP="008E09A7">
      <w:pPr>
        <w:spacing w:beforeAutospacing="1" w:afterAutospacing="1"/>
        <w:rPr>
          <w:lang w:val="en"/>
        </w:rPr>
      </w:pPr>
      <w:r w:rsidRPr="0093212A">
        <w:t xml:space="preserve">Please note – if the wrong items </w:t>
      </w:r>
      <w:r w:rsidR="00B2289F">
        <w:t xml:space="preserve">are put </w:t>
      </w:r>
      <w:r w:rsidRPr="0093212A">
        <w:t xml:space="preserve">in </w:t>
      </w:r>
      <w:r w:rsidR="00B2289F">
        <w:t xml:space="preserve">the garden waste bin </w:t>
      </w:r>
      <w:r>
        <w:t xml:space="preserve">waste </w:t>
      </w:r>
      <w:r w:rsidRPr="0093212A">
        <w:t xml:space="preserve">will </w:t>
      </w:r>
      <w:r>
        <w:t>not be collected</w:t>
      </w:r>
      <w:r w:rsidR="0045585A">
        <w:t>.</w:t>
      </w:r>
      <w:r>
        <w:t xml:space="preserve"> </w:t>
      </w:r>
    </w:p>
    <w:p w14:paraId="1A0A1F64" w14:textId="49E8101E" w:rsidR="00ED71B9" w:rsidRPr="002B3B45" w:rsidRDefault="00ED71B9" w:rsidP="008E09A7">
      <w:pPr>
        <w:pStyle w:val="Heading2"/>
        <w:spacing w:before="100" w:beforeAutospacing="1" w:after="100" w:afterAutospacing="1"/>
        <w:rPr>
          <w:lang w:val="en"/>
        </w:rPr>
      </w:pPr>
      <w:bookmarkStart w:id="50" w:name="_Toc165558857"/>
      <w:bookmarkStart w:id="51" w:name="_Toc165559168"/>
      <w:bookmarkStart w:id="52" w:name="_Toc165559368"/>
      <w:r w:rsidRPr="002B3B45">
        <w:rPr>
          <w:lang w:val="en"/>
        </w:rPr>
        <w:t>Householder Duty of Care</w:t>
      </w:r>
      <w:bookmarkEnd w:id="50"/>
      <w:bookmarkEnd w:id="51"/>
      <w:bookmarkEnd w:id="52"/>
    </w:p>
    <w:p w14:paraId="1EAFFBFD" w14:textId="693AB022" w:rsidR="00ED71B9" w:rsidRPr="00C97127" w:rsidRDefault="00B2289F" w:rsidP="008E09A7">
      <w:pPr>
        <w:spacing w:beforeAutospacing="1" w:afterAutospacing="1"/>
        <w:rPr>
          <w:lang w:val="en"/>
        </w:rPr>
      </w:pPr>
      <w:r>
        <w:rPr>
          <w:lang w:val="en"/>
        </w:rPr>
        <w:t>H</w:t>
      </w:r>
      <w:r w:rsidR="00ED71B9" w:rsidRPr="00ED71B9">
        <w:rPr>
          <w:lang w:val="en"/>
        </w:rPr>
        <w:t>ouseholder</w:t>
      </w:r>
      <w:r>
        <w:rPr>
          <w:lang w:val="en"/>
        </w:rPr>
        <w:t>s</w:t>
      </w:r>
      <w:r w:rsidR="00ED71B9" w:rsidRPr="00ED71B9">
        <w:rPr>
          <w:lang w:val="en"/>
        </w:rPr>
        <w:t xml:space="preserve"> have a legal obligation (duty of care) to take all reasonable measures to ensure that </w:t>
      </w:r>
      <w:r>
        <w:rPr>
          <w:lang w:val="en"/>
        </w:rPr>
        <w:t xml:space="preserve">their </w:t>
      </w:r>
      <w:r w:rsidR="00ED71B9" w:rsidRPr="00ED71B9">
        <w:rPr>
          <w:lang w:val="en"/>
        </w:rPr>
        <w:t>waste is disposed of properly</w:t>
      </w:r>
      <w:r w:rsidR="008D2073" w:rsidRPr="00ED71B9">
        <w:rPr>
          <w:lang w:val="en"/>
        </w:rPr>
        <w:t>.</w:t>
      </w:r>
      <w:r w:rsidR="008D2073">
        <w:rPr>
          <w:lang w:val="en"/>
        </w:rPr>
        <w:t xml:space="preserve"> </w:t>
      </w:r>
      <w:r w:rsidR="00ED71B9" w:rsidRPr="00ED71B9">
        <w:rPr>
          <w:lang w:val="en"/>
        </w:rPr>
        <w:t>The Environmental Protection (Duty of Care) Regulations require all householders to make sure their waste is only removed from their premises by registered waste carriers.</w:t>
      </w:r>
    </w:p>
    <w:p w14:paraId="6062E4D0" w14:textId="77777777" w:rsidR="003D1415" w:rsidRPr="0093212A" w:rsidRDefault="002B3B45" w:rsidP="008E09A7">
      <w:pPr>
        <w:pStyle w:val="Heading3"/>
        <w:spacing w:before="100" w:beforeAutospacing="1" w:after="100" w:afterAutospacing="1"/>
      </w:pPr>
      <w:bookmarkStart w:id="53" w:name="_Toc165558858"/>
      <w:bookmarkStart w:id="54" w:name="_Toc165559369"/>
      <w:r>
        <w:t>W</w:t>
      </w:r>
      <w:r w:rsidR="003D1415" w:rsidRPr="0093212A">
        <w:t>here do we collect from</w:t>
      </w:r>
      <w:r w:rsidR="00271464" w:rsidRPr="0093212A">
        <w:t>?</w:t>
      </w:r>
      <w:bookmarkEnd w:id="53"/>
      <w:bookmarkEnd w:id="54"/>
    </w:p>
    <w:p w14:paraId="4ED3F5F6" w14:textId="620CCF7B" w:rsidR="003D1415" w:rsidRPr="0093212A" w:rsidRDefault="00F80988" w:rsidP="008E09A7">
      <w:pPr>
        <w:spacing w:before="0" w:after="0"/>
      </w:pPr>
      <w:r w:rsidRPr="0093212A">
        <w:t xml:space="preserve">The Council </w:t>
      </w:r>
      <w:r w:rsidR="003D1415" w:rsidRPr="0093212A">
        <w:t>provides a kerbside waste collection service. Residents are required to place all waste containers</w:t>
      </w:r>
      <w:r w:rsidR="009E43D3">
        <w:t xml:space="preserve"> at</w:t>
      </w:r>
      <w:r w:rsidR="009E43D3" w:rsidRPr="009E43D3">
        <w:t xml:space="preserve"> the “edge of </w:t>
      </w:r>
      <w:r w:rsidR="009E43D3">
        <w:t xml:space="preserve">their </w:t>
      </w:r>
      <w:r w:rsidR="009E43D3" w:rsidRPr="009E43D3">
        <w:t>premises” which is the point where individual properties meet the adopted public highway or other locatio</w:t>
      </w:r>
      <w:r w:rsidR="009E43D3">
        <w:t>n agreed with the waste service.</w:t>
      </w:r>
    </w:p>
    <w:p w14:paraId="07EB42D2" w14:textId="20809A65" w:rsidR="003D1415" w:rsidRPr="0093212A" w:rsidRDefault="003D1415" w:rsidP="008E09A7">
      <w:pPr>
        <w:spacing w:beforeAutospacing="1" w:afterAutospacing="1"/>
      </w:pPr>
      <w:r w:rsidRPr="0093212A">
        <w:t>Only correctly presented containers will be collected. If there is a problem finding a suitable location for the container residents should contact the Council and an officer will arrange to visit the property to identify a suitable alternative collection point.</w:t>
      </w:r>
    </w:p>
    <w:p w14:paraId="2B652045" w14:textId="06E60729" w:rsidR="00E71CD5" w:rsidRPr="00C97127" w:rsidRDefault="003D1415" w:rsidP="008E09A7">
      <w:pPr>
        <w:spacing w:beforeAutospacing="1" w:afterAutospacing="1"/>
      </w:pPr>
      <w:r w:rsidRPr="0093212A">
        <w:t>Residents are required to return the waste containers to a position within the confines of their property on the same day following collection.</w:t>
      </w:r>
    </w:p>
    <w:p w14:paraId="6193B375" w14:textId="77777777" w:rsidR="00E71CD5" w:rsidRPr="00150209" w:rsidRDefault="00E71CD5" w:rsidP="008E09A7">
      <w:pPr>
        <w:pStyle w:val="Heading3"/>
        <w:spacing w:before="100" w:beforeAutospacing="1" w:after="100" w:afterAutospacing="1"/>
      </w:pPr>
      <w:bookmarkStart w:id="55" w:name="_Toc165558859"/>
      <w:bookmarkStart w:id="56" w:name="_Toc165559370"/>
      <w:r w:rsidRPr="00150209">
        <w:t>Assisted Collections</w:t>
      </w:r>
      <w:bookmarkEnd w:id="55"/>
      <w:bookmarkEnd w:id="56"/>
    </w:p>
    <w:p w14:paraId="2F1E4C00" w14:textId="2AE0A350" w:rsidR="00E71CD5" w:rsidRPr="00C97127" w:rsidRDefault="00E71CD5" w:rsidP="008E09A7">
      <w:pPr>
        <w:spacing w:beforeAutospacing="1" w:afterAutospacing="1"/>
        <w:rPr>
          <w:lang w:val="en"/>
        </w:rPr>
      </w:pPr>
      <w:r w:rsidRPr="0093212A">
        <w:rPr>
          <w:lang w:val="en"/>
        </w:rPr>
        <w:t xml:space="preserve">An assisted bin collection service is available for households where no-one is physically able to place their bins out at the </w:t>
      </w:r>
      <w:r w:rsidR="009E43D3">
        <w:rPr>
          <w:lang w:val="en"/>
        </w:rPr>
        <w:t>edge of their premises</w:t>
      </w:r>
      <w:r w:rsidRPr="0093212A">
        <w:rPr>
          <w:lang w:val="en"/>
        </w:rPr>
        <w:t>. A collection point will be agreed within the property boundary.</w:t>
      </w:r>
    </w:p>
    <w:p w14:paraId="38567072" w14:textId="77777777" w:rsidR="003D1415" w:rsidRPr="00150209" w:rsidRDefault="003D1415" w:rsidP="008E09A7">
      <w:pPr>
        <w:pStyle w:val="Heading3"/>
        <w:spacing w:before="100" w:beforeAutospacing="1" w:after="100" w:afterAutospacing="1"/>
      </w:pPr>
      <w:bookmarkStart w:id="57" w:name="_Toc165558860"/>
      <w:bookmarkStart w:id="58" w:name="_Toc165559371"/>
      <w:r w:rsidRPr="00150209">
        <w:t>When do we collect</w:t>
      </w:r>
      <w:r w:rsidR="00271464" w:rsidRPr="00150209">
        <w:t>?</w:t>
      </w:r>
      <w:bookmarkEnd w:id="57"/>
      <w:bookmarkEnd w:id="58"/>
    </w:p>
    <w:p w14:paraId="0CC5BD31" w14:textId="0CC3161A" w:rsidR="00B937B7" w:rsidRDefault="00223F35" w:rsidP="008E09A7">
      <w:pPr>
        <w:spacing w:before="0" w:after="0"/>
      </w:pPr>
      <w:r w:rsidRPr="0093212A">
        <w:t>Wheeled b</w:t>
      </w:r>
      <w:r w:rsidR="00721E29" w:rsidRPr="0093212A">
        <w:t>ins</w:t>
      </w:r>
      <w:r w:rsidRPr="0093212A">
        <w:t xml:space="preserve"> </w:t>
      </w:r>
      <w:r w:rsidR="00721E29" w:rsidRPr="0093212A">
        <w:t>must be presented at the boundary</w:t>
      </w:r>
      <w:r w:rsidR="00BB0C4A">
        <w:t xml:space="preserve"> of the property</w:t>
      </w:r>
      <w:r w:rsidR="00721E29" w:rsidRPr="0093212A">
        <w:t xml:space="preserve"> by 7am on the</w:t>
      </w:r>
      <w:r w:rsidR="00D81B73" w:rsidRPr="0093212A">
        <w:t xml:space="preserve"> scheduled day of </w:t>
      </w:r>
      <w:r w:rsidR="0010078A" w:rsidRPr="0093212A">
        <w:t>collection. Residents are asked to return th</w:t>
      </w:r>
      <w:r w:rsidR="007C3BCF" w:rsidRPr="0093212A">
        <w:t>eir</w:t>
      </w:r>
      <w:r w:rsidR="0010078A" w:rsidRPr="0093212A">
        <w:t xml:space="preserve"> bins from the boundary post collection as promptly as possible</w:t>
      </w:r>
      <w:r w:rsidR="00297515" w:rsidRPr="0093212A">
        <w:t xml:space="preserve">. </w:t>
      </w:r>
      <w:r w:rsidR="00E71CD5" w:rsidRPr="0093212A">
        <w:t xml:space="preserve">If they are not presented on </w:t>
      </w:r>
      <w:proofErr w:type="gramStart"/>
      <w:r w:rsidR="00E71CD5" w:rsidRPr="0093212A">
        <w:t>time</w:t>
      </w:r>
      <w:proofErr w:type="gramEnd"/>
      <w:r w:rsidR="00E71CD5" w:rsidRPr="0093212A">
        <w:t xml:space="preserve"> we will be unable to collect </w:t>
      </w:r>
      <w:r w:rsidR="0093212A">
        <w:t>them</w:t>
      </w:r>
      <w:r w:rsidR="00E71CD5" w:rsidRPr="0093212A">
        <w:t xml:space="preserve"> and will not return until the next scheduled collection day.</w:t>
      </w:r>
    </w:p>
    <w:p w14:paraId="0191EA9A" w14:textId="77777777" w:rsidR="00B33DF2" w:rsidRDefault="00B33DF2" w:rsidP="008E09A7">
      <w:pPr>
        <w:pStyle w:val="Default"/>
        <w:rPr>
          <w:rFonts w:asciiTheme="minorHAnsi" w:hAnsiTheme="minorHAnsi"/>
          <w:b/>
          <w:bCs/>
          <w:color w:val="auto"/>
        </w:rPr>
      </w:pPr>
    </w:p>
    <w:p w14:paraId="42ABF233" w14:textId="5B0FA09F" w:rsidR="002F0C43" w:rsidRPr="0093212A" w:rsidRDefault="002F0C43" w:rsidP="008E09A7">
      <w:pPr>
        <w:pStyle w:val="Heading3"/>
        <w:spacing w:before="100" w:beforeAutospacing="1" w:after="100" w:afterAutospacing="1"/>
      </w:pPr>
      <w:bookmarkStart w:id="59" w:name="_Toc165558861"/>
      <w:bookmarkStart w:id="60" w:name="_Toc165559372"/>
      <w:r w:rsidRPr="0093212A">
        <w:t>Missed Collections</w:t>
      </w:r>
      <w:bookmarkEnd w:id="59"/>
      <w:bookmarkEnd w:id="60"/>
    </w:p>
    <w:p w14:paraId="50688F67" w14:textId="68D7E605" w:rsidR="006343DE" w:rsidRPr="00BD1AFB" w:rsidRDefault="006343DE" w:rsidP="008E09A7">
      <w:pPr>
        <w:spacing w:before="0" w:after="0"/>
        <w:rPr>
          <w:color w:val="1F497D"/>
        </w:rPr>
      </w:pPr>
      <w:r w:rsidRPr="00BD1AFB">
        <w:t>As the</w:t>
      </w:r>
      <w:r w:rsidR="00A94108">
        <w:t xml:space="preserve"> collection</w:t>
      </w:r>
      <w:r w:rsidRPr="00BD1AFB">
        <w:t xml:space="preserve"> crews are out working until around 2.00pm</w:t>
      </w:r>
      <w:r w:rsidR="00A94108">
        <w:t xml:space="preserve"> </w:t>
      </w:r>
      <w:r w:rsidRPr="00BD1AFB">
        <w:t>the Council are unable to log missed bins before this time as the crew may still return to complete the work. Therefore</w:t>
      </w:r>
      <w:r w:rsidRPr="00BD1AFB">
        <w:rPr>
          <w:color w:val="1F497D"/>
        </w:rPr>
        <w:t>,</w:t>
      </w:r>
      <w:r w:rsidRPr="00BD1AFB">
        <w:t xml:space="preserve"> after this time missed bins can be recorded. It is Council policy to only return for bins that have been missed by the crews and not those that have not been presented by residents. </w:t>
      </w:r>
    </w:p>
    <w:p w14:paraId="33B613B2" w14:textId="3DA032F8" w:rsidR="00BD1AFB" w:rsidRDefault="006343DE" w:rsidP="008E09A7">
      <w:pPr>
        <w:spacing w:beforeAutospacing="1" w:afterAutospacing="1"/>
      </w:pPr>
      <w:bookmarkStart w:id="61" w:name="_Hlk57879506"/>
      <w:r w:rsidRPr="00BD1AFB">
        <w:t xml:space="preserve">If following checks made by the </w:t>
      </w:r>
      <w:r w:rsidR="00B82D17" w:rsidRPr="00BD1AFB">
        <w:t>service,</w:t>
      </w:r>
      <w:r w:rsidRPr="00BD1AFB">
        <w:t xml:space="preserve"> it is found that the collection </w:t>
      </w:r>
      <w:r>
        <w:t xml:space="preserve">crew </w:t>
      </w:r>
      <w:r w:rsidRPr="00BD1AFB">
        <w:t>have missed the bin</w:t>
      </w:r>
      <w:r w:rsidR="00A94108">
        <w:t xml:space="preserve"> </w:t>
      </w:r>
      <w:r w:rsidRPr="00BD1AFB">
        <w:t xml:space="preserve">the </w:t>
      </w:r>
      <w:r w:rsidR="0023416B">
        <w:t xml:space="preserve">crew </w:t>
      </w:r>
      <w:r w:rsidRPr="00BD1AFB">
        <w:t>will return as soon as they can.</w:t>
      </w:r>
    </w:p>
    <w:bookmarkEnd w:id="61"/>
    <w:p w14:paraId="413D65A9" w14:textId="77777777" w:rsidR="00E5175D" w:rsidRPr="00E5175D" w:rsidRDefault="00E5175D" w:rsidP="008E09A7">
      <w:pPr>
        <w:spacing w:beforeAutospacing="1" w:afterAutospacing="1"/>
      </w:pPr>
      <w:r w:rsidRPr="00E5175D">
        <w:t>Should this not be possible residents with a missed general bin will be informed that they can leave up to 5 bags of additional waste. This additional waste is to be placed at the side of their bin in standard size black domestic bin bags on the next scheduled collection day</w:t>
      </w:r>
      <w:r w:rsidRPr="00E5175D">
        <w:rPr>
          <w:color w:val="1F497D"/>
        </w:rPr>
        <w:t>,</w:t>
      </w:r>
      <w:r w:rsidRPr="00E5175D">
        <w:t xml:space="preserve"> and the crews will be notified so they know to take the extra bags. </w:t>
      </w:r>
    </w:p>
    <w:p w14:paraId="66743FA4" w14:textId="6C0186AB" w:rsidR="00BD1AFB" w:rsidRDefault="00BD1AFB" w:rsidP="008E09A7">
      <w:pPr>
        <w:spacing w:beforeAutospacing="1" w:afterAutospacing="1"/>
      </w:pPr>
      <w:r>
        <w:t>Residents who have a missed collection of recycling will be informed they can present extra bags of recycling that are not contaminated or mixed. Again, crews will be notified to take the extra recyclables</w:t>
      </w:r>
      <w:r w:rsidR="0023416B">
        <w:t>.</w:t>
      </w:r>
    </w:p>
    <w:p w14:paraId="4D91D7DA" w14:textId="4DFB4BDE" w:rsidR="00F80988" w:rsidRPr="00150209" w:rsidRDefault="00252271" w:rsidP="008E09A7">
      <w:pPr>
        <w:spacing w:beforeAutospacing="1" w:afterAutospacing="1"/>
      </w:pPr>
      <w:r>
        <w:t>To help the collection crews would please ensure that parked</w:t>
      </w:r>
      <w:r w:rsidR="006B09F7">
        <w:t xml:space="preserve"> vehicles </w:t>
      </w:r>
      <w:r>
        <w:t>are not blocking access</w:t>
      </w:r>
      <w:r w:rsidR="006B09F7">
        <w:t>.</w:t>
      </w:r>
      <w:r>
        <w:t xml:space="preserve"> </w:t>
      </w:r>
      <w:r w:rsidR="006B09F7">
        <w:t>C</w:t>
      </w:r>
      <w:r>
        <w:t>onsider</w:t>
      </w:r>
      <w:r w:rsidR="006B09F7">
        <w:t xml:space="preserve">ation should be given </w:t>
      </w:r>
      <w:r>
        <w:t xml:space="preserve">whether </w:t>
      </w:r>
      <w:r w:rsidR="006B09F7">
        <w:t xml:space="preserve">vehicles need to be moved </w:t>
      </w:r>
      <w:r>
        <w:t>on collection day.</w:t>
      </w:r>
    </w:p>
    <w:p w14:paraId="6F129637" w14:textId="11983D8B" w:rsidR="00F80988" w:rsidRPr="0093212A" w:rsidRDefault="00FF69F7" w:rsidP="008E09A7">
      <w:pPr>
        <w:pStyle w:val="Heading3"/>
        <w:spacing w:before="100" w:beforeAutospacing="1" w:after="100" w:afterAutospacing="1"/>
      </w:pPr>
      <w:bookmarkStart w:id="62" w:name="_Toc165558862"/>
      <w:bookmarkStart w:id="63" w:name="_Toc165559373"/>
      <w:r w:rsidRPr="0093212A">
        <w:t>Non-Presented</w:t>
      </w:r>
      <w:r w:rsidR="00F80988" w:rsidRPr="0093212A">
        <w:t xml:space="preserve"> Bins</w:t>
      </w:r>
      <w:bookmarkEnd w:id="62"/>
      <w:bookmarkEnd w:id="63"/>
      <w:r w:rsidR="00E71CD5" w:rsidRPr="0093212A">
        <w:t xml:space="preserve"> </w:t>
      </w:r>
    </w:p>
    <w:p w14:paraId="3719BBE2" w14:textId="379F8302" w:rsidR="003D1415" w:rsidRPr="0093212A" w:rsidRDefault="009F37A5" w:rsidP="008E09A7">
      <w:pPr>
        <w:spacing w:before="0" w:after="0"/>
      </w:pPr>
      <w:r w:rsidRPr="00B26A76">
        <w:rPr>
          <w:shd w:val="clear" w:color="auto" w:fill="FFFFFF" w:themeFill="background1"/>
        </w:rPr>
        <w:t xml:space="preserve">If the bin is </w:t>
      </w:r>
      <w:r w:rsidR="00E71CD5" w:rsidRPr="00B26A76">
        <w:rPr>
          <w:shd w:val="clear" w:color="auto" w:fill="FFFFFF" w:themeFill="background1"/>
        </w:rPr>
        <w:t xml:space="preserve">not </w:t>
      </w:r>
      <w:r w:rsidRPr="00B26A76">
        <w:rPr>
          <w:shd w:val="clear" w:color="auto" w:fill="FFFFFF" w:themeFill="background1"/>
        </w:rPr>
        <w:t>put out at</w:t>
      </w:r>
      <w:r w:rsidR="00E71CD5" w:rsidRPr="00B26A76">
        <w:rPr>
          <w:shd w:val="clear" w:color="auto" w:fill="FFFFFF" w:themeFill="background1"/>
        </w:rPr>
        <w:t xml:space="preserve"> the kerbside by 7.00am on the scheduled day of collection</w:t>
      </w:r>
      <w:r w:rsidR="00E8539D" w:rsidRPr="00B26A76">
        <w:rPr>
          <w:shd w:val="clear" w:color="auto" w:fill="FFFFFF" w:themeFill="background1"/>
        </w:rPr>
        <w:t>,</w:t>
      </w:r>
      <w:r w:rsidR="00E71CD5" w:rsidRPr="00B26A76">
        <w:rPr>
          <w:shd w:val="clear" w:color="auto" w:fill="FFFFFF" w:themeFill="background1"/>
        </w:rPr>
        <w:t xml:space="preserve"> </w:t>
      </w:r>
      <w:r w:rsidRPr="00B26A76">
        <w:rPr>
          <w:shd w:val="clear" w:color="auto" w:fill="FFFFFF" w:themeFill="background1"/>
        </w:rPr>
        <w:t xml:space="preserve">then the bin may not be emptied. The Council will not return to collect the </w:t>
      </w:r>
      <w:r w:rsidR="00E71CD5" w:rsidRPr="00B26A76">
        <w:rPr>
          <w:shd w:val="clear" w:color="auto" w:fill="FFFFFF" w:themeFill="background1"/>
        </w:rPr>
        <w:t>bin</w:t>
      </w:r>
      <w:r w:rsidR="00E8539D" w:rsidRPr="00B26A76">
        <w:rPr>
          <w:shd w:val="clear" w:color="auto" w:fill="FFFFFF" w:themeFill="background1"/>
        </w:rPr>
        <w:t xml:space="preserve"> until </w:t>
      </w:r>
      <w:r w:rsidR="002F0C43" w:rsidRPr="00B26A76">
        <w:rPr>
          <w:shd w:val="clear" w:color="auto" w:fill="FFFFFF" w:themeFill="background1"/>
        </w:rPr>
        <w:t>the next due co</w:t>
      </w:r>
      <w:r w:rsidR="00301695" w:rsidRPr="00B26A76">
        <w:rPr>
          <w:shd w:val="clear" w:color="auto" w:fill="FFFFFF" w:themeFill="background1"/>
        </w:rPr>
        <w:t>llection date for that material</w:t>
      </w:r>
      <w:r w:rsidR="008F4445" w:rsidRPr="00B26A76">
        <w:rPr>
          <w:shd w:val="clear" w:color="auto" w:fill="FFFFFF" w:themeFill="background1"/>
        </w:rPr>
        <w:t>. A</w:t>
      </w:r>
      <w:r w:rsidR="00301695" w:rsidRPr="00B26A76">
        <w:rPr>
          <w:shd w:val="clear" w:color="auto" w:fill="FFFFFF" w:themeFill="background1"/>
        </w:rPr>
        <w:t>lternatively</w:t>
      </w:r>
      <w:r w:rsidR="00061FD9" w:rsidRPr="0093212A">
        <w:t>,</w:t>
      </w:r>
      <w:r w:rsidR="00301695" w:rsidRPr="0093212A">
        <w:t xml:space="preserve"> </w:t>
      </w:r>
      <w:r w:rsidR="008F4445" w:rsidRPr="0093212A">
        <w:t xml:space="preserve">residents </w:t>
      </w:r>
      <w:r w:rsidR="00F56523" w:rsidRPr="0093212A">
        <w:t>can</w:t>
      </w:r>
      <w:r w:rsidR="008F4445" w:rsidRPr="0093212A">
        <w:t xml:space="preserve"> </w:t>
      </w:r>
      <w:r w:rsidR="00301695" w:rsidRPr="0093212A">
        <w:t xml:space="preserve">take </w:t>
      </w:r>
      <w:r w:rsidR="008F4445" w:rsidRPr="0093212A">
        <w:t xml:space="preserve">their waste and recycling </w:t>
      </w:r>
      <w:r w:rsidR="00301695" w:rsidRPr="0093212A">
        <w:t xml:space="preserve">to one of </w:t>
      </w:r>
      <w:r w:rsidR="008F4445" w:rsidRPr="0093212A">
        <w:t xml:space="preserve">the Community Recycling Centres or </w:t>
      </w:r>
      <w:r w:rsidR="00E8539D" w:rsidRPr="0093212A">
        <w:t xml:space="preserve">their recycling </w:t>
      </w:r>
      <w:r w:rsidR="00061FD9" w:rsidRPr="0093212A">
        <w:t xml:space="preserve">to </w:t>
      </w:r>
      <w:r w:rsidR="008F4445" w:rsidRPr="0093212A">
        <w:t>a bring to site</w:t>
      </w:r>
      <w:r w:rsidR="00061FD9" w:rsidRPr="0093212A">
        <w:t xml:space="preserve"> if appropriate</w:t>
      </w:r>
      <w:r w:rsidR="00145210" w:rsidRPr="0093212A">
        <w:t>.</w:t>
      </w:r>
    </w:p>
    <w:p w14:paraId="7149A956" w14:textId="4DEC455C" w:rsidR="002F0C43" w:rsidRDefault="002F0C43" w:rsidP="008E09A7">
      <w:pPr>
        <w:pStyle w:val="Default"/>
        <w:rPr>
          <w:rFonts w:asciiTheme="minorHAnsi" w:hAnsiTheme="minorHAnsi"/>
          <w:color w:val="auto"/>
        </w:rPr>
      </w:pPr>
    </w:p>
    <w:p w14:paraId="31F23916" w14:textId="77777777" w:rsidR="002F0C43" w:rsidRPr="0093212A" w:rsidRDefault="002F0C43" w:rsidP="008E09A7">
      <w:pPr>
        <w:pStyle w:val="Heading3"/>
        <w:spacing w:before="100" w:beforeAutospacing="1" w:after="100" w:afterAutospacing="1"/>
      </w:pPr>
      <w:bookmarkStart w:id="64" w:name="_Toc165558863"/>
      <w:bookmarkStart w:id="65" w:name="_Toc165559374"/>
      <w:r w:rsidRPr="0093212A">
        <w:t>What We Cannot Collect</w:t>
      </w:r>
      <w:bookmarkEnd w:id="64"/>
      <w:bookmarkEnd w:id="65"/>
    </w:p>
    <w:p w14:paraId="653C8C89" w14:textId="3B6A2510" w:rsidR="008F4445" w:rsidRPr="0093212A" w:rsidRDefault="005E1197" w:rsidP="008E09A7">
      <w:pPr>
        <w:spacing w:beforeAutospacing="1" w:afterAutospacing="1"/>
      </w:pPr>
      <w:r w:rsidRPr="0093212A">
        <w:t>R</w:t>
      </w:r>
      <w:r w:rsidR="002F0C43" w:rsidRPr="0093212A">
        <w:t xml:space="preserve">ubble, soil, building materials, car parts, batteries, oil, solvent based paint, chemicals, tree branches, asbestos based materials, fluorescent tubes (including compact fluorescent lamps) TV’s and anything too large to fit comfortably into the bin. Such materials should be taken to </w:t>
      </w:r>
      <w:r w:rsidR="00F80988" w:rsidRPr="0093212A">
        <w:t xml:space="preserve">one of </w:t>
      </w:r>
      <w:r w:rsidR="006F7759" w:rsidRPr="0093212A">
        <w:t>the Community Recycling Centres</w:t>
      </w:r>
      <w:r w:rsidR="002F0C43" w:rsidRPr="0093212A">
        <w:t xml:space="preserve">. </w:t>
      </w:r>
    </w:p>
    <w:p w14:paraId="5EE8500A" w14:textId="1ED564EA" w:rsidR="002F0C43" w:rsidRDefault="00252271" w:rsidP="008E09A7">
      <w:pPr>
        <w:spacing w:before="0" w:after="0"/>
      </w:pPr>
      <w:r>
        <w:lastRenderedPageBreak/>
        <w:t>Do not put r</w:t>
      </w:r>
      <w:r w:rsidR="002F0C43" w:rsidRPr="0093212A">
        <w:t xml:space="preserve">ecyclable materials in the </w:t>
      </w:r>
      <w:r w:rsidR="005E1197" w:rsidRPr="0093212A">
        <w:t xml:space="preserve">bin </w:t>
      </w:r>
      <w:r w:rsidR="002F0C43" w:rsidRPr="0093212A">
        <w:t>for</w:t>
      </w:r>
      <w:r w:rsidR="004D3311">
        <w:t xml:space="preserve"> general </w:t>
      </w:r>
      <w:r w:rsidR="002F0C43" w:rsidRPr="0093212A">
        <w:t>waste.</w:t>
      </w:r>
    </w:p>
    <w:p w14:paraId="7B8D2ECF" w14:textId="7249B82D" w:rsidR="00612596" w:rsidRDefault="00612596" w:rsidP="008E09A7">
      <w:pPr>
        <w:pStyle w:val="Default"/>
        <w:rPr>
          <w:rFonts w:asciiTheme="minorHAnsi" w:hAnsiTheme="minorHAnsi"/>
          <w:color w:val="auto"/>
        </w:rPr>
      </w:pPr>
    </w:p>
    <w:p w14:paraId="4AB6D976" w14:textId="77777777" w:rsidR="00301695" w:rsidRPr="0093212A" w:rsidRDefault="008F4445" w:rsidP="008E09A7">
      <w:pPr>
        <w:pStyle w:val="Heading3"/>
        <w:spacing w:before="100" w:beforeAutospacing="1" w:after="100" w:afterAutospacing="1"/>
      </w:pPr>
      <w:bookmarkStart w:id="66" w:name="_Toc165559375"/>
      <w:r w:rsidRPr="0093212A">
        <w:t>Community Recycling Centres</w:t>
      </w:r>
      <w:bookmarkEnd w:id="66"/>
    </w:p>
    <w:p w14:paraId="63C16187" w14:textId="1F1E7C38" w:rsidR="008F4445" w:rsidRPr="0093212A" w:rsidRDefault="008F4445" w:rsidP="008E09A7">
      <w:pPr>
        <w:spacing w:before="0" w:after="0"/>
      </w:pPr>
      <w:r w:rsidRPr="0093212A">
        <w:t xml:space="preserve">There are two Community Recycling Centre’s in </w:t>
      </w:r>
      <w:proofErr w:type="gramStart"/>
      <w:r w:rsidRPr="0093212A">
        <w:t>North East</w:t>
      </w:r>
      <w:proofErr w:type="gramEnd"/>
      <w:r w:rsidRPr="0093212A">
        <w:t xml:space="preserve"> Lincolnshire</w:t>
      </w:r>
      <w:r w:rsidR="00404136" w:rsidRPr="0093212A">
        <w:t xml:space="preserve"> one located on </w:t>
      </w:r>
      <w:r w:rsidR="00853664" w:rsidRPr="0093212A">
        <w:t>Estuary</w:t>
      </w:r>
      <w:r w:rsidR="00404136" w:rsidRPr="0093212A">
        <w:t xml:space="preserve"> Way in Grimsby and the other on Queens Road, Immingham</w:t>
      </w:r>
      <w:r w:rsidR="00297515" w:rsidRPr="0093212A">
        <w:t xml:space="preserve">. </w:t>
      </w:r>
      <w:r w:rsidR="00404136" w:rsidRPr="0093212A">
        <w:t xml:space="preserve">For more information on the Community Recycling Centres please visit our website at </w:t>
      </w:r>
      <w:hyperlink r:id="rId13" w:history="1">
        <w:r w:rsidR="00404136" w:rsidRPr="00C97127">
          <w:rPr>
            <w:rStyle w:val="Hyperlink"/>
            <w:rFonts w:cs="Arial"/>
            <w:color w:val="auto"/>
          </w:rPr>
          <w:t>www.nelincs.gov.uk</w:t>
        </w:r>
      </w:hyperlink>
      <w:r w:rsidR="00C97127">
        <w:t>.</w:t>
      </w:r>
    </w:p>
    <w:p w14:paraId="0CC753D5" w14:textId="77777777" w:rsidR="008F4445" w:rsidRPr="0093212A" w:rsidRDefault="008F4445" w:rsidP="008E09A7">
      <w:pPr>
        <w:pStyle w:val="Default"/>
        <w:rPr>
          <w:rFonts w:asciiTheme="minorHAnsi" w:hAnsiTheme="minorHAnsi"/>
          <w:color w:val="auto"/>
        </w:rPr>
      </w:pPr>
    </w:p>
    <w:p w14:paraId="55E7D969" w14:textId="51C0F57E" w:rsidR="002F0C43" w:rsidRPr="0093212A" w:rsidRDefault="002F0C43" w:rsidP="008E09A7">
      <w:pPr>
        <w:pStyle w:val="Heading3"/>
        <w:spacing w:before="100" w:beforeAutospacing="1" w:after="100" w:afterAutospacing="1"/>
      </w:pPr>
      <w:bookmarkStart w:id="67" w:name="_Toc165559376"/>
      <w:r w:rsidRPr="0093212A">
        <w:t>Contaminated Waste</w:t>
      </w:r>
      <w:bookmarkEnd w:id="67"/>
    </w:p>
    <w:p w14:paraId="39108A49" w14:textId="35857D66" w:rsidR="00252271" w:rsidRPr="00C97127" w:rsidRDefault="002F0C43" w:rsidP="008E09A7">
      <w:pPr>
        <w:spacing w:beforeAutospacing="1" w:afterAutospacing="1"/>
      </w:pPr>
      <w:r w:rsidRPr="0093212A">
        <w:t xml:space="preserve">Residents must ensure the right materials are placed into the correct containers. When collection teams find containers that </w:t>
      </w:r>
      <w:r w:rsidR="00E8539D" w:rsidRPr="0093212A">
        <w:t xml:space="preserve">are contaminated (contain the wrong materials) </w:t>
      </w:r>
      <w:r w:rsidRPr="0093212A">
        <w:t xml:space="preserve">they are instructed not to collect </w:t>
      </w:r>
      <w:r w:rsidR="00FF69F7" w:rsidRPr="0093212A">
        <w:t>them,</w:t>
      </w:r>
      <w:r w:rsidRPr="0093212A">
        <w:t xml:space="preserve"> and </w:t>
      </w:r>
      <w:r w:rsidR="006C6009" w:rsidRPr="0093212A">
        <w:t xml:space="preserve">they </w:t>
      </w:r>
      <w:r w:rsidR="006F7759" w:rsidRPr="0093212A">
        <w:t xml:space="preserve">will post a card through </w:t>
      </w:r>
      <w:r w:rsidR="006B09F7">
        <w:t xml:space="preserve">the </w:t>
      </w:r>
      <w:r w:rsidR="000262E0">
        <w:t>resident’s</w:t>
      </w:r>
      <w:r w:rsidR="006F7759" w:rsidRPr="0093212A">
        <w:t xml:space="preserve"> door to advise</w:t>
      </w:r>
      <w:r w:rsidR="006C6009" w:rsidRPr="0093212A">
        <w:t xml:space="preserve"> </w:t>
      </w:r>
      <w:r w:rsidRPr="0093212A">
        <w:t>the reason for non-collection.</w:t>
      </w:r>
      <w:r w:rsidR="00E8539D" w:rsidRPr="0093212A">
        <w:t xml:space="preserve"> Also w</w:t>
      </w:r>
      <w:r w:rsidRPr="0093212A">
        <w:t xml:space="preserve">heeled </w:t>
      </w:r>
      <w:r w:rsidR="006C6009" w:rsidRPr="0093212A">
        <w:t>b</w:t>
      </w:r>
      <w:r w:rsidRPr="0093212A">
        <w:t>ins</w:t>
      </w:r>
      <w:r w:rsidR="006C6009" w:rsidRPr="0093212A">
        <w:t xml:space="preserve"> </w:t>
      </w:r>
      <w:r w:rsidRPr="0093212A">
        <w:t>which are excessively heavy</w:t>
      </w:r>
      <w:r w:rsidR="00301695" w:rsidRPr="0093212A">
        <w:t xml:space="preserve"> cannot</w:t>
      </w:r>
      <w:r w:rsidRPr="0093212A">
        <w:t xml:space="preserve"> be emptied</w:t>
      </w:r>
      <w:r w:rsidR="00301695" w:rsidRPr="0093212A">
        <w:t xml:space="preserve"> due to </w:t>
      </w:r>
      <w:r w:rsidR="00E8539D" w:rsidRPr="0093212A">
        <w:t xml:space="preserve">health and safety reasons and </w:t>
      </w:r>
      <w:r w:rsidR="00301695" w:rsidRPr="0093212A">
        <w:t>the vehicle lifting mechanism (maximum lifting capacity is 100kg)</w:t>
      </w:r>
      <w:r w:rsidRPr="0093212A">
        <w:t>. Collection crews will p</w:t>
      </w:r>
      <w:r w:rsidR="006C6009" w:rsidRPr="0093212A">
        <w:t xml:space="preserve">ost a card </w:t>
      </w:r>
      <w:proofErr w:type="gramStart"/>
      <w:r w:rsidR="006C6009" w:rsidRPr="0093212A">
        <w:t xml:space="preserve">through </w:t>
      </w:r>
      <w:r w:rsidR="006B09F7">
        <w:t xml:space="preserve"> the</w:t>
      </w:r>
      <w:proofErr w:type="gramEnd"/>
      <w:r w:rsidR="006B09F7">
        <w:t xml:space="preserve"> residents </w:t>
      </w:r>
      <w:r w:rsidR="006C6009" w:rsidRPr="0093212A">
        <w:t xml:space="preserve">door to advise </w:t>
      </w:r>
      <w:r w:rsidR="00404136" w:rsidRPr="0093212A">
        <w:t xml:space="preserve">the householder </w:t>
      </w:r>
      <w:r w:rsidRPr="0093212A">
        <w:t>of the problem.</w:t>
      </w:r>
    </w:p>
    <w:p w14:paraId="4A95F5CD" w14:textId="77777777" w:rsidR="002F0C43" w:rsidRPr="0093212A" w:rsidRDefault="002F0C43" w:rsidP="008E09A7">
      <w:pPr>
        <w:pStyle w:val="Heading3"/>
        <w:spacing w:before="100" w:beforeAutospacing="1" w:after="100" w:afterAutospacing="1"/>
      </w:pPr>
      <w:bookmarkStart w:id="68" w:name="_Toc165559377"/>
      <w:r w:rsidRPr="0093212A">
        <w:t>Excess or Side Waste</w:t>
      </w:r>
      <w:r w:rsidR="00ED71B9">
        <w:t xml:space="preserve"> (</w:t>
      </w:r>
      <w:r w:rsidR="00ED71B9" w:rsidRPr="00ED71B9">
        <w:t>excess bags from the household</w:t>
      </w:r>
      <w:r w:rsidR="00ED71B9">
        <w:t>)</w:t>
      </w:r>
      <w:bookmarkEnd w:id="68"/>
    </w:p>
    <w:p w14:paraId="6D8F0837" w14:textId="5FE483EA" w:rsidR="009A100D" w:rsidRDefault="002F0C43" w:rsidP="008E09A7">
      <w:pPr>
        <w:spacing w:before="0" w:after="0"/>
      </w:pPr>
      <w:proofErr w:type="gramStart"/>
      <w:r w:rsidRPr="0093212A">
        <w:t>North East</w:t>
      </w:r>
      <w:proofErr w:type="gramEnd"/>
      <w:r w:rsidRPr="0093212A">
        <w:t xml:space="preserve"> Lincolnshire Council operates a strict no side waste</w:t>
      </w:r>
      <w:r w:rsidR="00186D5B">
        <w:t xml:space="preserve"> and bin lid closure</w:t>
      </w:r>
      <w:r w:rsidRPr="0093212A">
        <w:t xml:space="preserve"> policy and only waste contained in North East Lincolnshire Council containers will be collected</w:t>
      </w:r>
      <w:r w:rsidR="00404136" w:rsidRPr="0093212A">
        <w:t xml:space="preserve">, </w:t>
      </w:r>
      <w:r w:rsidR="006C6009" w:rsidRPr="0093212A">
        <w:t>n</w:t>
      </w:r>
      <w:r w:rsidRPr="0093212A">
        <w:t>o excess waste will be removed from around the bin</w:t>
      </w:r>
      <w:r w:rsidR="006C6009" w:rsidRPr="0093212A">
        <w:t>.</w:t>
      </w:r>
      <w:r w:rsidRPr="0093212A">
        <w:t xml:space="preserve"> A</w:t>
      </w:r>
      <w:r w:rsidR="006C6009" w:rsidRPr="0093212A">
        <w:t xml:space="preserve">ny </w:t>
      </w:r>
      <w:r w:rsidRPr="0093212A">
        <w:t>side waste will be placed in the emptied bin</w:t>
      </w:r>
      <w:r w:rsidR="006C6009" w:rsidRPr="0093212A">
        <w:t xml:space="preserve"> </w:t>
      </w:r>
      <w:r w:rsidR="00FF69F7" w:rsidRPr="0093212A">
        <w:t>or</w:t>
      </w:r>
      <w:r w:rsidRPr="0093212A">
        <w:t xml:space="preserve"> returned within the boundary of the property following collection.</w:t>
      </w:r>
    </w:p>
    <w:p w14:paraId="73802A2C" w14:textId="5CA5A07E" w:rsidR="00ED71B9" w:rsidRDefault="009A100D" w:rsidP="008E09A7">
      <w:pPr>
        <w:spacing w:beforeAutospacing="1" w:afterAutospacing="1"/>
      </w:pPr>
      <w:r w:rsidRPr="009A100D">
        <w:t xml:space="preserve">All householders can choose to </w:t>
      </w:r>
      <w:proofErr w:type="gramStart"/>
      <w:r w:rsidRPr="009A100D">
        <w:t>purchase  additional</w:t>
      </w:r>
      <w:proofErr w:type="gramEnd"/>
      <w:r w:rsidRPr="009A100D">
        <w:t xml:space="preserve"> 240L recycle bins at the cost of </w:t>
      </w:r>
      <w:r w:rsidRPr="00080966">
        <w:t>£</w:t>
      </w:r>
      <w:r w:rsidR="00A016BF" w:rsidRPr="00080966">
        <w:t>2</w:t>
      </w:r>
      <w:r w:rsidR="00AF1E07" w:rsidRPr="00080966">
        <w:t>9.12</w:t>
      </w:r>
      <w:r w:rsidR="00A016BF" w:rsidRPr="009A100D">
        <w:t xml:space="preserve"> </w:t>
      </w:r>
      <w:r w:rsidRPr="009A100D">
        <w:t>each.</w:t>
      </w:r>
    </w:p>
    <w:p w14:paraId="45CAF8C1" w14:textId="66C1D55D" w:rsidR="00AF1E07" w:rsidRPr="00150209" w:rsidRDefault="002F0C43" w:rsidP="008E09A7">
      <w:pPr>
        <w:spacing w:before="0" w:after="0"/>
      </w:pPr>
      <w:r w:rsidRPr="0093212A">
        <w:t xml:space="preserve">Continual issues with side waste may require a visit to the property by an officer, to discuss reasons for the problem. </w:t>
      </w:r>
    </w:p>
    <w:p w14:paraId="5CE22ADA" w14:textId="77777777" w:rsidR="00AF1E07" w:rsidRDefault="00AF1E07" w:rsidP="008E09A7">
      <w:pPr>
        <w:pStyle w:val="Default"/>
        <w:rPr>
          <w:rFonts w:asciiTheme="minorHAnsi" w:hAnsiTheme="minorHAnsi"/>
          <w:b/>
          <w:color w:val="auto"/>
        </w:rPr>
      </w:pPr>
    </w:p>
    <w:p w14:paraId="53573383" w14:textId="16B5F0C3" w:rsidR="00301695" w:rsidRPr="0093212A" w:rsidRDefault="00404136" w:rsidP="008E09A7">
      <w:pPr>
        <w:pStyle w:val="Heading3"/>
        <w:spacing w:before="100" w:beforeAutospacing="1" w:after="100" w:afterAutospacing="1"/>
      </w:pPr>
      <w:bookmarkStart w:id="69" w:name="_Toc165559378"/>
      <w:r w:rsidRPr="0093212A">
        <w:t>Wheeled Bin Li</w:t>
      </w:r>
      <w:r w:rsidR="00301695" w:rsidRPr="0093212A">
        <w:t xml:space="preserve">d </w:t>
      </w:r>
      <w:r w:rsidRPr="0093212A">
        <w:t>C</w:t>
      </w:r>
      <w:r w:rsidR="00301695" w:rsidRPr="0093212A">
        <w:t>losure</w:t>
      </w:r>
      <w:bookmarkEnd w:id="69"/>
    </w:p>
    <w:p w14:paraId="535FF88A" w14:textId="5018F285" w:rsidR="002F0C43" w:rsidRDefault="002F0C43" w:rsidP="008E09A7">
      <w:pPr>
        <w:spacing w:before="0" w:after="0"/>
      </w:pPr>
      <w:r w:rsidRPr="0093212A">
        <w:t xml:space="preserve">Waste stacked high above the top level of the wheeled bin, preventing the lid from closing, will be </w:t>
      </w:r>
      <w:r w:rsidR="0025076B" w:rsidRPr="0093212A">
        <w:t>removed,</w:t>
      </w:r>
      <w:r w:rsidRPr="0093212A">
        <w:t xml:space="preserve"> and be placed back in the emptied bin, or returned within the boundary of the property after collection. Overfilled bins pose a health and safety risk for collection operatives in presenting bins to the lifting mechanism. Waste which cannot fit comfortably </w:t>
      </w:r>
      <w:r w:rsidRPr="0093212A">
        <w:lastRenderedPageBreak/>
        <w:t xml:space="preserve">into a container can be taken to </w:t>
      </w:r>
      <w:r w:rsidR="006C6009" w:rsidRPr="0093212A">
        <w:t>one of the Community Recycling Centres.</w:t>
      </w:r>
    </w:p>
    <w:p w14:paraId="23CE98B5" w14:textId="77777777" w:rsidR="00ED71B9" w:rsidRDefault="00ED71B9" w:rsidP="008E09A7">
      <w:pPr>
        <w:pStyle w:val="Default"/>
        <w:rPr>
          <w:rFonts w:asciiTheme="minorHAnsi" w:hAnsiTheme="minorHAnsi"/>
          <w:color w:val="auto"/>
        </w:rPr>
      </w:pPr>
    </w:p>
    <w:p w14:paraId="3BE1AB29" w14:textId="77777777" w:rsidR="00A40E2E" w:rsidRDefault="00A40E2E" w:rsidP="008E09A7">
      <w:pPr>
        <w:pStyle w:val="Heading3"/>
        <w:spacing w:before="100" w:beforeAutospacing="1" w:after="100" w:afterAutospacing="1"/>
      </w:pPr>
      <w:bookmarkStart w:id="70" w:name="_Toc165559379"/>
      <w:bookmarkStart w:id="71" w:name="_Hlk57985710"/>
      <w:bookmarkStart w:id="72" w:name="_Hlk54878364"/>
      <w:r>
        <w:t>Bins Left Outside Properties</w:t>
      </w:r>
      <w:bookmarkEnd w:id="70"/>
    </w:p>
    <w:p w14:paraId="24414954" w14:textId="61750D3E" w:rsidR="000C6633" w:rsidRPr="001D3A6A" w:rsidRDefault="000C6633" w:rsidP="00D474AA">
      <w:pPr>
        <w:spacing w:beforeAutospacing="1" w:afterAutospacing="1"/>
      </w:pPr>
      <w:r w:rsidRPr="001D3A6A">
        <w:t>Collection crews are instructed to return bin(s) to the area they were collected from. It is the responsibility of residents to take bin(s) back to their property by the end of the day on which they are collected</w:t>
      </w:r>
      <w:r w:rsidR="00297515" w:rsidRPr="001D3A6A">
        <w:t xml:space="preserve">. </w:t>
      </w:r>
      <w:r w:rsidRPr="001D3A6A">
        <w:t xml:space="preserve">If residents do not take back their bin(s) to their property without reasonable cause, enforcement action may be taken. First offence enforcement action will include a warning letter to any resident who has not taken back their bin(s) to their property. Should a further offence be committed following receipt of a warning letter and subsequent first offence enforcement action, NELC </w:t>
      </w:r>
      <w:r w:rsidRPr="001D3A6A">
        <w:rPr>
          <w:b/>
          <w:bCs/>
          <w:u w:val="single"/>
        </w:rPr>
        <w:t>MAY</w:t>
      </w:r>
      <w:r w:rsidRPr="001D3A6A">
        <w:t xml:space="preserve"> take away the bin(s) from the resident, </w:t>
      </w:r>
      <w:r w:rsidRPr="001D3A6A">
        <w:rPr>
          <w:b/>
          <w:bCs/>
          <w:u w:val="single"/>
        </w:rPr>
        <w:t>AND</w:t>
      </w:r>
      <w:r w:rsidRPr="001D3A6A">
        <w:t xml:space="preserve"> further enforcement action may be taken in accordance with NELC’s enforcement policy. </w:t>
      </w:r>
    </w:p>
    <w:p w14:paraId="57A73DB1" w14:textId="3B26FAEC" w:rsidR="000C6633" w:rsidRPr="001D3A6A" w:rsidRDefault="000C6633" w:rsidP="00D474AA">
      <w:pPr>
        <w:spacing w:beforeAutospacing="1" w:afterAutospacing="1"/>
      </w:pPr>
      <w:r w:rsidRPr="001D3A6A">
        <w:t xml:space="preserve">In the event of a resident’s bin(s) being removed by NELC, these will be replaced with an alternative smaller waste receptacle(s). Should residents who have had their bin(s) removed </w:t>
      </w:r>
      <w:r w:rsidR="00043B35" w:rsidRPr="001D3A6A">
        <w:t xml:space="preserve">by NELC </w:t>
      </w:r>
      <w:r w:rsidRPr="001D3A6A">
        <w:t xml:space="preserve">wish to have their bin(s) returned, they will need to request this by contacting Waste Services. A decision on whether the bin(s) will be returned to the resident will be made by NELC. The resident must pay the administration cost for the return of the bin(s) and agree to the terms of use for the bin(s). </w:t>
      </w:r>
    </w:p>
    <w:p w14:paraId="1500BAD2" w14:textId="3892B7B6" w:rsidR="00B82C91" w:rsidRDefault="000C6633" w:rsidP="008E09A7">
      <w:pPr>
        <w:spacing w:before="0" w:after="0"/>
      </w:pPr>
      <w:r w:rsidRPr="001D3A6A">
        <w:t xml:space="preserve">The administration cost for supplying the bin(s) </w:t>
      </w:r>
      <w:proofErr w:type="gramStart"/>
      <w:r w:rsidRPr="001D3A6A">
        <w:t>are</w:t>
      </w:r>
      <w:proofErr w:type="gramEnd"/>
      <w:r w:rsidRPr="001D3A6A">
        <w:t xml:space="preserve"> outlined below and an administration charge will be placed on each bin that is requested to be returned by the resident. </w:t>
      </w:r>
    </w:p>
    <w:p w14:paraId="718E5E98" w14:textId="483BC8CA" w:rsidR="00B82C91" w:rsidRDefault="00B82C91" w:rsidP="00D474AA">
      <w:pPr>
        <w:spacing w:beforeAutospacing="1" w:afterAutospacing="1"/>
      </w:pPr>
      <w:r>
        <w:t>A</w:t>
      </w:r>
      <w:r w:rsidR="003B6758">
        <w:t>n administration</w:t>
      </w:r>
      <w:r>
        <w:t xml:space="preserve"> charge of: </w:t>
      </w:r>
    </w:p>
    <w:p w14:paraId="2A41D7AC" w14:textId="14D712FC" w:rsidR="00B82C91" w:rsidRPr="00080966" w:rsidRDefault="00B82C91" w:rsidP="008E09A7">
      <w:pPr>
        <w:pStyle w:val="ListParagraph"/>
        <w:numPr>
          <w:ilvl w:val="0"/>
          <w:numId w:val="20"/>
        </w:numPr>
        <w:spacing w:before="0" w:after="0"/>
      </w:pPr>
      <w:r w:rsidRPr="00080966">
        <w:t>£2</w:t>
      </w:r>
      <w:r w:rsidR="00025AAB" w:rsidRPr="00080966">
        <w:t>9</w:t>
      </w:r>
      <w:r w:rsidRPr="00080966">
        <w:t>.</w:t>
      </w:r>
      <w:r w:rsidR="00025AAB" w:rsidRPr="00080966">
        <w:t>12</w:t>
      </w:r>
      <w:r w:rsidRPr="00080966">
        <w:t xml:space="preserve"> f</w:t>
      </w:r>
      <w:r w:rsidR="00BC4CBD" w:rsidRPr="00080966">
        <w:t>or</w:t>
      </w:r>
      <w:r w:rsidRPr="00080966">
        <w:t xml:space="preserve"> a 180L bin. </w:t>
      </w:r>
    </w:p>
    <w:p w14:paraId="114CAE38" w14:textId="3ACE1B99" w:rsidR="00B82C91" w:rsidRPr="00080966" w:rsidRDefault="00B82C91" w:rsidP="008E09A7">
      <w:pPr>
        <w:pStyle w:val="ListParagraph"/>
        <w:numPr>
          <w:ilvl w:val="0"/>
          <w:numId w:val="20"/>
        </w:numPr>
        <w:spacing w:before="0" w:after="0"/>
      </w:pPr>
      <w:r w:rsidRPr="00080966">
        <w:t>£</w:t>
      </w:r>
      <w:r w:rsidR="00AF1E07" w:rsidRPr="00080966">
        <w:t xml:space="preserve">29.12 </w:t>
      </w:r>
      <w:r w:rsidRPr="00080966">
        <w:t>for a 240L bin</w:t>
      </w:r>
      <w:r w:rsidR="00617417" w:rsidRPr="00080966">
        <w:t>.</w:t>
      </w:r>
    </w:p>
    <w:p w14:paraId="5501E77F" w14:textId="3BBD7EBC" w:rsidR="00B82C91" w:rsidRPr="00080966" w:rsidRDefault="00B82C91" w:rsidP="008E09A7">
      <w:pPr>
        <w:pStyle w:val="ListParagraph"/>
        <w:numPr>
          <w:ilvl w:val="0"/>
          <w:numId w:val="20"/>
        </w:numPr>
        <w:spacing w:before="0" w:after="0"/>
      </w:pPr>
      <w:r w:rsidRPr="00080966">
        <w:t>£</w:t>
      </w:r>
      <w:r w:rsidR="00A016BF" w:rsidRPr="00080966">
        <w:t>33</w:t>
      </w:r>
      <w:r w:rsidRPr="00080966">
        <w:t>.</w:t>
      </w:r>
      <w:r w:rsidR="00AF1E07" w:rsidRPr="00080966">
        <w:t>33</w:t>
      </w:r>
      <w:r w:rsidRPr="00080966">
        <w:t xml:space="preserve"> for a 360L bin</w:t>
      </w:r>
      <w:r w:rsidR="00617417" w:rsidRPr="00080966">
        <w:t>.</w:t>
      </w:r>
    </w:p>
    <w:bookmarkEnd w:id="71"/>
    <w:bookmarkEnd w:id="72"/>
    <w:p w14:paraId="3C817FCC" w14:textId="77777777" w:rsidR="002F0C43" w:rsidRDefault="002F0C43" w:rsidP="008E09A7">
      <w:pPr>
        <w:pStyle w:val="Default"/>
        <w:rPr>
          <w:rFonts w:asciiTheme="minorHAnsi" w:hAnsiTheme="minorHAnsi"/>
          <w:b/>
          <w:color w:val="auto"/>
        </w:rPr>
      </w:pPr>
    </w:p>
    <w:p w14:paraId="4F107D44" w14:textId="77777777" w:rsidR="003D1415" w:rsidRPr="0093212A" w:rsidRDefault="002F0C43" w:rsidP="00D474AA">
      <w:pPr>
        <w:pStyle w:val="Heading3"/>
        <w:spacing w:before="100" w:beforeAutospacing="1" w:after="100" w:afterAutospacing="1"/>
      </w:pPr>
      <w:bookmarkStart w:id="73" w:name="_Toc165559380"/>
      <w:r w:rsidRPr="0093212A">
        <w:t>Food Waste</w:t>
      </w:r>
      <w:bookmarkEnd w:id="73"/>
    </w:p>
    <w:p w14:paraId="5CCE44E4" w14:textId="77777777" w:rsidR="003E5F34" w:rsidRPr="00C97127" w:rsidRDefault="002F0C43" w:rsidP="008E09A7">
      <w:pPr>
        <w:pStyle w:val="ListParagraph"/>
        <w:numPr>
          <w:ilvl w:val="0"/>
          <w:numId w:val="22"/>
        </w:numPr>
        <w:spacing w:before="0" w:after="0"/>
        <w:rPr>
          <w:rFonts w:eastAsiaTheme="minorHAnsi"/>
          <w:snapToGrid/>
        </w:rPr>
      </w:pPr>
      <w:r w:rsidRPr="00612596">
        <w:t>The Council does not currently offer a separate food waste recycling service, but encourages residents to reduce food waste, where possible.</w:t>
      </w:r>
      <w:r w:rsidR="003E5F34" w:rsidRPr="00612596">
        <w:t xml:space="preserve"> </w:t>
      </w:r>
    </w:p>
    <w:p w14:paraId="35440BDB" w14:textId="60332EA0" w:rsidR="003E5F34" w:rsidRPr="00C97127" w:rsidRDefault="003E5F34" w:rsidP="008E09A7">
      <w:pPr>
        <w:pStyle w:val="ListParagraph"/>
        <w:numPr>
          <w:ilvl w:val="0"/>
          <w:numId w:val="22"/>
        </w:numPr>
        <w:spacing w:before="0" w:after="0"/>
        <w:rPr>
          <w:rFonts w:eastAsiaTheme="minorHAnsi"/>
          <w:snapToGrid/>
        </w:rPr>
      </w:pPr>
      <w:proofErr w:type="gramStart"/>
      <w:r w:rsidRPr="00612596">
        <w:t xml:space="preserve">From </w:t>
      </w:r>
      <w:r w:rsidR="00654A8A" w:rsidRPr="00C97127">
        <w:rPr>
          <w:rFonts w:eastAsiaTheme="minorHAnsi"/>
          <w:bCs/>
          <w:snapToGrid/>
        </w:rPr>
        <w:t xml:space="preserve"> 26</w:t>
      </w:r>
      <w:proofErr w:type="gramEnd"/>
      <w:r w:rsidR="00654A8A" w:rsidRPr="00C97127">
        <w:rPr>
          <w:rFonts w:eastAsiaTheme="minorHAnsi"/>
          <w:bCs/>
          <w:snapToGrid/>
          <w:vertAlign w:val="superscript"/>
        </w:rPr>
        <w:t>th</w:t>
      </w:r>
      <w:r w:rsidR="00654A8A" w:rsidRPr="00C97127">
        <w:rPr>
          <w:rFonts w:eastAsiaTheme="minorHAnsi"/>
          <w:bCs/>
          <w:snapToGrid/>
        </w:rPr>
        <w:t xml:space="preserve"> April 2021 </w:t>
      </w:r>
      <w:r w:rsidRPr="00C97127">
        <w:rPr>
          <w:rFonts w:eastAsiaTheme="minorHAnsi"/>
          <w:bCs/>
          <w:snapToGrid/>
        </w:rPr>
        <w:t xml:space="preserve">the Council </w:t>
      </w:r>
      <w:r w:rsidR="00AC1988" w:rsidRPr="00C97127">
        <w:rPr>
          <w:rFonts w:eastAsiaTheme="minorHAnsi"/>
          <w:snapToGrid/>
        </w:rPr>
        <w:t xml:space="preserve">began a </w:t>
      </w:r>
      <w:r w:rsidRPr="00C97127">
        <w:rPr>
          <w:rFonts w:eastAsiaTheme="minorHAnsi"/>
          <w:snapToGrid/>
        </w:rPr>
        <w:t>food waste pilot to approximately 4,500 households</w:t>
      </w:r>
      <w:r w:rsidR="00320EE9" w:rsidRPr="00C97127">
        <w:rPr>
          <w:rFonts w:eastAsiaTheme="minorHAnsi"/>
          <w:snapToGrid/>
        </w:rPr>
        <w:t xml:space="preserve"> which has been suspended,</w:t>
      </w:r>
      <w:r w:rsidRPr="00C97127">
        <w:rPr>
          <w:rFonts w:eastAsiaTheme="minorHAnsi"/>
          <w:snapToGrid/>
        </w:rPr>
        <w:t xml:space="preserve"> to give us vital data and information for the government mandated roll out of food waste collections </w:t>
      </w:r>
      <w:r w:rsidR="001F2447" w:rsidRPr="00C97127">
        <w:rPr>
          <w:rFonts w:eastAsiaTheme="minorHAnsi"/>
          <w:snapToGrid/>
        </w:rPr>
        <w:t xml:space="preserve"> date to be announced.</w:t>
      </w:r>
    </w:p>
    <w:p w14:paraId="7D1CEE7D" w14:textId="2980CD52" w:rsidR="002F0C43" w:rsidRPr="0093212A" w:rsidRDefault="002F0C43" w:rsidP="00D474AA">
      <w:pPr>
        <w:pStyle w:val="Heading3"/>
        <w:spacing w:before="100" w:beforeAutospacing="1" w:after="100" w:afterAutospacing="1"/>
      </w:pPr>
      <w:bookmarkStart w:id="74" w:name="_Toc165559381"/>
      <w:r w:rsidRPr="0093212A">
        <w:lastRenderedPageBreak/>
        <w:t xml:space="preserve">What Happens When We Have Not Been Able to Collect </w:t>
      </w:r>
      <w:r w:rsidR="006B09F7">
        <w:t xml:space="preserve">Residents </w:t>
      </w:r>
      <w:r w:rsidRPr="0093212A">
        <w:t>Waste</w:t>
      </w:r>
      <w:r w:rsidR="00271464" w:rsidRPr="0093212A">
        <w:t>?</w:t>
      </w:r>
      <w:bookmarkEnd w:id="74"/>
    </w:p>
    <w:p w14:paraId="568F1220" w14:textId="6E625215" w:rsidR="00301695" w:rsidRPr="00C97127" w:rsidRDefault="00E8539D" w:rsidP="008E09A7">
      <w:pPr>
        <w:spacing w:before="0" w:after="0"/>
      </w:pPr>
      <w:r w:rsidRPr="0093212A">
        <w:t>If</w:t>
      </w:r>
      <w:r w:rsidR="006B09F7">
        <w:t xml:space="preserve"> </w:t>
      </w:r>
      <w:proofErr w:type="gramStart"/>
      <w:r w:rsidR="006B09F7">
        <w:t xml:space="preserve">residents </w:t>
      </w:r>
      <w:r w:rsidR="009C7872">
        <w:t xml:space="preserve"> </w:t>
      </w:r>
      <w:r w:rsidRPr="0093212A">
        <w:t>waste</w:t>
      </w:r>
      <w:proofErr w:type="gramEnd"/>
      <w:r w:rsidR="009C7872">
        <w:t xml:space="preserve"> has not been collected </w:t>
      </w:r>
      <w:r w:rsidRPr="0093212A">
        <w:t>due to contamination, excess/side waste or being too heavy w</w:t>
      </w:r>
      <w:r w:rsidR="002F0C43" w:rsidRPr="0093212A">
        <w:t xml:space="preserve">e will always leave </w:t>
      </w:r>
      <w:r w:rsidR="006C6009" w:rsidRPr="0093212A">
        <w:t xml:space="preserve">a card </w:t>
      </w:r>
      <w:r w:rsidR="002F0C43" w:rsidRPr="0093212A">
        <w:t xml:space="preserve">explaining why </w:t>
      </w:r>
      <w:r w:rsidR="009C7872">
        <w:t xml:space="preserve">it </w:t>
      </w:r>
      <w:r w:rsidR="002F0C43" w:rsidRPr="0093212A">
        <w:t xml:space="preserve">has not been collected. Collection teams will report all non-collections to their supervisor and a visit may be arranged with the householder to discuss the situation. The Council will not return to collect </w:t>
      </w:r>
      <w:r w:rsidR="00C13EA2">
        <w:t xml:space="preserve">general </w:t>
      </w:r>
      <w:r w:rsidR="002F0C43" w:rsidRPr="0093212A">
        <w:t>waste</w:t>
      </w:r>
      <w:r w:rsidR="00404136" w:rsidRPr="0093212A">
        <w:t>, garden waste</w:t>
      </w:r>
      <w:r w:rsidR="002F0C43" w:rsidRPr="0093212A">
        <w:t xml:space="preserve"> or recycling materials until the next scheduled collection day.</w:t>
      </w:r>
    </w:p>
    <w:p w14:paraId="49B72965" w14:textId="4DB0ACA5" w:rsidR="00E8539D" w:rsidRDefault="00E8539D" w:rsidP="008E09A7">
      <w:pPr>
        <w:spacing w:before="0" w:after="0"/>
      </w:pPr>
      <w:r w:rsidRPr="0093212A">
        <w:t xml:space="preserve">If we have been unable to </w:t>
      </w:r>
      <w:proofErr w:type="gramStart"/>
      <w:r w:rsidRPr="0093212A">
        <w:t xml:space="preserve">collect </w:t>
      </w:r>
      <w:r w:rsidR="006B09F7">
        <w:t xml:space="preserve"> residents</w:t>
      </w:r>
      <w:proofErr w:type="gramEnd"/>
      <w:r w:rsidR="006B09F7">
        <w:t xml:space="preserve"> </w:t>
      </w:r>
      <w:r w:rsidRPr="0093212A">
        <w:t>waste due to a disruption in service</w:t>
      </w:r>
      <w:r w:rsidR="00B215FF">
        <w:t>,</w:t>
      </w:r>
      <w:r w:rsidRPr="0093212A">
        <w:t xml:space="preserve"> North East Lincolnshire Councils online and social media channels will endeavour to provide updates and guidance.</w:t>
      </w:r>
    </w:p>
    <w:p w14:paraId="4D352B2A" w14:textId="77777777" w:rsidR="00C13EA2" w:rsidRPr="0093212A" w:rsidRDefault="00C13EA2" w:rsidP="008E09A7">
      <w:pPr>
        <w:pStyle w:val="Default"/>
        <w:rPr>
          <w:rFonts w:asciiTheme="minorHAnsi" w:hAnsiTheme="minorHAnsi"/>
          <w:b/>
          <w:bCs/>
          <w:color w:val="auto"/>
        </w:rPr>
      </w:pPr>
    </w:p>
    <w:p w14:paraId="0BC5C081" w14:textId="77777777" w:rsidR="00301695" w:rsidRPr="0093212A" w:rsidRDefault="00301695" w:rsidP="00D474AA">
      <w:pPr>
        <w:pStyle w:val="Heading3"/>
        <w:spacing w:before="100" w:beforeAutospacing="1" w:after="100" w:afterAutospacing="1"/>
        <w:rPr>
          <w:lang w:val="en"/>
        </w:rPr>
      </w:pPr>
      <w:bookmarkStart w:id="75" w:name="_Toc165559382"/>
      <w:r w:rsidRPr="0093212A">
        <w:rPr>
          <w:lang w:val="en"/>
        </w:rPr>
        <w:t>CCTV and Monitoring of Vehicles</w:t>
      </w:r>
      <w:bookmarkEnd w:id="75"/>
    </w:p>
    <w:p w14:paraId="3C76CAF6" w14:textId="1C196B7D" w:rsidR="00D2109E" w:rsidRPr="0093212A" w:rsidRDefault="00D2109E" w:rsidP="008E09A7">
      <w:pPr>
        <w:spacing w:before="0" w:after="0"/>
        <w:rPr>
          <w:lang w:val="en"/>
        </w:rPr>
      </w:pPr>
      <w:r w:rsidRPr="0093212A">
        <w:rPr>
          <w:lang w:val="en"/>
        </w:rPr>
        <w:t xml:space="preserve">CCTV cameras are fitted to refuse collection vehicles for the purposes of a) the safety, </w:t>
      </w:r>
      <w:r w:rsidR="008D2073" w:rsidRPr="0093212A">
        <w:rPr>
          <w:lang w:val="en"/>
        </w:rPr>
        <w:t>health,</w:t>
      </w:r>
      <w:r w:rsidRPr="0093212A">
        <w:rPr>
          <w:lang w:val="en"/>
        </w:rPr>
        <w:t xml:space="preserve"> and protection of staff; b) the safety and protection of the public; c) for the investigation of accidents, </w:t>
      </w:r>
      <w:r w:rsidR="008D2073" w:rsidRPr="0093212A">
        <w:rPr>
          <w:lang w:val="en"/>
        </w:rPr>
        <w:t>incidents,</w:t>
      </w:r>
      <w:r w:rsidRPr="0093212A">
        <w:rPr>
          <w:lang w:val="en"/>
        </w:rPr>
        <w:t xml:space="preserve"> and near misses; d) to improve efficiency and customer service.</w:t>
      </w:r>
      <w:r w:rsidR="00022986" w:rsidRPr="0093212A">
        <w:rPr>
          <w:lang w:val="en"/>
        </w:rPr>
        <w:t xml:space="preserve"> Real-time </w:t>
      </w:r>
      <w:r w:rsidR="00C13EA2">
        <w:rPr>
          <w:lang w:val="en"/>
        </w:rPr>
        <w:t>tracking</w:t>
      </w:r>
      <w:r w:rsidR="00022986" w:rsidRPr="0093212A">
        <w:rPr>
          <w:lang w:val="en"/>
        </w:rPr>
        <w:t xml:space="preserve"> keeps managers aware of the vehicle locations and live status information</w:t>
      </w:r>
      <w:r w:rsidR="008D2073" w:rsidRPr="0093212A">
        <w:rPr>
          <w:lang w:val="en"/>
        </w:rPr>
        <w:t xml:space="preserve">. </w:t>
      </w:r>
    </w:p>
    <w:p w14:paraId="34551EC0" w14:textId="77777777" w:rsidR="00022986" w:rsidRPr="0093212A" w:rsidRDefault="00022986" w:rsidP="008E09A7">
      <w:pPr>
        <w:pStyle w:val="Default"/>
        <w:rPr>
          <w:rFonts w:asciiTheme="minorHAnsi" w:hAnsiTheme="minorHAnsi"/>
          <w:color w:val="auto"/>
          <w:lang w:val="en"/>
        </w:rPr>
      </w:pPr>
    </w:p>
    <w:p w14:paraId="40898E5B" w14:textId="77777777" w:rsidR="00404136" w:rsidRPr="0093212A" w:rsidRDefault="00853664" w:rsidP="00D474AA">
      <w:pPr>
        <w:pStyle w:val="Heading3"/>
        <w:spacing w:before="100" w:beforeAutospacing="1" w:after="100" w:afterAutospacing="1"/>
        <w:rPr>
          <w:lang w:val="en"/>
        </w:rPr>
      </w:pPr>
      <w:bookmarkStart w:id="76" w:name="_Toc165559383"/>
      <w:r w:rsidRPr="0093212A">
        <w:rPr>
          <w:rFonts w:eastAsiaTheme="minorHAnsi"/>
          <w:bCs/>
        </w:rPr>
        <w:t xml:space="preserve">New </w:t>
      </w:r>
      <w:r w:rsidRPr="0093212A">
        <w:rPr>
          <w:lang w:val="en"/>
        </w:rPr>
        <w:t>build Development</w:t>
      </w:r>
      <w:bookmarkEnd w:id="76"/>
    </w:p>
    <w:p w14:paraId="78271465" w14:textId="100541BB" w:rsidR="00145210" w:rsidRPr="0093212A" w:rsidRDefault="00853664" w:rsidP="008E09A7">
      <w:pPr>
        <w:spacing w:before="0" w:after="0"/>
        <w:rPr>
          <w:lang w:val="en"/>
        </w:rPr>
      </w:pPr>
      <w:r w:rsidRPr="0093212A">
        <w:rPr>
          <w:lang w:val="en"/>
        </w:rPr>
        <w:t xml:space="preserve">Every property in </w:t>
      </w:r>
      <w:proofErr w:type="gramStart"/>
      <w:r w:rsidRPr="0093212A">
        <w:rPr>
          <w:lang w:val="en"/>
        </w:rPr>
        <w:t>North East</w:t>
      </w:r>
      <w:proofErr w:type="gramEnd"/>
      <w:r w:rsidRPr="0093212A">
        <w:rPr>
          <w:lang w:val="en"/>
        </w:rPr>
        <w:t xml:space="preserve"> Lincolnshire is provided with a green coloured </w:t>
      </w:r>
      <w:r w:rsidR="00D75D39">
        <w:rPr>
          <w:lang w:val="en"/>
        </w:rPr>
        <w:t>180</w:t>
      </w:r>
      <w:r w:rsidR="006304D9">
        <w:rPr>
          <w:lang w:val="en"/>
        </w:rPr>
        <w:t>L</w:t>
      </w:r>
      <w:r w:rsidRPr="0093212A">
        <w:rPr>
          <w:lang w:val="en"/>
        </w:rPr>
        <w:t xml:space="preserve"> household </w:t>
      </w:r>
      <w:r w:rsidR="00760879">
        <w:rPr>
          <w:lang w:val="en"/>
        </w:rPr>
        <w:t xml:space="preserve">general </w:t>
      </w:r>
      <w:r w:rsidRPr="0093212A">
        <w:rPr>
          <w:lang w:val="en"/>
        </w:rPr>
        <w:t xml:space="preserve">waste bin </w:t>
      </w:r>
      <w:r w:rsidR="00A94108">
        <w:rPr>
          <w:lang w:val="en"/>
        </w:rPr>
        <w:t xml:space="preserve">and a </w:t>
      </w:r>
      <w:r w:rsidR="009A100D">
        <w:rPr>
          <w:lang w:val="en"/>
        </w:rPr>
        <w:t xml:space="preserve">pair </w:t>
      </w:r>
      <w:r w:rsidR="00A94108">
        <w:rPr>
          <w:lang w:val="en"/>
        </w:rPr>
        <w:t xml:space="preserve">of recycling </w:t>
      </w:r>
      <w:r w:rsidR="009A100D">
        <w:rPr>
          <w:lang w:val="en"/>
        </w:rPr>
        <w:t xml:space="preserve">bins </w:t>
      </w:r>
      <w:r w:rsidRPr="0093212A">
        <w:rPr>
          <w:lang w:val="en"/>
        </w:rPr>
        <w:t xml:space="preserve">or has shared access to a communal waste </w:t>
      </w:r>
      <w:r w:rsidR="008F5887">
        <w:rPr>
          <w:lang w:val="en"/>
        </w:rPr>
        <w:t xml:space="preserve">and recycling </w:t>
      </w:r>
      <w:r w:rsidRPr="0093212A">
        <w:rPr>
          <w:lang w:val="en"/>
        </w:rPr>
        <w:t>bin</w:t>
      </w:r>
      <w:r w:rsidR="008F5887">
        <w:rPr>
          <w:lang w:val="en"/>
        </w:rPr>
        <w:t>s</w:t>
      </w:r>
      <w:r w:rsidRPr="0093212A">
        <w:rPr>
          <w:lang w:val="en"/>
        </w:rPr>
        <w:t xml:space="preserve">. To request a new </w:t>
      </w:r>
      <w:r w:rsidR="00C13EA2">
        <w:rPr>
          <w:lang w:val="en"/>
        </w:rPr>
        <w:t xml:space="preserve">general waste bin, </w:t>
      </w:r>
      <w:r w:rsidRPr="0093212A">
        <w:rPr>
          <w:lang w:val="en"/>
        </w:rPr>
        <w:t>garden waste</w:t>
      </w:r>
      <w:r w:rsidR="00C13EA2">
        <w:rPr>
          <w:lang w:val="en"/>
        </w:rPr>
        <w:t xml:space="preserve"> bin</w:t>
      </w:r>
      <w:r w:rsidRPr="0093212A">
        <w:rPr>
          <w:lang w:val="en"/>
        </w:rPr>
        <w:t xml:space="preserve"> or </w:t>
      </w:r>
      <w:r w:rsidR="00C13EA2">
        <w:rPr>
          <w:lang w:val="en"/>
        </w:rPr>
        <w:t xml:space="preserve">recycling </w:t>
      </w:r>
      <w:r w:rsidR="009A100D">
        <w:rPr>
          <w:lang w:val="en"/>
        </w:rPr>
        <w:t xml:space="preserve">bins </w:t>
      </w:r>
      <w:r w:rsidRPr="0093212A">
        <w:rPr>
          <w:lang w:val="en"/>
        </w:rPr>
        <w:t xml:space="preserve">for </w:t>
      </w:r>
      <w:r w:rsidR="006B09F7">
        <w:rPr>
          <w:lang w:val="en"/>
        </w:rPr>
        <w:t xml:space="preserve">a </w:t>
      </w:r>
      <w:r w:rsidRPr="0093212A">
        <w:rPr>
          <w:lang w:val="en"/>
        </w:rPr>
        <w:t>new property or to find out the day waste is collected, or to report a lost or stolen bin,</w:t>
      </w:r>
      <w:r w:rsidR="00B2289F">
        <w:rPr>
          <w:lang w:val="en"/>
        </w:rPr>
        <w:t xml:space="preserve"> </w:t>
      </w:r>
      <w:r w:rsidR="006B09F7">
        <w:rPr>
          <w:lang w:val="en"/>
        </w:rPr>
        <w:t>residents should</w:t>
      </w:r>
      <w:r w:rsidRPr="0093212A">
        <w:rPr>
          <w:lang w:val="en"/>
        </w:rPr>
        <w:t xml:space="preserve"> visit:</w:t>
      </w:r>
      <w:r w:rsidR="00061FD9" w:rsidRPr="0093212A">
        <w:rPr>
          <w:lang w:val="en"/>
        </w:rPr>
        <w:t xml:space="preserve"> </w:t>
      </w:r>
      <w:hyperlink r:id="rId14" w:history="1">
        <w:r w:rsidR="00145210" w:rsidRPr="00C97127">
          <w:rPr>
            <w:rStyle w:val="Hyperlink"/>
            <w:rFonts w:cs="Arial"/>
            <w:color w:val="auto"/>
            <w:lang w:val="en"/>
          </w:rPr>
          <w:t>www.nelincs.gov.uk</w:t>
        </w:r>
      </w:hyperlink>
    </w:p>
    <w:p w14:paraId="0E4650A5" w14:textId="77777777" w:rsidR="00145210" w:rsidRPr="0093212A" w:rsidRDefault="00145210" w:rsidP="008E09A7">
      <w:pPr>
        <w:pStyle w:val="Default"/>
        <w:rPr>
          <w:rFonts w:asciiTheme="minorHAnsi" w:hAnsiTheme="minorHAnsi"/>
          <w:color w:val="auto"/>
          <w:lang w:val="en"/>
        </w:rPr>
      </w:pPr>
    </w:p>
    <w:p w14:paraId="3A90776C" w14:textId="2FE4DB8D" w:rsidR="00E723D5" w:rsidRPr="0093212A" w:rsidRDefault="00E723D5" w:rsidP="00D474AA">
      <w:pPr>
        <w:pStyle w:val="Heading3"/>
        <w:spacing w:before="100" w:beforeAutospacing="1" w:after="100" w:afterAutospacing="1"/>
        <w:rPr>
          <w:lang w:val="en"/>
        </w:rPr>
      </w:pPr>
      <w:bookmarkStart w:id="77" w:name="_Toc165559384"/>
      <w:r w:rsidRPr="0093212A">
        <w:rPr>
          <w:lang w:val="en"/>
        </w:rPr>
        <w:t>Replacement Bins</w:t>
      </w:r>
      <w:bookmarkEnd w:id="77"/>
    </w:p>
    <w:p w14:paraId="138D228C" w14:textId="71C32726" w:rsidR="00680631" w:rsidRPr="0093212A" w:rsidRDefault="00E8539D" w:rsidP="008E09A7">
      <w:pPr>
        <w:spacing w:before="0" w:after="0"/>
        <w:rPr>
          <w:lang w:val="en"/>
        </w:rPr>
      </w:pPr>
      <w:proofErr w:type="gramStart"/>
      <w:r w:rsidRPr="0093212A">
        <w:rPr>
          <w:lang w:val="en"/>
        </w:rPr>
        <w:t>North East</w:t>
      </w:r>
      <w:proofErr w:type="gramEnd"/>
      <w:r w:rsidRPr="0093212A">
        <w:rPr>
          <w:lang w:val="en"/>
        </w:rPr>
        <w:t xml:space="preserve"> Lincolnshire Council can provide a new wheeled bin should it be lost/damaged/stolen for a cost</w:t>
      </w:r>
      <w:r w:rsidR="0093212A" w:rsidRPr="0093212A">
        <w:rPr>
          <w:lang w:val="en"/>
        </w:rPr>
        <w:t xml:space="preserve"> </w:t>
      </w:r>
      <w:r w:rsidR="0093212A" w:rsidRPr="00A016BF">
        <w:rPr>
          <w:lang w:val="en"/>
        </w:rPr>
        <w:t xml:space="preserve">of </w:t>
      </w:r>
      <w:r w:rsidR="0093212A" w:rsidRPr="00080966">
        <w:rPr>
          <w:lang w:val="en"/>
        </w:rPr>
        <w:t>£2</w:t>
      </w:r>
      <w:r w:rsidR="00025AAB" w:rsidRPr="00080966">
        <w:rPr>
          <w:lang w:val="en"/>
        </w:rPr>
        <w:t>9.12</w:t>
      </w:r>
      <w:r w:rsidR="006D209D" w:rsidRPr="00080966">
        <w:rPr>
          <w:lang w:val="en"/>
        </w:rPr>
        <w:t xml:space="preserve"> for a </w:t>
      </w:r>
      <w:r w:rsidR="006D5DA0" w:rsidRPr="00080966">
        <w:rPr>
          <w:lang w:val="en"/>
        </w:rPr>
        <w:t>180L</w:t>
      </w:r>
      <w:r w:rsidR="001F2447" w:rsidRPr="00080966">
        <w:rPr>
          <w:lang w:val="en"/>
        </w:rPr>
        <w:t xml:space="preserve"> </w:t>
      </w:r>
      <w:r w:rsidR="006D209D" w:rsidRPr="00080966">
        <w:rPr>
          <w:lang w:val="en"/>
        </w:rPr>
        <w:t>and £3</w:t>
      </w:r>
      <w:r w:rsidR="00A016BF" w:rsidRPr="00080966">
        <w:rPr>
          <w:lang w:val="en"/>
        </w:rPr>
        <w:t>3</w:t>
      </w:r>
      <w:r w:rsidR="006D209D" w:rsidRPr="00080966">
        <w:rPr>
          <w:lang w:val="en"/>
        </w:rPr>
        <w:t>.</w:t>
      </w:r>
      <w:r w:rsidR="00EB5D58" w:rsidRPr="00080966">
        <w:rPr>
          <w:lang w:val="en"/>
        </w:rPr>
        <w:t>33</w:t>
      </w:r>
      <w:r w:rsidR="006D209D" w:rsidRPr="00080966">
        <w:rPr>
          <w:lang w:val="en"/>
        </w:rPr>
        <w:t xml:space="preserve"> for a 360</w:t>
      </w:r>
      <w:r w:rsidR="00C2212D" w:rsidRPr="00080966">
        <w:rPr>
          <w:lang w:val="en"/>
        </w:rPr>
        <w:t>L</w:t>
      </w:r>
      <w:r w:rsidR="00760879">
        <w:rPr>
          <w:lang w:val="en"/>
        </w:rPr>
        <w:t xml:space="preserve">. </w:t>
      </w:r>
      <w:r w:rsidR="00C26A68" w:rsidRPr="0093212A">
        <w:rPr>
          <w:lang w:val="en"/>
        </w:rPr>
        <w:t xml:space="preserve">If it is found that a wheeled bin was damaged or destroyed by a fault of North East Lincolnshire </w:t>
      </w:r>
      <w:r w:rsidR="0016070C" w:rsidRPr="0093212A">
        <w:rPr>
          <w:lang w:val="en"/>
        </w:rPr>
        <w:t>Council,</w:t>
      </w:r>
      <w:r w:rsidR="00C26A68" w:rsidRPr="0093212A">
        <w:rPr>
          <w:lang w:val="en"/>
        </w:rPr>
        <w:t xml:space="preserve"> they will replace or repair i</w:t>
      </w:r>
      <w:r w:rsidRPr="0093212A">
        <w:rPr>
          <w:lang w:val="en"/>
        </w:rPr>
        <w:t>t free of charge.</w:t>
      </w:r>
      <w:r w:rsidR="00760879">
        <w:rPr>
          <w:lang w:val="en"/>
        </w:rPr>
        <w:t xml:space="preserve"> In </w:t>
      </w:r>
      <w:r w:rsidR="00B2289F">
        <w:rPr>
          <w:lang w:val="en"/>
        </w:rPr>
        <w:t>addition,</w:t>
      </w:r>
      <w:r w:rsidR="00760879">
        <w:rPr>
          <w:lang w:val="en"/>
        </w:rPr>
        <w:t xml:space="preserve"> in a case of arson providing a police crime reference is number is produced </w:t>
      </w:r>
      <w:r w:rsidR="00B2289F">
        <w:rPr>
          <w:lang w:val="en"/>
        </w:rPr>
        <w:t>then replacement</w:t>
      </w:r>
      <w:r w:rsidR="00760879">
        <w:rPr>
          <w:lang w:val="en"/>
        </w:rPr>
        <w:t xml:space="preserve"> bins will </w:t>
      </w:r>
      <w:r w:rsidR="00B2289F">
        <w:rPr>
          <w:lang w:val="en"/>
        </w:rPr>
        <w:t>be supplied</w:t>
      </w:r>
      <w:r w:rsidR="00760879">
        <w:rPr>
          <w:lang w:val="en"/>
        </w:rPr>
        <w:t xml:space="preserve"> free of charge.</w:t>
      </w:r>
    </w:p>
    <w:p w14:paraId="693AD82F" w14:textId="77777777" w:rsidR="009D4858" w:rsidRDefault="009D4858" w:rsidP="008E09A7">
      <w:pPr>
        <w:pStyle w:val="Default"/>
        <w:rPr>
          <w:rFonts w:asciiTheme="minorHAnsi" w:hAnsiTheme="minorHAnsi"/>
          <w:bCs/>
          <w:color w:val="auto"/>
          <w:lang w:val="en"/>
        </w:rPr>
      </w:pPr>
    </w:p>
    <w:p w14:paraId="3FF12B7D" w14:textId="190B6F75" w:rsidR="00E723D5" w:rsidRPr="0093212A" w:rsidRDefault="00E723D5" w:rsidP="00D474AA">
      <w:pPr>
        <w:pStyle w:val="Heading3"/>
        <w:spacing w:before="100" w:beforeAutospacing="1" w:after="100" w:afterAutospacing="1"/>
      </w:pPr>
      <w:bookmarkStart w:id="78" w:name="_Toc165559385"/>
      <w:r w:rsidRPr="0093212A">
        <w:lastRenderedPageBreak/>
        <w:t>Remote Properties</w:t>
      </w:r>
      <w:bookmarkEnd w:id="78"/>
    </w:p>
    <w:p w14:paraId="221E3227" w14:textId="4078F20B" w:rsidR="000D0BE4" w:rsidRPr="0093212A" w:rsidRDefault="000D0BE4" w:rsidP="008E09A7">
      <w:pPr>
        <w:spacing w:before="0" w:after="0"/>
        <w:rPr>
          <w:b/>
          <w:bCs/>
        </w:rPr>
      </w:pPr>
      <w:r w:rsidRPr="0093212A">
        <w:t xml:space="preserve">Residents living in remote properties, </w:t>
      </w:r>
      <w:proofErr w:type="gramStart"/>
      <w:r w:rsidRPr="0093212A">
        <w:t xml:space="preserve">or </w:t>
      </w:r>
      <w:r w:rsidR="00760879">
        <w:t xml:space="preserve"> on</w:t>
      </w:r>
      <w:proofErr w:type="gramEnd"/>
      <w:r w:rsidR="00760879">
        <w:t xml:space="preserve"> </w:t>
      </w:r>
      <w:r w:rsidR="00301695" w:rsidRPr="0093212A">
        <w:t>un</w:t>
      </w:r>
      <w:r w:rsidR="00853664" w:rsidRPr="0093212A">
        <w:t>-</w:t>
      </w:r>
      <w:r w:rsidR="00301695" w:rsidRPr="0093212A">
        <w:t>adopted</w:t>
      </w:r>
      <w:r w:rsidRPr="0093212A">
        <w:t xml:space="preserve"> roads, will be required to bring their containers to the edge of the nearest adopted public highway. </w:t>
      </w:r>
    </w:p>
    <w:p w14:paraId="7B76D08A" w14:textId="77777777" w:rsidR="0093212A" w:rsidRPr="0093212A" w:rsidRDefault="0093212A" w:rsidP="008E09A7">
      <w:pPr>
        <w:pStyle w:val="Default"/>
        <w:rPr>
          <w:rFonts w:asciiTheme="minorHAnsi" w:hAnsiTheme="minorHAnsi"/>
          <w:b/>
          <w:bCs/>
          <w:color w:val="auto"/>
        </w:rPr>
      </w:pPr>
    </w:p>
    <w:p w14:paraId="182B3E30" w14:textId="77777777" w:rsidR="005E1197" w:rsidRPr="0093212A" w:rsidRDefault="005E1197" w:rsidP="00D474AA">
      <w:pPr>
        <w:pStyle w:val="Heading3"/>
        <w:spacing w:before="100" w:beforeAutospacing="1" w:after="100" w:afterAutospacing="1"/>
      </w:pPr>
      <w:bookmarkStart w:id="79" w:name="_Toc165559386"/>
      <w:r w:rsidRPr="0093212A">
        <w:t>Disposing of Large Household Items and bulky household waste</w:t>
      </w:r>
      <w:bookmarkEnd w:id="79"/>
    </w:p>
    <w:p w14:paraId="7A3E75B8" w14:textId="36ABA419" w:rsidR="00E8694C" w:rsidRPr="00150209" w:rsidRDefault="005E1197" w:rsidP="008E09A7">
      <w:pPr>
        <w:spacing w:before="0" w:after="0"/>
        <w:rPr>
          <w:bCs/>
        </w:rPr>
      </w:pPr>
      <w:r w:rsidRPr="0093212A">
        <w:rPr>
          <w:bCs/>
        </w:rPr>
        <w:t>North East Lincolnshire Council</w:t>
      </w:r>
      <w:r w:rsidR="001316B9" w:rsidRPr="0093212A">
        <w:rPr>
          <w:bCs/>
        </w:rPr>
        <w:t xml:space="preserve"> offer a collection service for </w:t>
      </w:r>
      <w:r w:rsidR="001316B9" w:rsidRPr="0093212A">
        <w:rPr>
          <w:lang w:val="en"/>
        </w:rPr>
        <w:t xml:space="preserve">large or heavy items and excess household waste which may be unsuitable for collection as part </w:t>
      </w:r>
      <w:proofErr w:type="gramStart"/>
      <w:r w:rsidR="001316B9" w:rsidRPr="0093212A">
        <w:rPr>
          <w:lang w:val="en"/>
        </w:rPr>
        <w:t xml:space="preserve">of </w:t>
      </w:r>
      <w:r w:rsidR="00760879">
        <w:rPr>
          <w:lang w:val="en"/>
        </w:rPr>
        <w:t xml:space="preserve"> the</w:t>
      </w:r>
      <w:proofErr w:type="gramEnd"/>
      <w:r w:rsidR="00760879">
        <w:rPr>
          <w:lang w:val="en"/>
        </w:rPr>
        <w:t xml:space="preserve"> </w:t>
      </w:r>
      <w:r w:rsidR="001316B9" w:rsidRPr="0093212A">
        <w:rPr>
          <w:lang w:val="en"/>
        </w:rPr>
        <w:t>normal refuse collection service</w:t>
      </w:r>
      <w:r w:rsidR="00297515" w:rsidRPr="0093212A">
        <w:rPr>
          <w:lang w:val="en"/>
        </w:rPr>
        <w:t xml:space="preserve">. </w:t>
      </w:r>
      <w:r w:rsidR="00404136" w:rsidRPr="0093212A">
        <w:rPr>
          <w:lang w:val="en"/>
        </w:rPr>
        <w:t xml:space="preserve">For more information on the Bulky Waste collections please visit our website at </w:t>
      </w:r>
      <w:hyperlink r:id="rId15" w:history="1">
        <w:r w:rsidR="00404136" w:rsidRPr="00C97127">
          <w:rPr>
            <w:rStyle w:val="Hyperlink"/>
            <w:rFonts w:cs="Arial"/>
            <w:color w:val="auto"/>
            <w:lang w:val="en"/>
          </w:rPr>
          <w:t>www.nelincs.gov.uk</w:t>
        </w:r>
      </w:hyperlink>
      <w:r w:rsidR="00404136" w:rsidRPr="0093212A">
        <w:rPr>
          <w:lang w:val="en"/>
        </w:rPr>
        <w:t xml:space="preserve"> </w:t>
      </w:r>
    </w:p>
    <w:p w14:paraId="5DA1E937" w14:textId="77777777" w:rsidR="00E8694C" w:rsidRDefault="00E8694C" w:rsidP="008E09A7">
      <w:pPr>
        <w:pStyle w:val="Default"/>
        <w:rPr>
          <w:rFonts w:asciiTheme="minorHAnsi" w:hAnsiTheme="minorHAnsi"/>
          <w:b/>
          <w:bCs/>
          <w:color w:val="auto"/>
        </w:rPr>
      </w:pPr>
    </w:p>
    <w:p w14:paraId="68486CC3" w14:textId="4936FD58" w:rsidR="009D0199" w:rsidRPr="0093212A" w:rsidRDefault="003E3AEA" w:rsidP="00D474AA">
      <w:pPr>
        <w:pStyle w:val="Heading3"/>
        <w:spacing w:before="100" w:beforeAutospacing="1" w:after="100" w:afterAutospacing="1"/>
      </w:pPr>
      <w:bookmarkStart w:id="80" w:name="_Toc165559387"/>
      <w:r w:rsidRPr="0093212A">
        <w:t>Disruption to Service</w:t>
      </w:r>
      <w:bookmarkEnd w:id="80"/>
    </w:p>
    <w:p w14:paraId="2974242E" w14:textId="2A1A80DB" w:rsidR="00C13EA2" w:rsidRDefault="005E1197" w:rsidP="008E09A7">
      <w:pPr>
        <w:spacing w:before="0" w:after="0"/>
      </w:pPr>
      <w:r w:rsidRPr="0093212A">
        <w:t xml:space="preserve">If collections have not been made due to </w:t>
      </w:r>
      <w:r w:rsidR="003E3AEA" w:rsidRPr="0093212A">
        <w:t xml:space="preserve">road closures, parked cars, </w:t>
      </w:r>
      <w:r w:rsidRPr="0093212A">
        <w:t>severe weather, such as flooding</w:t>
      </w:r>
      <w:r w:rsidR="00AF62E9" w:rsidRPr="0093212A">
        <w:t>, snow</w:t>
      </w:r>
      <w:r w:rsidRPr="0093212A">
        <w:t xml:space="preserve"> or icy conditions, residents are requested to </w:t>
      </w:r>
      <w:r w:rsidR="00301695" w:rsidRPr="0093212A">
        <w:t xml:space="preserve">take their </w:t>
      </w:r>
      <w:r w:rsidRPr="0093212A">
        <w:t xml:space="preserve">containers </w:t>
      </w:r>
      <w:r w:rsidR="00301695" w:rsidRPr="0093212A">
        <w:t xml:space="preserve">back </w:t>
      </w:r>
      <w:r w:rsidR="00061FD9" w:rsidRPr="0093212A">
        <w:t>in and</w:t>
      </w:r>
      <w:r w:rsidRPr="0093212A">
        <w:t xml:space="preserve"> </w:t>
      </w:r>
      <w:r w:rsidR="00301695" w:rsidRPr="0093212A">
        <w:t>re</w:t>
      </w:r>
      <w:r w:rsidR="00760879">
        <w:t>-</w:t>
      </w:r>
      <w:r w:rsidR="00301695" w:rsidRPr="0093212A">
        <w:t>present the following day</w:t>
      </w:r>
      <w:r w:rsidR="00297515" w:rsidRPr="0093212A">
        <w:t xml:space="preserve">. </w:t>
      </w:r>
    </w:p>
    <w:p w14:paraId="4E1169D6" w14:textId="77777777" w:rsidR="00905ECF" w:rsidRPr="0093212A" w:rsidRDefault="00905ECF" w:rsidP="008E09A7">
      <w:pPr>
        <w:spacing w:before="0" w:after="0"/>
        <w:rPr>
          <w:b/>
          <w:bCs/>
        </w:rPr>
      </w:pPr>
      <w:proofErr w:type="gramStart"/>
      <w:r w:rsidRPr="0093212A">
        <w:t>North East</w:t>
      </w:r>
      <w:proofErr w:type="gramEnd"/>
      <w:r w:rsidRPr="0093212A">
        <w:t xml:space="preserve"> Lincolnshire Councils online and social media channels will endeavour to provide updates and guidance during periods of disruption.</w:t>
      </w:r>
    </w:p>
    <w:p w14:paraId="0D162185" w14:textId="77777777" w:rsidR="000A57B1" w:rsidRPr="0093212A" w:rsidRDefault="000A57B1" w:rsidP="008E09A7">
      <w:pPr>
        <w:widowControl/>
        <w:shd w:val="clear" w:color="auto" w:fill="FFFFFF"/>
        <w:spacing w:before="0" w:after="0"/>
        <w:rPr>
          <w:rFonts w:asciiTheme="minorHAnsi" w:hAnsiTheme="minorHAnsi"/>
          <w:b/>
          <w:bCs/>
          <w:szCs w:val="24"/>
        </w:rPr>
      </w:pPr>
    </w:p>
    <w:p w14:paraId="25109893" w14:textId="77777777" w:rsidR="003D1415" w:rsidRPr="0093212A" w:rsidRDefault="005E1197" w:rsidP="00D474AA">
      <w:pPr>
        <w:pStyle w:val="Heading3"/>
        <w:spacing w:before="100" w:beforeAutospacing="1" w:after="100" w:afterAutospacing="1"/>
        <w:rPr>
          <w:rFonts w:cs="Helvetica"/>
          <w:lang w:val="en"/>
        </w:rPr>
      </w:pPr>
      <w:bookmarkStart w:id="81" w:name="_Toc165559388"/>
      <w:r w:rsidRPr="0093212A">
        <w:t>Publi</w:t>
      </w:r>
      <w:r w:rsidR="00A62BDB" w:rsidRPr="0093212A">
        <w:t>c Holidays</w:t>
      </w:r>
      <w:bookmarkEnd w:id="81"/>
    </w:p>
    <w:p w14:paraId="08BA0E28" w14:textId="4DA215EE" w:rsidR="003E3AEA" w:rsidRPr="0093212A" w:rsidRDefault="00E723D5" w:rsidP="008E09A7">
      <w:pPr>
        <w:spacing w:before="0" w:after="0"/>
      </w:pPr>
      <w:r w:rsidRPr="0093212A">
        <w:t>For public holidays during the year</w:t>
      </w:r>
      <w:r w:rsidR="00404136" w:rsidRPr="0093212A">
        <w:t>,</w:t>
      </w:r>
      <w:r w:rsidR="00905ECF" w:rsidRPr="0093212A">
        <w:t xml:space="preserve"> excluding Christmas </w:t>
      </w:r>
      <w:r w:rsidR="00C26A68" w:rsidRPr="0093212A">
        <w:t>Day</w:t>
      </w:r>
      <w:r w:rsidR="00A62BDB" w:rsidRPr="0093212A">
        <w:t xml:space="preserve">, </w:t>
      </w:r>
      <w:r w:rsidR="00C26A68" w:rsidRPr="0093212A">
        <w:t>Boxing Day</w:t>
      </w:r>
      <w:r w:rsidR="00A62BDB" w:rsidRPr="0093212A">
        <w:t xml:space="preserve"> and New Year’s Day</w:t>
      </w:r>
      <w:r w:rsidRPr="0093212A">
        <w:t xml:space="preserve">, kerbside waste collection services for all households </w:t>
      </w:r>
      <w:r w:rsidR="00905ECF" w:rsidRPr="0093212A">
        <w:t>will operate as normal</w:t>
      </w:r>
      <w:r w:rsidRPr="0093212A">
        <w:t xml:space="preserve">. </w:t>
      </w:r>
    </w:p>
    <w:p w14:paraId="64BDC455" w14:textId="77777777" w:rsidR="003E3AEA" w:rsidRPr="0093212A" w:rsidRDefault="003E3AEA" w:rsidP="008E09A7">
      <w:pPr>
        <w:widowControl/>
        <w:shd w:val="clear" w:color="auto" w:fill="FFFFFF"/>
        <w:spacing w:before="0" w:after="0"/>
        <w:rPr>
          <w:rFonts w:asciiTheme="minorHAnsi" w:hAnsiTheme="minorHAnsi"/>
          <w:szCs w:val="24"/>
        </w:rPr>
      </w:pPr>
    </w:p>
    <w:p w14:paraId="5F21ECBC" w14:textId="77777777" w:rsidR="003E3AEA" w:rsidRPr="0093212A" w:rsidRDefault="003E3AEA" w:rsidP="00D474AA">
      <w:pPr>
        <w:pStyle w:val="Heading3"/>
        <w:spacing w:before="100" w:beforeAutospacing="1" w:after="100" w:afterAutospacing="1"/>
      </w:pPr>
      <w:bookmarkStart w:id="82" w:name="_Toc165559389"/>
      <w:r w:rsidRPr="0093212A">
        <w:t>Festive Collections</w:t>
      </w:r>
      <w:bookmarkEnd w:id="82"/>
    </w:p>
    <w:p w14:paraId="3383CBCD" w14:textId="77777777" w:rsidR="003D1415" w:rsidRPr="0093212A" w:rsidRDefault="00A62BDB" w:rsidP="008E09A7">
      <w:pPr>
        <w:spacing w:before="0" w:after="0"/>
        <w:rPr>
          <w:rFonts w:cs="Helvetica"/>
          <w:lang w:val="en"/>
        </w:rPr>
      </w:pPr>
      <w:r w:rsidRPr="0093212A">
        <w:t xml:space="preserve">During </w:t>
      </w:r>
      <w:r w:rsidR="00E723D5" w:rsidRPr="0093212A">
        <w:t xml:space="preserve">the </w:t>
      </w:r>
      <w:r w:rsidR="003E3AEA" w:rsidRPr="0093212A">
        <w:t>festive</w:t>
      </w:r>
      <w:r w:rsidR="00E723D5" w:rsidRPr="0093212A">
        <w:t xml:space="preserve"> holiday period, collection arrangements will vary from year to year</w:t>
      </w:r>
      <w:r w:rsidR="0093212A" w:rsidRPr="0093212A">
        <w:t xml:space="preserve"> and </w:t>
      </w:r>
      <w:r w:rsidR="00E723D5" w:rsidRPr="0093212A">
        <w:t xml:space="preserve">collections </w:t>
      </w:r>
      <w:r w:rsidR="00767203" w:rsidRPr="0093212A">
        <w:t xml:space="preserve">may </w:t>
      </w:r>
      <w:r w:rsidR="00E723D5" w:rsidRPr="0093212A">
        <w:t xml:space="preserve">run </w:t>
      </w:r>
      <w:r w:rsidR="0093212A" w:rsidRPr="0093212A">
        <w:t xml:space="preserve">either </w:t>
      </w:r>
      <w:r w:rsidR="00E723D5" w:rsidRPr="0093212A">
        <w:t>a day or two late</w:t>
      </w:r>
      <w:r w:rsidR="0093212A" w:rsidRPr="0093212A">
        <w:t xml:space="preserve"> or early</w:t>
      </w:r>
      <w:r w:rsidR="00E723D5" w:rsidRPr="0093212A">
        <w:t>.</w:t>
      </w:r>
      <w:r w:rsidR="003E3AEA" w:rsidRPr="0093212A">
        <w:t xml:space="preserve">  </w:t>
      </w:r>
      <w:r w:rsidR="00404136" w:rsidRPr="0093212A">
        <w:t>We will endeavour to provide information and updates through the local press, information leaflets and the Councils online and social media channels.</w:t>
      </w:r>
    </w:p>
    <w:p w14:paraId="622E59B4" w14:textId="77777777" w:rsidR="000A57B1" w:rsidRPr="0093212A" w:rsidRDefault="000A57B1" w:rsidP="008E09A7">
      <w:pPr>
        <w:spacing w:before="0" w:after="0"/>
        <w:rPr>
          <w:rFonts w:asciiTheme="minorHAnsi" w:hAnsiTheme="minorHAnsi"/>
          <w:szCs w:val="24"/>
        </w:rPr>
      </w:pPr>
    </w:p>
    <w:sectPr w:rsidR="000A57B1" w:rsidRPr="0093212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24D9" w14:textId="77777777" w:rsidR="00226E92" w:rsidRDefault="00226E92" w:rsidP="001419FF">
      <w:pPr>
        <w:spacing w:before="0" w:after="0"/>
      </w:pPr>
      <w:r>
        <w:separator/>
      </w:r>
    </w:p>
  </w:endnote>
  <w:endnote w:type="continuationSeparator" w:id="0">
    <w:p w14:paraId="51900C80" w14:textId="77777777" w:rsidR="00226E92" w:rsidRDefault="00226E92" w:rsidP="001419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069428"/>
      <w:docPartObj>
        <w:docPartGallery w:val="Page Numbers (Bottom of Page)"/>
        <w:docPartUnique/>
      </w:docPartObj>
    </w:sdtPr>
    <w:sdtContent>
      <w:sdt>
        <w:sdtPr>
          <w:id w:val="860082579"/>
          <w:docPartObj>
            <w:docPartGallery w:val="Page Numbers (Top of Page)"/>
            <w:docPartUnique/>
          </w:docPartObj>
        </w:sdtPr>
        <w:sdtContent>
          <w:p w14:paraId="708CEC6C" w14:textId="77777777" w:rsidR="001419FF" w:rsidRDefault="001419FF">
            <w:pPr>
              <w:pStyle w:val="Footer"/>
              <w:jc w:val="right"/>
            </w:pPr>
            <w:r w:rsidRPr="001419FF">
              <w:rPr>
                <w:rFonts w:asciiTheme="minorHAnsi" w:hAnsiTheme="minorHAnsi"/>
                <w:sz w:val="20"/>
              </w:rPr>
              <w:t xml:space="preserve">Page </w:t>
            </w:r>
            <w:r w:rsidRPr="001419FF">
              <w:rPr>
                <w:rFonts w:asciiTheme="minorHAnsi" w:hAnsiTheme="minorHAnsi"/>
                <w:b/>
                <w:bCs/>
                <w:sz w:val="20"/>
              </w:rPr>
              <w:fldChar w:fldCharType="begin"/>
            </w:r>
            <w:r w:rsidRPr="001419FF">
              <w:rPr>
                <w:rFonts w:asciiTheme="minorHAnsi" w:hAnsiTheme="minorHAnsi"/>
                <w:b/>
                <w:bCs/>
                <w:sz w:val="20"/>
              </w:rPr>
              <w:instrText xml:space="preserve"> PAGE </w:instrText>
            </w:r>
            <w:r w:rsidRPr="001419FF">
              <w:rPr>
                <w:rFonts w:asciiTheme="minorHAnsi" w:hAnsiTheme="minorHAnsi"/>
                <w:b/>
                <w:bCs/>
                <w:sz w:val="20"/>
              </w:rPr>
              <w:fldChar w:fldCharType="separate"/>
            </w:r>
            <w:r w:rsidR="009E43D3">
              <w:rPr>
                <w:rFonts w:asciiTheme="minorHAnsi" w:hAnsiTheme="minorHAnsi"/>
                <w:b/>
                <w:bCs/>
                <w:noProof/>
                <w:sz w:val="20"/>
              </w:rPr>
              <w:t>8</w:t>
            </w:r>
            <w:r w:rsidRPr="001419FF">
              <w:rPr>
                <w:rFonts w:asciiTheme="minorHAnsi" w:hAnsiTheme="minorHAnsi"/>
                <w:b/>
                <w:bCs/>
                <w:sz w:val="20"/>
              </w:rPr>
              <w:fldChar w:fldCharType="end"/>
            </w:r>
            <w:r w:rsidRPr="001419FF">
              <w:rPr>
                <w:rFonts w:asciiTheme="minorHAnsi" w:hAnsiTheme="minorHAnsi"/>
                <w:sz w:val="20"/>
              </w:rPr>
              <w:t xml:space="preserve"> of </w:t>
            </w:r>
            <w:r w:rsidRPr="001419FF">
              <w:rPr>
                <w:rFonts w:asciiTheme="minorHAnsi" w:hAnsiTheme="minorHAnsi"/>
                <w:b/>
                <w:bCs/>
                <w:sz w:val="20"/>
              </w:rPr>
              <w:fldChar w:fldCharType="begin"/>
            </w:r>
            <w:r w:rsidRPr="001419FF">
              <w:rPr>
                <w:rFonts w:asciiTheme="minorHAnsi" w:hAnsiTheme="minorHAnsi"/>
                <w:b/>
                <w:bCs/>
                <w:sz w:val="20"/>
              </w:rPr>
              <w:instrText xml:space="preserve"> NUMPAGES  </w:instrText>
            </w:r>
            <w:r w:rsidRPr="001419FF">
              <w:rPr>
                <w:rFonts w:asciiTheme="minorHAnsi" w:hAnsiTheme="minorHAnsi"/>
                <w:b/>
                <w:bCs/>
                <w:sz w:val="20"/>
              </w:rPr>
              <w:fldChar w:fldCharType="separate"/>
            </w:r>
            <w:r w:rsidR="009E43D3">
              <w:rPr>
                <w:rFonts w:asciiTheme="minorHAnsi" w:hAnsiTheme="minorHAnsi"/>
                <w:b/>
                <w:bCs/>
                <w:noProof/>
                <w:sz w:val="20"/>
              </w:rPr>
              <w:t>9</w:t>
            </w:r>
            <w:r w:rsidRPr="001419FF">
              <w:rPr>
                <w:rFonts w:asciiTheme="minorHAnsi" w:hAnsiTheme="minorHAnsi"/>
                <w:b/>
                <w:bCs/>
                <w:sz w:val="20"/>
              </w:rPr>
              <w:fldChar w:fldCharType="end"/>
            </w:r>
          </w:p>
        </w:sdtContent>
      </w:sdt>
    </w:sdtContent>
  </w:sdt>
  <w:p w14:paraId="6956F1F4" w14:textId="77777777" w:rsidR="001419FF" w:rsidRDefault="00141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2E1B" w14:textId="77777777" w:rsidR="00226E92" w:rsidRDefault="00226E92" w:rsidP="001419FF">
      <w:pPr>
        <w:spacing w:before="0" w:after="0"/>
      </w:pPr>
      <w:r>
        <w:separator/>
      </w:r>
    </w:p>
  </w:footnote>
  <w:footnote w:type="continuationSeparator" w:id="0">
    <w:p w14:paraId="5F91B768" w14:textId="77777777" w:rsidR="00226E92" w:rsidRDefault="00226E92" w:rsidP="001419F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70.7pt;height:261.5pt;visibility:visible;mso-wrap-style:square" o:bullet="t">
        <v:imagedata r:id="rId1" o:title="big-tick[1]"/>
      </v:shape>
    </w:pict>
  </w:numPicBullet>
  <w:numPicBullet w:numPicBulletId="1">
    <w:pict>
      <v:shape id="_x0000_i1045" type="#_x0000_t75" style="width:14.4pt;height:14.4pt;visibility:visible;mso-wrap-style:square" o:bullet="t">
        <v:imagedata r:id="rId2" o:title="600px-No-Symbol[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21063"/>
    <w:multiLevelType w:val="hybridMultilevel"/>
    <w:tmpl w:val="8B4A1D9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0C4C1E"/>
    <w:multiLevelType w:val="hybridMultilevel"/>
    <w:tmpl w:val="C6AC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A3CA8"/>
    <w:multiLevelType w:val="hybridMultilevel"/>
    <w:tmpl w:val="6298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B0AF9"/>
    <w:multiLevelType w:val="hybridMultilevel"/>
    <w:tmpl w:val="6D50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F3171"/>
    <w:multiLevelType w:val="multilevel"/>
    <w:tmpl w:val="E84A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33305"/>
    <w:multiLevelType w:val="hybridMultilevel"/>
    <w:tmpl w:val="1EF6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C09DE"/>
    <w:multiLevelType w:val="hybridMultilevel"/>
    <w:tmpl w:val="584C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80218"/>
    <w:multiLevelType w:val="hybridMultilevel"/>
    <w:tmpl w:val="E5CA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04CFA"/>
    <w:multiLevelType w:val="hybridMultilevel"/>
    <w:tmpl w:val="13AC0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B6608"/>
    <w:multiLevelType w:val="hybridMultilevel"/>
    <w:tmpl w:val="1432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B7D38"/>
    <w:multiLevelType w:val="hybridMultilevel"/>
    <w:tmpl w:val="5C58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779B4"/>
    <w:multiLevelType w:val="hybridMultilevel"/>
    <w:tmpl w:val="90C2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74734"/>
    <w:multiLevelType w:val="hybridMultilevel"/>
    <w:tmpl w:val="A194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E3100"/>
    <w:multiLevelType w:val="hybridMultilevel"/>
    <w:tmpl w:val="1A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62739"/>
    <w:multiLevelType w:val="hybridMultilevel"/>
    <w:tmpl w:val="BBEA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4161A"/>
    <w:multiLevelType w:val="hybridMultilevel"/>
    <w:tmpl w:val="AF68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F27FC9"/>
    <w:multiLevelType w:val="multilevel"/>
    <w:tmpl w:val="2C30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4E39B0"/>
    <w:multiLevelType w:val="hybridMultilevel"/>
    <w:tmpl w:val="B3C2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D2AD4"/>
    <w:multiLevelType w:val="multilevel"/>
    <w:tmpl w:val="E84A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9117C"/>
    <w:multiLevelType w:val="hybridMultilevel"/>
    <w:tmpl w:val="D6AA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37290"/>
    <w:multiLevelType w:val="hybridMultilevel"/>
    <w:tmpl w:val="C0565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844420">
    <w:abstractNumId w:val="0"/>
    <w:lvlOverride w:ilvl="0">
      <w:lvl w:ilvl="0">
        <w:numFmt w:val="bullet"/>
        <w:lvlText w:val=""/>
        <w:legacy w:legacy="1" w:legacySpace="0" w:legacyIndent="360"/>
        <w:lvlJc w:val="left"/>
        <w:pPr>
          <w:ind w:left="66" w:hanging="360"/>
        </w:pPr>
        <w:rPr>
          <w:rFonts w:ascii="Symbol" w:hAnsi="Symbol" w:hint="default"/>
        </w:rPr>
      </w:lvl>
    </w:lvlOverride>
  </w:num>
  <w:num w:numId="2" w16cid:durableId="1504393538">
    <w:abstractNumId w:val="11"/>
  </w:num>
  <w:num w:numId="3" w16cid:durableId="1719352514">
    <w:abstractNumId w:val="2"/>
  </w:num>
  <w:num w:numId="4" w16cid:durableId="585261366">
    <w:abstractNumId w:val="4"/>
  </w:num>
  <w:num w:numId="5" w16cid:durableId="1305115959">
    <w:abstractNumId w:val="3"/>
  </w:num>
  <w:num w:numId="6" w16cid:durableId="60372279">
    <w:abstractNumId w:val="17"/>
  </w:num>
  <w:num w:numId="7" w16cid:durableId="346490356">
    <w:abstractNumId w:val="13"/>
  </w:num>
  <w:num w:numId="8" w16cid:durableId="1519153757">
    <w:abstractNumId w:val="5"/>
  </w:num>
  <w:num w:numId="9" w16cid:durableId="389161089">
    <w:abstractNumId w:val="19"/>
  </w:num>
  <w:num w:numId="10" w16cid:durableId="676925032">
    <w:abstractNumId w:val="16"/>
  </w:num>
  <w:num w:numId="11" w16cid:durableId="734621414">
    <w:abstractNumId w:val="7"/>
  </w:num>
  <w:num w:numId="12" w16cid:durableId="874270570">
    <w:abstractNumId w:val="9"/>
  </w:num>
  <w:num w:numId="13" w16cid:durableId="60293894">
    <w:abstractNumId w:val="6"/>
  </w:num>
  <w:num w:numId="14" w16cid:durableId="171841416">
    <w:abstractNumId w:val="21"/>
  </w:num>
  <w:num w:numId="15" w16cid:durableId="817569697">
    <w:abstractNumId w:val="14"/>
  </w:num>
  <w:num w:numId="16" w16cid:durableId="911505786">
    <w:abstractNumId w:val="10"/>
  </w:num>
  <w:num w:numId="17" w16cid:durableId="1640912856">
    <w:abstractNumId w:val="15"/>
  </w:num>
  <w:num w:numId="18" w16cid:durableId="898977703">
    <w:abstractNumId w:val="18"/>
  </w:num>
  <w:num w:numId="19" w16cid:durableId="1389761511">
    <w:abstractNumId w:val="8"/>
  </w:num>
  <w:num w:numId="20" w16cid:durableId="101607021">
    <w:abstractNumId w:val="12"/>
  </w:num>
  <w:num w:numId="21" w16cid:durableId="79304201">
    <w:abstractNumId w:val="20"/>
  </w:num>
  <w:num w:numId="22" w16cid:durableId="124519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E7"/>
    <w:rsid w:val="000060A3"/>
    <w:rsid w:val="00022986"/>
    <w:rsid w:val="00025AAB"/>
    <w:rsid w:val="000262E0"/>
    <w:rsid w:val="00035147"/>
    <w:rsid w:val="000402B8"/>
    <w:rsid w:val="00043B35"/>
    <w:rsid w:val="000464E5"/>
    <w:rsid w:val="00053B83"/>
    <w:rsid w:val="00061FD9"/>
    <w:rsid w:val="000639B8"/>
    <w:rsid w:val="00064EA8"/>
    <w:rsid w:val="00080966"/>
    <w:rsid w:val="00083803"/>
    <w:rsid w:val="00087F96"/>
    <w:rsid w:val="000A57B1"/>
    <w:rsid w:val="000C37A2"/>
    <w:rsid w:val="000C6633"/>
    <w:rsid w:val="000D0BE4"/>
    <w:rsid w:val="000D5801"/>
    <w:rsid w:val="000F4206"/>
    <w:rsid w:val="0010078A"/>
    <w:rsid w:val="001316B9"/>
    <w:rsid w:val="001419FF"/>
    <w:rsid w:val="00145210"/>
    <w:rsid w:val="00150209"/>
    <w:rsid w:val="00153273"/>
    <w:rsid w:val="0016070C"/>
    <w:rsid w:val="0017170A"/>
    <w:rsid w:val="00186D5B"/>
    <w:rsid w:val="001A348A"/>
    <w:rsid w:val="001A6345"/>
    <w:rsid w:val="001A74A4"/>
    <w:rsid w:val="001C63CF"/>
    <w:rsid w:val="001D3A6A"/>
    <w:rsid w:val="001F2447"/>
    <w:rsid w:val="001F639B"/>
    <w:rsid w:val="002079B0"/>
    <w:rsid w:val="0021246D"/>
    <w:rsid w:val="00223F35"/>
    <w:rsid w:val="00225F2A"/>
    <w:rsid w:val="00226E92"/>
    <w:rsid w:val="0023416B"/>
    <w:rsid w:val="00237491"/>
    <w:rsid w:val="00237A2B"/>
    <w:rsid w:val="0025076B"/>
    <w:rsid w:val="00252271"/>
    <w:rsid w:val="002570DE"/>
    <w:rsid w:val="00271464"/>
    <w:rsid w:val="002743E3"/>
    <w:rsid w:val="00297515"/>
    <w:rsid w:val="002A0E55"/>
    <w:rsid w:val="002B3B45"/>
    <w:rsid w:val="002E4E18"/>
    <w:rsid w:val="002E6808"/>
    <w:rsid w:val="002F0049"/>
    <w:rsid w:val="002F0C43"/>
    <w:rsid w:val="002F6B86"/>
    <w:rsid w:val="00301695"/>
    <w:rsid w:val="00320EE9"/>
    <w:rsid w:val="00366284"/>
    <w:rsid w:val="00380E18"/>
    <w:rsid w:val="003B6758"/>
    <w:rsid w:val="003D1415"/>
    <w:rsid w:val="003E01D4"/>
    <w:rsid w:val="003E3AEA"/>
    <w:rsid w:val="003E5F34"/>
    <w:rsid w:val="00404136"/>
    <w:rsid w:val="0041333A"/>
    <w:rsid w:val="00425323"/>
    <w:rsid w:val="004312D6"/>
    <w:rsid w:val="00443ACB"/>
    <w:rsid w:val="0045585A"/>
    <w:rsid w:val="0046102D"/>
    <w:rsid w:val="00491FD2"/>
    <w:rsid w:val="004B5D01"/>
    <w:rsid w:val="004C43D7"/>
    <w:rsid w:val="004D3311"/>
    <w:rsid w:val="00530D6C"/>
    <w:rsid w:val="0055353E"/>
    <w:rsid w:val="0058361D"/>
    <w:rsid w:val="005D43CF"/>
    <w:rsid w:val="005E1197"/>
    <w:rsid w:val="00602CE7"/>
    <w:rsid w:val="00605052"/>
    <w:rsid w:val="00612299"/>
    <w:rsid w:val="00612596"/>
    <w:rsid w:val="00613C2C"/>
    <w:rsid w:val="00617417"/>
    <w:rsid w:val="00620666"/>
    <w:rsid w:val="00621997"/>
    <w:rsid w:val="00624C89"/>
    <w:rsid w:val="006304D9"/>
    <w:rsid w:val="006343DE"/>
    <w:rsid w:val="00654A8A"/>
    <w:rsid w:val="00671DBA"/>
    <w:rsid w:val="00680631"/>
    <w:rsid w:val="006870BF"/>
    <w:rsid w:val="00694FE9"/>
    <w:rsid w:val="006B09F7"/>
    <w:rsid w:val="006B4E21"/>
    <w:rsid w:val="006C6009"/>
    <w:rsid w:val="006D209D"/>
    <w:rsid w:val="006D5DA0"/>
    <w:rsid w:val="006F409C"/>
    <w:rsid w:val="006F7759"/>
    <w:rsid w:val="00701C2C"/>
    <w:rsid w:val="00721E29"/>
    <w:rsid w:val="00721FB3"/>
    <w:rsid w:val="0073149B"/>
    <w:rsid w:val="00734347"/>
    <w:rsid w:val="007571A4"/>
    <w:rsid w:val="00760879"/>
    <w:rsid w:val="00767203"/>
    <w:rsid w:val="00775CB4"/>
    <w:rsid w:val="00775DFF"/>
    <w:rsid w:val="00777BF7"/>
    <w:rsid w:val="00782FD8"/>
    <w:rsid w:val="00785EE9"/>
    <w:rsid w:val="00792C4F"/>
    <w:rsid w:val="007B12F3"/>
    <w:rsid w:val="007B4CCF"/>
    <w:rsid w:val="007C0092"/>
    <w:rsid w:val="007C1330"/>
    <w:rsid w:val="007C3BCF"/>
    <w:rsid w:val="0080579C"/>
    <w:rsid w:val="00853664"/>
    <w:rsid w:val="008813C4"/>
    <w:rsid w:val="008A5E02"/>
    <w:rsid w:val="008B0DA4"/>
    <w:rsid w:val="008D2073"/>
    <w:rsid w:val="008E09A7"/>
    <w:rsid w:val="008E35B6"/>
    <w:rsid w:val="008E66C7"/>
    <w:rsid w:val="008F4445"/>
    <w:rsid w:val="008F5887"/>
    <w:rsid w:val="00905ECF"/>
    <w:rsid w:val="0093212A"/>
    <w:rsid w:val="00933BDF"/>
    <w:rsid w:val="009A100D"/>
    <w:rsid w:val="009C7872"/>
    <w:rsid w:val="009D0199"/>
    <w:rsid w:val="009D4858"/>
    <w:rsid w:val="009E064A"/>
    <w:rsid w:val="009E43D3"/>
    <w:rsid w:val="009F37A5"/>
    <w:rsid w:val="00A016BF"/>
    <w:rsid w:val="00A04C86"/>
    <w:rsid w:val="00A218C7"/>
    <w:rsid w:val="00A27BF8"/>
    <w:rsid w:val="00A3504C"/>
    <w:rsid w:val="00A40E2E"/>
    <w:rsid w:val="00A501EF"/>
    <w:rsid w:val="00A624DF"/>
    <w:rsid w:val="00A62BDB"/>
    <w:rsid w:val="00A75E49"/>
    <w:rsid w:val="00A77020"/>
    <w:rsid w:val="00A82C7F"/>
    <w:rsid w:val="00A90CED"/>
    <w:rsid w:val="00A91BCD"/>
    <w:rsid w:val="00A94108"/>
    <w:rsid w:val="00A9670E"/>
    <w:rsid w:val="00AB11B9"/>
    <w:rsid w:val="00AC1988"/>
    <w:rsid w:val="00AC4FF9"/>
    <w:rsid w:val="00AF1E07"/>
    <w:rsid w:val="00AF62E9"/>
    <w:rsid w:val="00B17541"/>
    <w:rsid w:val="00B215FF"/>
    <w:rsid w:val="00B2289F"/>
    <w:rsid w:val="00B26A76"/>
    <w:rsid w:val="00B33DF2"/>
    <w:rsid w:val="00B37754"/>
    <w:rsid w:val="00B41B98"/>
    <w:rsid w:val="00B54433"/>
    <w:rsid w:val="00B65489"/>
    <w:rsid w:val="00B746E9"/>
    <w:rsid w:val="00B82C91"/>
    <w:rsid w:val="00B82D17"/>
    <w:rsid w:val="00B937B7"/>
    <w:rsid w:val="00B950A1"/>
    <w:rsid w:val="00BB0C4A"/>
    <w:rsid w:val="00BC4CBD"/>
    <w:rsid w:val="00BD1AFB"/>
    <w:rsid w:val="00C13EA2"/>
    <w:rsid w:val="00C2212D"/>
    <w:rsid w:val="00C22C18"/>
    <w:rsid w:val="00C26A68"/>
    <w:rsid w:val="00C660FF"/>
    <w:rsid w:val="00C83600"/>
    <w:rsid w:val="00C87707"/>
    <w:rsid w:val="00C97127"/>
    <w:rsid w:val="00D00B8A"/>
    <w:rsid w:val="00D06029"/>
    <w:rsid w:val="00D15079"/>
    <w:rsid w:val="00D179E7"/>
    <w:rsid w:val="00D2109E"/>
    <w:rsid w:val="00D263A5"/>
    <w:rsid w:val="00D41FB8"/>
    <w:rsid w:val="00D474AA"/>
    <w:rsid w:val="00D63511"/>
    <w:rsid w:val="00D754B4"/>
    <w:rsid w:val="00D75D39"/>
    <w:rsid w:val="00D81B73"/>
    <w:rsid w:val="00D978ED"/>
    <w:rsid w:val="00DB3F0B"/>
    <w:rsid w:val="00DC45FD"/>
    <w:rsid w:val="00E07D5A"/>
    <w:rsid w:val="00E138BE"/>
    <w:rsid w:val="00E179D9"/>
    <w:rsid w:val="00E36E85"/>
    <w:rsid w:val="00E5175D"/>
    <w:rsid w:val="00E65CF3"/>
    <w:rsid w:val="00E71CD5"/>
    <w:rsid w:val="00E723D5"/>
    <w:rsid w:val="00E72662"/>
    <w:rsid w:val="00E8539D"/>
    <w:rsid w:val="00E8694C"/>
    <w:rsid w:val="00E871FB"/>
    <w:rsid w:val="00EB5D58"/>
    <w:rsid w:val="00ED71B9"/>
    <w:rsid w:val="00EE4EB6"/>
    <w:rsid w:val="00EF21A0"/>
    <w:rsid w:val="00F21C6B"/>
    <w:rsid w:val="00F56523"/>
    <w:rsid w:val="00F573E8"/>
    <w:rsid w:val="00F621E9"/>
    <w:rsid w:val="00F63F94"/>
    <w:rsid w:val="00F7342D"/>
    <w:rsid w:val="00F80988"/>
    <w:rsid w:val="00FB4430"/>
    <w:rsid w:val="00FF4410"/>
    <w:rsid w:val="00FF6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09"/>
    <w:pPr>
      <w:widowControl w:val="0"/>
      <w:spacing w:before="100" w:after="100" w:line="360" w:lineRule="auto"/>
    </w:pPr>
    <w:rPr>
      <w:rFonts w:ascii="Arial" w:eastAsia="Times New Roman" w:hAnsi="Arial" w:cs="Times New Roman"/>
      <w:snapToGrid w:val="0"/>
      <w:szCs w:val="20"/>
    </w:rPr>
  </w:style>
  <w:style w:type="paragraph" w:styleId="Heading1">
    <w:name w:val="heading 1"/>
    <w:basedOn w:val="Normal"/>
    <w:link w:val="Heading1Char"/>
    <w:qFormat/>
    <w:rsid w:val="00621997"/>
    <w:pPr>
      <w:widowControl/>
      <w:spacing w:beforeAutospacing="1" w:afterAutospacing="1"/>
      <w:outlineLvl w:val="0"/>
    </w:pPr>
    <w:rPr>
      <w:rFonts w:cs="Arial"/>
      <w:b/>
      <w:bCs/>
      <w:snapToGrid/>
      <w:kern w:val="36"/>
      <w:sz w:val="32"/>
      <w:szCs w:val="30"/>
      <w:lang w:eastAsia="en-GB"/>
    </w:rPr>
  </w:style>
  <w:style w:type="paragraph" w:styleId="Heading2">
    <w:name w:val="heading 2"/>
    <w:basedOn w:val="Normal"/>
    <w:next w:val="Normal"/>
    <w:link w:val="Heading2Char"/>
    <w:uiPriority w:val="9"/>
    <w:unhideWhenUsed/>
    <w:qFormat/>
    <w:rsid w:val="00621997"/>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50209"/>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997"/>
    <w:rPr>
      <w:rFonts w:ascii="Arial" w:eastAsia="Times New Roman" w:hAnsi="Arial" w:cs="Arial"/>
      <w:b/>
      <w:bCs/>
      <w:kern w:val="36"/>
      <w:sz w:val="32"/>
      <w:szCs w:val="30"/>
      <w:lang w:eastAsia="en-GB"/>
    </w:rPr>
  </w:style>
  <w:style w:type="paragraph" w:customStyle="1" w:styleId="H2">
    <w:name w:val="H2"/>
    <w:basedOn w:val="Normal"/>
    <w:next w:val="Normal"/>
    <w:rsid w:val="00602CE7"/>
    <w:pPr>
      <w:keepNext/>
      <w:outlineLvl w:val="2"/>
    </w:pPr>
    <w:rPr>
      <w:b/>
      <w:sz w:val="36"/>
    </w:rPr>
  </w:style>
  <w:style w:type="paragraph" w:customStyle="1" w:styleId="H3">
    <w:name w:val="H3"/>
    <w:basedOn w:val="Normal"/>
    <w:next w:val="Normal"/>
    <w:rsid w:val="00602CE7"/>
    <w:pPr>
      <w:keepNext/>
      <w:outlineLvl w:val="3"/>
    </w:pPr>
    <w:rPr>
      <w:b/>
      <w:sz w:val="28"/>
    </w:rPr>
  </w:style>
  <w:style w:type="paragraph" w:customStyle="1" w:styleId="Default">
    <w:name w:val="Default"/>
    <w:rsid w:val="00602CE7"/>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602CE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CE7"/>
    <w:rPr>
      <w:rFonts w:ascii="Tahoma" w:eastAsia="Times New Roman" w:hAnsi="Tahoma" w:cs="Tahoma"/>
      <w:snapToGrid w:val="0"/>
      <w:sz w:val="16"/>
      <w:szCs w:val="16"/>
    </w:rPr>
  </w:style>
  <w:style w:type="character" w:styleId="Hyperlink">
    <w:name w:val="Hyperlink"/>
    <w:uiPriority w:val="99"/>
    <w:rsid w:val="00602CE7"/>
    <w:rPr>
      <w:color w:val="0000FF"/>
      <w:u w:val="single"/>
    </w:rPr>
  </w:style>
  <w:style w:type="paragraph" w:styleId="ListParagraph">
    <w:name w:val="List Paragraph"/>
    <w:basedOn w:val="Normal"/>
    <w:uiPriority w:val="34"/>
    <w:qFormat/>
    <w:rsid w:val="00933BDF"/>
    <w:pPr>
      <w:ind w:left="720"/>
      <w:contextualSpacing/>
    </w:pPr>
  </w:style>
  <w:style w:type="character" w:styleId="Strong">
    <w:name w:val="Strong"/>
    <w:basedOn w:val="DefaultParagraphFont"/>
    <w:uiPriority w:val="22"/>
    <w:qFormat/>
    <w:rsid w:val="00A77020"/>
    <w:rPr>
      <w:b/>
      <w:bCs/>
    </w:rPr>
  </w:style>
  <w:style w:type="paragraph" w:styleId="Header">
    <w:name w:val="header"/>
    <w:basedOn w:val="Normal"/>
    <w:link w:val="HeaderChar"/>
    <w:uiPriority w:val="99"/>
    <w:unhideWhenUsed/>
    <w:rsid w:val="001419FF"/>
    <w:pPr>
      <w:tabs>
        <w:tab w:val="center" w:pos="4513"/>
        <w:tab w:val="right" w:pos="9026"/>
      </w:tabs>
      <w:spacing w:before="0" w:after="0"/>
    </w:pPr>
  </w:style>
  <w:style w:type="character" w:customStyle="1" w:styleId="HeaderChar">
    <w:name w:val="Header Char"/>
    <w:basedOn w:val="DefaultParagraphFont"/>
    <w:link w:val="Header"/>
    <w:uiPriority w:val="99"/>
    <w:rsid w:val="001419FF"/>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1419FF"/>
    <w:pPr>
      <w:tabs>
        <w:tab w:val="center" w:pos="4513"/>
        <w:tab w:val="right" w:pos="9026"/>
      </w:tabs>
      <w:spacing w:before="0" w:after="0"/>
    </w:pPr>
  </w:style>
  <w:style w:type="character" w:customStyle="1" w:styleId="FooterChar">
    <w:name w:val="Footer Char"/>
    <w:basedOn w:val="DefaultParagraphFont"/>
    <w:link w:val="Footer"/>
    <w:uiPriority w:val="99"/>
    <w:rsid w:val="001419FF"/>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1419FF"/>
    <w:rPr>
      <w:color w:val="800080" w:themeColor="followedHyperlink"/>
      <w:u w:val="single"/>
    </w:rPr>
  </w:style>
  <w:style w:type="character" w:styleId="CommentReference">
    <w:name w:val="annotation reference"/>
    <w:basedOn w:val="DefaultParagraphFont"/>
    <w:uiPriority w:val="99"/>
    <w:semiHidden/>
    <w:unhideWhenUsed/>
    <w:rsid w:val="0058361D"/>
    <w:rPr>
      <w:sz w:val="16"/>
      <w:szCs w:val="16"/>
    </w:rPr>
  </w:style>
  <w:style w:type="paragraph" w:styleId="CommentText">
    <w:name w:val="annotation text"/>
    <w:basedOn w:val="Normal"/>
    <w:link w:val="CommentTextChar"/>
    <w:uiPriority w:val="99"/>
    <w:semiHidden/>
    <w:unhideWhenUsed/>
    <w:rsid w:val="0058361D"/>
    <w:rPr>
      <w:sz w:val="20"/>
    </w:rPr>
  </w:style>
  <w:style w:type="character" w:customStyle="1" w:styleId="CommentTextChar">
    <w:name w:val="Comment Text Char"/>
    <w:basedOn w:val="DefaultParagraphFont"/>
    <w:link w:val="CommentText"/>
    <w:uiPriority w:val="99"/>
    <w:semiHidden/>
    <w:rsid w:val="0058361D"/>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8361D"/>
    <w:rPr>
      <w:b/>
      <w:bCs/>
    </w:rPr>
  </w:style>
  <w:style w:type="character" w:customStyle="1" w:styleId="CommentSubjectChar">
    <w:name w:val="Comment Subject Char"/>
    <w:basedOn w:val="CommentTextChar"/>
    <w:link w:val="CommentSubject"/>
    <w:uiPriority w:val="99"/>
    <w:semiHidden/>
    <w:rsid w:val="0058361D"/>
    <w:rPr>
      <w:rFonts w:ascii="Times New Roman" w:eastAsia="Times New Roman" w:hAnsi="Times New Roman" w:cs="Times New Roman"/>
      <w:b/>
      <w:bCs/>
      <w:snapToGrid w:val="0"/>
      <w:sz w:val="20"/>
      <w:szCs w:val="20"/>
    </w:rPr>
  </w:style>
  <w:style w:type="paragraph" w:styleId="Revision">
    <w:name w:val="Revision"/>
    <w:hidden/>
    <w:uiPriority w:val="99"/>
    <w:semiHidden/>
    <w:rsid w:val="00C87707"/>
    <w:pPr>
      <w:spacing w:after="0" w:line="240" w:lineRule="auto"/>
    </w:pPr>
    <w:rPr>
      <w:rFonts w:ascii="Times New Roman" w:eastAsia="Times New Roman" w:hAnsi="Times New Roman" w:cs="Times New Roman"/>
      <w:snapToGrid w:val="0"/>
      <w:sz w:val="24"/>
      <w:szCs w:val="20"/>
    </w:rPr>
  </w:style>
  <w:style w:type="paragraph" w:styleId="Title">
    <w:name w:val="Title"/>
    <w:basedOn w:val="Normal"/>
    <w:next w:val="Normal"/>
    <w:link w:val="TitleChar"/>
    <w:uiPriority w:val="10"/>
    <w:qFormat/>
    <w:rsid w:val="00621997"/>
    <w:pPr>
      <w:spacing w:before="0" w:after="0"/>
      <w:contextualSpacing/>
      <w:jc w:val="center"/>
    </w:pPr>
    <w:rPr>
      <w:rFonts w:asciiTheme="minorHAnsi" w:eastAsiaTheme="majorEastAsia" w:hAnsiTheme="minorHAnsi" w:cstheme="majorBidi"/>
      <w:b/>
      <w:color w:val="002060"/>
      <w:spacing w:val="-10"/>
      <w:kern w:val="28"/>
      <w:sz w:val="44"/>
      <w:szCs w:val="56"/>
    </w:rPr>
  </w:style>
  <w:style w:type="character" w:customStyle="1" w:styleId="TitleChar">
    <w:name w:val="Title Char"/>
    <w:basedOn w:val="DefaultParagraphFont"/>
    <w:link w:val="Title"/>
    <w:uiPriority w:val="10"/>
    <w:rsid w:val="00621997"/>
    <w:rPr>
      <w:rFonts w:eastAsiaTheme="majorEastAsia" w:cstheme="majorBidi"/>
      <w:b/>
      <w:snapToGrid w:val="0"/>
      <w:color w:val="002060"/>
      <w:spacing w:val="-10"/>
      <w:kern w:val="28"/>
      <w:sz w:val="44"/>
      <w:szCs w:val="56"/>
    </w:rPr>
  </w:style>
  <w:style w:type="paragraph" w:styleId="TOC1">
    <w:name w:val="toc 1"/>
    <w:basedOn w:val="Normal"/>
    <w:next w:val="Normal"/>
    <w:autoRedefine/>
    <w:uiPriority w:val="39"/>
    <w:unhideWhenUsed/>
    <w:rsid w:val="0062199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621997"/>
    <w:pPr>
      <w:spacing w:before="120" w:after="0"/>
      <w:ind w:left="220"/>
    </w:pPr>
    <w:rPr>
      <w:rFonts w:asciiTheme="minorHAnsi" w:hAnsiTheme="minorHAnsi" w:cstheme="minorHAnsi"/>
      <w:i/>
      <w:iCs/>
      <w:sz w:val="20"/>
    </w:rPr>
  </w:style>
  <w:style w:type="paragraph" w:styleId="TOC3">
    <w:name w:val="toc 3"/>
    <w:basedOn w:val="Normal"/>
    <w:next w:val="Normal"/>
    <w:autoRedefine/>
    <w:uiPriority w:val="39"/>
    <w:unhideWhenUsed/>
    <w:rsid w:val="00621997"/>
    <w:pPr>
      <w:spacing w:before="0" w:after="0"/>
      <w:ind w:left="440"/>
    </w:pPr>
    <w:rPr>
      <w:rFonts w:asciiTheme="minorHAnsi" w:hAnsiTheme="minorHAnsi" w:cstheme="minorHAnsi"/>
      <w:sz w:val="20"/>
    </w:rPr>
  </w:style>
  <w:style w:type="paragraph" w:styleId="TOC4">
    <w:name w:val="toc 4"/>
    <w:basedOn w:val="Normal"/>
    <w:next w:val="Normal"/>
    <w:autoRedefine/>
    <w:uiPriority w:val="39"/>
    <w:unhideWhenUsed/>
    <w:rsid w:val="00621997"/>
    <w:pPr>
      <w:spacing w:before="0" w:after="0"/>
      <w:ind w:left="660"/>
    </w:pPr>
    <w:rPr>
      <w:rFonts w:asciiTheme="minorHAnsi" w:hAnsiTheme="minorHAnsi" w:cstheme="minorHAnsi"/>
      <w:sz w:val="20"/>
    </w:rPr>
  </w:style>
  <w:style w:type="paragraph" w:styleId="TOC5">
    <w:name w:val="toc 5"/>
    <w:basedOn w:val="Normal"/>
    <w:next w:val="Normal"/>
    <w:autoRedefine/>
    <w:uiPriority w:val="39"/>
    <w:unhideWhenUsed/>
    <w:rsid w:val="00621997"/>
    <w:pPr>
      <w:spacing w:before="0" w:after="0"/>
      <w:ind w:left="880"/>
    </w:pPr>
    <w:rPr>
      <w:rFonts w:asciiTheme="minorHAnsi" w:hAnsiTheme="minorHAnsi" w:cstheme="minorHAnsi"/>
      <w:sz w:val="20"/>
    </w:rPr>
  </w:style>
  <w:style w:type="paragraph" w:styleId="TOC6">
    <w:name w:val="toc 6"/>
    <w:basedOn w:val="Normal"/>
    <w:next w:val="Normal"/>
    <w:autoRedefine/>
    <w:uiPriority w:val="39"/>
    <w:unhideWhenUsed/>
    <w:rsid w:val="00621997"/>
    <w:pPr>
      <w:spacing w:before="0" w:after="0"/>
      <w:ind w:left="1100"/>
    </w:pPr>
    <w:rPr>
      <w:rFonts w:asciiTheme="minorHAnsi" w:hAnsiTheme="minorHAnsi" w:cstheme="minorHAnsi"/>
      <w:sz w:val="20"/>
    </w:rPr>
  </w:style>
  <w:style w:type="paragraph" w:styleId="TOC7">
    <w:name w:val="toc 7"/>
    <w:basedOn w:val="Normal"/>
    <w:next w:val="Normal"/>
    <w:autoRedefine/>
    <w:uiPriority w:val="39"/>
    <w:unhideWhenUsed/>
    <w:rsid w:val="00621997"/>
    <w:pPr>
      <w:spacing w:before="0" w:after="0"/>
      <w:ind w:left="1320"/>
    </w:pPr>
    <w:rPr>
      <w:rFonts w:asciiTheme="minorHAnsi" w:hAnsiTheme="minorHAnsi" w:cstheme="minorHAnsi"/>
      <w:sz w:val="20"/>
    </w:rPr>
  </w:style>
  <w:style w:type="paragraph" w:styleId="TOC8">
    <w:name w:val="toc 8"/>
    <w:basedOn w:val="Normal"/>
    <w:next w:val="Normal"/>
    <w:autoRedefine/>
    <w:uiPriority w:val="39"/>
    <w:unhideWhenUsed/>
    <w:rsid w:val="00621997"/>
    <w:pPr>
      <w:spacing w:before="0" w:after="0"/>
      <w:ind w:left="1540"/>
    </w:pPr>
    <w:rPr>
      <w:rFonts w:asciiTheme="minorHAnsi" w:hAnsiTheme="minorHAnsi" w:cstheme="minorHAnsi"/>
      <w:sz w:val="20"/>
    </w:rPr>
  </w:style>
  <w:style w:type="paragraph" w:styleId="TOC9">
    <w:name w:val="toc 9"/>
    <w:basedOn w:val="Normal"/>
    <w:next w:val="Normal"/>
    <w:autoRedefine/>
    <w:uiPriority w:val="39"/>
    <w:unhideWhenUsed/>
    <w:rsid w:val="00621997"/>
    <w:pPr>
      <w:spacing w:before="0" w:after="0"/>
      <w:ind w:left="1760"/>
    </w:pPr>
    <w:rPr>
      <w:rFonts w:asciiTheme="minorHAnsi" w:hAnsiTheme="minorHAnsi" w:cstheme="minorHAnsi"/>
      <w:sz w:val="20"/>
    </w:rPr>
  </w:style>
  <w:style w:type="paragraph" w:styleId="TOCHeading">
    <w:name w:val="TOC Heading"/>
    <w:basedOn w:val="Heading1"/>
    <w:next w:val="Normal"/>
    <w:uiPriority w:val="39"/>
    <w:unhideWhenUsed/>
    <w:qFormat/>
    <w:rsid w:val="0062199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Cs w:val="32"/>
      <w:lang w:val="en-US" w:eastAsia="en-US"/>
    </w:rPr>
  </w:style>
  <w:style w:type="character" w:customStyle="1" w:styleId="Heading2Char">
    <w:name w:val="Heading 2 Char"/>
    <w:basedOn w:val="DefaultParagraphFont"/>
    <w:link w:val="Heading2"/>
    <w:uiPriority w:val="9"/>
    <w:rsid w:val="00621997"/>
    <w:rPr>
      <w:rFonts w:ascii="Arial" w:eastAsiaTheme="majorEastAsia" w:hAnsi="Arial" w:cstheme="majorBidi"/>
      <w:b/>
      <w:snapToGrid w:val="0"/>
      <w:sz w:val="28"/>
      <w:szCs w:val="26"/>
    </w:rPr>
  </w:style>
  <w:style w:type="character" w:customStyle="1" w:styleId="Heading3Char">
    <w:name w:val="Heading 3 Char"/>
    <w:basedOn w:val="DefaultParagraphFont"/>
    <w:link w:val="Heading3"/>
    <w:uiPriority w:val="9"/>
    <w:rsid w:val="00150209"/>
    <w:rPr>
      <w:rFonts w:ascii="Arial" w:eastAsiaTheme="majorEastAsia" w:hAnsi="Arial" w:cstheme="majorBidi"/>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6656">
      <w:bodyDiv w:val="1"/>
      <w:marLeft w:val="0"/>
      <w:marRight w:val="0"/>
      <w:marTop w:val="0"/>
      <w:marBottom w:val="0"/>
      <w:divBdr>
        <w:top w:val="none" w:sz="0" w:space="0" w:color="auto"/>
        <w:left w:val="none" w:sz="0" w:space="0" w:color="auto"/>
        <w:bottom w:val="none" w:sz="0" w:space="0" w:color="auto"/>
        <w:right w:val="none" w:sz="0" w:space="0" w:color="auto"/>
      </w:divBdr>
    </w:div>
    <w:div w:id="129634091">
      <w:bodyDiv w:val="1"/>
      <w:marLeft w:val="0"/>
      <w:marRight w:val="0"/>
      <w:marTop w:val="0"/>
      <w:marBottom w:val="0"/>
      <w:divBdr>
        <w:top w:val="none" w:sz="0" w:space="0" w:color="auto"/>
        <w:left w:val="none" w:sz="0" w:space="0" w:color="auto"/>
        <w:bottom w:val="none" w:sz="0" w:space="0" w:color="auto"/>
        <w:right w:val="none" w:sz="0" w:space="0" w:color="auto"/>
      </w:divBdr>
    </w:div>
    <w:div w:id="406535256">
      <w:bodyDiv w:val="1"/>
      <w:marLeft w:val="0"/>
      <w:marRight w:val="0"/>
      <w:marTop w:val="0"/>
      <w:marBottom w:val="0"/>
      <w:divBdr>
        <w:top w:val="none" w:sz="0" w:space="0" w:color="auto"/>
        <w:left w:val="none" w:sz="0" w:space="0" w:color="auto"/>
        <w:bottom w:val="none" w:sz="0" w:space="0" w:color="auto"/>
        <w:right w:val="none" w:sz="0" w:space="0" w:color="auto"/>
      </w:divBdr>
      <w:divsChild>
        <w:div w:id="1968007242">
          <w:marLeft w:val="0"/>
          <w:marRight w:val="0"/>
          <w:marTop w:val="915"/>
          <w:marBottom w:val="0"/>
          <w:divBdr>
            <w:top w:val="none" w:sz="0" w:space="0" w:color="auto"/>
            <w:left w:val="none" w:sz="0" w:space="0" w:color="auto"/>
            <w:bottom w:val="none" w:sz="0" w:space="0" w:color="auto"/>
            <w:right w:val="none" w:sz="0" w:space="0" w:color="auto"/>
          </w:divBdr>
          <w:divsChild>
            <w:div w:id="715547584">
              <w:marLeft w:val="0"/>
              <w:marRight w:val="0"/>
              <w:marTop w:val="0"/>
              <w:marBottom w:val="0"/>
              <w:divBdr>
                <w:top w:val="none" w:sz="0" w:space="0" w:color="auto"/>
                <w:left w:val="none" w:sz="0" w:space="0" w:color="auto"/>
                <w:bottom w:val="none" w:sz="0" w:space="0" w:color="auto"/>
                <w:right w:val="none" w:sz="0" w:space="0" w:color="auto"/>
              </w:divBdr>
              <w:divsChild>
                <w:div w:id="802389549">
                  <w:marLeft w:val="0"/>
                  <w:marRight w:val="0"/>
                  <w:marTop w:val="0"/>
                  <w:marBottom w:val="0"/>
                  <w:divBdr>
                    <w:top w:val="none" w:sz="0" w:space="0" w:color="auto"/>
                    <w:left w:val="none" w:sz="0" w:space="0" w:color="auto"/>
                    <w:bottom w:val="none" w:sz="0" w:space="0" w:color="auto"/>
                    <w:right w:val="none" w:sz="0" w:space="0" w:color="auto"/>
                  </w:divBdr>
                  <w:divsChild>
                    <w:div w:id="1215891351">
                      <w:marLeft w:val="-225"/>
                      <w:marRight w:val="-225"/>
                      <w:marTop w:val="0"/>
                      <w:marBottom w:val="0"/>
                      <w:divBdr>
                        <w:top w:val="none" w:sz="0" w:space="0" w:color="auto"/>
                        <w:left w:val="none" w:sz="0" w:space="0" w:color="auto"/>
                        <w:bottom w:val="none" w:sz="0" w:space="0" w:color="auto"/>
                        <w:right w:val="none" w:sz="0" w:space="0" w:color="auto"/>
                      </w:divBdr>
                      <w:divsChild>
                        <w:div w:id="1624926340">
                          <w:marLeft w:val="0"/>
                          <w:marRight w:val="0"/>
                          <w:marTop w:val="0"/>
                          <w:marBottom w:val="0"/>
                          <w:divBdr>
                            <w:top w:val="none" w:sz="0" w:space="0" w:color="auto"/>
                            <w:left w:val="none" w:sz="0" w:space="0" w:color="auto"/>
                            <w:bottom w:val="none" w:sz="0" w:space="0" w:color="auto"/>
                            <w:right w:val="none" w:sz="0" w:space="0" w:color="auto"/>
                          </w:divBdr>
                          <w:divsChild>
                            <w:div w:id="2018458467">
                              <w:marLeft w:val="0"/>
                              <w:marRight w:val="0"/>
                              <w:marTop w:val="0"/>
                              <w:marBottom w:val="0"/>
                              <w:divBdr>
                                <w:top w:val="none" w:sz="0" w:space="0" w:color="auto"/>
                                <w:left w:val="none" w:sz="0" w:space="0" w:color="auto"/>
                                <w:bottom w:val="none" w:sz="0" w:space="0" w:color="auto"/>
                                <w:right w:val="none" w:sz="0" w:space="0" w:color="auto"/>
                              </w:divBdr>
                              <w:divsChild>
                                <w:div w:id="1565601248">
                                  <w:marLeft w:val="0"/>
                                  <w:marRight w:val="0"/>
                                  <w:marTop w:val="0"/>
                                  <w:marBottom w:val="0"/>
                                  <w:divBdr>
                                    <w:top w:val="none" w:sz="0" w:space="0" w:color="auto"/>
                                    <w:left w:val="none" w:sz="0" w:space="0" w:color="auto"/>
                                    <w:bottom w:val="none" w:sz="0" w:space="0" w:color="auto"/>
                                    <w:right w:val="none" w:sz="0" w:space="0" w:color="auto"/>
                                  </w:divBdr>
                                  <w:divsChild>
                                    <w:div w:id="1066807015">
                                      <w:marLeft w:val="-225"/>
                                      <w:marRight w:val="-225"/>
                                      <w:marTop w:val="0"/>
                                      <w:marBottom w:val="0"/>
                                      <w:divBdr>
                                        <w:top w:val="none" w:sz="0" w:space="0" w:color="auto"/>
                                        <w:left w:val="none" w:sz="0" w:space="0" w:color="auto"/>
                                        <w:bottom w:val="none" w:sz="0" w:space="0" w:color="auto"/>
                                        <w:right w:val="none" w:sz="0" w:space="0" w:color="auto"/>
                                      </w:divBdr>
                                      <w:divsChild>
                                        <w:div w:id="488833386">
                                          <w:marLeft w:val="0"/>
                                          <w:marRight w:val="0"/>
                                          <w:marTop w:val="0"/>
                                          <w:marBottom w:val="0"/>
                                          <w:divBdr>
                                            <w:top w:val="none" w:sz="0" w:space="0" w:color="auto"/>
                                            <w:left w:val="none" w:sz="0" w:space="0" w:color="auto"/>
                                            <w:bottom w:val="none" w:sz="0" w:space="0" w:color="auto"/>
                                            <w:right w:val="none" w:sz="0" w:space="0" w:color="auto"/>
                                          </w:divBdr>
                                          <w:divsChild>
                                            <w:div w:id="1539122860">
                                              <w:marLeft w:val="0"/>
                                              <w:marRight w:val="0"/>
                                              <w:marTop w:val="0"/>
                                              <w:marBottom w:val="0"/>
                                              <w:divBdr>
                                                <w:top w:val="none" w:sz="0" w:space="0" w:color="auto"/>
                                                <w:left w:val="none" w:sz="0" w:space="0" w:color="auto"/>
                                                <w:bottom w:val="none" w:sz="0" w:space="0" w:color="auto"/>
                                                <w:right w:val="none" w:sz="0" w:space="0" w:color="auto"/>
                                              </w:divBdr>
                                              <w:divsChild>
                                                <w:div w:id="722368596">
                                                  <w:marLeft w:val="0"/>
                                                  <w:marRight w:val="0"/>
                                                  <w:marTop w:val="0"/>
                                                  <w:marBottom w:val="0"/>
                                                  <w:divBdr>
                                                    <w:top w:val="none" w:sz="0" w:space="0" w:color="auto"/>
                                                    <w:left w:val="none" w:sz="0" w:space="0" w:color="auto"/>
                                                    <w:bottom w:val="none" w:sz="0" w:space="0" w:color="auto"/>
                                                    <w:right w:val="none" w:sz="0" w:space="0" w:color="auto"/>
                                                  </w:divBdr>
                                                  <w:divsChild>
                                                    <w:div w:id="1549686371">
                                                      <w:marLeft w:val="0"/>
                                                      <w:marRight w:val="0"/>
                                                      <w:marTop w:val="0"/>
                                                      <w:marBottom w:val="0"/>
                                                      <w:divBdr>
                                                        <w:top w:val="none" w:sz="0" w:space="0" w:color="auto"/>
                                                        <w:left w:val="none" w:sz="0" w:space="0" w:color="auto"/>
                                                        <w:bottom w:val="none" w:sz="0" w:space="0" w:color="auto"/>
                                                        <w:right w:val="none" w:sz="0" w:space="0" w:color="auto"/>
                                                      </w:divBdr>
                                                      <w:divsChild>
                                                        <w:div w:id="2677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662350">
      <w:bodyDiv w:val="1"/>
      <w:marLeft w:val="0"/>
      <w:marRight w:val="0"/>
      <w:marTop w:val="0"/>
      <w:marBottom w:val="0"/>
      <w:divBdr>
        <w:top w:val="none" w:sz="0" w:space="0" w:color="auto"/>
        <w:left w:val="none" w:sz="0" w:space="0" w:color="auto"/>
        <w:bottom w:val="none" w:sz="0" w:space="0" w:color="auto"/>
        <w:right w:val="none" w:sz="0" w:space="0" w:color="auto"/>
      </w:divBdr>
      <w:divsChild>
        <w:div w:id="1920862619">
          <w:marLeft w:val="0"/>
          <w:marRight w:val="0"/>
          <w:marTop w:val="915"/>
          <w:marBottom w:val="0"/>
          <w:divBdr>
            <w:top w:val="none" w:sz="0" w:space="0" w:color="auto"/>
            <w:left w:val="none" w:sz="0" w:space="0" w:color="auto"/>
            <w:bottom w:val="none" w:sz="0" w:space="0" w:color="auto"/>
            <w:right w:val="none" w:sz="0" w:space="0" w:color="auto"/>
          </w:divBdr>
          <w:divsChild>
            <w:div w:id="907958131">
              <w:marLeft w:val="0"/>
              <w:marRight w:val="0"/>
              <w:marTop w:val="0"/>
              <w:marBottom w:val="0"/>
              <w:divBdr>
                <w:top w:val="none" w:sz="0" w:space="0" w:color="auto"/>
                <w:left w:val="none" w:sz="0" w:space="0" w:color="auto"/>
                <w:bottom w:val="none" w:sz="0" w:space="0" w:color="auto"/>
                <w:right w:val="none" w:sz="0" w:space="0" w:color="auto"/>
              </w:divBdr>
              <w:divsChild>
                <w:div w:id="915942071">
                  <w:marLeft w:val="0"/>
                  <w:marRight w:val="0"/>
                  <w:marTop w:val="0"/>
                  <w:marBottom w:val="0"/>
                  <w:divBdr>
                    <w:top w:val="none" w:sz="0" w:space="0" w:color="auto"/>
                    <w:left w:val="none" w:sz="0" w:space="0" w:color="auto"/>
                    <w:bottom w:val="none" w:sz="0" w:space="0" w:color="auto"/>
                    <w:right w:val="none" w:sz="0" w:space="0" w:color="auto"/>
                  </w:divBdr>
                  <w:divsChild>
                    <w:div w:id="491914111">
                      <w:marLeft w:val="-225"/>
                      <w:marRight w:val="-225"/>
                      <w:marTop w:val="0"/>
                      <w:marBottom w:val="0"/>
                      <w:divBdr>
                        <w:top w:val="none" w:sz="0" w:space="0" w:color="auto"/>
                        <w:left w:val="none" w:sz="0" w:space="0" w:color="auto"/>
                        <w:bottom w:val="none" w:sz="0" w:space="0" w:color="auto"/>
                        <w:right w:val="none" w:sz="0" w:space="0" w:color="auto"/>
                      </w:divBdr>
                      <w:divsChild>
                        <w:div w:id="1992129245">
                          <w:marLeft w:val="0"/>
                          <w:marRight w:val="0"/>
                          <w:marTop w:val="0"/>
                          <w:marBottom w:val="0"/>
                          <w:divBdr>
                            <w:top w:val="none" w:sz="0" w:space="0" w:color="auto"/>
                            <w:left w:val="none" w:sz="0" w:space="0" w:color="auto"/>
                            <w:bottom w:val="none" w:sz="0" w:space="0" w:color="auto"/>
                            <w:right w:val="none" w:sz="0" w:space="0" w:color="auto"/>
                          </w:divBdr>
                          <w:divsChild>
                            <w:div w:id="1528637172">
                              <w:marLeft w:val="0"/>
                              <w:marRight w:val="0"/>
                              <w:marTop w:val="0"/>
                              <w:marBottom w:val="0"/>
                              <w:divBdr>
                                <w:top w:val="none" w:sz="0" w:space="0" w:color="auto"/>
                                <w:left w:val="none" w:sz="0" w:space="0" w:color="auto"/>
                                <w:bottom w:val="none" w:sz="0" w:space="0" w:color="auto"/>
                                <w:right w:val="none" w:sz="0" w:space="0" w:color="auto"/>
                              </w:divBdr>
                              <w:divsChild>
                                <w:div w:id="1556772094">
                                  <w:marLeft w:val="0"/>
                                  <w:marRight w:val="0"/>
                                  <w:marTop w:val="0"/>
                                  <w:marBottom w:val="0"/>
                                  <w:divBdr>
                                    <w:top w:val="none" w:sz="0" w:space="0" w:color="auto"/>
                                    <w:left w:val="none" w:sz="0" w:space="0" w:color="auto"/>
                                    <w:bottom w:val="none" w:sz="0" w:space="0" w:color="auto"/>
                                    <w:right w:val="none" w:sz="0" w:space="0" w:color="auto"/>
                                  </w:divBdr>
                                  <w:divsChild>
                                    <w:div w:id="1331174945">
                                      <w:marLeft w:val="-225"/>
                                      <w:marRight w:val="-225"/>
                                      <w:marTop w:val="0"/>
                                      <w:marBottom w:val="0"/>
                                      <w:divBdr>
                                        <w:top w:val="none" w:sz="0" w:space="0" w:color="auto"/>
                                        <w:left w:val="none" w:sz="0" w:space="0" w:color="auto"/>
                                        <w:bottom w:val="none" w:sz="0" w:space="0" w:color="auto"/>
                                        <w:right w:val="none" w:sz="0" w:space="0" w:color="auto"/>
                                      </w:divBdr>
                                      <w:divsChild>
                                        <w:div w:id="1032805114">
                                          <w:marLeft w:val="0"/>
                                          <w:marRight w:val="0"/>
                                          <w:marTop w:val="0"/>
                                          <w:marBottom w:val="0"/>
                                          <w:divBdr>
                                            <w:top w:val="none" w:sz="0" w:space="0" w:color="auto"/>
                                            <w:left w:val="none" w:sz="0" w:space="0" w:color="auto"/>
                                            <w:bottom w:val="none" w:sz="0" w:space="0" w:color="auto"/>
                                            <w:right w:val="none" w:sz="0" w:space="0" w:color="auto"/>
                                          </w:divBdr>
                                          <w:divsChild>
                                            <w:div w:id="1855651928">
                                              <w:marLeft w:val="0"/>
                                              <w:marRight w:val="0"/>
                                              <w:marTop w:val="0"/>
                                              <w:marBottom w:val="0"/>
                                              <w:divBdr>
                                                <w:top w:val="none" w:sz="0" w:space="0" w:color="auto"/>
                                                <w:left w:val="none" w:sz="0" w:space="0" w:color="auto"/>
                                                <w:bottom w:val="none" w:sz="0" w:space="0" w:color="auto"/>
                                                <w:right w:val="none" w:sz="0" w:space="0" w:color="auto"/>
                                              </w:divBdr>
                                              <w:divsChild>
                                                <w:div w:id="1392577836">
                                                  <w:marLeft w:val="0"/>
                                                  <w:marRight w:val="0"/>
                                                  <w:marTop w:val="0"/>
                                                  <w:marBottom w:val="0"/>
                                                  <w:divBdr>
                                                    <w:top w:val="none" w:sz="0" w:space="0" w:color="auto"/>
                                                    <w:left w:val="none" w:sz="0" w:space="0" w:color="auto"/>
                                                    <w:bottom w:val="none" w:sz="0" w:space="0" w:color="auto"/>
                                                    <w:right w:val="none" w:sz="0" w:space="0" w:color="auto"/>
                                                  </w:divBdr>
                                                  <w:divsChild>
                                                    <w:div w:id="508523183">
                                                      <w:marLeft w:val="0"/>
                                                      <w:marRight w:val="0"/>
                                                      <w:marTop w:val="0"/>
                                                      <w:marBottom w:val="0"/>
                                                      <w:divBdr>
                                                        <w:top w:val="none" w:sz="0" w:space="0" w:color="auto"/>
                                                        <w:left w:val="none" w:sz="0" w:space="0" w:color="auto"/>
                                                        <w:bottom w:val="none" w:sz="0" w:space="0" w:color="auto"/>
                                                        <w:right w:val="none" w:sz="0" w:space="0" w:color="auto"/>
                                                      </w:divBdr>
                                                      <w:divsChild>
                                                        <w:div w:id="1114133477">
                                                          <w:marLeft w:val="0"/>
                                                          <w:marRight w:val="0"/>
                                                          <w:marTop w:val="0"/>
                                                          <w:marBottom w:val="0"/>
                                                          <w:divBdr>
                                                            <w:top w:val="none" w:sz="0" w:space="0" w:color="auto"/>
                                                            <w:left w:val="none" w:sz="0" w:space="0" w:color="auto"/>
                                                            <w:bottom w:val="none" w:sz="0" w:space="0" w:color="auto"/>
                                                            <w:right w:val="none" w:sz="0" w:space="0" w:color="auto"/>
                                                          </w:divBdr>
                                                          <w:divsChild>
                                                            <w:div w:id="1615599769">
                                                              <w:marLeft w:val="0"/>
                                                              <w:marRight w:val="0"/>
                                                              <w:marTop w:val="0"/>
                                                              <w:marBottom w:val="0"/>
                                                              <w:divBdr>
                                                                <w:top w:val="none" w:sz="0" w:space="0" w:color="auto"/>
                                                                <w:left w:val="none" w:sz="0" w:space="0" w:color="auto"/>
                                                                <w:bottom w:val="none" w:sz="0" w:space="0" w:color="auto"/>
                                                                <w:right w:val="none" w:sz="0" w:space="0" w:color="auto"/>
                                                              </w:divBdr>
                                                              <w:divsChild>
                                                                <w:div w:id="332756529">
                                                                  <w:marLeft w:val="0"/>
                                                                  <w:marRight w:val="0"/>
                                                                  <w:marTop w:val="0"/>
                                                                  <w:marBottom w:val="0"/>
                                                                  <w:divBdr>
                                                                    <w:top w:val="none" w:sz="0" w:space="0" w:color="auto"/>
                                                                    <w:left w:val="none" w:sz="0" w:space="0" w:color="auto"/>
                                                                    <w:bottom w:val="none" w:sz="0" w:space="0" w:color="auto"/>
                                                                    <w:right w:val="none" w:sz="0" w:space="0" w:color="auto"/>
                                                                  </w:divBdr>
                                                                  <w:divsChild>
                                                                    <w:div w:id="569341283">
                                                                      <w:marLeft w:val="0"/>
                                                                      <w:marRight w:val="0"/>
                                                                      <w:marTop w:val="0"/>
                                                                      <w:marBottom w:val="0"/>
                                                                      <w:divBdr>
                                                                        <w:top w:val="none" w:sz="0" w:space="0" w:color="auto"/>
                                                                        <w:left w:val="none" w:sz="0" w:space="0" w:color="auto"/>
                                                                        <w:bottom w:val="none" w:sz="0" w:space="0" w:color="auto"/>
                                                                        <w:right w:val="none" w:sz="0" w:space="0" w:color="auto"/>
                                                                      </w:divBdr>
                                                                      <w:divsChild>
                                                                        <w:div w:id="902837526">
                                                                          <w:marLeft w:val="0"/>
                                                                          <w:marRight w:val="0"/>
                                                                          <w:marTop w:val="0"/>
                                                                          <w:marBottom w:val="0"/>
                                                                          <w:divBdr>
                                                                            <w:top w:val="none" w:sz="0" w:space="0" w:color="auto"/>
                                                                            <w:left w:val="none" w:sz="0" w:space="0" w:color="auto"/>
                                                                            <w:bottom w:val="none" w:sz="0" w:space="0" w:color="auto"/>
                                                                            <w:right w:val="none" w:sz="0" w:space="0" w:color="auto"/>
                                                                          </w:divBdr>
                                                                          <w:divsChild>
                                                                            <w:div w:id="1512717017">
                                                                              <w:marLeft w:val="0"/>
                                                                              <w:marRight w:val="0"/>
                                                                              <w:marTop w:val="0"/>
                                                                              <w:marBottom w:val="0"/>
                                                                              <w:divBdr>
                                                                                <w:top w:val="none" w:sz="0" w:space="0" w:color="auto"/>
                                                                                <w:left w:val="none" w:sz="0" w:space="0" w:color="auto"/>
                                                                                <w:bottom w:val="none" w:sz="0" w:space="0" w:color="auto"/>
                                                                                <w:right w:val="none" w:sz="0" w:space="0" w:color="auto"/>
                                                                              </w:divBdr>
                                                                              <w:divsChild>
                                                                                <w:div w:id="5701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91996">
      <w:bodyDiv w:val="1"/>
      <w:marLeft w:val="0"/>
      <w:marRight w:val="0"/>
      <w:marTop w:val="0"/>
      <w:marBottom w:val="0"/>
      <w:divBdr>
        <w:top w:val="none" w:sz="0" w:space="0" w:color="auto"/>
        <w:left w:val="none" w:sz="0" w:space="0" w:color="auto"/>
        <w:bottom w:val="none" w:sz="0" w:space="0" w:color="auto"/>
        <w:right w:val="none" w:sz="0" w:space="0" w:color="auto"/>
      </w:divBdr>
    </w:div>
    <w:div w:id="1412191232">
      <w:bodyDiv w:val="1"/>
      <w:marLeft w:val="0"/>
      <w:marRight w:val="0"/>
      <w:marTop w:val="0"/>
      <w:marBottom w:val="0"/>
      <w:divBdr>
        <w:top w:val="none" w:sz="0" w:space="0" w:color="auto"/>
        <w:left w:val="none" w:sz="0" w:space="0" w:color="auto"/>
        <w:bottom w:val="none" w:sz="0" w:space="0" w:color="auto"/>
        <w:right w:val="none" w:sz="0" w:space="0" w:color="auto"/>
      </w:divBdr>
    </w:div>
    <w:div w:id="1427340706">
      <w:bodyDiv w:val="1"/>
      <w:marLeft w:val="0"/>
      <w:marRight w:val="0"/>
      <w:marTop w:val="0"/>
      <w:marBottom w:val="0"/>
      <w:divBdr>
        <w:top w:val="none" w:sz="0" w:space="0" w:color="auto"/>
        <w:left w:val="none" w:sz="0" w:space="0" w:color="auto"/>
        <w:bottom w:val="none" w:sz="0" w:space="0" w:color="auto"/>
        <w:right w:val="none" w:sz="0" w:space="0" w:color="auto"/>
      </w:divBdr>
    </w:div>
    <w:div w:id="1481921576">
      <w:bodyDiv w:val="1"/>
      <w:marLeft w:val="0"/>
      <w:marRight w:val="0"/>
      <w:marTop w:val="0"/>
      <w:marBottom w:val="0"/>
      <w:divBdr>
        <w:top w:val="none" w:sz="0" w:space="0" w:color="auto"/>
        <w:left w:val="none" w:sz="0" w:space="0" w:color="auto"/>
        <w:bottom w:val="none" w:sz="0" w:space="0" w:color="auto"/>
        <w:right w:val="none" w:sz="0" w:space="0" w:color="auto"/>
      </w:divBdr>
      <w:divsChild>
        <w:div w:id="1536500570">
          <w:marLeft w:val="0"/>
          <w:marRight w:val="0"/>
          <w:marTop w:val="915"/>
          <w:marBottom w:val="0"/>
          <w:divBdr>
            <w:top w:val="none" w:sz="0" w:space="0" w:color="auto"/>
            <w:left w:val="none" w:sz="0" w:space="0" w:color="auto"/>
            <w:bottom w:val="none" w:sz="0" w:space="0" w:color="auto"/>
            <w:right w:val="none" w:sz="0" w:space="0" w:color="auto"/>
          </w:divBdr>
          <w:divsChild>
            <w:div w:id="850950188">
              <w:marLeft w:val="0"/>
              <w:marRight w:val="0"/>
              <w:marTop w:val="0"/>
              <w:marBottom w:val="0"/>
              <w:divBdr>
                <w:top w:val="none" w:sz="0" w:space="0" w:color="auto"/>
                <w:left w:val="none" w:sz="0" w:space="0" w:color="auto"/>
                <w:bottom w:val="none" w:sz="0" w:space="0" w:color="auto"/>
                <w:right w:val="none" w:sz="0" w:space="0" w:color="auto"/>
              </w:divBdr>
              <w:divsChild>
                <w:div w:id="410735666">
                  <w:marLeft w:val="0"/>
                  <w:marRight w:val="0"/>
                  <w:marTop w:val="0"/>
                  <w:marBottom w:val="0"/>
                  <w:divBdr>
                    <w:top w:val="none" w:sz="0" w:space="0" w:color="auto"/>
                    <w:left w:val="none" w:sz="0" w:space="0" w:color="auto"/>
                    <w:bottom w:val="none" w:sz="0" w:space="0" w:color="auto"/>
                    <w:right w:val="none" w:sz="0" w:space="0" w:color="auto"/>
                  </w:divBdr>
                  <w:divsChild>
                    <w:div w:id="391739481">
                      <w:marLeft w:val="-225"/>
                      <w:marRight w:val="-225"/>
                      <w:marTop w:val="0"/>
                      <w:marBottom w:val="0"/>
                      <w:divBdr>
                        <w:top w:val="none" w:sz="0" w:space="0" w:color="auto"/>
                        <w:left w:val="none" w:sz="0" w:space="0" w:color="auto"/>
                        <w:bottom w:val="none" w:sz="0" w:space="0" w:color="auto"/>
                        <w:right w:val="none" w:sz="0" w:space="0" w:color="auto"/>
                      </w:divBdr>
                      <w:divsChild>
                        <w:div w:id="2094860466">
                          <w:marLeft w:val="0"/>
                          <w:marRight w:val="0"/>
                          <w:marTop w:val="0"/>
                          <w:marBottom w:val="0"/>
                          <w:divBdr>
                            <w:top w:val="none" w:sz="0" w:space="0" w:color="auto"/>
                            <w:left w:val="none" w:sz="0" w:space="0" w:color="auto"/>
                            <w:bottom w:val="none" w:sz="0" w:space="0" w:color="auto"/>
                            <w:right w:val="none" w:sz="0" w:space="0" w:color="auto"/>
                          </w:divBdr>
                          <w:divsChild>
                            <w:div w:id="727071017">
                              <w:marLeft w:val="0"/>
                              <w:marRight w:val="0"/>
                              <w:marTop w:val="0"/>
                              <w:marBottom w:val="0"/>
                              <w:divBdr>
                                <w:top w:val="none" w:sz="0" w:space="0" w:color="auto"/>
                                <w:left w:val="none" w:sz="0" w:space="0" w:color="auto"/>
                                <w:bottom w:val="none" w:sz="0" w:space="0" w:color="auto"/>
                                <w:right w:val="none" w:sz="0" w:space="0" w:color="auto"/>
                              </w:divBdr>
                              <w:divsChild>
                                <w:div w:id="1204755252">
                                  <w:marLeft w:val="0"/>
                                  <w:marRight w:val="0"/>
                                  <w:marTop w:val="0"/>
                                  <w:marBottom w:val="0"/>
                                  <w:divBdr>
                                    <w:top w:val="none" w:sz="0" w:space="0" w:color="auto"/>
                                    <w:left w:val="none" w:sz="0" w:space="0" w:color="auto"/>
                                    <w:bottom w:val="none" w:sz="0" w:space="0" w:color="auto"/>
                                    <w:right w:val="none" w:sz="0" w:space="0" w:color="auto"/>
                                  </w:divBdr>
                                  <w:divsChild>
                                    <w:div w:id="993098025">
                                      <w:marLeft w:val="-225"/>
                                      <w:marRight w:val="-225"/>
                                      <w:marTop w:val="0"/>
                                      <w:marBottom w:val="0"/>
                                      <w:divBdr>
                                        <w:top w:val="none" w:sz="0" w:space="0" w:color="auto"/>
                                        <w:left w:val="none" w:sz="0" w:space="0" w:color="auto"/>
                                        <w:bottom w:val="none" w:sz="0" w:space="0" w:color="auto"/>
                                        <w:right w:val="none" w:sz="0" w:space="0" w:color="auto"/>
                                      </w:divBdr>
                                      <w:divsChild>
                                        <w:div w:id="1551189912">
                                          <w:marLeft w:val="0"/>
                                          <w:marRight w:val="0"/>
                                          <w:marTop w:val="0"/>
                                          <w:marBottom w:val="0"/>
                                          <w:divBdr>
                                            <w:top w:val="none" w:sz="0" w:space="0" w:color="auto"/>
                                            <w:left w:val="none" w:sz="0" w:space="0" w:color="auto"/>
                                            <w:bottom w:val="none" w:sz="0" w:space="0" w:color="auto"/>
                                            <w:right w:val="none" w:sz="0" w:space="0" w:color="auto"/>
                                          </w:divBdr>
                                          <w:divsChild>
                                            <w:div w:id="511070523">
                                              <w:marLeft w:val="0"/>
                                              <w:marRight w:val="0"/>
                                              <w:marTop w:val="0"/>
                                              <w:marBottom w:val="0"/>
                                              <w:divBdr>
                                                <w:top w:val="none" w:sz="0" w:space="0" w:color="auto"/>
                                                <w:left w:val="none" w:sz="0" w:space="0" w:color="auto"/>
                                                <w:bottom w:val="none" w:sz="0" w:space="0" w:color="auto"/>
                                                <w:right w:val="none" w:sz="0" w:space="0" w:color="auto"/>
                                              </w:divBdr>
                                              <w:divsChild>
                                                <w:div w:id="546602841">
                                                  <w:marLeft w:val="0"/>
                                                  <w:marRight w:val="0"/>
                                                  <w:marTop w:val="0"/>
                                                  <w:marBottom w:val="0"/>
                                                  <w:divBdr>
                                                    <w:top w:val="none" w:sz="0" w:space="0" w:color="auto"/>
                                                    <w:left w:val="none" w:sz="0" w:space="0" w:color="auto"/>
                                                    <w:bottom w:val="none" w:sz="0" w:space="0" w:color="auto"/>
                                                    <w:right w:val="none" w:sz="0" w:space="0" w:color="auto"/>
                                                  </w:divBdr>
                                                  <w:divsChild>
                                                    <w:div w:id="1022172616">
                                                      <w:marLeft w:val="0"/>
                                                      <w:marRight w:val="0"/>
                                                      <w:marTop w:val="0"/>
                                                      <w:marBottom w:val="0"/>
                                                      <w:divBdr>
                                                        <w:top w:val="none" w:sz="0" w:space="0" w:color="auto"/>
                                                        <w:left w:val="none" w:sz="0" w:space="0" w:color="auto"/>
                                                        <w:bottom w:val="none" w:sz="0" w:space="0" w:color="auto"/>
                                                        <w:right w:val="none" w:sz="0" w:space="0" w:color="auto"/>
                                                      </w:divBdr>
                                                      <w:divsChild>
                                                        <w:div w:id="934824113">
                                                          <w:marLeft w:val="0"/>
                                                          <w:marRight w:val="0"/>
                                                          <w:marTop w:val="0"/>
                                                          <w:marBottom w:val="0"/>
                                                          <w:divBdr>
                                                            <w:top w:val="none" w:sz="0" w:space="0" w:color="auto"/>
                                                            <w:left w:val="none" w:sz="0" w:space="0" w:color="auto"/>
                                                            <w:bottom w:val="none" w:sz="0" w:space="0" w:color="auto"/>
                                                            <w:right w:val="none" w:sz="0" w:space="0" w:color="auto"/>
                                                          </w:divBdr>
                                                          <w:divsChild>
                                                            <w:div w:id="463229739">
                                                              <w:marLeft w:val="0"/>
                                                              <w:marRight w:val="0"/>
                                                              <w:marTop w:val="0"/>
                                                              <w:marBottom w:val="0"/>
                                                              <w:divBdr>
                                                                <w:top w:val="none" w:sz="0" w:space="0" w:color="auto"/>
                                                                <w:left w:val="none" w:sz="0" w:space="0" w:color="auto"/>
                                                                <w:bottom w:val="none" w:sz="0" w:space="0" w:color="auto"/>
                                                                <w:right w:val="none" w:sz="0" w:space="0" w:color="auto"/>
                                                              </w:divBdr>
                                                              <w:divsChild>
                                                                <w:div w:id="87504390">
                                                                  <w:marLeft w:val="0"/>
                                                                  <w:marRight w:val="0"/>
                                                                  <w:marTop w:val="0"/>
                                                                  <w:marBottom w:val="0"/>
                                                                  <w:divBdr>
                                                                    <w:top w:val="none" w:sz="0" w:space="0" w:color="auto"/>
                                                                    <w:left w:val="none" w:sz="0" w:space="0" w:color="auto"/>
                                                                    <w:bottom w:val="none" w:sz="0" w:space="0" w:color="auto"/>
                                                                    <w:right w:val="none" w:sz="0" w:space="0" w:color="auto"/>
                                                                  </w:divBdr>
                                                                  <w:divsChild>
                                                                    <w:div w:id="1566574062">
                                                                      <w:marLeft w:val="0"/>
                                                                      <w:marRight w:val="0"/>
                                                                      <w:marTop w:val="0"/>
                                                                      <w:marBottom w:val="0"/>
                                                                      <w:divBdr>
                                                                        <w:top w:val="none" w:sz="0" w:space="0" w:color="auto"/>
                                                                        <w:left w:val="none" w:sz="0" w:space="0" w:color="auto"/>
                                                                        <w:bottom w:val="none" w:sz="0" w:space="0" w:color="auto"/>
                                                                        <w:right w:val="none" w:sz="0" w:space="0" w:color="auto"/>
                                                                      </w:divBdr>
                                                                      <w:divsChild>
                                                                        <w:div w:id="710232782">
                                                                          <w:marLeft w:val="0"/>
                                                                          <w:marRight w:val="0"/>
                                                                          <w:marTop w:val="0"/>
                                                                          <w:marBottom w:val="0"/>
                                                                          <w:divBdr>
                                                                            <w:top w:val="none" w:sz="0" w:space="0" w:color="auto"/>
                                                                            <w:left w:val="none" w:sz="0" w:space="0" w:color="auto"/>
                                                                            <w:bottom w:val="none" w:sz="0" w:space="0" w:color="auto"/>
                                                                            <w:right w:val="none" w:sz="0" w:space="0" w:color="auto"/>
                                                                          </w:divBdr>
                                                                          <w:divsChild>
                                                                            <w:div w:id="1279605959">
                                                                              <w:marLeft w:val="0"/>
                                                                              <w:marRight w:val="0"/>
                                                                              <w:marTop w:val="0"/>
                                                                              <w:marBottom w:val="0"/>
                                                                              <w:divBdr>
                                                                                <w:top w:val="none" w:sz="0" w:space="0" w:color="auto"/>
                                                                                <w:left w:val="none" w:sz="0" w:space="0" w:color="auto"/>
                                                                                <w:bottom w:val="none" w:sz="0" w:space="0" w:color="auto"/>
                                                                                <w:right w:val="none" w:sz="0" w:space="0" w:color="auto"/>
                                                                              </w:divBdr>
                                                                              <w:divsChild>
                                                                                <w:div w:id="8273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elincs.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nelincs.gov.uk"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nelincs.gov.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C68D-1724-43E4-8EDD-4993E6E6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2947</Words>
  <Characters>16800</Characters>
  <Application>Microsoft Office Word</Application>
  <DocSecurity>0</DocSecurity>
  <Lines>140</Lines>
  <Paragraphs>39</Paragraphs>
  <ScaleCrop>false</ScaleCrop>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2024-05-07T07:57:00Z</dcterms:created>
  <dcterms:modified xsi:type="dcterms:W3CDTF">2024-05-07T07:57:00Z</dcterms:modified>
</cp:coreProperties>
</file>