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F8EE" w14:textId="02E890A1" w:rsidR="0072520F" w:rsidRDefault="00B97EE1" w:rsidP="0072520F">
      <w:pPr>
        <w:spacing w:after="0" w:line="276" w:lineRule="auto"/>
        <w:jc w:val="center"/>
        <w:rPr>
          <w:sz w:val="96"/>
          <w:szCs w:val="96"/>
        </w:rPr>
      </w:pPr>
      <w:r>
        <w:rPr>
          <w:noProof/>
        </w:rPr>
        <w:drawing>
          <wp:anchor distT="0" distB="0" distL="114300" distR="114300" simplePos="0" relativeHeight="251658240" behindDoc="0" locked="0" layoutInCell="1" allowOverlap="1" wp14:anchorId="73BA58AD" wp14:editId="0F9EC775">
            <wp:simplePos x="0" y="0"/>
            <wp:positionH relativeFrom="page">
              <wp:align>right</wp:align>
            </wp:positionH>
            <wp:positionV relativeFrom="paragraph">
              <wp:posOffset>-897148</wp:posOffset>
            </wp:positionV>
            <wp:extent cx="7546852" cy="10662249"/>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6852" cy="10662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E678D" w14:textId="629BFA83" w:rsidR="0072520F" w:rsidRDefault="0072520F" w:rsidP="0072520F">
      <w:pPr>
        <w:spacing w:after="0" w:line="276" w:lineRule="auto"/>
        <w:jc w:val="center"/>
        <w:rPr>
          <w:sz w:val="96"/>
          <w:szCs w:val="96"/>
        </w:rPr>
      </w:pPr>
    </w:p>
    <w:p w14:paraId="0466CE24" w14:textId="7A53FB9C" w:rsidR="008E2029" w:rsidRDefault="008E2029" w:rsidP="0072520F">
      <w:pPr>
        <w:spacing w:after="0" w:line="276" w:lineRule="auto"/>
        <w:jc w:val="center"/>
        <w:rPr>
          <w:sz w:val="96"/>
          <w:szCs w:val="96"/>
        </w:rPr>
      </w:pPr>
    </w:p>
    <w:p w14:paraId="2DC4C73E" w14:textId="164B046C" w:rsidR="008E2029" w:rsidRDefault="008E2029" w:rsidP="0072520F">
      <w:pPr>
        <w:spacing w:after="0" w:line="276" w:lineRule="auto"/>
        <w:jc w:val="center"/>
        <w:rPr>
          <w:sz w:val="96"/>
          <w:szCs w:val="96"/>
        </w:rPr>
      </w:pPr>
    </w:p>
    <w:p w14:paraId="670C40F1" w14:textId="280A5EDF" w:rsidR="008E2029" w:rsidRDefault="008E2029" w:rsidP="0072520F">
      <w:pPr>
        <w:spacing w:after="0" w:line="276" w:lineRule="auto"/>
        <w:jc w:val="center"/>
        <w:rPr>
          <w:sz w:val="96"/>
          <w:szCs w:val="96"/>
        </w:rPr>
      </w:pPr>
    </w:p>
    <w:p w14:paraId="79DD0A67" w14:textId="1E676EFD" w:rsidR="008E2029" w:rsidRDefault="008E2029" w:rsidP="0072520F">
      <w:pPr>
        <w:spacing w:after="0" w:line="276" w:lineRule="auto"/>
        <w:jc w:val="center"/>
        <w:rPr>
          <w:sz w:val="96"/>
          <w:szCs w:val="96"/>
        </w:rPr>
      </w:pPr>
    </w:p>
    <w:p w14:paraId="0119A17A" w14:textId="77777777" w:rsidR="008E2029" w:rsidRDefault="008E2029" w:rsidP="0072520F">
      <w:pPr>
        <w:spacing w:after="0" w:line="276" w:lineRule="auto"/>
        <w:jc w:val="center"/>
        <w:rPr>
          <w:sz w:val="96"/>
          <w:szCs w:val="96"/>
        </w:rPr>
      </w:pPr>
    </w:p>
    <w:p w14:paraId="2EC75C79" w14:textId="77777777" w:rsidR="0072520F" w:rsidRDefault="0072520F" w:rsidP="0072520F">
      <w:pPr>
        <w:spacing w:after="0" w:line="276" w:lineRule="auto"/>
        <w:jc w:val="center"/>
        <w:rPr>
          <w:sz w:val="96"/>
          <w:szCs w:val="96"/>
        </w:rPr>
      </w:pPr>
    </w:p>
    <w:p w14:paraId="22329AA0" w14:textId="0A629DCE" w:rsidR="00675A39" w:rsidRDefault="00675A39" w:rsidP="0072520F">
      <w:pPr>
        <w:spacing w:after="0" w:line="276" w:lineRule="auto"/>
        <w:jc w:val="center"/>
        <w:rPr>
          <w:sz w:val="96"/>
          <w:szCs w:val="96"/>
        </w:rPr>
      </w:pPr>
    </w:p>
    <w:p w14:paraId="044CABBA" w14:textId="0C64A16A" w:rsidR="00675A39" w:rsidRDefault="00675A39" w:rsidP="0072520F">
      <w:pPr>
        <w:spacing w:after="0" w:line="276" w:lineRule="auto"/>
        <w:jc w:val="center"/>
        <w:rPr>
          <w:sz w:val="96"/>
          <w:szCs w:val="96"/>
        </w:rPr>
      </w:pPr>
    </w:p>
    <w:p w14:paraId="7CB30612" w14:textId="25F6FEEE" w:rsidR="00122D4A" w:rsidRPr="00122D4A" w:rsidRDefault="00122D4A" w:rsidP="00122D4A">
      <w:pPr>
        <w:pStyle w:val="Heading1"/>
        <w:rPr>
          <w:b/>
          <w:bCs/>
          <w:color w:val="auto"/>
        </w:rPr>
      </w:pPr>
      <w:r w:rsidRPr="00122D4A">
        <w:rPr>
          <w:b/>
          <w:bCs/>
          <w:color w:val="auto"/>
        </w:rPr>
        <w:lastRenderedPageBreak/>
        <w:t>North East Lincolnshire Domestic Abuse Strategy 2021 to 2024</w:t>
      </w:r>
    </w:p>
    <w:p w14:paraId="3274D832" w14:textId="32D3A6CE" w:rsidR="000666FC" w:rsidRPr="00DE7ED5" w:rsidRDefault="00675A39" w:rsidP="00675A39">
      <w:pPr>
        <w:spacing w:after="0" w:line="276" w:lineRule="auto"/>
        <w:rPr>
          <w:b/>
          <w:bCs/>
          <w:color w:val="CC3399"/>
          <w:sz w:val="72"/>
          <w:szCs w:val="72"/>
          <w:u w:val="single"/>
        </w:rPr>
      </w:pPr>
      <w:r w:rsidRPr="00DE7ED5">
        <w:rPr>
          <w:b/>
          <w:bCs/>
          <w:color w:val="CC3399"/>
          <w:sz w:val="72"/>
          <w:szCs w:val="72"/>
          <w:u w:val="single"/>
        </w:rPr>
        <w:t>Foreword</w:t>
      </w:r>
    </w:p>
    <w:p w14:paraId="7E323B4B" w14:textId="77777777" w:rsidR="000666FC" w:rsidRPr="005E64ED" w:rsidRDefault="000666FC" w:rsidP="00675A39">
      <w:pPr>
        <w:spacing w:after="0" w:line="276" w:lineRule="auto"/>
        <w:rPr>
          <w:color w:val="CC0099"/>
          <w:sz w:val="28"/>
          <w:szCs w:val="28"/>
          <w:u w:val="single"/>
        </w:rPr>
      </w:pPr>
    </w:p>
    <w:p w14:paraId="520299FF" w14:textId="47AA3C39" w:rsidR="000666FC" w:rsidRPr="00191512" w:rsidRDefault="000666FC" w:rsidP="000666FC">
      <w:pPr>
        <w:spacing w:after="0" w:line="276" w:lineRule="auto"/>
        <w:ind w:right="-45"/>
        <w:jc w:val="both"/>
        <w:rPr>
          <w:sz w:val="28"/>
          <w:szCs w:val="28"/>
        </w:rPr>
      </w:pPr>
      <w:r w:rsidRPr="00191512">
        <w:rPr>
          <w:sz w:val="28"/>
          <w:szCs w:val="28"/>
        </w:rPr>
        <w:t xml:space="preserve">Domestic Abuse is a serious challenge for North East Lincolnshire and is a complex problem interwoven with a range of social needs, of which </w:t>
      </w:r>
      <w:r w:rsidR="00E25855">
        <w:rPr>
          <w:sz w:val="28"/>
          <w:szCs w:val="28"/>
        </w:rPr>
        <w:t xml:space="preserve">each </w:t>
      </w:r>
      <w:r w:rsidRPr="00191512">
        <w:rPr>
          <w:sz w:val="28"/>
          <w:szCs w:val="28"/>
        </w:rPr>
        <w:t xml:space="preserve">has the potential to exacerbate the others. Research has shown that each victim will experience a unique set of circumstances and we know to our social and financial cost about the </w:t>
      </w:r>
      <w:r w:rsidR="00F309F6">
        <w:rPr>
          <w:sz w:val="28"/>
          <w:szCs w:val="28"/>
        </w:rPr>
        <w:t>harmful</w:t>
      </w:r>
      <w:r w:rsidRPr="00191512">
        <w:rPr>
          <w:sz w:val="28"/>
          <w:szCs w:val="28"/>
        </w:rPr>
        <w:t xml:space="preserve"> effects it has on individuals and families. This growing depth of understanding means that we are compelled to build on our collaborative work to tackle abuse in all its forms and reduce the disastrous impact on local people’s lives.</w:t>
      </w:r>
    </w:p>
    <w:p w14:paraId="4BE10202" w14:textId="77777777" w:rsidR="000666FC" w:rsidRPr="00191512" w:rsidRDefault="000666FC" w:rsidP="000666FC">
      <w:pPr>
        <w:spacing w:after="0" w:line="276" w:lineRule="auto"/>
        <w:ind w:right="-45"/>
        <w:jc w:val="both"/>
        <w:rPr>
          <w:sz w:val="28"/>
          <w:szCs w:val="28"/>
        </w:rPr>
      </w:pPr>
    </w:p>
    <w:p w14:paraId="48DAA6D3" w14:textId="108160AF" w:rsidR="000666FC" w:rsidRPr="00191512" w:rsidRDefault="000666FC" w:rsidP="000666FC">
      <w:pPr>
        <w:spacing w:after="0" w:line="276" w:lineRule="auto"/>
        <w:ind w:right="-45"/>
        <w:jc w:val="both"/>
        <w:rPr>
          <w:sz w:val="28"/>
          <w:szCs w:val="28"/>
        </w:rPr>
      </w:pPr>
      <w:r w:rsidRPr="00191512">
        <w:rPr>
          <w:sz w:val="28"/>
          <w:szCs w:val="28"/>
        </w:rPr>
        <w:t xml:space="preserve">In recent years, we have made many positive steps to improve our response to domestic abuse in North East Lincolnshire, but we know we must go further. </w:t>
      </w:r>
    </w:p>
    <w:p w14:paraId="34B5E2BA" w14:textId="77777777" w:rsidR="000666FC" w:rsidRPr="00191512" w:rsidRDefault="000666FC" w:rsidP="000666FC">
      <w:pPr>
        <w:spacing w:after="0" w:line="276" w:lineRule="auto"/>
        <w:ind w:right="-45"/>
        <w:jc w:val="both"/>
        <w:rPr>
          <w:color w:val="FF0000"/>
          <w:sz w:val="28"/>
          <w:szCs w:val="28"/>
        </w:rPr>
      </w:pPr>
    </w:p>
    <w:p w14:paraId="073EC8AB" w14:textId="7FB2EFBC" w:rsidR="000666FC" w:rsidRPr="00191512" w:rsidRDefault="000666FC" w:rsidP="000666FC">
      <w:pPr>
        <w:spacing w:after="0" w:line="276" w:lineRule="auto"/>
        <w:ind w:right="-45"/>
        <w:jc w:val="both"/>
        <w:rPr>
          <w:sz w:val="28"/>
          <w:szCs w:val="28"/>
        </w:rPr>
      </w:pPr>
      <w:r w:rsidRPr="00191512">
        <w:rPr>
          <w:sz w:val="28"/>
          <w:szCs w:val="28"/>
        </w:rPr>
        <w:t>We must build on what we know works and in the design of this strategy</w:t>
      </w:r>
      <w:r w:rsidR="006249AA">
        <w:rPr>
          <w:sz w:val="28"/>
          <w:szCs w:val="28"/>
        </w:rPr>
        <w:t>,</w:t>
      </w:r>
      <w:r w:rsidRPr="00191512">
        <w:rPr>
          <w:sz w:val="28"/>
          <w:szCs w:val="28"/>
        </w:rPr>
        <w:t xml:space="preserve"> key stakeholders have been consulted, engaging in open, transparent, and reflective conversation to identify ways to improve our multi</w:t>
      </w:r>
      <w:r w:rsidR="006249AA">
        <w:rPr>
          <w:sz w:val="28"/>
          <w:szCs w:val="28"/>
        </w:rPr>
        <w:t>-</w:t>
      </w:r>
      <w:r w:rsidRPr="00191512">
        <w:rPr>
          <w:sz w:val="28"/>
          <w:szCs w:val="28"/>
        </w:rPr>
        <w:t xml:space="preserve">agency approaches. Importantly we have also consulted with those who use our services. Associated local programmes have been linked in, and national good practice considered to ensure we work collectively toward the prevention and elimination of </w:t>
      </w:r>
      <w:r w:rsidR="0083777C">
        <w:rPr>
          <w:sz w:val="28"/>
          <w:szCs w:val="28"/>
        </w:rPr>
        <w:t>d</w:t>
      </w:r>
      <w:r w:rsidRPr="00191512">
        <w:rPr>
          <w:sz w:val="28"/>
          <w:szCs w:val="28"/>
        </w:rPr>
        <w:t xml:space="preserve">omestic </w:t>
      </w:r>
      <w:r w:rsidR="0083777C">
        <w:rPr>
          <w:sz w:val="28"/>
          <w:szCs w:val="28"/>
        </w:rPr>
        <w:t>a</w:t>
      </w:r>
      <w:r w:rsidRPr="00191512">
        <w:rPr>
          <w:sz w:val="28"/>
          <w:szCs w:val="28"/>
        </w:rPr>
        <w:t xml:space="preserve">buse in all its forms. </w:t>
      </w:r>
    </w:p>
    <w:p w14:paraId="37429600" w14:textId="77777777" w:rsidR="000666FC" w:rsidRPr="00191512" w:rsidRDefault="000666FC" w:rsidP="000666FC">
      <w:pPr>
        <w:spacing w:after="0" w:line="276" w:lineRule="auto"/>
        <w:ind w:right="-45"/>
        <w:jc w:val="both"/>
        <w:rPr>
          <w:sz w:val="28"/>
          <w:szCs w:val="28"/>
        </w:rPr>
      </w:pPr>
    </w:p>
    <w:p w14:paraId="0EA4FDB3" w14:textId="7384E86E" w:rsidR="000666FC" w:rsidRPr="00191512" w:rsidRDefault="000666FC" w:rsidP="000666FC">
      <w:pPr>
        <w:spacing w:after="0" w:line="276" w:lineRule="auto"/>
        <w:ind w:right="-45"/>
        <w:jc w:val="both"/>
        <w:rPr>
          <w:sz w:val="28"/>
          <w:szCs w:val="28"/>
        </w:rPr>
      </w:pPr>
      <w:r w:rsidRPr="00191512">
        <w:rPr>
          <w:sz w:val="28"/>
          <w:szCs w:val="28"/>
        </w:rPr>
        <w:t>This 3-year Domestic Abuse Strategy reflects the breadth of commitment from all local stakeholders to tackle domestic abuse, recognising that it is everyone’s business.</w:t>
      </w:r>
    </w:p>
    <w:p w14:paraId="4CD5AB36" w14:textId="77777777" w:rsidR="000666FC" w:rsidRPr="00191512" w:rsidRDefault="000666FC" w:rsidP="000666FC">
      <w:pPr>
        <w:spacing w:after="0" w:line="276" w:lineRule="auto"/>
        <w:ind w:right="-45"/>
        <w:jc w:val="both"/>
        <w:rPr>
          <w:sz w:val="28"/>
          <w:szCs w:val="28"/>
        </w:rPr>
      </w:pPr>
    </w:p>
    <w:p w14:paraId="54CC8504" w14:textId="621A19EF" w:rsidR="000666FC" w:rsidRPr="00191512" w:rsidRDefault="000666FC" w:rsidP="000666FC">
      <w:pPr>
        <w:spacing w:after="0" w:line="276" w:lineRule="auto"/>
        <w:ind w:right="-45"/>
        <w:jc w:val="both"/>
        <w:rPr>
          <w:sz w:val="28"/>
          <w:szCs w:val="28"/>
        </w:rPr>
      </w:pPr>
      <w:r w:rsidRPr="00191512">
        <w:rPr>
          <w:sz w:val="28"/>
          <w:szCs w:val="28"/>
        </w:rPr>
        <w:t xml:space="preserve">It will inform our commissioning approach, our allocation of resources and our workforce development activities in the coming years to increase the effectiveness of our work and improve the lives of local residents affected by this harmful and destructive force afflicting our local area. </w:t>
      </w:r>
    </w:p>
    <w:p w14:paraId="1E61DC23" w14:textId="77777777" w:rsidR="008B5556" w:rsidRPr="000666FC" w:rsidRDefault="008B5556" w:rsidP="000666FC">
      <w:pPr>
        <w:spacing w:after="0" w:line="276" w:lineRule="auto"/>
        <w:ind w:right="-45"/>
        <w:jc w:val="both"/>
        <w:rPr>
          <w:color w:val="FF0000"/>
          <w:sz w:val="30"/>
          <w:szCs w:val="30"/>
        </w:rPr>
      </w:pPr>
    </w:p>
    <w:p w14:paraId="3EE2FF9D" w14:textId="7A0ADBDC" w:rsidR="000666FC" w:rsidRDefault="000666FC" w:rsidP="00675A39">
      <w:pPr>
        <w:spacing w:after="0" w:line="276" w:lineRule="auto"/>
        <w:rPr>
          <w:sz w:val="96"/>
          <w:szCs w:val="96"/>
        </w:rPr>
      </w:pPr>
      <w:r w:rsidRPr="000666FC">
        <w:rPr>
          <w:noProof/>
          <w:sz w:val="72"/>
          <w:szCs w:val="72"/>
          <w:lang w:eastAsia="en-GB"/>
        </w:rPr>
        <w:lastRenderedPageBreak/>
        <mc:AlternateContent>
          <mc:Choice Requires="wps">
            <w:drawing>
              <wp:inline distT="0" distB="0" distL="0" distR="0" wp14:anchorId="0DA17CDD" wp14:editId="439EF087">
                <wp:extent cx="5721350" cy="79438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943850"/>
                        </a:xfrm>
                        <a:prstGeom prst="rect">
                          <a:avLst/>
                        </a:prstGeom>
                        <a:solidFill>
                          <a:srgbClr val="FFFFFF"/>
                        </a:solidFill>
                        <a:ln w="9525">
                          <a:solidFill>
                            <a:srgbClr val="000000"/>
                          </a:solidFill>
                          <a:miter lim="800000"/>
                          <a:headEnd/>
                          <a:tailEnd/>
                        </a:ln>
                      </wps:spPr>
                      <wps:txbx>
                        <w:txbxContent>
                          <w:p w14:paraId="198D2714" w14:textId="77777777" w:rsidR="0074765B" w:rsidRPr="00C84220" w:rsidRDefault="0074765B" w:rsidP="000666FC">
                            <w:pPr>
                              <w:tabs>
                                <w:tab w:val="left" w:pos="426"/>
                              </w:tabs>
                              <w:spacing w:after="0" w:line="276" w:lineRule="auto"/>
                              <w:ind w:left="425" w:hanging="425"/>
                              <w:jc w:val="center"/>
                              <w:rPr>
                                <w:b/>
                                <w:bCs/>
                                <w:sz w:val="52"/>
                                <w:szCs w:val="52"/>
                              </w:rPr>
                            </w:pPr>
                            <w:bookmarkStart w:id="0" w:name="Contents"/>
                            <w:bookmarkEnd w:id="0"/>
                          </w:p>
                          <w:p w14:paraId="3F7B9D74" w14:textId="5720FBB6" w:rsidR="0074765B" w:rsidRPr="00ED2D1D" w:rsidRDefault="0074765B" w:rsidP="000666FC">
                            <w:pPr>
                              <w:tabs>
                                <w:tab w:val="left" w:pos="426"/>
                              </w:tabs>
                              <w:spacing w:after="0" w:line="276" w:lineRule="auto"/>
                              <w:ind w:left="425" w:hanging="425"/>
                              <w:jc w:val="center"/>
                              <w:rPr>
                                <w:b/>
                                <w:bCs/>
                                <w:color w:val="CC3399"/>
                                <w:sz w:val="56"/>
                                <w:szCs w:val="56"/>
                              </w:rPr>
                            </w:pPr>
                            <w:r w:rsidRPr="00ED2D1D">
                              <w:rPr>
                                <w:b/>
                                <w:bCs/>
                                <w:color w:val="CC3399"/>
                                <w:sz w:val="56"/>
                                <w:szCs w:val="56"/>
                              </w:rPr>
                              <w:t>Contents</w:t>
                            </w:r>
                          </w:p>
                          <w:p w14:paraId="27655FF7" w14:textId="77777777" w:rsidR="0074765B" w:rsidRPr="00ED2D1D" w:rsidRDefault="0074765B" w:rsidP="00FC3BCA">
                            <w:pPr>
                              <w:tabs>
                                <w:tab w:val="left" w:pos="426"/>
                              </w:tabs>
                              <w:spacing w:after="0" w:line="276" w:lineRule="auto"/>
                              <w:ind w:left="425" w:right="-79" w:hanging="425"/>
                              <w:jc w:val="center"/>
                              <w:rPr>
                                <w:b/>
                                <w:bCs/>
                                <w:sz w:val="56"/>
                                <w:szCs w:val="56"/>
                              </w:rPr>
                            </w:pPr>
                          </w:p>
                          <w:bookmarkStart w:id="1" w:name="_Hlk64544585"/>
                          <w:p w14:paraId="04544C07" w14:textId="4DF904EB" w:rsidR="0074765B" w:rsidRPr="00656DAD" w:rsidRDefault="0074765B"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r>
                              <w:fldChar w:fldCharType="begin"/>
                            </w:r>
                            <w:r>
                              <w:instrText xml:space="preserve"> HYPERLINK \l "WhatIsDomesticAbuse" </w:instrText>
                            </w:r>
                            <w:r>
                              <w:fldChar w:fldCharType="separate"/>
                            </w:r>
                            <w:r w:rsidRPr="00656DAD">
                              <w:rPr>
                                <w:rStyle w:val="Hyperlink"/>
                                <w:b/>
                                <w:bCs/>
                                <w:color w:val="000000" w:themeColor="text1"/>
                                <w:sz w:val="32"/>
                                <w:szCs w:val="32"/>
                                <w:u w:val="none"/>
                              </w:rPr>
                              <w:t>What Is Domestic Abuse?..........................................pg</w:t>
                            </w:r>
                            <w:r>
                              <w:rPr>
                                <w:rStyle w:val="Hyperlink"/>
                                <w:b/>
                                <w:bCs/>
                                <w:color w:val="000000" w:themeColor="text1"/>
                                <w:sz w:val="32"/>
                                <w:szCs w:val="32"/>
                                <w:u w:val="none"/>
                              </w:rPr>
                              <w:fldChar w:fldCharType="end"/>
                            </w:r>
                            <w:r w:rsidRPr="00656DAD">
                              <w:rPr>
                                <w:b/>
                                <w:bCs/>
                                <w:color w:val="000000" w:themeColor="text1"/>
                                <w:sz w:val="32"/>
                                <w:szCs w:val="32"/>
                              </w:rPr>
                              <w:t xml:space="preserve"> </w:t>
                            </w:r>
                            <w:r>
                              <w:rPr>
                                <w:b/>
                                <w:bCs/>
                                <w:color w:val="000000" w:themeColor="text1"/>
                                <w:sz w:val="32"/>
                                <w:szCs w:val="32"/>
                              </w:rPr>
                              <w:t>3</w:t>
                            </w:r>
                          </w:p>
                          <w:p w14:paraId="09E5516C" w14:textId="77777777" w:rsidR="0074765B" w:rsidRPr="00656D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30F556B3" w14:textId="6B7E52A5" w:rsidR="0074765B" w:rsidRPr="00656D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Introduction" w:history="1">
                              <w:r w:rsidR="0074765B" w:rsidRPr="00656DAD">
                                <w:rPr>
                                  <w:rStyle w:val="Hyperlink"/>
                                  <w:b/>
                                  <w:bCs/>
                                  <w:color w:val="000000" w:themeColor="text1"/>
                                  <w:sz w:val="32"/>
                                  <w:szCs w:val="32"/>
                                  <w:u w:val="none"/>
                                </w:rPr>
                                <w:t>Introduction………………………………………………………….…pg</w:t>
                              </w:r>
                            </w:hyperlink>
                            <w:r w:rsidR="0074765B" w:rsidRPr="00656DAD">
                              <w:rPr>
                                <w:b/>
                                <w:bCs/>
                                <w:color w:val="000000" w:themeColor="text1"/>
                                <w:sz w:val="32"/>
                                <w:szCs w:val="32"/>
                              </w:rPr>
                              <w:t xml:space="preserve"> </w:t>
                            </w:r>
                            <w:r w:rsidR="0074765B">
                              <w:rPr>
                                <w:b/>
                                <w:bCs/>
                                <w:color w:val="000000" w:themeColor="text1"/>
                                <w:sz w:val="32"/>
                                <w:szCs w:val="32"/>
                              </w:rPr>
                              <w:t>1</w:t>
                            </w:r>
                            <w:r w:rsidR="00451C36">
                              <w:rPr>
                                <w:b/>
                                <w:bCs/>
                                <w:color w:val="000000" w:themeColor="text1"/>
                                <w:sz w:val="32"/>
                                <w:szCs w:val="32"/>
                              </w:rPr>
                              <w:t>1</w:t>
                            </w:r>
                          </w:p>
                          <w:p w14:paraId="3E8D507B"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4F0BE6AB" w14:textId="645B3C62" w:rsidR="0074765B" w:rsidRPr="002F10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IncidenceAndDemand" w:history="1">
                              <w:r w:rsidR="0074765B" w:rsidRPr="002F10AD">
                                <w:rPr>
                                  <w:rStyle w:val="Hyperlink"/>
                                  <w:b/>
                                  <w:bCs/>
                                  <w:color w:val="000000" w:themeColor="text1"/>
                                  <w:sz w:val="32"/>
                                  <w:szCs w:val="32"/>
                                  <w:u w:val="none"/>
                                </w:rPr>
                                <w:t>Incidence and Demand………………………………………….…pg</w:t>
                              </w:r>
                            </w:hyperlink>
                            <w:r w:rsidR="0074765B" w:rsidRPr="002F10AD">
                              <w:rPr>
                                <w:b/>
                                <w:bCs/>
                                <w:color w:val="000000" w:themeColor="text1"/>
                                <w:sz w:val="32"/>
                                <w:szCs w:val="32"/>
                              </w:rPr>
                              <w:t xml:space="preserve"> </w:t>
                            </w:r>
                            <w:r w:rsidR="0074765B">
                              <w:rPr>
                                <w:b/>
                                <w:bCs/>
                                <w:color w:val="000000" w:themeColor="text1"/>
                                <w:sz w:val="32"/>
                                <w:szCs w:val="32"/>
                              </w:rPr>
                              <w:t>1</w:t>
                            </w:r>
                            <w:r w:rsidR="00451C36">
                              <w:rPr>
                                <w:b/>
                                <w:bCs/>
                                <w:color w:val="000000" w:themeColor="text1"/>
                                <w:sz w:val="32"/>
                                <w:szCs w:val="32"/>
                              </w:rPr>
                              <w:t>2</w:t>
                            </w:r>
                          </w:p>
                          <w:p w14:paraId="398E313C"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169D1F91" w14:textId="75AA7E7D" w:rsidR="0074765B" w:rsidRPr="002F10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VoiceOfTheVictim" w:history="1">
                              <w:r w:rsidR="0074765B" w:rsidRPr="002F10AD">
                                <w:rPr>
                                  <w:rStyle w:val="Hyperlink"/>
                                  <w:b/>
                                  <w:bCs/>
                                  <w:color w:val="000000" w:themeColor="text1"/>
                                  <w:sz w:val="32"/>
                                  <w:szCs w:val="32"/>
                                  <w:u w:val="none"/>
                                </w:rPr>
                                <w:t>Voice of the Victim and their Children……………………..</w:t>
                              </w:r>
                            </w:hyperlink>
                            <w:r w:rsidR="0074765B" w:rsidRPr="002F10AD">
                              <w:rPr>
                                <w:rStyle w:val="Hyperlink"/>
                                <w:b/>
                                <w:bCs/>
                                <w:color w:val="000000" w:themeColor="text1"/>
                                <w:sz w:val="32"/>
                                <w:szCs w:val="32"/>
                                <w:u w:val="none"/>
                              </w:rPr>
                              <w:t>pg 1</w:t>
                            </w:r>
                            <w:r w:rsidR="00451C36">
                              <w:rPr>
                                <w:rStyle w:val="Hyperlink"/>
                                <w:b/>
                                <w:bCs/>
                                <w:color w:val="000000" w:themeColor="text1"/>
                                <w:sz w:val="32"/>
                                <w:szCs w:val="32"/>
                                <w:u w:val="none"/>
                              </w:rPr>
                              <w:t>9</w:t>
                            </w:r>
                          </w:p>
                          <w:p w14:paraId="67ECE89C"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24D0B14E" w14:textId="0C4F4ED7" w:rsidR="0074765B" w:rsidRPr="002F10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AchievementsAndSuccesses" w:history="1">
                              <w:r w:rsidR="0074765B" w:rsidRPr="002F10AD">
                                <w:rPr>
                                  <w:rStyle w:val="Hyperlink"/>
                                  <w:b/>
                                  <w:bCs/>
                                  <w:color w:val="000000" w:themeColor="text1"/>
                                  <w:sz w:val="32"/>
                                  <w:szCs w:val="32"/>
                                  <w:u w:val="none"/>
                                </w:rPr>
                                <w:t>Achievements and Successes…………………………………..pg</w:t>
                              </w:r>
                            </w:hyperlink>
                            <w:r w:rsidR="0074765B" w:rsidRPr="002F10AD">
                              <w:rPr>
                                <w:rStyle w:val="Hyperlink"/>
                                <w:b/>
                                <w:bCs/>
                                <w:color w:val="000000" w:themeColor="text1"/>
                                <w:sz w:val="32"/>
                                <w:szCs w:val="32"/>
                                <w:u w:val="none"/>
                              </w:rPr>
                              <w:t xml:space="preserve"> </w:t>
                            </w:r>
                            <w:r w:rsidR="0074765B">
                              <w:rPr>
                                <w:rStyle w:val="Hyperlink"/>
                                <w:b/>
                                <w:bCs/>
                                <w:color w:val="000000" w:themeColor="text1"/>
                                <w:sz w:val="32"/>
                                <w:szCs w:val="32"/>
                                <w:u w:val="none"/>
                              </w:rPr>
                              <w:t>2</w:t>
                            </w:r>
                            <w:r w:rsidR="00451C36">
                              <w:rPr>
                                <w:rStyle w:val="Hyperlink"/>
                                <w:b/>
                                <w:bCs/>
                                <w:color w:val="000000" w:themeColor="text1"/>
                                <w:sz w:val="32"/>
                                <w:szCs w:val="32"/>
                                <w:u w:val="none"/>
                              </w:rPr>
                              <w:t>3</w:t>
                            </w:r>
                          </w:p>
                          <w:p w14:paraId="762328B7"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752EB694" w14:textId="0D8FCA0C" w:rsidR="0074765B" w:rsidRPr="002F10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VisionAndStrategicPriorities" w:history="1">
                              <w:r w:rsidR="0074765B" w:rsidRPr="002F10AD">
                                <w:rPr>
                                  <w:rStyle w:val="Hyperlink"/>
                                  <w:b/>
                                  <w:bCs/>
                                  <w:color w:val="000000" w:themeColor="text1"/>
                                  <w:sz w:val="32"/>
                                  <w:szCs w:val="32"/>
                                  <w:u w:val="none"/>
                                </w:rPr>
                                <w:t>Vision and Strategic Priorities………………………………….pg</w:t>
                              </w:r>
                            </w:hyperlink>
                            <w:r w:rsidR="0074765B" w:rsidRPr="002F10AD">
                              <w:rPr>
                                <w:rStyle w:val="Hyperlink"/>
                                <w:b/>
                                <w:bCs/>
                                <w:color w:val="000000" w:themeColor="text1"/>
                                <w:sz w:val="32"/>
                                <w:szCs w:val="32"/>
                                <w:u w:val="none"/>
                              </w:rPr>
                              <w:t xml:space="preserve"> </w:t>
                            </w:r>
                            <w:r w:rsidR="0074765B">
                              <w:rPr>
                                <w:rStyle w:val="Hyperlink"/>
                                <w:b/>
                                <w:bCs/>
                                <w:color w:val="000000" w:themeColor="text1"/>
                                <w:sz w:val="32"/>
                                <w:szCs w:val="32"/>
                                <w:u w:val="none"/>
                              </w:rPr>
                              <w:t>2</w:t>
                            </w:r>
                            <w:r w:rsidR="00451C36">
                              <w:rPr>
                                <w:rStyle w:val="Hyperlink"/>
                                <w:b/>
                                <w:bCs/>
                                <w:color w:val="000000" w:themeColor="text1"/>
                                <w:sz w:val="32"/>
                                <w:szCs w:val="32"/>
                                <w:u w:val="none"/>
                              </w:rPr>
                              <w:t>5</w:t>
                            </w:r>
                          </w:p>
                          <w:p w14:paraId="07512BB4"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1C1F4347" w14:textId="1A586028" w:rsidR="0074765B" w:rsidRPr="002F10AD" w:rsidRDefault="009563BD" w:rsidP="001C351D">
                            <w:pPr>
                              <w:pStyle w:val="ListParagraph"/>
                              <w:numPr>
                                <w:ilvl w:val="0"/>
                                <w:numId w:val="3"/>
                              </w:numPr>
                              <w:tabs>
                                <w:tab w:val="left" w:pos="851"/>
                              </w:tabs>
                              <w:spacing w:after="0" w:line="276" w:lineRule="auto"/>
                              <w:ind w:left="851" w:right="-221" w:hanging="567"/>
                              <w:contextualSpacing w:val="0"/>
                              <w:rPr>
                                <w:rStyle w:val="Hyperlink"/>
                                <w:b/>
                                <w:bCs/>
                                <w:color w:val="000000" w:themeColor="text1"/>
                                <w:sz w:val="32"/>
                                <w:szCs w:val="32"/>
                                <w:u w:val="none"/>
                              </w:rPr>
                            </w:pPr>
                            <w:hyperlink w:anchor="WhatWeWillDo" w:history="1">
                              <w:r w:rsidR="0074765B" w:rsidRPr="002F10AD">
                                <w:rPr>
                                  <w:rStyle w:val="Hyperlink"/>
                                  <w:b/>
                                  <w:bCs/>
                                  <w:color w:val="000000" w:themeColor="text1"/>
                                  <w:sz w:val="32"/>
                                  <w:szCs w:val="32"/>
                                  <w:u w:val="none"/>
                                </w:rPr>
                                <w:t>What We Will Do – The Outcomes We Will Achieve…pg</w:t>
                              </w:r>
                            </w:hyperlink>
                            <w:r w:rsidR="0074765B" w:rsidRPr="002F10AD">
                              <w:rPr>
                                <w:b/>
                                <w:bCs/>
                                <w:color w:val="000000" w:themeColor="text1"/>
                                <w:sz w:val="32"/>
                                <w:szCs w:val="32"/>
                              </w:rPr>
                              <w:t xml:space="preserve"> </w:t>
                            </w:r>
                            <w:r w:rsidR="0074765B">
                              <w:rPr>
                                <w:b/>
                                <w:bCs/>
                                <w:color w:val="000000" w:themeColor="text1"/>
                                <w:sz w:val="32"/>
                                <w:szCs w:val="32"/>
                              </w:rPr>
                              <w:t>2</w:t>
                            </w:r>
                            <w:r w:rsidR="00451C36">
                              <w:rPr>
                                <w:b/>
                                <w:bCs/>
                                <w:color w:val="000000" w:themeColor="text1"/>
                                <w:sz w:val="32"/>
                                <w:szCs w:val="32"/>
                              </w:rPr>
                              <w:t>6</w:t>
                            </w:r>
                          </w:p>
                          <w:p w14:paraId="1D87EA97"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7664C9D7" w14:textId="7314B5EF" w:rsidR="0074765B" w:rsidRPr="002F10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PerformanceMeasures" w:history="1">
                              <w:r w:rsidR="0074765B" w:rsidRPr="002F10AD">
                                <w:rPr>
                                  <w:rStyle w:val="Hyperlink"/>
                                  <w:b/>
                                  <w:bCs/>
                                  <w:color w:val="000000" w:themeColor="text1"/>
                                  <w:sz w:val="32"/>
                                  <w:szCs w:val="32"/>
                                  <w:u w:val="none"/>
                                </w:rPr>
                                <w:t>Indicators…………………………………………………………………pg</w:t>
                              </w:r>
                            </w:hyperlink>
                            <w:r w:rsidR="0074765B" w:rsidRPr="002F10AD">
                              <w:rPr>
                                <w:b/>
                                <w:bCs/>
                                <w:color w:val="000000" w:themeColor="text1"/>
                                <w:sz w:val="32"/>
                                <w:szCs w:val="32"/>
                              </w:rPr>
                              <w:t xml:space="preserve"> </w:t>
                            </w:r>
                            <w:r w:rsidR="00451C36">
                              <w:rPr>
                                <w:b/>
                                <w:bCs/>
                                <w:color w:val="000000" w:themeColor="text1"/>
                                <w:sz w:val="32"/>
                                <w:szCs w:val="32"/>
                              </w:rPr>
                              <w:t>30</w:t>
                            </w:r>
                          </w:p>
                          <w:p w14:paraId="534A27C4"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13A02F26" w14:textId="66912ECF" w:rsidR="0074765B" w:rsidRPr="002F10AD" w:rsidRDefault="009563BD"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CommissioningAndResourcing" w:history="1">
                              <w:r w:rsidR="0074765B" w:rsidRPr="002F10AD">
                                <w:rPr>
                                  <w:rStyle w:val="Hyperlink"/>
                                  <w:b/>
                                  <w:bCs/>
                                  <w:color w:val="000000" w:themeColor="text1"/>
                                  <w:sz w:val="32"/>
                                  <w:szCs w:val="32"/>
                                  <w:u w:val="none"/>
                                </w:rPr>
                                <w:t>Commissioning and Resourcing……………………………..…pg</w:t>
                              </w:r>
                            </w:hyperlink>
                            <w:r w:rsidR="0074765B" w:rsidRPr="002F10AD">
                              <w:rPr>
                                <w:b/>
                                <w:bCs/>
                                <w:color w:val="000000" w:themeColor="text1"/>
                                <w:sz w:val="32"/>
                                <w:szCs w:val="32"/>
                              </w:rPr>
                              <w:t xml:space="preserve"> </w:t>
                            </w:r>
                            <w:r w:rsidR="0074765B">
                              <w:rPr>
                                <w:b/>
                                <w:bCs/>
                                <w:color w:val="000000" w:themeColor="text1"/>
                                <w:sz w:val="32"/>
                                <w:szCs w:val="32"/>
                              </w:rPr>
                              <w:t>3</w:t>
                            </w:r>
                            <w:r w:rsidR="00451C36">
                              <w:rPr>
                                <w:b/>
                                <w:bCs/>
                                <w:color w:val="000000" w:themeColor="text1"/>
                                <w:sz w:val="32"/>
                                <w:szCs w:val="32"/>
                              </w:rPr>
                              <w:t>2</w:t>
                            </w:r>
                          </w:p>
                          <w:p w14:paraId="7AF301C3"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033D89F8" w14:textId="07AF1F6D" w:rsidR="0074765B" w:rsidRDefault="009563BD" w:rsidP="001C351D">
                            <w:pPr>
                              <w:pStyle w:val="ListParagraph"/>
                              <w:numPr>
                                <w:ilvl w:val="0"/>
                                <w:numId w:val="3"/>
                              </w:numPr>
                              <w:tabs>
                                <w:tab w:val="left" w:pos="851"/>
                              </w:tabs>
                              <w:spacing w:after="0" w:line="276" w:lineRule="auto"/>
                              <w:ind w:left="851" w:hanging="567"/>
                              <w:contextualSpacing w:val="0"/>
                              <w:rPr>
                                <w:b/>
                                <w:bCs/>
                                <w:color w:val="000000" w:themeColor="text1"/>
                                <w:sz w:val="32"/>
                                <w:szCs w:val="32"/>
                              </w:rPr>
                            </w:pPr>
                            <w:hyperlink w:anchor="Governance" w:history="1">
                              <w:r w:rsidR="0074765B" w:rsidRPr="002F10AD">
                                <w:rPr>
                                  <w:rStyle w:val="Hyperlink"/>
                                  <w:b/>
                                  <w:bCs/>
                                  <w:color w:val="000000" w:themeColor="text1"/>
                                  <w:sz w:val="32"/>
                                  <w:szCs w:val="32"/>
                                  <w:u w:val="none"/>
                                </w:rPr>
                                <w:t>Governance…………………………………………………………..…pg</w:t>
                              </w:r>
                            </w:hyperlink>
                            <w:r w:rsidR="0074765B" w:rsidRPr="002F10AD">
                              <w:rPr>
                                <w:b/>
                                <w:bCs/>
                                <w:color w:val="000000" w:themeColor="text1"/>
                                <w:sz w:val="32"/>
                                <w:szCs w:val="32"/>
                              </w:rPr>
                              <w:t xml:space="preserve"> </w:t>
                            </w:r>
                            <w:r w:rsidR="0074765B">
                              <w:rPr>
                                <w:b/>
                                <w:bCs/>
                                <w:color w:val="000000" w:themeColor="text1"/>
                                <w:sz w:val="32"/>
                                <w:szCs w:val="32"/>
                              </w:rPr>
                              <w:t>3</w:t>
                            </w:r>
                            <w:r w:rsidR="00451C36">
                              <w:rPr>
                                <w:b/>
                                <w:bCs/>
                                <w:color w:val="000000" w:themeColor="text1"/>
                                <w:sz w:val="32"/>
                                <w:szCs w:val="32"/>
                              </w:rPr>
                              <w:t>3</w:t>
                            </w:r>
                          </w:p>
                          <w:p w14:paraId="4730088A" w14:textId="77777777" w:rsidR="0074765B" w:rsidRPr="00FF58D0" w:rsidRDefault="0074765B" w:rsidP="00FF58D0">
                            <w:pPr>
                              <w:pStyle w:val="ListParagraph"/>
                              <w:rPr>
                                <w:b/>
                                <w:bCs/>
                                <w:color w:val="000000" w:themeColor="text1"/>
                                <w:sz w:val="32"/>
                                <w:szCs w:val="32"/>
                              </w:rPr>
                            </w:pPr>
                          </w:p>
                          <w:p w14:paraId="28A1185A" w14:textId="3914B266" w:rsidR="0074765B" w:rsidRPr="002F10AD" w:rsidRDefault="009563BD" w:rsidP="001C351D">
                            <w:pPr>
                              <w:pStyle w:val="ListParagraph"/>
                              <w:numPr>
                                <w:ilvl w:val="0"/>
                                <w:numId w:val="3"/>
                              </w:numPr>
                              <w:tabs>
                                <w:tab w:val="left" w:pos="851"/>
                              </w:tabs>
                              <w:spacing w:after="0" w:line="276" w:lineRule="auto"/>
                              <w:ind w:left="851" w:hanging="567"/>
                              <w:contextualSpacing w:val="0"/>
                              <w:rPr>
                                <w:b/>
                                <w:bCs/>
                                <w:color w:val="000000" w:themeColor="text1"/>
                                <w:sz w:val="32"/>
                                <w:szCs w:val="32"/>
                              </w:rPr>
                            </w:pPr>
                            <w:hyperlink w:anchor="Conclusion" w:history="1">
                              <w:r w:rsidR="0074765B" w:rsidRPr="00F26C70">
                                <w:rPr>
                                  <w:rStyle w:val="Hyperlink"/>
                                  <w:b/>
                                  <w:bCs/>
                                  <w:color w:val="000000" w:themeColor="text1"/>
                                  <w:sz w:val="32"/>
                                  <w:szCs w:val="32"/>
                                  <w:u w:val="none"/>
                                </w:rPr>
                                <w:t>Conclusion……………………………………………………………….pg</w:t>
                              </w:r>
                            </w:hyperlink>
                            <w:r w:rsidR="0074765B">
                              <w:rPr>
                                <w:b/>
                                <w:bCs/>
                                <w:color w:val="000000" w:themeColor="text1"/>
                                <w:sz w:val="32"/>
                                <w:szCs w:val="32"/>
                              </w:rPr>
                              <w:t xml:space="preserve"> 3</w:t>
                            </w:r>
                            <w:r w:rsidR="00451C36">
                              <w:rPr>
                                <w:b/>
                                <w:bCs/>
                                <w:color w:val="000000" w:themeColor="text1"/>
                                <w:sz w:val="32"/>
                                <w:szCs w:val="32"/>
                              </w:rPr>
                              <w:t>6</w:t>
                            </w:r>
                          </w:p>
                          <w:bookmarkEnd w:id="1"/>
                          <w:p w14:paraId="6AE2954E" w14:textId="77777777" w:rsidR="0074765B" w:rsidRPr="00944FC2" w:rsidRDefault="0074765B" w:rsidP="000666FC">
                            <w:pPr>
                              <w:tabs>
                                <w:tab w:val="left" w:pos="426"/>
                              </w:tabs>
                              <w:spacing w:before="240" w:after="240" w:line="240" w:lineRule="auto"/>
                              <w:rPr>
                                <w:sz w:val="36"/>
                                <w:szCs w:val="36"/>
                              </w:rPr>
                            </w:pPr>
                          </w:p>
                          <w:p w14:paraId="1186C39B" w14:textId="77777777" w:rsidR="0074765B" w:rsidRDefault="0074765B" w:rsidP="000666FC">
                            <w:pPr>
                              <w:pStyle w:val="ListParagraph"/>
                            </w:pPr>
                          </w:p>
                        </w:txbxContent>
                      </wps:txbx>
                      <wps:bodyPr rot="0" vert="horz" wrap="square" lIns="91440" tIns="45720" rIns="91440" bIns="45720" anchor="t" anchorCtr="0">
                        <a:noAutofit/>
                      </wps:bodyPr>
                    </wps:wsp>
                  </a:graphicData>
                </a:graphic>
              </wp:inline>
            </w:drawing>
          </mc:Choice>
          <mc:Fallback>
            <w:pict>
              <v:shapetype w14:anchorId="0DA17CDD" id="_x0000_t202" coordsize="21600,21600" o:spt="202" path="m,l,21600r21600,l21600,xe">
                <v:stroke joinstyle="miter"/>
                <v:path gradientshapeok="t" o:connecttype="rect"/>
              </v:shapetype>
              <v:shape id="Text Box 2" o:spid="_x0000_s1026" type="#_x0000_t202" style="width:450.5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">
                <v:textbox>
                  <w:txbxContent>
                    <w:p w14:paraId="198D2714" w14:textId="77777777" w:rsidR="0074765B" w:rsidRPr="00C84220" w:rsidRDefault="0074765B" w:rsidP="000666FC">
                      <w:pPr>
                        <w:tabs>
                          <w:tab w:val="left" w:pos="426"/>
                        </w:tabs>
                        <w:spacing w:after="0" w:line="276" w:lineRule="auto"/>
                        <w:ind w:left="425" w:hanging="425"/>
                        <w:jc w:val="center"/>
                        <w:rPr>
                          <w:b/>
                          <w:bCs/>
                          <w:sz w:val="52"/>
                          <w:szCs w:val="52"/>
                        </w:rPr>
                      </w:pPr>
                      <w:bookmarkStart w:id="2" w:name="Contents"/>
                      <w:bookmarkEnd w:id="2"/>
                    </w:p>
                    <w:p w14:paraId="3F7B9D74" w14:textId="5720FBB6" w:rsidR="0074765B" w:rsidRPr="00ED2D1D" w:rsidRDefault="0074765B" w:rsidP="000666FC">
                      <w:pPr>
                        <w:tabs>
                          <w:tab w:val="left" w:pos="426"/>
                        </w:tabs>
                        <w:spacing w:after="0" w:line="276" w:lineRule="auto"/>
                        <w:ind w:left="425" w:hanging="425"/>
                        <w:jc w:val="center"/>
                        <w:rPr>
                          <w:b/>
                          <w:bCs/>
                          <w:color w:val="CC3399"/>
                          <w:sz w:val="56"/>
                          <w:szCs w:val="56"/>
                        </w:rPr>
                      </w:pPr>
                      <w:r w:rsidRPr="00ED2D1D">
                        <w:rPr>
                          <w:b/>
                          <w:bCs/>
                          <w:color w:val="CC3399"/>
                          <w:sz w:val="56"/>
                          <w:szCs w:val="56"/>
                        </w:rPr>
                        <w:t>Contents</w:t>
                      </w:r>
                    </w:p>
                    <w:p w14:paraId="27655FF7" w14:textId="77777777" w:rsidR="0074765B" w:rsidRPr="00ED2D1D" w:rsidRDefault="0074765B" w:rsidP="00FC3BCA">
                      <w:pPr>
                        <w:tabs>
                          <w:tab w:val="left" w:pos="426"/>
                        </w:tabs>
                        <w:spacing w:after="0" w:line="276" w:lineRule="auto"/>
                        <w:ind w:left="425" w:right="-79" w:hanging="425"/>
                        <w:jc w:val="center"/>
                        <w:rPr>
                          <w:b/>
                          <w:bCs/>
                          <w:sz w:val="56"/>
                          <w:szCs w:val="56"/>
                        </w:rPr>
                      </w:pPr>
                    </w:p>
                    <w:bookmarkStart w:id="3" w:name="_Hlk64544585"/>
                    <w:p w14:paraId="04544C07" w14:textId="4DF904EB" w:rsidR="0074765B" w:rsidRPr="00656DAD" w:rsidRDefault="0074765B"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r>
                        <w:fldChar w:fldCharType="begin"/>
                      </w:r>
                      <w:r>
                        <w:instrText xml:space="preserve"> HYPERLINK \l "WhatIsDomesticAbuse" </w:instrText>
                      </w:r>
                      <w:r>
                        <w:fldChar w:fldCharType="separate"/>
                      </w:r>
                      <w:r w:rsidRPr="00656DAD">
                        <w:rPr>
                          <w:rStyle w:val="Hyperlink"/>
                          <w:b/>
                          <w:bCs/>
                          <w:color w:val="000000" w:themeColor="text1"/>
                          <w:sz w:val="32"/>
                          <w:szCs w:val="32"/>
                          <w:u w:val="none"/>
                        </w:rPr>
                        <w:t>What Is Domestic Abuse?..........................................pg</w:t>
                      </w:r>
                      <w:r>
                        <w:rPr>
                          <w:rStyle w:val="Hyperlink"/>
                          <w:b/>
                          <w:bCs/>
                          <w:color w:val="000000" w:themeColor="text1"/>
                          <w:sz w:val="32"/>
                          <w:szCs w:val="32"/>
                          <w:u w:val="none"/>
                        </w:rPr>
                        <w:fldChar w:fldCharType="end"/>
                      </w:r>
                      <w:r w:rsidRPr="00656DAD">
                        <w:rPr>
                          <w:b/>
                          <w:bCs/>
                          <w:color w:val="000000" w:themeColor="text1"/>
                          <w:sz w:val="32"/>
                          <w:szCs w:val="32"/>
                        </w:rPr>
                        <w:t xml:space="preserve"> </w:t>
                      </w:r>
                      <w:r>
                        <w:rPr>
                          <w:b/>
                          <w:bCs/>
                          <w:color w:val="000000" w:themeColor="text1"/>
                          <w:sz w:val="32"/>
                          <w:szCs w:val="32"/>
                        </w:rPr>
                        <w:t>3</w:t>
                      </w:r>
                    </w:p>
                    <w:p w14:paraId="09E5516C" w14:textId="77777777" w:rsidR="0074765B" w:rsidRPr="00656D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30F556B3" w14:textId="6B7E52A5" w:rsidR="0074765B" w:rsidRPr="00656D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Introduction" w:history="1">
                        <w:r w:rsidR="0074765B" w:rsidRPr="00656DAD">
                          <w:rPr>
                            <w:rStyle w:val="Hyperlink"/>
                            <w:b/>
                            <w:bCs/>
                            <w:color w:val="000000" w:themeColor="text1"/>
                            <w:sz w:val="32"/>
                            <w:szCs w:val="32"/>
                            <w:u w:val="none"/>
                          </w:rPr>
                          <w:t>Introduction………………………………………………………….…pg</w:t>
                        </w:r>
                      </w:hyperlink>
                      <w:r w:rsidR="0074765B" w:rsidRPr="00656DAD">
                        <w:rPr>
                          <w:b/>
                          <w:bCs/>
                          <w:color w:val="000000" w:themeColor="text1"/>
                          <w:sz w:val="32"/>
                          <w:szCs w:val="32"/>
                        </w:rPr>
                        <w:t xml:space="preserve"> </w:t>
                      </w:r>
                      <w:r w:rsidR="0074765B">
                        <w:rPr>
                          <w:b/>
                          <w:bCs/>
                          <w:color w:val="000000" w:themeColor="text1"/>
                          <w:sz w:val="32"/>
                          <w:szCs w:val="32"/>
                        </w:rPr>
                        <w:t>1</w:t>
                      </w:r>
                      <w:r w:rsidR="00451C36">
                        <w:rPr>
                          <w:b/>
                          <w:bCs/>
                          <w:color w:val="000000" w:themeColor="text1"/>
                          <w:sz w:val="32"/>
                          <w:szCs w:val="32"/>
                        </w:rPr>
                        <w:t>1</w:t>
                      </w:r>
                    </w:p>
                    <w:p w14:paraId="3E8D507B"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4F0BE6AB" w14:textId="645B3C62" w:rsidR="0074765B" w:rsidRPr="002F10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IncidenceAndDemand" w:history="1">
                        <w:r w:rsidR="0074765B" w:rsidRPr="002F10AD">
                          <w:rPr>
                            <w:rStyle w:val="Hyperlink"/>
                            <w:b/>
                            <w:bCs/>
                            <w:color w:val="000000" w:themeColor="text1"/>
                            <w:sz w:val="32"/>
                            <w:szCs w:val="32"/>
                            <w:u w:val="none"/>
                          </w:rPr>
                          <w:t>Incidence and Demand………………………………………….…pg</w:t>
                        </w:r>
                      </w:hyperlink>
                      <w:r w:rsidR="0074765B" w:rsidRPr="002F10AD">
                        <w:rPr>
                          <w:b/>
                          <w:bCs/>
                          <w:color w:val="000000" w:themeColor="text1"/>
                          <w:sz w:val="32"/>
                          <w:szCs w:val="32"/>
                        </w:rPr>
                        <w:t xml:space="preserve"> </w:t>
                      </w:r>
                      <w:r w:rsidR="0074765B">
                        <w:rPr>
                          <w:b/>
                          <w:bCs/>
                          <w:color w:val="000000" w:themeColor="text1"/>
                          <w:sz w:val="32"/>
                          <w:szCs w:val="32"/>
                        </w:rPr>
                        <w:t>1</w:t>
                      </w:r>
                      <w:r w:rsidR="00451C36">
                        <w:rPr>
                          <w:b/>
                          <w:bCs/>
                          <w:color w:val="000000" w:themeColor="text1"/>
                          <w:sz w:val="32"/>
                          <w:szCs w:val="32"/>
                        </w:rPr>
                        <w:t>2</w:t>
                      </w:r>
                    </w:p>
                    <w:p w14:paraId="398E313C"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169D1F91" w14:textId="75AA7E7D" w:rsidR="0074765B" w:rsidRPr="002F10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VoiceOfTheVictim" w:history="1">
                        <w:r w:rsidR="0074765B" w:rsidRPr="002F10AD">
                          <w:rPr>
                            <w:rStyle w:val="Hyperlink"/>
                            <w:b/>
                            <w:bCs/>
                            <w:color w:val="000000" w:themeColor="text1"/>
                            <w:sz w:val="32"/>
                            <w:szCs w:val="32"/>
                            <w:u w:val="none"/>
                          </w:rPr>
                          <w:t>Voice of the Victim and their Children……………………..</w:t>
                        </w:r>
                      </w:hyperlink>
                      <w:r w:rsidR="0074765B" w:rsidRPr="002F10AD">
                        <w:rPr>
                          <w:rStyle w:val="Hyperlink"/>
                          <w:b/>
                          <w:bCs/>
                          <w:color w:val="000000" w:themeColor="text1"/>
                          <w:sz w:val="32"/>
                          <w:szCs w:val="32"/>
                          <w:u w:val="none"/>
                        </w:rPr>
                        <w:t>pg 1</w:t>
                      </w:r>
                      <w:r w:rsidR="00451C36">
                        <w:rPr>
                          <w:rStyle w:val="Hyperlink"/>
                          <w:b/>
                          <w:bCs/>
                          <w:color w:val="000000" w:themeColor="text1"/>
                          <w:sz w:val="32"/>
                          <w:szCs w:val="32"/>
                          <w:u w:val="none"/>
                        </w:rPr>
                        <w:t>9</w:t>
                      </w:r>
                    </w:p>
                    <w:p w14:paraId="67ECE89C"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24D0B14E" w14:textId="0C4F4ED7" w:rsidR="0074765B" w:rsidRPr="002F10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AchievementsAndSuccesses" w:history="1">
                        <w:r w:rsidR="0074765B" w:rsidRPr="002F10AD">
                          <w:rPr>
                            <w:rStyle w:val="Hyperlink"/>
                            <w:b/>
                            <w:bCs/>
                            <w:color w:val="000000" w:themeColor="text1"/>
                            <w:sz w:val="32"/>
                            <w:szCs w:val="32"/>
                            <w:u w:val="none"/>
                          </w:rPr>
                          <w:t>Achievements and Successes…………………………………..pg</w:t>
                        </w:r>
                      </w:hyperlink>
                      <w:r w:rsidR="0074765B" w:rsidRPr="002F10AD">
                        <w:rPr>
                          <w:rStyle w:val="Hyperlink"/>
                          <w:b/>
                          <w:bCs/>
                          <w:color w:val="000000" w:themeColor="text1"/>
                          <w:sz w:val="32"/>
                          <w:szCs w:val="32"/>
                          <w:u w:val="none"/>
                        </w:rPr>
                        <w:t xml:space="preserve"> </w:t>
                      </w:r>
                      <w:r w:rsidR="0074765B">
                        <w:rPr>
                          <w:rStyle w:val="Hyperlink"/>
                          <w:b/>
                          <w:bCs/>
                          <w:color w:val="000000" w:themeColor="text1"/>
                          <w:sz w:val="32"/>
                          <w:szCs w:val="32"/>
                          <w:u w:val="none"/>
                        </w:rPr>
                        <w:t>2</w:t>
                      </w:r>
                      <w:r w:rsidR="00451C36">
                        <w:rPr>
                          <w:rStyle w:val="Hyperlink"/>
                          <w:b/>
                          <w:bCs/>
                          <w:color w:val="000000" w:themeColor="text1"/>
                          <w:sz w:val="32"/>
                          <w:szCs w:val="32"/>
                          <w:u w:val="none"/>
                        </w:rPr>
                        <w:t>3</w:t>
                      </w:r>
                    </w:p>
                    <w:p w14:paraId="762328B7"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752EB694" w14:textId="0D8FCA0C" w:rsidR="0074765B" w:rsidRPr="002F10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VisionAndStrategicPriorities" w:history="1">
                        <w:r w:rsidR="0074765B" w:rsidRPr="002F10AD">
                          <w:rPr>
                            <w:rStyle w:val="Hyperlink"/>
                            <w:b/>
                            <w:bCs/>
                            <w:color w:val="000000" w:themeColor="text1"/>
                            <w:sz w:val="32"/>
                            <w:szCs w:val="32"/>
                            <w:u w:val="none"/>
                          </w:rPr>
                          <w:t>Vision and Strategic Priorities………………………………….pg</w:t>
                        </w:r>
                      </w:hyperlink>
                      <w:r w:rsidR="0074765B" w:rsidRPr="002F10AD">
                        <w:rPr>
                          <w:rStyle w:val="Hyperlink"/>
                          <w:b/>
                          <w:bCs/>
                          <w:color w:val="000000" w:themeColor="text1"/>
                          <w:sz w:val="32"/>
                          <w:szCs w:val="32"/>
                          <w:u w:val="none"/>
                        </w:rPr>
                        <w:t xml:space="preserve"> </w:t>
                      </w:r>
                      <w:r w:rsidR="0074765B">
                        <w:rPr>
                          <w:rStyle w:val="Hyperlink"/>
                          <w:b/>
                          <w:bCs/>
                          <w:color w:val="000000" w:themeColor="text1"/>
                          <w:sz w:val="32"/>
                          <w:szCs w:val="32"/>
                          <w:u w:val="none"/>
                        </w:rPr>
                        <w:t>2</w:t>
                      </w:r>
                      <w:r w:rsidR="00451C36">
                        <w:rPr>
                          <w:rStyle w:val="Hyperlink"/>
                          <w:b/>
                          <w:bCs/>
                          <w:color w:val="000000" w:themeColor="text1"/>
                          <w:sz w:val="32"/>
                          <w:szCs w:val="32"/>
                          <w:u w:val="none"/>
                        </w:rPr>
                        <w:t>5</w:t>
                      </w:r>
                    </w:p>
                    <w:p w14:paraId="07512BB4"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1C1F4347" w14:textId="1A586028" w:rsidR="0074765B" w:rsidRPr="002F10AD" w:rsidRDefault="005B3120" w:rsidP="001C351D">
                      <w:pPr>
                        <w:pStyle w:val="ListParagraph"/>
                        <w:numPr>
                          <w:ilvl w:val="0"/>
                          <w:numId w:val="3"/>
                        </w:numPr>
                        <w:tabs>
                          <w:tab w:val="left" w:pos="851"/>
                        </w:tabs>
                        <w:spacing w:after="0" w:line="276" w:lineRule="auto"/>
                        <w:ind w:left="851" w:right="-221" w:hanging="567"/>
                        <w:contextualSpacing w:val="0"/>
                        <w:rPr>
                          <w:rStyle w:val="Hyperlink"/>
                          <w:b/>
                          <w:bCs/>
                          <w:color w:val="000000" w:themeColor="text1"/>
                          <w:sz w:val="32"/>
                          <w:szCs w:val="32"/>
                          <w:u w:val="none"/>
                        </w:rPr>
                      </w:pPr>
                      <w:hyperlink w:anchor="WhatWeWillDo" w:history="1">
                        <w:r w:rsidR="0074765B" w:rsidRPr="002F10AD">
                          <w:rPr>
                            <w:rStyle w:val="Hyperlink"/>
                            <w:b/>
                            <w:bCs/>
                            <w:color w:val="000000" w:themeColor="text1"/>
                            <w:sz w:val="32"/>
                            <w:szCs w:val="32"/>
                            <w:u w:val="none"/>
                          </w:rPr>
                          <w:t>What We Will Do – The Outcomes We Will Achieve…pg</w:t>
                        </w:r>
                      </w:hyperlink>
                      <w:r w:rsidR="0074765B" w:rsidRPr="002F10AD">
                        <w:rPr>
                          <w:b/>
                          <w:bCs/>
                          <w:color w:val="000000" w:themeColor="text1"/>
                          <w:sz w:val="32"/>
                          <w:szCs w:val="32"/>
                        </w:rPr>
                        <w:t xml:space="preserve"> </w:t>
                      </w:r>
                      <w:r w:rsidR="0074765B">
                        <w:rPr>
                          <w:b/>
                          <w:bCs/>
                          <w:color w:val="000000" w:themeColor="text1"/>
                          <w:sz w:val="32"/>
                          <w:szCs w:val="32"/>
                        </w:rPr>
                        <w:t>2</w:t>
                      </w:r>
                      <w:r w:rsidR="00451C36">
                        <w:rPr>
                          <w:b/>
                          <w:bCs/>
                          <w:color w:val="000000" w:themeColor="text1"/>
                          <w:sz w:val="32"/>
                          <w:szCs w:val="32"/>
                        </w:rPr>
                        <w:t>6</w:t>
                      </w:r>
                    </w:p>
                    <w:p w14:paraId="1D87EA97"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7664C9D7" w14:textId="7314B5EF" w:rsidR="0074765B" w:rsidRPr="002F10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PerformanceMeasures" w:history="1">
                        <w:r w:rsidR="0074765B" w:rsidRPr="002F10AD">
                          <w:rPr>
                            <w:rStyle w:val="Hyperlink"/>
                            <w:b/>
                            <w:bCs/>
                            <w:color w:val="000000" w:themeColor="text1"/>
                            <w:sz w:val="32"/>
                            <w:szCs w:val="32"/>
                            <w:u w:val="none"/>
                          </w:rPr>
                          <w:t>Indicators…………………………………………………………………pg</w:t>
                        </w:r>
                      </w:hyperlink>
                      <w:r w:rsidR="0074765B" w:rsidRPr="002F10AD">
                        <w:rPr>
                          <w:b/>
                          <w:bCs/>
                          <w:color w:val="000000" w:themeColor="text1"/>
                          <w:sz w:val="32"/>
                          <w:szCs w:val="32"/>
                        </w:rPr>
                        <w:t xml:space="preserve"> </w:t>
                      </w:r>
                      <w:r w:rsidR="00451C36">
                        <w:rPr>
                          <w:b/>
                          <w:bCs/>
                          <w:color w:val="000000" w:themeColor="text1"/>
                          <w:sz w:val="32"/>
                          <w:szCs w:val="32"/>
                        </w:rPr>
                        <w:t>30</w:t>
                      </w:r>
                    </w:p>
                    <w:p w14:paraId="534A27C4"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13A02F26" w14:textId="66912ECF" w:rsidR="0074765B" w:rsidRPr="002F10AD" w:rsidRDefault="005B3120" w:rsidP="001C351D">
                      <w:pPr>
                        <w:pStyle w:val="ListParagraph"/>
                        <w:numPr>
                          <w:ilvl w:val="0"/>
                          <w:numId w:val="3"/>
                        </w:numPr>
                        <w:tabs>
                          <w:tab w:val="left" w:pos="851"/>
                        </w:tabs>
                        <w:spacing w:after="0" w:line="276" w:lineRule="auto"/>
                        <w:ind w:left="851" w:hanging="567"/>
                        <w:contextualSpacing w:val="0"/>
                        <w:rPr>
                          <w:rStyle w:val="Hyperlink"/>
                          <w:b/>
                          <w:bCs/>
                          <w:color w:val="000000" w:themeColor="text1"/>
                          <w:sz w:val="32"/>
                          <w:szCs w:val="32"/>
                          <w:u w:val="none"/>
                        </w:rPr>
                      </w:pPr>
                      <w:hyperlink w:anchor="CommissioningAndResourcing" w:history="1">
                        <w:r w:rsidR="0074765B" w:rsidRPr="002F10AD">
                          <w:rPr>
                            <w:rStyle w:val="Hyperlink"/>
                            <w:b/>
                            <w:bCs/>
                            <w:color w:val="000000" w:themeColor="text1"/>
                            <w:sz w:val="32"/>
                            <w:szCs w:val="32"/>
                            <w:u w:val="none"/>
                          </w:rPr>
                          <w:t>Commissioning and Resourcing……………………………..…pg</w:t>
                        </w:r>
                      </w:hyperlink>
                      <w:r w:rsidR="0074765B" w:rsidRPr="002F10AD">
                        <w:rPr>
                          <w:b/>
                          <w:bCs/>
                          <w:color w:val="000000" w:themeColor="text1"/>
                          <w:sz w:val="32"/>
                          <w:szCs w:val="32"/>
                        </w:rPr>
                        <w:t xml:space="preserve"> </w:t>
                      </w:r>
                      <w:r w:rsidR="0074765B">
                        <w:rPr>
                          <w:b/>
                          <w:bCs/>
                          <w:color w:val="000000" w:themeColor="text1"/>
                          <w:sz w:val="32"/>
                          <w:szCs w:val="32"/>
                        </w:rPr>
                        <w:t>3</w:t>
                      </w:r>
                      <w:r w:rsidR="00451C36">
                        <w:rPr>
                          <w:b/>
                          <w:bCs/>
                          <w:color w:val="000000" w:themeColor="text1"/>
                          <w:sz w:val="32"/>
                          <w:szCs w:val="32"/>
                        </w:rPr>
                        <w:t>2</w:t>
                      </w:r>
                    </w:p>
                    <w:p w14:paraId="7AF301C3" w14:textId="77777777" w:rsidR="0074765B" w:rsidRPr="002F10AD" w:rsidRDefault="0074765B" w:rsidP="008B5556">
                      <w:pPr>
                        <w:pStyle w:val="ListParagraph"/>
                        <w:tabs>
                          <w:tab w:val="left" w:pos="851"/>
                        </w:tabs>
                        <w:spacing w:after="0" w:line="276" w:lineRule="auto"/>
                        <w:ind w:left="851" w:hanging="567"/>
                        <w:contextualSpacing w:val="0"/>
                        <w:rPr>
                          <w:b/>
                          <w:bCs/>
                          <w:color w:val="000000" w:themeColor="text1"/>
                          <w:sz w:val="32"/>
                          <w:szCs w:val="32"/>
                        </w:rPr>
                      </w:pPr>
                    </w:p>
                    <w:p w14:paraId="033D89F8" w14:textId="07AF1F6D" w:rsidR="0074765B" w:rsidRDefault="005B3120" w:rsidP="001C351D">
                      <w:pPr>
                        <w:pStyle w:val="ListParagraph"/>
                        <w:numPr>
                          <w:ilvl w:val="0"/>
                          <w:numId w:val="3"/>
                        </w:numPr>
                        <w:tabs>
                          <w:tab w:val="left" w:pos="851"/>
                        </w:tabs>
                        <w:spacing w:after="0" w:line="276" w:lineRule="auto"/>
                        <w:ind w:left="851" w:hanging="567"/>
                        <w:contextualSpacing w:val="0"/>
                        <w:rPr>
                          <w:b/>
                          <w:bCs/>
                          <w:color w:val="000000" w:themeColor="text1"/>
                          <w:sz w:val="32"/>
                          <w:szCs w:val="32"/>
                        </w:rPr>
                      </w:pPr>
                      <w:hyperlink w:anchor="Governance" w:history="1">
                        <w:r w:rsidR="0074765B" w:rsidRPr="002F10AD">
                          <w:rPr>
                            <w:rStyle w:val="Hyperlink"/>
                            <w:b/>
                            <w:bCs/>
                            <w:color w:val="000000" w:themeColor="text1"/>
                            <w:sz w:val="32"/>
                            <w:szCs w:val="32"/>
                            <w:u w:val="none"/>
                          </w:rPr>
                          <w:t>Governance…………………………………………………………..…pg</w:t>
                        </w:r>
                      </w:hyperlink>
                      <w:r w:rsidR="0074765B" w:rsidRPr="002F10AD">
                        <w:rPr>
                          <w:b/>
                          <w:bCs/>
                          <w:color w:val="000000" w:themeColor="text1"/>
                          <w:sz w:val="32"/>
                          <w:szCs w:val="32"/>
                        </w:rPr>
                        <w:t xml:space="preserve"> </w:t>
                      </w:r>
                      <w:r w:rsidR="0074765B">
                        <w:rPr>
                          <w:b/>
                          <w:bCs/>
                          <w:color w:val="000000" w:themeColor="text1"/>
                          <w:sz w:val="32"/>
                          <w:szCs w:val="32"/>
                        </w:rPr>
                        <w:t>3</w:t>
                      </w:r>
                      <w:r w:rsidR="00451C36">
                        <w:rPr>
                          <w:b/>
                          <w:bCs/>
                          <w:color w:val="000000" w:themeColor="text1"/>
                          <w:sz w:val="32"/>
                          <w:szCs w:val="32"/>
                        </w:rPr>
                        <w:t>3</w:t>
                      </w:r>
                    </w:p>
                    <w:p w14:paraId="4730088A" w14:textId="77777777" w:rsidR="0074765B" w:rsidRPr="00FF58D0" w:rsidRDefault="0074765B" w:rsidP="00FF58D0">
                      <w:pPr>
                        <w:pStyle w:val="ListParagraph"/>
                        <w:rPr>
                          <w:b/>
                          <w:bCs/>
                          <w:color w:val="000000" w:themeColor="text1"/>
                          <w:sz w:val="32"/>
                          <w:szCs w:val="32"/>
                        </w:rPr>
                      </w:pPr>
                    </w:p>
                    <w:p w14:paraId="28A1185A" w14:textId="3914B266" w:rsidR="0074765B" w:rsidRPr="002F10AD" w:rsidRDefault="005B3120" w:rsidP="001C351D">
                      <w:pPr>
                        <w:pStyle w:val="ListParagraph"/>
                        <w:numPr>
                          <w:ilvl w:val="0"/>
                          <w:numId w:val="3"/>
                        </w:numPr>
                        <w:tabs>
                          <w:tab w:val="left" w:pos="851"/>
                        </w:tabs>
                        <w:spacing w:after="0" w:line="276" w:lineRule="auto"/>
                        <w:ind w:left="851" w:hanging="567"/>
                        <w:contextualSpacing w:val="0"/>
                        <w:rPr>
                          <w:b/>
                          <w:bCs/>
                          <w:color w:val="000000" w:themeColor="text1"/>
                          <w:sz w:val="32"/>
                          <w:szCs w:val="32"/>
                        </w:rPr>
                      </w:pPr>
                      <w:hyperlink w:anchor="Conclusion" w:history="1">
                        <w:r w:rsidR="0074765B" w:rsidRPr="00F26C70">
                          <w:rPr>
                            <w:rStyle w:val="Hyperlink"/>
                            <w:b/>
                            <w:bCs/>
                            <w:color w:val="000000" w:themeColor="text1"/>
                            <w:sz w:val="32"/>
                            <w:szCs w:val="32"/>
                            <w:u w:val="none"/>
                          </w:rPr>
                          <w:t>Conclusion……………………………………………………………….pg</w:t>
                        </w:r>
                      </w:hyperlink>
                      <w:r w:rsidR="0074765B">
                        <w:rPr>
                          <w:b/>
                          <w:bCs/>
                          <w:color w:val="000000" w:themeColor="text1"/>
                          <w:sz w:val="32"/>
                          <w:szCs w:val="32"/>
                        </w:rPr>
                        <w:t xml:space="preserve"> 3</w:t>
                      </w:r>
                      <w:r w:rsidR="00451C36">
                        <w:rPr>
                          <w:b/>
                          <w:bCs/>
                          <w:color w:val="000000" w:themeColor="text1"/>
                          <w:sz w:val="32"/>
                          <w:szCs w:val="32"/>
                        </w:rPr>
                        <w:t>6</w:t>
                      </w:r>
                    </w:p>
                    <w:bookmarkEnd w:id="3"/>
                    <w:p w14:paraId="6AE2954E" w14:textId="77777777" w:rsidR="0074765B" w:rsidRPr="00944FC2" w:rsidRDefault="0074765B" w:rsidP="000666FC">
                      <w:pPr>
                        <w:tabs>
                          <w:tab w:val="left" w:pos="426"/>
                        </w:tabs>
                        <w:spacing w:before="240" w:after="240" w:line="240" w:lineRule="auto"/>
                        <w:rPr>
                          <w:sz w:val="36"/>
                          <w:szCs w:val="36"/>
                        </w:rPr>
                      </w:pPr>
                    </w:p>
                    <w:p w14:paraId="1186C39B" w14:textId="77777777" w:rsidR="0074765B" w:rsidRDefault="0074765B" w:rsidP="000666FC">
                      <w:pPr>
                        <w:pStyle w:val="ListParagraph"/>
                      </w:pPr>
                    </w:p>
                  </w:txbxContent>
                </v:textbox>
                <w10:anchorlock/>
              </v:shape>
            </w:pict>
          </mc:Fallback>
        </mc:AlternateContent>
      </w:r>
    </w:p>
    <w:p w14:paraId="6E9E4F25" w14:textId="77777777" w:rsidR="000666FC" w:rsidRPr="00675A39" w:rsidRDefault="000666FC" w:rsidP="00675A39">
      <w:pPr>
        <w:spacing w:after="0" w:line="276" w:lineRule="auto"/>
        <w:rPr>
          <w:sz w:val="96"/>
          <w:szCs w:val="96"/>
        </w:rPr>
      </w:pPr>
    </w:p>
    <w:bookmarkStart w:id="2" w:name="WhatIsDomesticAbuse"/>
    <w:bookmarkEnd w:id="2"/>
    <w:p w14:paraId="40D69FF5" w14:textId="6ABC3FF0" w:rsidR="00EA12C4" w:rsidRPr="00C069F8" w:rsidRDefault="001516F3" w:rsidP="001C351D">
      <w:pPr>
        <w:pStyle w:val="ListParagraph"/>
        <w:numPr>
          <w:ilvl w:val="0"/>
          <w:numId w:val="2"/>
        </w:numPr>
        <w:spacing w:after="0" w:line="276" w:lineRule="auto"/>
        <w:ind w:left="851" w:hanging="851"/>
        <w:contextualSpacing w:val="0"/>
        <w:rPr>
          <w:rStyle w:val="Hyperlink"/>
          <w:b/>
          <w:bCs/>
          <w:color w:val="CC0099"/>
          <w:sz w:val="56"/>
          <w:szCs w:val="56"/>
        </w:rPr>
      </w:pPr>
      <w:r w:rsidRPr="00C069F8">
        <w:lastRenderedPageBreak/>
        <w:fldChar w:fldCharType="begin"/>
      </w:r>
      <w:r w:rsidRPr="00C069F8">
        <w:rPr>
          <w:b/>
          <w:bCs/>
          <w:color w:val="CC0099"/>
        </w:rPr>
        <w:instrText xml:space="preserve"> HYPERLINK \l "Contents" </w:instrText>
      </w:r>
      <w:r w:rsidRPr="00C069F8">
        <w:fldChar w:fldCharType="separate"/>
      </w:r>
      <w:r w:rsidR="00EA12C4" w:rsidRPr="00C069F8">
        <w:rPr>
          <w:rStyle w:val="Hyperlink"/>
          <w:b/>
          <w:bCs/>
          <w:color w:val="CC0099"/>
          <w:sz w:val="56"/>
          <w:szCs w:val="56"/>
        </w:rPr>
        <w:t>What Is Domestic Abuse?</w:t>
      </w:r>
      <w:r w:rsidRPr="00C069F8">
        <w:rPr>
          <w:rStyle w:val="Hyperlink"/>
          <w:b/>
          <w:bCs/>
          <w:color w:val="CC0099"/>
          <w:sz w:val="56"/>
          <w:szCs w:val="56"/>
        </w:rPr>
        <w:fldChar w:fldCharType="end"/>
      </w:r>
    </w:p>
    <w:p w14:paraId="52EDDA64" w14:textId="77777777" w:rsidR="001516F3" w:rsidRPr="005E64ED" w:rsidRDefault="001516F3" w:rsidP="001516F3">
      <w:pPr>
        <w:spacing w:after="0" w:line="276" w:lineRule="auto"/>
        <w:rPr>
          <w:color w:val="CC00CC"/>
          <w:sz w:val="28"/>
          <w:szCs w:val="28"/>
          <w:u w:val="single"/>
        </w:rPr>
      </w:pPr>
    </w:p>
    <w:p w14:paraId="04C36288" w14:textId="61A7EC63" w:rsidR="00EA12C4" w:rsidRPr="00191512" w:rsidRDefault="0062635F" w:rsidP="001516F3">
      <w:pPr>
        <w:spacing w:after="0" w:line="276" w:lineRule="auto"/>
        <w:jc w:val="both"/>
        <w:rPr>
          <w:sz w:val="28"/>
          <w:szCs w:val="28"/>
        </w:rPr>
      </w:pPr>
      <w:r>
        <w:rPr>
          <w:sz w:val="28"/>
          <w:szCs w:val="28"/>
        </w:rPr>
        <w:t>T</w:t>
      </w:r>
      <w:r w:rsidR="000666FC" w:rsidRPr="00191512">
        <w:rPr>
          <w:sz w:val="28"/>
          <w:szCs w:val="28"/>
        </w:rPr>
        <w:t xml:space="preserve">he </w:t>
      </w:r>
      <w:r>
        <w:rPr>
          <w:sz w:val="28"/>
          <w:szCs w:val="28"/>
        </w:rPr>
        <w:t xml:space="preserve">existing </w:t>
      </w:r>
      <w:r w:rsidR="001516F3" w:rsidRPr="00191512">
        <w:rPr>
          <w:sz w:val="28"/>
          <w:szCs w:val="28"/>
        </w:rPr>
        <w:t xml:space="preserve">cross-government definition </w:t>
      </w:r>
      <w:r w:rsidR="000666FC" w:rsidRPr="00191512">
        <w:rPr>
          <w:sz w:val="28"/>
          <w:szCs w:val="28"/>
        </w:rPr>
        <w:t xml:space="preserve">for </w:t>
      </w:r>
      <w:r w:rsidR="00EA12C4" w:rsidRPr="00191512">
        <w:rPr>
          <w:sz w:val="28"/>
          <w:szCs w:val="28"/>
        </w:rPr>
        <w:t xml:space="preserve">Domestic Abuse </w:t>
      </w:r>
      <w:r>
        <w:rPr>
          <w:sz w:val="28"/>
          <w:szCs w:val="28"/>
        </w:rPr>
        <w:t>is</w:t>
      </w:r>
      <w:r w:rsidR="00EA12C4" w:rsidRPr="00191512">
        <w:rPr>
          <w:sz w:val="28"/>
          <w:szCs w:val="28"/>
        </w:rPr>
        <w:t>;</w:t>
      </w:r>
    </w:p>
    <w:p w14:paraId="2A5721DB" w14:textId="77777777" w:rsidR="001516F3" w:rsidRPr="00191512" w:rsidRDefault="001516F3" w:rsidP="001516F3">
      <w:pPr>
        <w:spacing w:after="0" w:line="276" w:lineRule="auto"/>
        <w:jc w:val="both"/>
        <w:rPr>
          <w:sz w:val="28"/>
          <w:szCs w:val="28"/>
        </w:rPr>
      </w:pPr>
    </w:p>
    <w:p w14:paraId="6DE49BE3" w14:textId="09D5E904" w:rsidR="001516F3" w:rsidRPr="008B063D" w:rsidRDefault="000666FC" w:rsidP="0062635F">
      <w:pPr>
        <w:spacing w:after="140" w:line="276" w:lineRule="auto"/>
        <w:jc w:val="both"/>
        <w:rPr>
          <w:rFonts w:cstheme="minorHAnsi"/>
          <w:i/>
          <w:iCs/>
          <w:sz w:val="28"/>
          <w:szCs w:val="28"/>
          <w:lang w:val="en"/>
        </w:rPr>
      </w:pPr>
      <w:r w:rsidRPr="008B063D">
        <w:rPr>
          <w:rFonts w:cstheme="minorHAnsi"/>
          <w:i/>
          <w:iCs/>
          <w:sz w:val="28"/>
          <w:szCs w:val="28"/>
          <w:lang w:val="en"/>
        </w:rPr>
        <w:t>“A</w:t>
      </w:r>
      <w:r w:rsidR="00EA12C4" w:rsidRPr="008B063D">
        <w:rPr>
          <w:rFonts w:cstheme="minorHAnsi"/>
          <w:i/>
          <w:iCs/>
          <w:sz w:val="28"/>
          <w:szCs w:val="28"/>
          <w:lang w:val="en"/>
        </w:rPr>
        <w:t>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72E40DB2" w14:textId="77777777" w:rsidR="0062635F" w:rsidRPr="008B063D" w:rsidRDefault="00EA12C4" w:rsidP="0062635F">
      <w:pPr>
        <w:pStyle w:val="ListParagraph"/>
        <w:numPr>
          <w:ilvl w:val="0"/>
          <w:numId w:val="31"/>
        </w:numPr>
        <w:spacing w:after="140" w:line="276" w:lineRule="auto"/>
        <w:jc w:val="both"/>
        <w:rPr>
          <w:rFonts w:cstheme="minorHAnsi"/>
          <w:i/>
          <w:iCs/>
          <w:sz w:val="28"/>
          <w:szCs w:val="28"/>
          <w:lang w:val="en"/>
        </w:rPr>
      </w:pPr>
      <w:r w:rsidRPr="008B063D">
        <w:rPr>
          <w:rFonts w:cstheme="minorHAnsi"/>
          <w:i/>
          <w:iCs/>
          <w:sz w:val="28"/>
          <w:szCs w:val="28"/>
        </w:rPr>
        <w:t>Psychological</w:t>
      </w:r>
    </w:p>
    <w:p w14:paraId="5E218D39" w14:textId="77777777" w:rsidR="0062635F" w:rsidRPr="008B063D" w:rsidRDefault="0062635F" w:rsidP="0062635F">
      <w:pPr>
        <w:pStyle w:val="ListParagraph"/>
        <w:numPr>
          <w:ilvl w:val="0"/>
          <w:numId w:val="31"/>
        </w:numPr>
        <w:spacing w:after="140" w:line="276" w:lineRule="auto"/>
        <w:jc w:val="both"/>
        <w:rPr>
          <w:rFonts w:cstheme="minorHAnsi"/>
          <w:i/>
          <w:iCs/>
          <w:sz w:val="28"/>
          <w:szCs w:val="28"/>
          <w:lang w:val="en"/>
        </w:rPr>
      </w:pPr>
      <w:r w:rsidRPr="008B063D">
        <w:rPr>
          <w:rFonts w:cstheme="minorHAnsi"/>
          <w:i/>
          <w:iCs/>
          <w:sz w:val="28"/>
          <w:szCs w:val="28"/>
        </w:rPr>
        <w:t>P</w:t>
      </w:r>
      <w:r w:rsidR="00EA12C4" w:rsidRPr="008B063D">
        <w:rPr>
          <w:rFonts w:cstheme="minorHAnsi"/>
          <w:i/>
          <w:iCs/>
          <w:sz w:val="28"/>
          <w:szCs w:val="28"/>
        </w:rPr>
        <w:t>hysical</w:t>
      </w:r>
    </w:p>
    <w:p w14:paraId="487FD7DA" w14:textId="77777777" w:rsidR="0062635F" w:rsidRPr="008B063D" w:rsidRDefault="0062635F" w:rsidP="0062635F">
      <w:pPr>
        <w:pStyle w:val="ListParagraph"/>
        <w:numPr>
          <w:ilvl w:val="0"/>
          <w:numId w:val="31"/>
        </w:numPr>
        <w:spacing w:after="140" w:line="276" w:lineRule="auto"/>
        <w:jc w:val="both"/>
        <w:rPr>
          <w:rFonts w:cstheme="minorHAnsi"/>
          <w:i/>
          <w:iCs/>
          <w:sz w:val="28"/>
          <w:szCs w:val="28"/>
          <w:lang w:val="en"/>
        </w:rPr>
      </w:pPr>
      <w:r w:rsidRPr="008B063D">
        <w:rPr>
          <w:rFonts w:cstheme="minorHAnsi"/>
          <w:i/>
          <w:iCs/>
          <w:sz w:val="28"/>
          <w:szCs w:val="28"/>
        </w:rPr>
        <w:t>S</w:t>
      </w:r>
      <w:r w:rsidR="00EA12C4" w:rsidRPr="008B063D">
        <w:rPr>
          <w:rFonts w:cstheme="minorHAnsi"/>
          <w:i/>
          <w:iCs/>
          <w:sz w:val="28"/>
          <w:szCs w:val="28"/>
        </w:rPr>
        <w:t>exual</w:t>
      </w:r>
    </w:p>
    <w:p w14:paraId="03951E86" w14:textId="77777777" w:rsidR="0062635F" w:rsidRPr="008B063D" w:rsidRDefault="0062635F" w:rsidP="0062635F">
      <w:pPr>
        <w:pStyle w:val="ListParagraph"/>
        <w:numPr>
          <w:ilvl w:val="0"/>
          <w:numId w:val="31"/>
        </w:numPr>
        <w:spacing w:after="140" w:line="276" w:lineRule="auto"/>
        <w:jc w:val="both"/>
        <w:rPr>
          <w:rFonts w:cstheme="minorHAnsi"/>
          <w:i/>
          <w:iCs/>
          <w:sz w:val="28"/>
          <w:szCs w:val="28"/>
          <w:lang w:val="en"/>
        </w:rPr>
      </w:pPr>
      <w:r w:rsidRPr="008B063D">
        <w:rPr>
          <w:rFonts w:cstheme="minorHAnsi"/>
          <w:i/>
          <w:iCs/>
          <w:sz w:val="28"/>
          <w:szCs w:val="28"/>
        </w:rPr>
        <w:t>F</w:t>
      </w:r>
      <w:r w:rsidR="00EA12C4" w:rsidRPr="008B063D">
        <w:rPr>
          <w:rFonts w:cstheme="minorHAnsi"/>
          <w:i/>
          <w:iCs/>
          <w:sz w:val="28"/>
          <w:szCs w:val="28"/>
        </w:rPr>
        <w:t>inancial</w:t>
      </w:r>
    </w:p>
    <w:p w14:paraId="631CE30D" w14:textId="2F44915E" w:rsidR="0062635F" w:rsidRPr="008B063D" w:rsidRDefault="0062635F" w:rsidP="0062635F">
      <w:pPr>
        <w:pStyle w:val="ListParagraph"/>
        <w:numPr>
          <w:ilvl w:val="0"/>
          <w:numId w:val="31"/>
        </w:numPr>
        <w:spacing w:after="140" w:line="276" w:lineRule="auto"/>
        <w:jc w:val="both"/>
        <w:rPr>
          <w:rFonts w:cstheme="minorHAnsi"/>
          <w:i/>
          <w:iCs/>
          <w:sz w:val="28"/>
          <w:szCs w:val="28"/>
          <w:lang w:val="en"/>
        </w:rPr>
      </w:pPr>
      <w:r w:rsidRPr="008B063D">
        <w:rPr>
          <w:rFonts w:cstheme="minorHAnsi"/>
          <w:i/>
          <w:iCs/>
          <w:sz w:val="28"/>
          <w:szCs w:val="28"/>
        </w:rPr>
        <w:t>E</w:t>
      </w:r>
      <w:r w:rsidR="00EA12C4" w:rsidRPr="008B063D">
        <w:rPr>
          <w:rFonts w:cstheme="minorHAnsi"/>
          <w:i/>
          <w:iCs/>
          <w:sz w:val="28"/>
          <w:szCs w:val="28"/>
        </w:rPr>
        <w:t>motional</w:t>
      </w:r>
    </w:p>
    <w:p w14:paraId="44140F68" w14:textId="7489A24E" w:rsidR="001516F3" w:rsidRPr="008B063D" w:rsidRDefault="00EA12C4" w:rsidP="0062635F">
      <w:pPr>
        <w:spacing w:after="140" w:line="276" w:lineRule="auto"/>
        <w:jc w:val="both"/>
        <w:rPr>
          <w:rFonts w:cstheme="minorHAnsi"/>
          <w:i/>
          <w:iCs/>
          <w:sz w:val="28"/>
          <w:szCs w:val="28"/>
          <w:lang w:val="en"/>
        </w:rPr>
      </w:pPr>
      <w:r w:rsidRPr="008B063D">
        <w:rPr>
          <w:rFonts w:cstheme="minorHAnsi"/>
          <w:i/>
          <w:iCs/>
          <w:sz w:val="28"/>
          <w:szCs w:val="28"/>
          <w:lang w:val="en"/>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2363814D" w14:textId="02A784E0" w:rsidR="001516F3" w:rsidRPr="008B063D" w:rsidRDefault="007E54A0" w:rsidP="0062635F">
      <w:pPr>
        <w:pStyle w:val="NormalWeb"/>
        <w:spacing w:after="0" w:line="276" w:lineRule="auto"/>
        <w:jc w:val="both"/>
        <w:rPr>
          <w:rFonts w:ascii="Lato" w:hAnsi="Lato" w:cs="Arial"/>
          <w:i/>
          <w:iCs/>
          <w:sz w:val="28"/>
          <w:szCs w:val="28"/>
          <w:lang w:val="en"/>
        </w:rPr>
      </w:pPr>
      <w:r w:rsidRPr="008B063D">
        <w:rPr>
          <w:rFonts w:asciiTheme="minorHAnsi" w:hAnsiTheme="minorHAnsi" w:cstheme="minorHAnsi"/>
          <w:i/>
          <w:iCs/>
          <w:sz w:val="28"/>
          <w:szCs w:val="28"/>
          <w:lang w:val="en"/>
        </w:rPr>
        <w:t>Coercive behaviour is: an act or a pattern of acts of assaults, threats, humiliation and intimidation or other abuse that is used to harm, punish, or frighten their victim</w:t>
      </w:r>
      <w:r w:rsidRPr="008B063D">
        <w:rPr>
          <w:rFonts w:ascii="Lato" w:hAnsi="Lato" w:cs="Arial"/>
          <w:i/>
          <w:iCs/>
          <w:sz w:val="28"/>
          <w:szCs w:val="28"/>
          <w:lang w:val="en"/>
        </w:rPr>
        <w:t>.</w:t>
      </w:r>
      <w:r w:rsidR="0062635F" w:rsidRPr="008B063D">
        <w:rPr>
          <w:rFonts w:ascii="Lato" w:hAnsi="Lato" w:cs="Arial"/>
          <w:i/>
          <w:iCs/>
          <w:sz w:val="28"/>
          <w:szCs w:val="28"/>
          <w:lang w:val="en"/>
        </w:rPr>
        <w:t>”</w:t>
      </w:r>
    </w:p>
    <w:p w14:paraId="6FA12538" w14:textId="77777777" w:rsidR="0062635F" w:rsidRPr="00191512" w:rsidRDefault="0062635F" w:rsidP="0062635F">
      <w:pPr>
        <w:pStyle w:val="NormalWeb"/>
        <w:spacing w:after="0" w:line="276" w:lineRule="auto"/>
        <w:jc w:val="both"/>
        <w:rPr>
          <w:rFonts w:ascii="Lato" w:hAnsi="Lato" w:cs="Arial"/>
          <w:sz w:val="28"/>
          <w:szCs w:val="28"/>
          <w:lang w:val="en"/>
        </w:rPr>
      </w:pPr>
    </w:p>
    <w:p w14:paraId="4220D69D" w14:textId="7D147B97" w:rsidR="007E54A0" w:rsidRDefault="007E54A0" w:rsidP="0062635F">
      <w:pPr>
        <w:pStyle w:val="NormalWeb"/>
        <w:spacing w:after="0" w:line="276" w:lineRule="auto"/>
        <w:jc w:val="both"/>
        <w:rPr>
          <w:rFonts w:asciiTheme="minorHAnsi" w:hAnsiTheme="minorHAnsi" w:cstheme="minorHAnsi"/>
          <w:sz w:val="28"/>
          <w:szCs w:val="28"/>
          <w:lang w:val="en"/>
        </w:rPr>
      </w:pPr>
      <w:r w:rsidRPr="00191512">
        <w:rPr>
          <w:rFonts w:asciiTheme="minorHAnsi" w:hAnsiTheme="minorHAnsi" w:cstheme="minorHAnsi"/>
          <w:sz w:val="28"/>
          <w:szCs w:val="28"/>
          <w:lang w:val="en"/>
        </w:rPr>
        <w:t>This definition, which is not a legal definition, includes so called ‘</w:t>
      </w:r>
      <w:r w:rsidR="00FC029E">
        <w:rPr>
          <w:rFonts w:asciiTheme="minorHAnsi" w:hAnsiTheme="minorHAnsi" w:cstheme="minorHAnsi"/>
          <w:sz w:val="28"/>
          <w:szCs w:val="28"/>
          <w:lang w:val="en"/>
        </w:rPr>
        <w:t>H</w:t>
      </w:r>
      <w:r w:rsidRPr="00191512">
        <w:rPr>
          <w:rFonts w:asciiTheme="minorHAnsi" w:hAnsiTheme="minorHAnsi" w:cstheme="minorHAnsi"/>
          <w:sz w:val="28"/>
          <w:szCs w:val="28"/>
          <w:lang w:val="en"/>
        </w:rPr>
        <w:t>onour’</w:t>
      </w:r>
      <w:r w:rsidR="00FC029E">
        <w:rPr>
          <w:rFonts w:asciiTheme="minorHAnsi" w:hAnsiTheme="minorHAnsi" w:cstheme="minorHAnsi"/>
          <w:sz w:val="28"/>
          <w:szCs w:val="28"/>
          <w:lang w:val="en"/>
        </w:rPr>
        <w:t>-B</w:t>
      </w:r>
      <w:r w:rsidRPr="00191512">
        <w:rPr>
          <w:rFonts w:asciiTheme="minorHAnsi" w:hAnsiTheme="minorHAnsi" w:cstheme="minorHAnsi"/>
          <w:sz w:val="28"/>
          <w:szCs w:val="28"/>
          <w:lang w:val="en"/>
        </w:rPr>
        <w:t xml:space="preserve">ased </w:t>
      </w:r>
      <w:r w:rsidR="00FC029E">
        <w:rPr>
          <w:rFonts w:asciiTheme="minorHAnsi" w:hAnsiTheme="minorHAnsi" w:cstheme="minorHAnsi"/>
          <w:sz w:val="28"/>
          <w:szCs w:val="28"/>
          <w:lang w:val="en"/>
        </w:rPr>
        <w:t>Abuse (HBA)</w:t>
      </w:r>
      <w:r w:rsidRPr="00191512">
        <w:rPr>
          <w:rFonts w:asciiTheme="minorHAnsi" w:hAnsiTheme="minorHAnsi" w:cstheme="minorHAnsi"/>
          <w:sz w:val="28"/>
          <w:szCs w:val="28"/>
          <w:lang w:val="en"/>
        </w:rPr>
        <w:t xml:space="preserve">, </w:t>
      </w:r>
      <w:r w:rsidR="00FC029E">
        <w:rPr>
          <w:rFonts w:asciiTheme="minorHAnsi" w:hAnsiTheme="minorHAnsi" w:cstheme="minorHAnsi"/>
          <w:sz w:val="28"/>
          <w:szCs w:val="28"/>
          <w:lang w:val="en"/>
        </w:rPr>
        <w:t>F</w:t>
      </w:r>
      <w:r w:rsidRPr="00191512">
        <w:rPr>
          <w:rFonts w:asciiTheme="minorHAnsi" w:hAnsiTheme="minorHAnsi" w:cstheme="minorHAnsi"/>
          <w:sz w:val="28"/>
          <w:szCs w:val="28"/>
          <w:lang w:val="en"/>
        </w:rPr>
        <w:t xml:space="preserve">emale </w:t>
      </w:r>
      <w:r w:rsidR="00FC029E">
        <w:rPr>
          <w:rFonts w:asciiTheme="minorHAnsi" w:hAnsiTheme="minorHAnsi" w:cstheme="minorHAnsi"/>
          <w:sz w:val="28"/>
          <w:szCs w:val="28"/>
          <w:lang w:val="en"/>
        </w:rPr>
        <w:t>G</w:t>
      </w:r>
      <w:r w:rsidRPr="00191512">
        <w:rPr>
          <w:rFonts w:asciiTheme="minorHAnsi" w:hAnsiTheme="minorHAnsi" w:cstheme="minorHAnsi"/>
          <w:sz w:val="28"/>
          <w:szCs w:val="28"/>
          <w:lang w:val="en"/>
        </w:rPr>
        <w:t xml:space="preserve">enital </w:t>
      </w:r>
      <w:r w:rsidR="00FC029E">
        <w:rPr>
          <w:rFonts w:asciiTheme="minorHAnsi" w:hAnsiTheme="minorHAnsi" w:cstheme="minorHAnsi"/>
          <w:sz w:val="28"/>
          <w:szCs w:val="28"/>
          <w:lang w:val="en"/>
        </w:rPr>
        <w:t>M</w:t>
      </w:r>
      <w:r w:rsidRPr="00191512">
        <w:rPr>
          <w:rFonts w:asciiTheme="minorHAnsi" w:hAnsiTheme="minorHAnsi" w:cstheme="minorHAnsi"/>
          <w:sz w:val="28"/>
          <w:szCs w:val="28"/>
          <w:lang w:val="en"/>
        </w:rPr>
        <w:t xml:space="preserve">utilation (FGM) and </w:t>
      </w:r>
      <w:r w:rsidR="00FC029E">
        <w:rPr>
          <w:rFonts w:asciiTheme="minorHAnsi" w:hAnsiTheme="minorHAnsi" w:cstheme="minorHAnsi"/>
          <w:sz w:val="28"/>
          <w:szCs w:val="28"/>
          <w:lang w:val="en"/>
        </w:rPr>
        <w:t>F</w:t>
      </w:r>
      <w:r w:rsidRPr="00191512">
        <w:rPr>
          <w:rFonts w:asciiTheme="minorHAnsi" w:hAnsiTheme="minorHAnsi" w:cstheme="minorHAnsi"/>
          <w:sz w:val="28"/>
          <w:szCs w:val="28"/>
          <w:lang w:val="en"/>
        </w:rPr>
        <w:t xml:space="preserve">orced </w:t>
      </w:r>
      <w:r w:rsidR="00FC029E">
        <w:rPr>
          <w:rFonts w:asciiTheme="minorHAnsi" w:hAnsiTheme="minorHAnsi" w:cstheme="minorHAnsi"/>
          <w:sz w:val="28"/>
          <w:szCs w:val="28"/>
          <w:lang w:val="en"/>
        </w:rPr>
        <w:t>M</w:t>
      </w:r>
      <w:r w:rsidRPr="00191512">
        <w:rPr>
          <w:rFonts w:asciiTheme="minorHAnsi" w:hAnsiTheme="minorHAnsi" w:cstheme="minorHAnsi"/>
          <w:sz w:val="28"/>
          <w:szCs w:val="28"/>
          <w:lang w:val="en"/>
        </w:rPr>
        <w:t>arriage, and is clear that victims are not confined to one gender</w:t>
      </w:r>
      <w:r w:rsidR="001830D5">
        <w:rPr>
          <w:rFonts w:asciiTheme="minorHAnsi" w:hAnsiTheme="minorHAnsi" w:cstheme="minorHAnsi"/>
          <w:sz w:val="28"/>
          <w:szCs w:val="28"/>
          <w:lang w:val="en"/>
        </w:rPr>
        <w:t xml:space="preserve">, </w:t>
      </w:r>
      <w:r w:rsidRPr="00191512">
        <w:rPr>
          <w:rFonts w:asciiTheme="minorHAnsi" w:hAnsiTheme="minorHAnsi" w:cstheme="minorHAnsi"/>
          <w:sz w:val="28"/>
          <w:szCs w:val="28"/>
          <w:lang w:val="en"/>
        </w:rPr>
        <w:t xml:space="preserve">ethnic </w:t>
      </w:r>
      <w:r w:rsidR="005E64ED" w:rsidRPr="00191512">
        <w:rPr>
          <w:rFonts w:asciiTheme="minorHAnsi" w:hAnsiTheme="minorHAnsi" w:cstheme="minorHAnsi"/>
          <w:sz w:val="28"/>
          <w:szCs w:val="28"/>
          <w:lang w:val="en"/>
        </w:rPr>
        <w:t>group,</w:t>
      </w:r>
      <w:r w:rsidR="001830D5">
        <w:rPr>
          <w:rFonts w:asciiTheme="minorHAnsi" w:hAnsiTheme="minorHAnsi" w:cstheme="minorHAnsi"/>
          <w:sz w:val="28"/>
          <w:szCs w:val="28"/>
          <w:lang w:val="en"/>
        </w:rPr>
        <w:t xml:space="preserve"> or socio-economic group.</w:t>
      </w:r>
    </w:p>
    <w:p w14:paraId="7F1253E3" w14:textId="77777777" w:rsidR="00FC029E" w:rsidRDefault="00FC029E" w:rsidP="001516F3">
      <w:pPr>
        <w:pStyle w:val="NormalWeb"/>
        <w:spacing w:after="0" w:line="276" w:lineRule="auto"/>
        <w:jc w:val="both"/>
        <w:rPr>
          <w:rFonts w:asciiTheme="minorHAnsi" w:hAnsiTheme="minorHAnsi" w:cstheme="minorHAnsi"/>
          <w:sz w:val="28"/>
          <w:szCs w:val="28"/>
          <w:lang w:val="en"/>
        </w:rPr>
      </w:pPr>
    </w:p>
    <w:p w14:paraId="558BD603" w14:textId="1B40FCBB" w:rsidR="00FC029E" w:rsidRDefault="00FC029E" w:rsidP="003D53B9">
      <w:pPr>
        <w:pStyle w:val="NormalWeb"/>
        <w:spacing w:after="0" w:line="276" w:lineRule="auto"/>
        <w:jc w:val="both"/>
        <w:rPr>
          <w:rFonts w:asciiTheme="minorHAnsi" w:hAnsiTheme="minorHAnsi" w:cstheme="minorHAnsi"/>
          <w:sz w:val="28"/>
          <w:szCs w:val="28"/>
        </w:rPr>
      </w:pPr>
      <w:r w:rsidRPr="00FC029E">
        <w:rPr>
          <w:rFonts w:asciiTheme="minorHAnsi" w:hAnsiTheme="minorHAnsi" w:cstheme="minorHAnsi"/>
          <w:sz w:val="28"/>
          <w:szCs w:val="28"/>
        </w:rPr>
        <w:t xml:space="preserve">While the cross-government definition above applies to those aged 16 or above, ‘Adolescent to parent violence and abuse’ (APVA) can equally involve children under 16 as well as over 16. There is currently no legal definition of adolescent to parent violence and abuse, however, it is increasingly recognised as a form of domestic violence and abuse. </w:t>
      </w:r>
    </w:p>
    <w:p w14:paraId="272C4590" w14:textId="68755E8E" w:rsidR="008F35B5" w:rsidRDefault="008F35B5" w:rsidP="003D53B9">
      <w:pPr>
        <w:pStyle w:val="NormalWeb"/>
        <w:spacing w:after="0" w:line="276" w:lineRule="auto"/>
        <w:jc w:val="both"/>
        <w:rPr>
          <w:rFonts w:asciiTheme="minorHAnsi" w:hAnsiTheme="minorHAnsi" w:cstheme="minorHAnsi"/>
          <w:sz w:val="28"/>
          <w:szCs w:val="28"/>
        </w:rPr>
      </w:pPr>
    </w:p>
    <w:p w14:paraId="220785A5" w14:textId="5465EFEB" w:rsidR="008B063D" w:rsidRPr="005E64ED" w:rsidRDefault="008B063D" w:rsidP="00922613">
      <w:pPr>
        <w:pStyle w:val="NormalWeb"/>
        <w:spacing w:line="276" w:lineRule="auto"/>
        <w:jc w:val="both"/>
        <w:rPr>
          <w:rFonts w:asciiTheme="minorHAnsi" w:hAnsiTheme="minorHAnsi" w:cstheme="minorHAnsi"/>
          <w:b/>
          <w:bCs/>
          <w:color w:val="CC0099"/>
          <w:sz w:val="28"/>
          <w:szCs w:val="28"/>
          <w:u w:val="single"/>
        </w:rPr>
      </w:pPr>
      <w:r w:rsidRPr="005E64ED">
        <w:rPr>
          <w:rFonts w:asciiTheme="minorHAnsi" w:hAnsiTheme="minorHAnsi" w:cstheme="minorHAnsi"/>
          <w:b/>
          <w:bCs/>
          <w:color w:val="CC0099"/>
          <w:sz w:val="28"/>
          <w:szCs w:val="28"/>
          <w:u w:val="single"/>
        </w:rPr>
        <w:lastRenderedPageBreak/>
        <w:t xml:space="preserve">New </w:t>
      </w:r>
      <w:r w:rsidR="008F35B5" w:rsidRPr="005E64ED">
        <w:rPr>
          <w:rFonts w:asciiTheme="minorHAnsi" w:hAnsiTheme="minorHAnsi" w:cstheme="minorHAnsi"/>
          <w:b/>
          <w:bCs/>
          <w:color w:val="CC0099"/>
          <w:sz w:val="28"/>
          <w:szCs w:val="28"/>
          <w:u w:val="single"/>
        </w:rPr>
        <w:t>Cross-Statutory Definition of Domestic Abuse</w:t>
      </w:r>
    </w:p>
    <w:p w14:paraId="2E3D8337" w14:textId="77777777" w:rsidR="009D502D" w:rsidRDefault="00E54A4B"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A landmark</w:t>
      </w:r>
      <w:r w:rsidR="00ED050F" w:rsidRPr="005E64ED">
        <w:rPr>
          <w:rFonts w:asciiTheme="minorHAnsi" w:hAnsiTheme="minorHAnsi" w:cstheme="minorHAnsi"/>
          <w:sz w:val="28"/>
          <w:szCs w:val="28"/>
        </w:rPr>
        <w:t xml:space="preserve"> Domestic Abuse Bill</w:t>
      </w:r>
      <w:r w:rsidR="00DB730A" w:rsidRPr="00DB730A">
        <w:rPr>
          <w:rFonts w:asciiTheme="minorHAnsi" w:eastAsiaTheme="minorHAnsi" w:hAnsiTheme="minorHAnsi" w:cstheme="minorHAnsi"/>
          <w:sz w:val="28"/>
          <w:szCs w:val="28"/>
          <w:lang w:eastAsia="en-US"/>
        </w:rPr>
        <w:t xml:space="preserve"> </w:t>
      </w:r>
      <w:r w:rsidR="00DB730A">
        <w:rPr>
          <w:rFonts w:asciiTheme="minorHAnsi" w:eastAsiaTheme="minorHAnsi" w:hAnsiTheme="minorHAnsi" w:cstheme="minorHAnsi"/>
          <w:sz w:val="28"/>
          <w:szCs w:val="28"/>
          <w:lang w:eastAsia="en-US"/>
        </w:rPr>
        <w:t xml:space="preserve">was passed </w:t>
      </w:r>
      <w:r w:rsidR="001B176B">
        <w:rPr>
          <w:rFonts w:asciiTheme="minorHAnsi" w:eastAsiaTheme="minorHAnsi" w:hAnsiTheme="minorHAnsi" w:cstheme="minorHAnsi"/>
          <w:sz w:val="28"/>
          <w:szCs w:val="28"/>
          <w:lang w:eastAsia="en-US"/>
        </w:rPr>
        <w:t xml:space="preserve">and became law </w:t>
      </w:r>
      <w:r w:rsidR="00DB730A">
        <w:rPr>
          <w:rFonts w:asciiTheme="minorHAnsi" w:hAnsiTheme="minorHAnsi" w:cstheme="minorHAnsi"/>
          <w:sz w:val="28"/>
          <w:szCs w:val="28"/>
        </w:rPr>
        <w:t xml:space="preserve">on </w:t>
      </w:r>
      <w:r w:rsidR="00DB730A" w:rsidRPr="00DB730A">
        <w:rPr>
          <w:rFonts w:asciiTheme="minorHAnsi" w:hAnsiTheme="minorHAnsi" w:cstheme="minorHAnsi"/>
          <w:sz w:val="28"/>
          <w:szCs w:val="28"/>
        </w:rPr>
        <w:t>29</w:t>
      </w:r>
      <w:r w:rsidR="00DB730A" w:rsidRPr="00DB730A">
        <w:rPr>
          <w:rFonts w:asciiTheme="minorHAnsi" w:hAnsiTheme="minorHAnsi" w:cstheme="minorHAnsi"/>
          <w:sz w:val="28"/>
          <w:szCs w:val="28"/>
          <w:vertAlign w:val="superscript"/>
        </w:rPr>
        <w:t>th</w:t>
      </w:r>
      <w:r w:rsidR="00DB730A" w:rsidRPr="00DB730A">
        <w:rPr>
          <w:rFonts w:asciiTheme="minorHAnsi" w:hAnsiTheme="minorHAnsi" w:cstheme="minorHAnsi"/>
          <w:sz w:val="28"/>
          <w:szCs w:val="28"/>
        </w:rPr>
        <w:t xml:space="preserve"> April 2021.</w:t>
      </w:r>
      <w:r w:rsidR="00DB730A">
        <w:rPr>
          <w:rFonts w:asciiTheme="minorHAnsi" w:hAnsiTheme="minorHAnsi" w:cstheme="minorHAnsi"/>
          <w:sz w:val="28"/>
          <w:szCs w:val="28"/>
        </w:rPr>
        <w:t xml:space="preserve"> </w:t>
      </w:r>
    </w:p>
    <w:p w14:paraId="6E9B84AE" w14:textId="2AB9A00B" w:rsidR="00DB730A" w:rsidRPr="005E64ED" w:rsidRDefault="007E35E6"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 xml:space="preserve">The </w:t>
      </w:r>
      <w:r w:rsidR="001B176B">
        <w:rPr>
          <w:rFonts w:asciiTheme="minorHAnsi" w:hAnsiTheme="minorHAnsi" w:cstheme="minorHAnsi"/>
          <w:sz w:val="28"/>
          <w:szCs w:val="28"/>
        </w:rPr>
        <w:t xml:space="preserve">Domestic Abuse </w:t>
      </w:r>
      <w:r w:rsidR="00DB730A">
        <w:rPr>
          <w:rFonts w:asciiTheme="minorHAnsi" w:hAnsiTheme="minorHAnsi" w:cstheme="minorHAnsi"/>
          <w:sz w:val="28"/>
          <w:szCs w:val="28"/>
        </w:rPr>
        <w:t>Act</w:t>
      </w:r>
      <w:r w:rsidRPr="005E64ED">
        <w:rPr>
          <w:rFonts w:asciiTheme="minorHAnsi" w:hAnsiTheme="minorHAnsi" w:cstheme="minorHAnsi"/>
          <w:sz w:val="28"/>
          <w:szCs w:val="28"/>
        </w:rPr>
        <w:t xml:space="preserve"> </w:t>
      </w:r>
      <w:r w:rsidR="006B0D5A">
        <w:rPr>
          <w:rFonts w:asciiTheme="minorHAnsi" w:hAnsiTheme="minorHAnsi" w:cstheme="minorHAnsi"/>
          <w:sz w:val="28"/>
          <w:szCs w:val="28"/>
        </w:rPr>
        <w:t xml:space="preserve">2021 </w:t>
      </w:r>
      <w:r w:rsidRPr="005E64ED">
        <w:rPr>
          <w:rFonts w:asciiTheme="minorHAnsi" w:hAnsiTheme="minorHAnsi" w:cstheme="minorHAnsi"/>
          <w:sz w:val="28"/>
          <w:szCs w:val="28"/>
        </w:rPr>
        <w:t>will create, for the first time, a cross-government definition of domestic abuse, to ensure that domestic abuse is properly understood, considered unacceptable and actively challenged across statutory agencies and in public attitudes.</w:t>
      </w:r>
    </w:p>
    <w:p w14:paraId="39FF6D58" w14:textId="2F5E6295" w:rsidR="007E35E6" w:rsidRPr="005E64ED" w:rsidRDefault="00ED050F"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 xml:space="preserve">The statutory definition of domestic abuse will </w:t>
      </w:r>
      <w:r w:rsidR="007E35E6" w:rsidRPr="005E64ED">
        <w:rPr>
          <w:rFonts w:asciiTheme="minorHAnsi" w:hAnsiTheme="minorHAnsi" w:cstheme="minorHAnsi"/>
          <w:sz w:val="28"/>
          <w:szCs w:val="28"/>
        </w:rPr>
        <w:t>be based on the existing cross-government definition and is in two parts</w:t>
      </w:r>
      <w:r w:rsidRPr="005E64ED">
        <w:rPr>
          <w:rFonts w:asciiTheme="minorHAnsi" w:hAnsiTheme="minorHAnsi" w:cstheme="minorHAnsi"/>
          <w:sz w:val="28"/>
          <w:szCs w:val="28"/>
        </w:rPr>
        <w:t>. T</w:t>
      </w:r>
      <w:r w:rsidR="007E35E6" w:rsidRPr="005E64ED">
        <w:rPr>
          <w:rFonts w:asciiTheme="minorHAnsi" w:hAnsiTheme="minorHAnsi" w:cstheme="minorHAnsi"/>
          <w:sz w:val="28"/>
          <w:szCs w:val="28"/>
        </w:rPr>
        <w:t>he first part deal</w:t>
      </w:r>
      <w:r w:rsidRPr="005E64ED">
        <w:rPr>
          <w:rFonts w:asciiTheme="minorHAnsi" w:hAnsiTheme="minorHAnsi" w:cstheme="minorHAnsi"/>
          <w:sz w:val="28"/>
          <w:szCs w:val="28"/>
        </w:rPr>
        <w:t>s</w:t>
      </w:r>
      <w:r w:rsidR="007E35E6" w:rsidRPr="005E64ED">
        <w:rPr>
          <w:rFonts w:asciiTheme="minorHAnsi" w:hAnsiTheme="minorHAnsi" w:cstheme="minorHAnsi"/>
          <w:sz w:val="28"/>
          <w:szCs w:val="28"/>
        </w:rPr>
        <w:t xml:space="preserve"> with the relationship between the abuser and the abused and the second part defin</w:t>
      </w:r>
      <w:r w:rsidRPr="005E64ED">
        <w:rPr>
          <w:rFonts w:asciiTheme="minorHAnsi" w:hAnsiTheme="minorHAnsi" w:cstheme="minorHAnsi"/>
          <w:sz w:val="28"/>
          <w:szCs w:val="28"/>
        </w:rPr>
        <w:t>es</w:t>
      </w:r>
      <w:r w:rsidR="007E35E6" w:rsidRPr="005E64ED">
        <w:rPr>
          <w:rFonts w:asciiTheme="minorHAnsi" w:hAnsiTheme="minorHAnsi" w:cstheme="minorHAnsi"/>
          <w:sz w:val="28"/>
          <w:szCs w:val="28"/>
        </w:rPr>
        <w:t xml:space="preserve"> what constitutes abusive behaviour.</w:t>
      </w:r>
    </w:p>
    <w:p w14:paraId="3EB52B20" w14:textId="62F36B0B" w:rsidR="007E35E6" w:rsidRPr="005E64ED" w:rsidRDefault="00ED050F"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 xml:space="preserve">It sets out two criteria </w:t>
      </w:r>
      <w:r w:rsidR="007E35E6" w:rsidRPr="005E64ED">
        <w:rPr>
          <w:rFonts w:asciiTheme="minorHAnsi" w:hAnsiTheme="minorHAnsi" w:cstheme="minorHAnsi"/>
          <w:sz w:val="28"/>
          <w:szCs w:val="28"/>
        </w:rPr>
        <w:t xml:space="preserve">governing the relationship between the abuser and the abused. The first criteria states that both </w:t>
      </w:r>
      <w:r w:rsidR="00922613" w:rsidRPr="005E64ED">
        <w:rPr>
          <w:rFonts w:asciiTheme="minorHAnsi" w:hAnsiTheme="minorHAnsi" w:cstheme="minorHAnsi"/>
          <w:sz w:val="28"/>
          <w:szCs w:val="28"/>
        </w:rPr>
        <w:t xml:space="preserve">persons </w:t>
      </w:r>
      <w:r w:rsidR="007E35E6" w:rsidRPr="005E64ED">
        <w:rPr>
          <w:rFonts w:asciiTheme="minorHAnsi" w:hAnsiTheme="minorHAnsi" w:cstheme="minorHAnsi"/>
          <w:sz w:val="28"/>
          <w:szCs w:val="28"/>
        </w:rPr>
        <w:t>must be aged 16 or over. Abusive behaviour directed at a person under 16 would be dealt with as child abuse rather than domestic abuse. The second criteria states that both persons must be “personally connected”. The definition ensures that different types of relationships are captured</w:t>
      </w:r>
      <w:r w:rsidRPr="005E64ED">
        <w:rPr>
          <w:rFonts w:asciiTheme="minorHAnsi" w:hAnsiTheme="minorHAnsi" w:cstheme="minorHAnsi"/>
          <w:sz w:val="28"/>
          <w:szCs w:val="28"/>
        </w:rPr>
        <w:t>.</w:t>
      </w:r>
    </w:p>
    <w:p w14:paraId="1FD5887C" w14:textId="661E78DF" w:rsidR="007E35E6" w:rsidRPr="005E64ED" w:rsidRDefault="00922613"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 xml:space="preserve">It lists </w:t>
      </w:r>
      <w:r w:rsidR="007E35E6" w:rsidRPr="005E64ED">
        <w:rPr>
          <w:rFonts w:asciiTheme="minorHAnsi" w:hAnsiTheme="minorHAnsi" w:cstheme="minorHAnsi"/>
          <w:sz w:val="28"/>
          <w:szCs w:val="28"/>
        </w:rPr>
        <w:t xml:space="preserve">broad categories which capture a range of different abusive behaviours, including physical, </w:t>
      </w:r>
      <w:r w:rsidR="00ED050F" w:rsidRPr="005E64ED">
        <w:rPr>
          <w:rFonts w:asciiTheme="minorHAnsi" w:hAnsiTheme="minorHAnsi" w:cstheme="minorHAnsi"/>
          <w:sz w:val="28"/>
          <w:szCs w:val="28"/>
        </w:rPr>
        <w:t>emotional,</w:t>
      </w:r>
      <w:r w:rsidR="007E35E6" w:rsidRPr="005E64ED">
        <w:rPr>
          <w:rFonts w:asciiTheme="minorHAnsi" w:hAnsiTheme="minorHAnsi" w:cstheme="minorHAnsi"/>
          <w:sz w:val="28"/>
          <w:szCs w:val="28"/>
        </w:rPr>
        <w:t xml:space="preserve"> and economic abuse. </w:t>
      </w:r>
      <w:r w:rsidR="00ED050F" w:rsidRPr="005E64ED">
        <w:rPr>
          <w:rFonts w:asciiTheme="minorHAnsi" w:hAnsiTheme="minorHAnsi" w:cstheme="minorHAnsi"/>
          <w:sz w:val="28"/>
          <w:szCs w:val="28"/>
        </w:rPr>
        <w:t xml:space="preserve">Economic abuse has been specifically included </w:t>
      </w:r>
      <w:r w:rsidR="005E64ED" w:rsidRPr="005E64ED">
        <w:rPr>
          <w:rFonts w:asciiTheme="minorHAnsi" w:hAnsiTheme="minorHAnsi" w:cstheme="minorHAnsi"/>
          <w:sz w:val="28"/>
          <w:szCs w:val="28"/>
        </w:rPr>
        <w:t xml:space="preserve">to </w:t>
      </w:r>
      <w:r w:rsidR="007E35E6" w:rsidRPr="005E64ED">
        <w:rPr>
          <w:rFonts w:asciiTheme="minorHAnsi" w:hAnsiTheme="minorHAnsi" w:cstheme="minorHAnsi"/>
          <w:sz w:val="28"/>
          <w:szCs w:val="28"/>
        </w:rPr>
        <w:t>demonstrate that it is a distinct type of abuse.</w:t>
      </w:r>
    </w:p>
    <w:p w14:paraId="37C7A4A2" w14:textId="65B1E5DB" w:rsidR="007E35E6" w:rsidRPr="005E64ED" w:rsidRDefault="00ED050F"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S</w:t>
      </w:r>
      <w:r w:rsidR="007E35E6" w:rsidRPr="005E64ED">
        <w:rPr>
          <w:rFonts w:asciiTheme="minorHAnsi" w:hAnsiTheme="minorHAnsi" w:cstheme="minorHAnsi"/>
          <w:sz w:val="28"/>
          <w:szCs w:val="28"/>
        </w:rPr>
        <w:t xml:space="preserve">tatutory guidance </w:t>
      </w:r>
      <w:r w:rsidRPr="005E64ED">
        <w:rPr>
          <w:rFonts w:asciiTheme="minorHAnsi" w:hAnsiTheme="minorHAnsi" w:cstheme="minorHAnsi"/>
          <w:sz w:val="28"/>
          <w:szCs w:val="28"/>
        </w:rPr>
        <w:t xml:space="preserve">will be issued to </w:t>
      </w:r>
      <w:r w:rsidR="007E35E6" w:rsidRPr="005E64ED">
        <w:rPr>
          <w:rFonts w:asciiTheme="minorHAnsi" w:hAnsiTheme="minorHAnsi" w:cstheme="minorHAnsi"/>
          <w:sz w:val="28"/>
          <w:szCs w:val="28"/>
        </w:rPr>
        <w:t>provide further details on the different types of abuse and abusive behaviours that sit within those categories. The guidance will also recognise that the majority of victims of abuse are female.</w:t>
      </w:r>
    </w:p>
    <w:p w14:paraId="434DC9BA" w14:textId="5458CF79" w:rsidR="00B4010B" w:rsidRDefault="007E35E6"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 xml:space="preserve">The </w:t>
      </w:r>
      <w:r w:rsidR="006B0D5A">
        <w:rPr>
          <w:rFonts w:asciiTheme="minorHAnsi" w:hAnsiTheme="minorHAnsi" w:cstheme="minorHAnsi"/>
          <w:sz w:val="28"/>
          <w:szCs w:val="28"/>
        </w:rPr>
        <w:t xml:space="preserve">Domestic Abuse </w:t>
      </w:r>
      <w:r w:rsidR="000546AF">
        <w:rPr>
          <w:rFonts w:asciiTheme="minorHAnsi" w:hAnsiTheme="minorHAnsi" w:cstheme="minorHAnsi"/>
          <w:sz w:val="28"/>
          <w:szCs w:val="28"/>
        </w:rPr>
        <w:t>Act</w:t>
      </w:r>
      <w:r w:rsidRPr="005E64ED">
        <w:rPr>
          <w:rFonts w:asciiTheme="minorHAnsi" w:hAnsiTheme="minorHAnsi" w:cstheme="minorHAnsi"/>
          <w:sz w:val="28"/>
          <w:szCs w:val="28"/>
        </w:rPr>
        <w:t xml:space="preserve"> also recognises that domestic abuse can impact on a child who sees</w:t>
      </w:r>
      <w:r w:rsidR="005E64ED" w:rsidRPr="005E64ED">
        <w:rPr>
          <w:rFonts w:asciiTheme="minorHAnsi" w:hAnsiTheme="minorHAnsi" w:cstheme="minorHAnsi"/>
          <w:sz w:val="28"/>
          <w:szCs w:val="28"/>
        </w:rPr>
        <w:t>,</w:t>
      </w:r>
      <w:r w:rsidRPr="005E64ED">
        <w:rPr>
          <w:rFonts w:asciiTheme="minorHAnsi" w:hAnsiTheme="minorHAnsi" w:cstheme="minorHAnsi"/>
          <w:sz w:val="28"/>
          <w:szCs w:val="28"/>
        </w:rPr>
        <w:t xml:space="preserve"> </w:t>
      </w:r>
      <w:r w:rsidR="00053CF2" w:rsidRPr="005E64ED">
        <w:rPr>
          <w:rFonts w:asciiTheme="minorHAnsi" w:hAnsiTheme="minorHAnsi" w:cstheme="minorHAnsi"/>
          <w:sz w:val="28"/>
          <w:szCs w:val="28"/>
        </w:rPr>
        <w:t>hears,</w:t>
      </w:r>
      <w:r w:rsidRPr="005E64ED">
        <w:rPr>
          <w:rFonts w:asciiTheme="minorHAnsi" w:hAnsiTheme="minorHAnsi" w:cstheme="minorHAnsi"/>
          <w:sz w:val="28"/>
          <w:szCs w:val="28"/>
        </w:rPr>
        <w:t xml:space="preserve"> or experiences the effects of the abuse and treats such children as victims of domestic abuse in their own right where they are related to either the abuser or the abused.</w:t>
      </w:r>
    </w:p>
    <w:p w14:paraId="544CF7A3" w14:textId="11FC359E" w:rsidR="000546AF" w:rsidRPr="00422D24" w:rsidRDefault="000546AF" w:rsidP="00451C36">
      <w:pPr>
        <w:spacing w:after="140" w:line="276" w:lineRule="auto"/>
        <w:jc w:val="both"/>
        <w:rPr>
          <w:rFonts w:eastAsiaTheme="minorEastAsia" w:cstheme="minorHAnsi"/>
          <w:color w:val="000000" w:themeColor="text1"/>
          <w:kern w:val="24"/>
          <w:sz w:val="28"/>
          <w:szCs w:val="28"/>
          <w:lang w:eastAsia="en-GB"/>
        </w:rPr>
      </w:pPr>
      <w:r w:rsidRPr="00710F90">
        <w:rPr>
          <w:rFonts w:eastAsiaTheme="minorEastAsia" w:cstheme="minorHAnsi"/>
          <w:color w:val="000000" w:themeColor="text1"/>
          <w:kern w:val="24"/>
          <w:sz w:val="28"/>
          <w:szCs w:val="28"/>
          <w:lang w:eastAsia="en-GB"/>
        </w:rPr>
        <w:t xml:space="preserve">A document setting out the commencement date of the </w:t>
      </w:r>
      <w:r>
        <w:rPr>
          <w:rFonts w:eastAsiaTheme="minorEastAsia" w:cstheme="minorHAnsi"/>
          <w:color w:val="000000" w:themeColor="text1"/>
          <w:kern w:val="24"/>
          <w:sz w:val="28"/>
          <w:szCs w:val="28"/>
          <w:lang w:eastAsia="en-GB"/>
        </w:rPr>
        <w:t xml:space="preserve">new statutory definition and the </w:t>
      </w:r>
      <w:r w:rsidRPr="00710F90">
        <w:rPr>
          <w:rFonts w:eastAsiaTheme="minorEastAsia" w:cstheme="minorHAnsi"/>
          <w:color w:val="000000" w:themeColor="text1"/>
          <w:kern w:val="24"/>
          <w:sz w:val="28"/>
          <w:szCs w:val="28"/>
          <w:lang w:eastAsia="en-GB"/>
        </w:rPr>
        <w:t xml:space="preserve">provisions of each section of the </w:t>
      </w:r>
      <w:r w:rsidR="001B176B">
        <w:rPr>
          <w:rFonts w:eastAsiaTheme="minorEastAsia" w:cstheme="minorHAnsi"/>
          <w:color w:val="000000" w:themeColor="text1"/>
          <w:kern w:val="24"/>
          <w:sz w:val="28"/>
          <w:szCs w:val="28"/>
          <w:lang w:eastAsia="en-GB"/>
        </w:rPr>
        <w:t xml:space="preserve">Domestic Abuse </w:t>
      </w:r>
      <w:r w:rsidRPr="00710F90">
        <w:rPr>
          <w:rFonts w:eastAsiaTheme="minorEastAsia" w:cstheme="minorHAnsi"/>
          <w:color w:val="000000" w:themeColor="text1"/>
          <w:kern w:val="24"/>
          <w:sz w:val="28"/>
          <w:szCs w:val="28"/>
          <w:lang w:eastAsia="en-GB"/>
        </w:rPr>
        <w:t>Act can be found here:</w:t>
      </w:r>
      <w:r>
        <w:rPr>
          <w:rFonts w:eastAsiaTheme="minorEastAsia" w:cstheme="minorHAnsi"/>
          <w:color w:val="000000" w:themeColor="text1"/>
          <w:kern w:val="24"/>
          <w:sz w:val="28"/>
          <w:szCs w:val="28"/>
          <w:lang w:eastAsia="en-GB"/>
        </w:rPr>
        <w:t xml:space="preserve"> </w:t>
      </w:r>
      <w:hyperlink r:id="rId9" w:history="1">
        <w:r w:rsidRPr="00293AFE">
          <w:rPr>
            <w:rStyle w:val="Hyperlink"/>
            <w:rFonts w:eastAsiaTheme="minorEastAsia" w:cstheme="minorHAnsi"/>
            <w:kern w:val="24"/>
            <w:sz w:val="28"/>
            <w:szCs w:val="28"/>
            <w:lang w:eastAsia="en-GB"/>
          </w:rPr>
          <w:t>Domestic Abuse Act 2021 Commencement Schedule</w:t>
        </w:r>
      </w:hyperlink>
      <w:r>
        <w:rPr>
          <w:rFonts w:eastAsiaTheme="minorEastAsia" w:cstheme="minorHAnsi"/>
          <w:color w:val="000000" w:themeColor="text1"/>
          <w:kern w:val="24"/>
          <w:sz w:val="28"/>
          <w:szCs w:val="28"/>
          <w:lang w:eastAsia="en-GB"/>
        </w:rPr>
        <w:t>.</w:t>
      </w:r>
    </w:p>
    <w:p w14:paraId="3A5591A4" w14:textId="704536C0" w:rsidR="009D502D" w:rsidRPr="009D502D" w:rsidRDefault="00B4010B" w:rsidP="009D502D">
      <w:pPr>
        <w:spacing w:after="140" w:line="276" w:lineRule="auto"/>
        <w:jc w:val="both"/>
        <w:rPr>
          <w:rFonts w:cstheme="minorHAnsi"/>
          <w:sz w:val="28"/>
          <w:szCs w:val="28"/>
        </w:rPr>
      </w:pPr>
      <w:r w:rsidRPr="00710F90">
        <w:rPr>
          <w:rFonts w:cstheme="minorHAnsi"/>
          <w:sz w:val="28"/>
          <w:szCs w:val="28"/>
        </w:rPr>
        <w:t xml:space="preserve">Further information on the new statutory definition of domestic abuse can be found in a </w:t>
      </w:r>
      <w:hyperlink r:id="rId10" w:history="1">
        <w:r w:rsidRPr="00710F90">
          <w:rPr>
            <w:rStyle w:val="Hyperlink"/>
            <w:rFonts w:cstheme="minorHAnsi"/>
            <w:sz w:val="28"/>
            <w:szCs w:val="28"/>
          </w:rPr>
          <w:t>factsheet</w:t>
        </w:r>
      </w:hyperlink>
      <w:r w:rsidRPr="00710F90">
        <w:rPr>
          <w:rFonts w:cstheme="minorHAnsi"/>
          <w:sz w:val="28"/>
          <w:szCs w:val="28"/>
        </w:rPr>
        <w:t xml:space="preserve"> on the GOV.UK website.</w:t>
      </w:r>
      <w:r w:rsidR="00293AFE">
        <w:rPr>
          <w:rFonts w:cstheme="minorHAnsi"/>
          <w:sz w:val="28"/>
          <w:szCs w:val="28"/>
        </w:rPr>
        <w:t xml:space="preserve"> </w:t>
      </w:r>
    </w:p>
    <w:p w14:paraId="6A0F8A97" w14:textId="05E57ECD" w:rsidR="00C069F8" w:rsidRPr="00C069F8" w:rsidRDefault="00C069F8" w:rsidP="003D53B9">
      <w:pPr>
        <w:pStyle w:val="NormalWeb"/>
        <w:spacing w:after="0" w:line="276" w:lineRule="auto"/>
        <w:jc w:val="both"/>
        <w:rPr>
          <w:rFonts w:asciiTheme="minorHAnsi" w:hAnsiTheme="minorHAnsi" w:cstheme="minorHAnsi"/>
          <w:b/>
          <w:bCs/>
          <w:color w:val="000000" w:themeColor="text1"/>
          <w:sz w:val="32"/>
          <w:szCs w:val="32"/>
        </w:rPr>
      </w:pPr>
      <w:r w:rsidRPr="00C069F8">
        <w:rPr>
          <w:rFonts w:asciiTheme="minorHAnsi" w:hAnsiTheme="minorHAnsi" w:cstheme="minorHAnsi"/>
          <w:b/>
          <w:bCs/>
          <w:color w:val="000000" w:themeColor="text1"/>
          <w:sz w:val="32"/>
          <w:szCs w:val="32"/>
        </w:rPr>
        <w:lastRenderedPageBreak/>
        <w:t xml:space="preserve">Domestic Abuse </w:t>
      </w:r>
      <w:r w:rsidR="006B0D5A">
        <w:rPr>
          <w:rFonts w:asciiTheme="minorHAnsi" w:hAnsiTheme="minorHAnsi" w:cstheme="minorHAnsi"/>
          <w:b/>
          <w:bCs/>
          <w:color w:val="000000" w:themeColor="text1"/>
          <w:sz w:val="32"/>
          <w:szCs w:val="32"/>
        </w:rPr>
        <w:t>Act 2021</w:t>
      </w:r>
    </w:p>
    <w:p w14:paraId="55D30170" w14:textId="77777777" w:rsidR="00C069F8" w:rsidRPr="005E64ED" w:rsidRDefault="00C069F8" w:rsidP="003D53B9">
      <w:pPr>
        <w:pStyle w:val="NormalWeb"/>
        <w:spacing w:after="0" w:line="276" w:lineRule="auto"/>
        <w:jc w:val="both"/>
        <w:rPr>
          <w:rFonts w:asciiTheme="minorHAnsi" w:hAnsiTheme="minorHAnsi" w:cstheme="minorHAnsi"/>
          <w:color w:val="CC0099"/>
          <w:sz w:val="28"/>
          <w:szCs w:val="28"/>
        </w:rPr>
      </w:pPr>
    </w:p>
    <w:p w14:paraId="05B3505D" w14:textId="77B923AC" w:rsidR="000D5F97" w:rsidRDefault="00FC029E" w:rsidP="00922613">
      <w:pPr>
        <w:pStyle w:val="NormalWeb"/>
        <w:spacing w:after="0" w:line="276" w:lineRule="auto"/>
        <w:jc w:val="both"/>
        <w:rPr>
          <w:rFonts w:asciiTheme="minorHAnsi" w:hAnsiTheme="minorHAnsi" w:cstheme="minorHAnsi"/>
          <w:sz w:val="28"/>
          <w:szCs w:val="28"/>
        </w:rPr>
      </w:pPr>
      <w:r w:rsidRPr="005E64ED">
        <w:rPr>
          <w:rFonts w:asciiTheme="minorHAnsi" w:hAnsiTheme="minorHAnsi" w:cstheme="minorHAnsi"/>
          <w:sz w:val="28"/>
          <w:szCs w:val="28"/>
        </w:rPr>
        <w:t xml:space="preserve">Domestic abuse </w:t>
      </w:r>
      <w:r w:rsidR="005E64ED" w:rsidRPr="005E64ED">
        <w:rPr>
          <w:rFonts w:asciiTheme="minorHAnsi" w:hAnsiTheme="minorHAnsi" w:cstheme="minorHAnsi"/>
          <w:sz w:val="28"/>
          <w:szCs w:val="28"/>
        </w:rPr>
        <w:t>remains high on the</w:t>
      </w:r>
      <w:r w:rsidRPr="005E64ED">
        <w:rPr>
          <w:rFonts w:asciiTheme="minorHAnsi" w:hAnsiTheme="minorHAnsi" w:cstheme="minorHAnsi"/>
          <w:sz w:val="28"/>
          <w:szCs w:val="28"/>
        </w:rPr>
        <w:t xml:space="preserve"> national agenda with the Government committing to support all victims of domestic abuse</w:t>
      </w:r>
      <w:r w:rsidR="000D5F97">
        <w:rPr>
          <w:rFonts w:asciiTheme="minorHAnsi" w:hAnsiTheme="minorHAnsi" w:cstheme="minorHAnsi"/>
          <w:sz w:val="28"/>
          <w:szCs w:val="28"/>
        </w:rPr>
        <w:t>. The</w:t>
      </w:r>
      <w:r w:rsidR="00FA1A85">
        <w:rPr>
          <w:rFonts w:asciiTheme="minorHAnsi" w:hAnsiTheme="minorHAnsi" w:cstheme="minorHAnsi"/>
          <w:sz w:val="28"/>
          <w:szCs w:val="28"/>
        </w:rPr>
        <w:t xml:space="preserve"> </w:t>
      </w:r>
      <w:hyperlink r:id="rId11" w:history="1">
        <w:r w:rsidR="00FA1A85" w:rsidRPr="00FA1A85">
          <w:rPr>
            <w:rStyle w:val="Hyperlink"/>
            <w:rFonts w:asciiTheme="minorHAnsi" w:hAnsiTheme="minorHAnsi" w:cstheme="minorHAnsi"/>
            <w:sz w:val="28"/>
            <w:szCs w:val="28"/>
          </w:rPr>
          <w:t>Domestic Abuse Bill (Home Office 2020)</w:t>
        </w:r>
      </w:hyperlink>
      <w:r w:rsidR="00FA1A85">
        <w:rPr>
          <w:rFonts w:asciiTheme="minorHAnsi" w:hAnsiTheme="minorHAnsi" w:cstheme="minorHAnsi"/>
          <w:sz w:val="28"/>
          <w:szCs w:val="28"/>
        </w:rPr>
        <w:t xml:space="preserve"> </w:t>
      </w:r>
      <w:r w:rsidR="000D5F97">
        <w:rPr>
          <w:rFonts w:asciiTheme="minorHAnsi" w:hAnsiTheme="minorHAnsi" w:cstheme="minorHAnsi"/>
          <w:sz w:val="28"/>
          <w:szCs w:val="28"/>
        </w:rPr>
        <w:t>passed both Houses of Parliament and was signed into law o</w:t>
      </w:r>
      <w:r w:rsidR="000546AF">
        <w:rPr>
          <w:rFonts w:asciiTheme="minorHAnsi" w:hAnsiTheme="minorHAnsi" w:cstheme="minorHAnsi"/>
          <w:sz w:val="28"/>
          <w:szCs w:val="28"/>
        </w:rPr>
        <w:t>n</w:t>
      </w:r>
      <w:r w:rsidR="000D5F97">
        <w:rPr>
          <w:rFonts w:asciiTheme="minorHAnsi" w:hAnsiTheme="minorHAnsi" w:cstheme="minorHAnsi"/>
          <w:sz w:val="28"/>
          <w:szCs w:val="28"/>
        </w:rPr>
        <w:t xml:space="preserve"> 29</w:t>
      </w:r>
      <w:r w:rsidR="000D5F97" w:rsidRPr="000D5F97">
        <w:rPr>
          <w:rFonts w:asciiTheme="minorHAnsi" w:hAnsiTheme="minorHAnsi" w:cstheme="minorHAnsi"/>
          <w:sz w:val="28"/>
          <w:szCs w:val="28"/>
          <w:vertAlign w:val="superscript"/>
        </w:rPr>
        <w:t>th</w:t>
      </w:r>
      <w:r w:rsidR="000D5F97">
        <w:rPr>
          <w:rFonts w:asciiTheme="minorHAnsi" w:hAnsiTheme="minorHAnsi" w:cstheme="minorHAnsi"/>
          <w:sz w:val="28"/>
          <w:szCs w:val="28"/>
        </w:rPr>
        <w:t xml:space="preserve"> April 2021. T</w:t>
      </w:r>
      <w:r w:rsidR="00C069F8" w:rsidRPr="005E64ED">
        <w:rPr>
          <w:rFonts w:asciiTheme="minorHAnsi" w:hAnsiTheme="minorHAnsi" w:cstheme="minorHAnsi"/>
          <w:sz w:val="28"/>
          <w:szCs w:val="28"/>
        </w:rPr>
        <w:t xml:space="preserve">he Government </w:t>
      </w:r>
      <w:r w:rsidR="00053CF2">
        <w:rPr>
          <w:rFonts w:asciiTheme="minorHAnsi" w:hAnsiTheme="minorHAnsi" w:cstheme="minorHAnsi"/>
          <w:sz w:val="28"/>
          <w:szCs w:val="28"/>
        </w:rPr>
        <w:t>is</w:t>
      </w:r>
      <w:r w:rsidR="00C069F8" w:rsidRPr="005E64ED">
        <w:rPr>
          <w:rFonts w:asciiTheme="minorHAnsi" w:hAnsiTheme="minorHAnsi" w:cstheme="minorHAnsi"/>
          <w:sz w:val="28"/>
          <w:szCs w:val="28"/>
        </w:rPr>
        <w:t xml:space="preserve"> committed to raising awareness and understanding about the devastating impact of domestic abuse on victims and their families, further improving the effectiveness of the justice system in providing protection for victims of domestic abuse and bringing perpetrators to justice</w:t>
      </w:r>
      <w:r w:rsidR="005E64ED" w:rsidRPr="005E64ED">
        <w:rPr>
          <w:rFonts w:asciiTheme="minorHAnsi" w:hAnsiTheme="minorHAnsi" w:cstheme="minorHAnsi"/>
          <w:sz w:val="28"/>
          <w:szCs w:val="28"/>
        </w:rPr>
        <w:t xml:space="preserve">, strengthening </w:t>
      </w:r>
      <w:r w:rsidR="00C069F8" w:rsidRPr="005E64ED">
        <w:rPr>
          <w:rFonts w:asciiTheme="minorHAnsi" w:hAnsiTheme="minorHAnsi" w:cstheme="minorHAnsi"/>
          <w:sz w:val="28"/>
          <w:szCs w:val="28"/>
        </w:rPr>
        <w:t xml:space="preserve">the support for victims of abuse by statutory agencies. </w:t>
      </w:r>
      <w:r w:rsidRPr="005E64ED">
        <w:rPr>
          <w:rFonts w:asciiTheme="minorHAnsi" w:hAnsiTheme="minorHAnsi" w:cstheme="minorHAnsi"/>
          <w:sz w:val="28"/>
          <w:szCs w:val="28"/>
        </w:rPr>
        <w:t>The</w:t>
      </w:r>
      <w:r w:rsidR="00FA1A85">
        <w:rPr>
          <w:rFonts w:asciiTheme="minorHAnsi" w:hAnsiTheme="minorHAnsi" w:cstheme="minorHAnsi"/>
          <w:sz w:val="28"/>
          <w:szCs w:val="28"/>
        </w:rPr>
        <w:t xml:space="preserve"> </w:t>
      </w:r>
      <w:hyperlink r:id="rId12" w:history="1">
        <w:r w:rsidR="00FA1A85" w:rsidRPr="00FA1A85">
          <w:rPr>
            <w:rStyle w:val="Hyperlink"/>
            <w:rFonts w:asciiTheme="minorHAnsi" w:hAnsiTheme="minorHAnsi" w:cstheme="minorHAnsi"/>
            <w:sz w:val="28"/>
            <w:szCs w:val="28"/>
          </w:rPr>
          <w:t>Domestic Abuse Act 2021</w:t>
        </w:r>
      </w:hyperlink>
      <w:r w:rsidR="00FA1A85">
        <w:rPr>
          <w:rFonts w:asciiTheme="minorHAnsi" w:hAnsiTheme="minorHAnsi" w:cstheme="minorHAnsi"/>
          <w:sz w:val="28"/>
          <w:szCs w:val="28"/>
        </w:rPr>
        <w:t xml:space="preserve"> </w:t>
      </w:r>
      <w:r w:rsidRPr="005E64ED">
        <w:rPr>
          <w:rFonts w:asciiTheme="minorHAnsi" w:hAnsiTheme="minorHAnsi" w:cstheme="minorHAnsi"/>
          <w:sz w:val="28"/>
          <w:szCs w:val="28"/>
        </w:rPr>
        <w:t>will</w:t>
      </w:r>
      <w:r w:rsidR="000D5F97">
        <w:rPr>
          <w:rFonts w:asciiTheme="minorHAnsi" w:hAnsiTheme="minorHAnsi" w:cstheme="minorHAnsi"/>
          <w:sz w:val="28"/>
          <w:szCs w:val="28"/>
        </w:rPr>
        <w:t xml:space="preserve"> help </w:t>
      </w:r>
      <w:r w:rsidRPr="005E64ED">
        <w:rPr>
          <w:rFonts w:asciiTheme="minorHAnsi" w:hAnsiTheme="minorHAnsi" w:cstheme="minorHAnsi"/>
          <w:sz w:val="28"/>
          <w:szCs w:val="28"/>
        </w:rPr>
        <w:t>transform the response to domestic abuse, helping to prevent offe</w:t>
      </w:r>
      <w:r w:rsidR="00C069F8" w:rsidRPr="005E64ED">
        <w:rPr>
          <w:rFonts w:asciiTheme="minorHAnsi" w:hAnsiTheme="minorHAnsi" w:cstheme="minorHAnsi"/>
          <w:sz w:val="28"/>
          <w:szCs w:val="28"/>
        </w:rPr>
        <w:t>nding</w:t>
      </w:r>
      <w:r w:rsidRPr="005E64ED">
        <w:rPr>
          <w:rFonts w:asciiTheme="minorHAnsi" w:hAnsiTheme="minorHAnsi" w:cstheme="minorHAnsi"/>
          <w:sz w:val="28"/>
          <w:szCs w:val="28"/>
        </w:rPr>
        <w:t xml:space="preserve">, protect victims and ensure they have the support they need. </w:t>
      </w:r>
    </w:p>
    <w:p w14:paraId="732C0A61" w14:textId="2B869D00" w:rsidR="000D5F97" w:rsidRDefault="000D5F97" w:rsidP="00922613">
      <w:pPr>
        <w:pStyle w:val="NormalWeb"/>
        <w:spacing w:after="0" w:line="276" w:lineRule="auto"/>
        <w:jc w:val="both"/>
        <w:rPr>
          <w:rFonts w:asciiTheme="minorHAnsi" w:hAnsiTheme="minorHAnsi" w:cstheme="minorHAnsi"/>
          <w:sz w:val="28"/>
          <w:szCs w:val="28"/>
        </w:rPr>
      </w:pPr>
    </w:p>
    <w:p w14:paraId="27E009D1" w14:textId="05C428EB" w:rsidR="000D5F97" w:rsidRDefault="000D5F97" w:rsidP="00422D24">
      <w:pPr>
        <w:rPr>
          <w:rFonts w:cstheme="minorHAnsi"/>
          <w:sz w:val="28"/>
          <w:szCs w:val="28"/>
        </w:rPr>
      </w:pPr>
      <w:r w:rsidRPr="000D5F97">
        <w:rPr>
          <w:rFonts w:cstheme="minorHAnsi"/>
          <w:sz w:val="28"/>
          <w:szCs w:val="28"/>
        </w:rPr>
        <w:t>To help victims of domestic abuse, the Domestic Abuse Act will:</w:t>
      </w:r>
    </w:p>
    <w:p w14:paraId="65E78EBA" w14:textId="308381C1"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 xml:space="preserve">Create a statutory definition of domestic abuse, emphasising that domestic abuse is not just physical violence, but can also be emotional, </w:t>
      </w:r>
      <w:r w:rsidR="009D502D" w:rsidRPr="000D5F97">
        <w:rPr>
          <w:rFonts w:cstheme="minorHAnsi"/>
          <w:sz w:val="28"/>
          <w:szCs w:val="28"/>
        </w:rPr>
        <w:t>coercive,</w:t>
      </w:r>
      <w:r w:rsidRPr="000D5F97">
        <w:rPr>
          <w:rFonts w:cstheme="minorHAnsi"/>
          <w:sz w:val="28"/>
          <w:szCs w:val="28"/>
        </w:rPr>
        <w:t xml:space="preserve"> or controlling, and economic abuse. As part of this definition, children will be explicitly recognised as victims if they see, </w:t>
      </w:r>
      <w:r w:rsidR="009D502D" w:rsidRPr="000D5F97">
        <w:rPr>
          <w:rFonts w:cstheme="minorHAnsi"/>
          <w:sz w:val="28"/>
          <w:szCs w:val="28"/>
        </w:rPr>
        <w:t>hear,</w:t>
      </w:r>
      <w:r w:rsidRPr="000D5F97">
        <w:rPr>
          <w:rFonts w:cstheme="minorHAnsi"/>
          <w:sz w:val="28"/>
          <w:szCs w:val="28"/>
        </w:rPr>
        <w:t xml:space="preserve"> or otherwise experience the effects of  abuse;</w:t>
      </w:r>
    </w:p>
    <w:p w14:paraId="558611AE"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Create a new offence of no-fatal strangulation:</w:t>
      </w:r>
    </w:p>
    <w:p w14:paraId="0F28BB7C"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Extend the controlling or coercive behaviour offence to cover post-separation abuse;</w:t>
      </w:r>
    </w:p>
    <w:p w14:paraId="4803E4C7"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Extend the ‘revenge porn’ offence to cover threat to disclose intimate images with the intention to cause distress;</w:t>
      </w:r>
    </w:p>
    <w:p w14:paraId="122829E5"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Clarify the law to further deter claims of “rough sex gone wrong” in cases involving death or serious injury;</w:t>
      </w:r>
    </w:p>
    <w:p w14:paraId="66495813"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Create a statutory presumption that victims of domestic abuse are eligible for special measures in the criminal, civil and family courts (for example, to enable them to give evidence via a video link);</w:t>
      </w:r>
    </w:p>
    <w:p w14:paraId="7F64F5FD"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 xml:space="preserve">Establish in law the Domestic Abuse Commissioner, to stand up for victims and survivors, raise public awareness, monitor the response of local </w:t>
      </w:r>
      <w:r w:rsidRPr="000D5F97">
        <w:rPr>
          <w:rFonts w:cstheme="minorHAnsi"/>
          <w:sz w:val="28"/>
          <w:szCs w:val="28"/>
        </w:rPr>
        <w:lastRenderedPageBreak/>
        <w:t>authorities, the justice system and other statutory agencies and hold them to account in tackling domestic abuse;</w:t>
      </w:r>
    </w:p>
    <w:p w14:paraId="4424F6A7"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Place a duty on local authorities in England to provide support to victims of domestic abuse and their children in refuges and other safe accommodation;</w:t>
      </w:r>
    </w:p>
    <w:p w14:paraId="55E40413"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Provide that all eligible homeless victims of domestic abuse automatically have ‘priority need’ for homelessness assistance;</w:t>
      </w:r>
    </w:p>
    <w:p w14:paraId="1BB0AD9C"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Place the guidance supporting the Domestic Violence Disclosure Scheme (“Clare’s law”) on a statutory footing;</w:t>
      </w:r>
    </w:p>
    <w:p w14:paraId="56796143"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Ensure that when local authorities rehouse victims of domestic abuse, they do not lose a secure lifetime or assured tenancy;</w:t>
      </w:r>
    </w:p>
    <w:p w14:paraId="7C572E50" w14:textId="77777777"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Stop vexatious family proceedings that can further traumatise victims by clarifying the circumstances in which a court may make a barring order under section 91(14) of the Children Act 1989;</w:t>
      </w:r>
    </w:p>
    <w:p w14:paraId="77254DD5" w14:textId="6AD424CA" w:rsidR="000D5F97" w:rsidRDefault="000D5F97" w:rsidP="00451C36">
      <w:pPr>
        <w:pStyle w:val="ListParagraph"/>
        <w:numPr>
          <w:ilvl w:val="0"/>
          <w:numId w:val="42"/>
        </w:numPr>
        <w:spacing w:after="140" w:line="276" w:lineRule="auto"/>
        <w:ind w:left="714" w:hanging="357"/>
        <w:contextualSpacing w:val="0"/>
        <w:jc w:val="both"/>
        <w:rPr>
          <w:rFonts w:cstheme="minorHAnsi"/>
          <w:sz w:val="28"/>
          <w:szCs w:val="28"/>
        </w:rPr>
      </w:pPr>
      <w:r w:rsidRPr="000D5F97">
        <w:rPr>
          <w:rFonts w:cstheme="minorHAnsi"/>
          <w:sz w:val="28"/>
          <w:szCs w:val="28"/>
        </w:rPr>
        <w:t>Prohibit GPs and other health professionals from charging a victim of domestic abuse for a letter to support an application for legal aid.</w:t>
      </w:r>
    </w:p>
    <w:p w14:paraId="67945563" w14:textId="77777777" w:rsidR="00451C36" w:rsidRPr="00422D24" w:rsidRDefault="00451C36" w:rsidP="00451C36">
      <w:pPr>
        <w:pStyle w:val="ListParagraph"/>
        <w:spacing w:after="0" w:line="276" w:lineRule="auto"/>
        <w:ind w:left="714"/>
        <w:contextualSpacing w:val="0"/>
        <w:jc w:val="both"/>
        <w:rPr>
          <w:rFonts w:cstheme="minorHAnsi"/>
          <w:sz w:val="28"/>
          <w:szCs w:val="28"/>
        </w:rPr>
      </w:pPr>
    </w:p>
    <w:p w14:paraId="0EBC9DE2" w14:textId="0F7C0ADC" w:rsidR="000D5F97" w:rsidRPr="000D5F97" w:rsidRDefault="000D5F97" w:rsidP="00422D24">
      <w:pPr>
        <w:spacing w:line="276" w:lineRule="auto"/>
        <w:jc w:val="both"/>
        <w:rPr>
          <w:rFonts w:cstheme="minorHAnsi"/>
          <w:sz w:val="28"/>
          <w:szCs w:val="28"/>
        </w:rPr>
      </w:pPr>
      <w:r w:rsidRPr="000D5F97">
        <w:rPr>
          <w:rFonts w:cstheme="minorHAnsi"/>
          <w:sz w:val="28"/>
          <w:szCs w:val="28"/>
        </w:rPr>
        <w:t>To strengthen measures to tackle perpetrators the Domestic Abuse Act will:</w:t>
      </w:r>
    </w:p>
    <w:p w14:paraId="28E100CC" w14:textId="77777777" w:rsidR="000D5F97" w:rsidRDefault="000D5F97" w:rsidP="00451C36">
      <w:pPr>
        <w:pStyle w:val="ListParagraph"/>
        <w:numPr>
          <w:ilvl w:val="0"/>
          <w:numId w:val="44"/>
        </w:numPr>
        <w:spacing w:after="140" w:line="276" w:lineRule="auto"/>
        <w:ind w:left="714" w:hanging="357"/>
        <w:contextualSpacing w:val="0"/>
        <w:jc w:val="both"/>
        <w:rPr>
          <w:rFonts w:cstheme="minorHAnsi"/>
          <w:sz w:val="28"/>
          <w:szCs w:val="28"/>
        </w:rPr>
      </w:pPr>
      <w:r w:rsidRPr="000D5F97">
        <w:rPr>
          <w:rFonts w:cstheme="minorHAnsi"/>
          <w:sz w:val="28"/>
          <w:szCs w:val="28"/>
        </w:rPr>
        <w:t>Prohibit perpetrators of abuse from cross-examining their victims in person in family and civil courts in England and Wales;</w:t>
      </w:r>
    </w:p>
    <w:p w14:paraId="3BFF5B7C" w14:textId="77777777" w:rsidR="000D5F97" w:rsidRPr="000D5F97" w:rsidRDefault="000D5F97" w:rsidP="00451C36">
      <w:pPr>
        <w:pStyle w:val="ListParagraph"/>
        <w:numPr>
          <w:ilvl w:val="0"/>
          <w:numId w:val="44"/>
        </w:numPr>
        <w:spacing w:after="140" w:line="276" w:lineRule="auto"/>
        <w:ind w:left="714" w:hanging="357"/>
        <w:contextualSpacing w:val="0"/>
        <w:jc w:val="both"/>
        <w:rPr>
          <w:rFonts w:cstheme="minorHAnsi"/>
          <w:sz w:val="28"/>
          <w:szCs w:val="28"/>
        </w:rPr>
      </w:pPr>
      <w:r w:rsidRPr="000D5F97">
        <w:rPr>
          <w:rFonts w:eastAsia="Times New Roman" w:cstheme="minorHAnsi"/>
          <w:color w:val="0B0C0C"/>
          <w:sz w:val="28"/>
          <w:szCs w:val="28"/>
          <w:lang w:eastAsia="en-GB"/>
        </w:rPr>
        <w:t>Bring the case of R vs Brown into legislation, invalidating any courtroom defence of consent where a victim suffers serious harm or is killed;</w:t>
      </w:r>
    </w:p>
    <w:p w14:paraId="49F5BC39" w14:textId="77777777" w:rsidR="000D5F97" w:rsidRPr="000D5F97" w:rsidRDefault="000D5F97" w:rsidP="00451C36">
      <w:pPr>
        <w:pStyle w:val="ListParagraph"/>
        <w:numPr>
          <w:ilvl w:val="0"/>
          <w:numId w:val="44"/>
        </w:numPr>
        <w:spacing w:after="140" w:line="276" w:lineRule="auto"/>
        <w:ind w:left="714" w:hanging="357"/>
        <w:contextualSpacing w:val="0"/>
        <w:jc w:val="both"/>
        <w:rPr>
          <w:rFonts w:cstheme="minorHAnsi"/>
          <w:sz w:val="28"/>
          <w:szCs w:val="28"/>
        </w:rPr>
      </w:pPr>
      <w:r w:rsidRPr="000D5F97">
        <w:rPr>
          <w:rFonts w:eastAsia="Times New Roman" w:cstheme="minorHAnsi"/>
          <w:color w:val="0B0C0C"/>
          <w:sz w:val="28"/>
          <w:szCs w:val="28"/>
          <w:lang w:eastAsia="en-GB"/>
        </w:rPr>
        <w:t>Enable domestic abuse offenders to be subject to polygraph testing as a condition of their licence following their release from custody;</w:t>
      </w:r>
    </w:p>
    <w:p w14:paraId="041AB41A" w14:textId="39AA4E09" w:rsidR="000D5F97" w:rsidRPr="000D5F97" w:rsidRDefault="000D5F97" w:rsidP="00451C36">
      <w:pPr>
        <w:pStyle w:val="ListParagraph"/>
        <w:numPr>
          <w:ilvl w:val="0"/>
          <w:numId w:val="44"/>
        </w:numPr>
        <w:spacing w:after="140" w:line="276" w:lineRule="auto"/>
        <w:ind w:left="714" w:hanging="357"/>
        <w:contextualSpacing w:val="0"/>
        <w:jc w:val="both"/>
        <w:rPr>
          <w:rFonts w:cstheme="minorHAnsi"/>
          <w:sz w:val="28"/>
          <w:szCs w:val="28"/>
        </w:rPr>
      </w:pPr>
      <w:r w:rsidRPr="000D5F97">
        <w:rPr>
          <w:rFonts w:eastAsia="Times New Roman" w:cstheme="minorHAnsi"/>
          <w:color w:val="0B0C0C"/>
          <w:sz w:val="28"/>
          <w:szCs w:val="28"/>
          <w:lang w:eastAsia="en-GB"/>
        </w:rPr>
        <w:t xml:space="preserve">Extend the extraterritorial jurisdiction of the criminal courts in England and Wales, </w:t>
      </w:r>
      <w:r w:rsidR="009D502D" w:rsidRPr="000D5F97">
        <w:rPr>
          <w:rFonts w:eastAsia="Times New Roman" w:cstheme="minorHAnsi"/>
          <w:color w:val="0B0C0C"/>
          <w:sz w:val="28"/>
          <w:szCs w:val="28"/>
          <w:lang w:eastAsia="en-GB"/>
        </w:rPr>
        <w:t>Scotland,</w:t>
      </w:r>
      <w:r w:rsidRPr="000D5F97">
        <w:rPr>
          <w:rFonts w:eastAsia="Times New Roman" w:cstheme="minorHAnsi"/>
          <w:color w:val="0B0C0C"/>
          <w:sz w:val="28"/>
          <w:szCs w:val="28"/>
          <w:lang w:eastAsia="en-GB"/>
        </w:rPr>
        <w:t xml:space="preserve"> and Northern Ireland to further violent and sexual offences;</w:t>
      </w:r>
    </w:p>
    <w:p w14:paraId="019079FF" w14:textId="5AA6AA51" w:rsidR="000D5F97" w:rsidRPr="000D5F97" w:rsidRDefault="000D5F97" w:rsidP="00451C36">
      <w:pPr>
        <w:pStyle w:val="ListParagraph"/>
        <w:numPr>
          <w:ilvl w:val="0"/>
          <w:numId w:val="44"/>
        </w:numPr>
        <w:spacing w:after="140" w:line="276" w:lineRule="auto"/>
        <w:ind w:left="714" w:hanging="357"/>
        <w:contextualSpacing w:val="0"/>
        <w:jc w:val="both"/>
        <w:rPr>
          <w:rFonts w:cstheme="minorHAnsi"/>
          <w:sz w:val="28"/>
          <w:szCs w:val="28"/>
        </w:rPr>
      </w:pPr>
      <w:r w:rsidRPr="000D5F97">
        <w:rPr>
          <w:rFonts w:eastAsia="Times New Roman" w:cstheme="minorHAnsi"/>
          <w:color w:val="0B0C0C"/>
          <w:sz w:val="28"/>
          <w:szCs w:val="28"/>
          <w:lang w:eastAsia="en-GB"/>
        </w:rPr>
        <w:t xml:space="preserve">Provide for a new Domestic Abuse Protection Notice and Domestic Abuse Protection Order, which will prevent perpetrators from contacting their </w:t>
      </w:r>
      <w:r w:rsidRPr="000D5F97">
        <w:rPr>
          <w:rFonts w:eastAsia="Times New Roman" w:cstheme="minorHAnsi"/>
          <w:color w:val="0B0C0C"/>
          <w:sz w:val="28"/>
          <w:szCs w:val="28"/>
          <w:lang w:eastAsia="en-GB"/>
        </w:rPr>
        <w:lastRenderedPageBreak/>
        <w:t xml:space="preserve">victims, as well as force them to take positive steps to change their behaviour, </w:t>
      </w:r>
      <w:r w:rsidR="009D502D" w:rsidRPr="000D5F97">
        <w:rPr>
          <w:rFonts w:eastAsia="Times New Roman" w:cstheme="minorHAnsi"/>
          <w:color w:val="0B0C0C"/>
          <w:sz w:val="28"/>
          <w:szCs w:val="28"/>
          <w:lang w:eastAsia="en-GB"/>
        </w:rPr>
        <w:t>e.g.,</w:t>
      </w:r>
      <w:r w:rsidRPr="000D5F97">
        <w:rPr>
          <w:rFonts w:eastAsia="Times New Roman" w:cstheme="minorHAnsi"/>
          <w:color w:val="0B0C0C"/>
          <w:sz w:val="28"/>
          <w:szCs w:val="28"/>
          <w:lang w:eastAsia="en-GB"/>
        </w:rPr>
        <w:t xml:space="preserve"> seeking mental health support;</w:t>
      </w:r>
    </w:p>
    <w:p w14:paraId="53140C29" w14:textId="5196892C" w:rsidR="000D5F97" w:rsidRPr="000D5F97" w:rsidRDefault="000D5F97" w:rsidP="00451C36">
      <w:pPr>
        <w:pStyle w:val="ListParagraph"/>
        <w:numPr>
          <w:ilvl w:val="0"/>
          <w:numId w:val="44"/>
        </w:numPr>
        <w:spacing w:after="140" w:line="276" w:lineRule="auto"/>
        <w:ind w:left="714" w:hanging="357"/>
        <w:contextualSpacing w:val="0"/>
        <w:jc w:val="both"/>
        <w:rPr>
          <w:rFonts w:cstheme="minorHAnsi"/>
          <w:sz w:val="28"/>
          <w:szCs w:val="28"/>
        </w:rPr>
      </w:pPr>
      <w:r w:rsidRPr="000D5F97">
        <w:rPr>
          <w:rFonts w:eastAsia="Times New Roman" w:cstheme="minorHAnsi"/>
          <w:color w:val="0B0C0C"/>
          <w:sz w:val="28"/>
          <w:szCs w:val="28"/>
          <w:lang w:eastAsia="en-GB"/>
        </w:rPr>
        <w:t xml:space="preserve">Extend the extraterritorial jurisdiction of the criminal courts in England and Wales, </w:t>
      </w:r>
      <w:r w:rsidR="009D502D" w:rsidRPr="000D5F97">
        <w:rPr>
          <w:rFonts w:eastAsia="Times New Roman" w:cstheme="minorHAnsi"/>
          <w:color w:val="0B0C0C"/>
          <w:sz w:val="28"/>
          <w:szCs w:val="28"/>
          <w:lang w:eastAsia="en-GB"/>
        </w:rPr>
        <w:t>Scotland,</w:t>
      </w:r>
      <w:r w:rsidRPr="000D5F97">
        <w:rPr>
          <w:rFonts w:eastAsia="Times New Roman" w:cstheme="minorHAnsi"/>
          <w:color w:val="0B0C0C"/>
          <w:sz w:val="28"/>
          <w:szCs w:val="28"/>
          <w:lang w:eastAsia="en-GB"/>
        </w:rPr>
        <w:t xml:space="preserve"> and Northern Ireland to further violent and sexual offences;</w:t>
      </w:r>
    </w:p>
    <w:p w14:paraId="3F3DD116" w14:textId="30AA13D2" w:rsidR="00922613" w:rsidRPr="00422D24" w:rsidRDefault="000D5F97" w:rsidP="00451C36">
      <w:pPr>
        <w:pStyle w:val="ListParagraph"/>
        <w:numPr>
          <w:ilvl w:val="0"/>
          <w:numId w:val="44"/>
        </w:numPr>
        <w:spacing w:after="0" w:line="276" w:lineRule="auto"/>
        <w:ind w:left="714" w:hanging="357"/>
        <w:contextualSpacing w:val="0"/>
        <w:jc w:val="both"/>
        <w:rPr>
          <w:rFonts w:cstheme="minorHAnsi"/>
          <w:sz w:val="28"/>
          <w:szCs w:val="28"/>
        </w:rPr>
      </w:pPr>
      <w:r w:rsidRPr="000D5F97">
        <w:rPr>
          <w:rFonts w:eastAsia="Times New Roman" w:cstheme="minorHAnsi"/>
          <w:color w:val="0B0C0C"/>
          <w:sz w:val="28"/>
          <w:szCs w:val="28"/>
          <w:lang w:eastAsia="en-GB"/>
        </w:rPr>
        <w:t>Introduce a statutory duty on the Secretary of State to publish a domestic abuse perpetrator strategy (to be published as part of a holistic domestic abuse strategy).</w:t>
      </w:r>
    </w:p>
    <w:p w14:paraId="07C72E58" w14:textId="77777777" w:rsidR="00422D24" w:rsidRPr="000D5F97" w:rsidRDefault="00422D24" w:rsidP="00422D24">
      <w:pPr>
        <w:pStyle w:val="ListParagraph"/>
        <w:spacing w:after="0" w:line="276" w:lineRule="auto"/>
        <w:ind w:left="714"/>
        <w:contextualSpacing w:val="0"/>
        <w:jc w:val="both"/>
        <w:rPr>
          <w:rFonts w:cstheme="minorHAnsi"/>
          <w:sz w:val="28"/>
          <w:szCs w:val="28"/>
        </w:rPr>
      </w:pPr>
    </w:p>
    <w:p w14:paraId="39D9A2E0" w14:textId="1BB0190A" w:rsidR="00C069F8" w:rsidRPr="005E64ED" w:rsidRDefault="001C351D" w:rsidP="00922613">
      <w:pPr>
        <w:pStyle w:val="NormalWeb"/>
        <w:spacing w:after="0" w:line="276" w:lineRule="auto"/>
        <w:jc w:val="both"/>
        <w:rPr>
          <w:rFonts w:asciiTheme="minorHAnsi" w:hAnsiTheme="minorHAnsi" w:cstheme="minorHAnsi"/>
          <w:sz w:val="28"/>
          <w:szCs w:val="28"/>
        </w:rPr>
      </w:pPr>
      <w:r w:rsidRPr="005E64ED">
        <w:rPr>
          <w:rFonts w:asciiTheme="minorHAnsi" w:hAnsiTheme="minorHAnsi" w:cstheme="minorHAnsi"/>
          <w:sz w:val="28"/>
          <w:szCs w:val="28"/>
        </w:rPr>
        <w:t>A</w:t>
      </w:r>
      <w:r w:rsidR="00C069F8" w:rsidRPr="005E64ED">
        <w:rPr>
          <w:rFonts w:asciiTheme="minorHAnsi" w:hAnsiTheme="minorHAnsi" w:cstheme="minorHAnsi"/>
          <w:sz w:val="28"/>
          <w:szCs w:val="28"/>
        </w:rPr>
        <w:t xml:space="preserve">n overarching </w:t>
      </w:r>
      <w:hyperlink r:id="rId13" w:history="1">
        <w:r w:rsidR="00C069F8" w:rsidRPr="005E64ED">
          <w:rPr>
            <w:rStyle w:val="Hyperlink"/>
            <w:rFonts w:asciiTheme="minorHAnsi" w:hAnsiTheme="minorHAnsi" w:cstheme="minorHAnsi"/>
            <w:sz w:val="28"/>
            <w:szCs w:val="28"/>
          </w:rPr>
          <w:t>factsheet</w:t>
        </w:r>
      </w:hyperlink>
      <w:r w:rsidR="00C069F8" w:rsidRPr="005E64ED">
        <w:rPr>
          <w:rFonts w:asciiTheme="minorHAnsi" w:hAnsiTheme="minorHAnsi" w:cstheme="minorHAnsi"/>
          <w:sz w:val="28"/>
          <w:szCs w:val="28"/>
        </w:rPr>
        <w:t xml:space="preserve"> on the aims of the </w:t>
      </w:r>
      <w:r w:rsidR="001B176B">
        <w:rPr>
          <w:rFonts w:asciiTheme="minorHAnsi" w:hAnsiTheme="minorHAnsi" w:cstheme="minorHAnsi"/>
          <w:sz w:val="28"/>
          <w:szCs w:val="28"/>
        </w:rPr>
        <w:t xml:space="preserve">Domestic Abuse </w:t>
      </w:r>
      <w:r w:rsidR="000D5F97">
        <w:rPr>
          <w:rFonts w:asciiTheme="minorHAnsi" w:hAnsiTheme="minorHAnsi" w:cstheme="minorHAnsi"/>
          <w:sz w:val="28"/>
          <w:szCs w:val="28"/>
        </w:rPr>
        <w:t>Act</w:t>
      </w:r>
      <w:r w:rsidR="001B176B">
        <w:rPr>
          <w:rFonts w:asciiTheme="minorHAnsi" w:hAnsiTheme="minorHAnsi" w:cstheme="minorHAnsi"/>
          <w:sz w:val="28"/>
          <w:szCs w:val="28"/>
        </w:rPr>
        <w:t xml:space="preserve"> c</w:t>
      </w:r>
      <w:r w:rsidR="00C069F8" w:rsidRPr="005E64ED">
        <w:rPr>
          <w:rFonts w:asciiTheme="minorHAnsi" w:hAnsiTheme="minorHAnsi" w:cstheme="minorHAnsi"/>
          <w:sz w:val="28"/>
          <w:szCs w:val="28"/>
        </w:rPr>
        <w:t>an be found on the G</w:t>
      </w:r>
      <w:r w:rsidR="00CE7AFF" w:rsidRPr="005E64ED">
        <w:rPr>
          <w:rFonts w:asciiTheme="minorHAnsi" w:hAnsiTheme="minorHAnsi" w:cstheme="minorHAnsi"/>
          <w:sz w:val="28"/>
          <w:szCs w:val="28"/>
        </w:rPr>
        <w:t>OV</w:t>
      </w:r>
      <w:r w:rsidR="00C069F8" w:rsidRPr="005E64ED">
        <w:rPr>
          <w:rFonts w:asciiTheme="minorHAnsi" w:hAnsiTheme="minorHAnsi" w:cstheme="minorHAnsi"/>
          <w:sz w:val="28"/>
          <w:szCs w:val="28"/>
        </w:rPr>
        <w:t>.UK website.</w:t>
      </w:r>
      <w:r w:rsidRPr="005E64ED">
        <w:rPr>
          <w:rFonts w:asciiTheme="minorHAnsi" w:hAnsiTheme="minorHAnsi" w:cstheme="minorHAnsi"/>
          <w:sz w:val="28"/>
          <w:szCs w:val="28"/>
        </w:rPr>
        <w:t xml:space="preserve"> </w:t>
      </w:r>
    </w:p>
    <w:p w14:paraId="5BB98838" w14:textId="77777777" w:rsidR="00922613" w:rsidRPr="005E64ED" w:rsidRDefault="00922613" w:rsidP="00922613">
      <w:pPr>
        <w:pStyle w:val="NormalWeb"/>
        <w:spacing w:after="0" w:line="276" w:lineRule="auto"/>
        <w:jc w:val="both"/>
        <w:rPr>
          <w:rFonts w:asciiTheme="minorHAnsi" w:hAnsiTheme="minorHAnsi" w:cstheme="minorHAnsi"/>
          <w:sz w:val="28"/>
          <w:szCs w:val="28"/>
        </w:rPr>
      </w:pPr>
    </w:p>
    <w:p w14:paraId="6657F244" w14:textId="313B9F5D" w:rsidR="00C069F8" w:rsidRPr="005E64ED" w:rsidRDefault="00C069F8" w:rsidP="00922613">
      <w:pPr>
        <w:pStyle w:val="NormalWeb"/>
        <w:spacing w:line="276" w:lineRule="auto"/>
        <w:jc w:val="both"/>
        <w:rPr>
          <w:rFonts w:asciiTheme="minorHAnsi" w:hAnsiTheme="minorHAnsi" w:cstheme="minorHAnsi"/>
          <w:b/>
          <w:bCs/>
          <w:color w:val="CC0099"/>
          <w:sz w:val="28"/>
          <w:szCs w:val="28"/>
          <w:u w:val="single"/>
        </w:rPr>
      </w:pPr>
      <w:r w:rsidRPr="005E64ED">
        <w:rPr>
          <w:rFonts w:asciiTheme="minorHAnsi" w:hAnsiTheme="minorHAnsi" w:cstheme="minorHAnsi"/>
          <w:b/>
          <w:bCs/>
          <w:color w:val="CC0099"/>
          <w:sz w:val="28"/>
          <w:szCs w:val="28"/>
          <w:u w:val="single"/>
        </w:rPr>
        <w:t>Duty to Provide Safe Accommodation</w:t>
      </w:r>
    </w:p>
    <w:p w14:paraId="1E7A8608" w14:textId="10DF4BFB" w:rsidR="001B176B" w:rsidRDefault="00C069F8" w:rsidP="00451C36">
      <w:pPr>
        <w:pStyle w:val="NormalWeb"/>
        <w:spacing w:after="140" w:line="276" w:lineRule="auto"/>
        <w:jc w:val="both"/>
        <w:rPr>
          <w:rFonts w:asciiTheme="minorHAnsi" w:hAnsiTheme="minorHAnsi" w:cstheme="minorHAnsi"/>
          <w:sz w:val="28"/>
          <w:szCs w:val="28"/>
        </w:rPr>
      </w:pPr>
      <w:r w:rsidRPr="005E64ED">
        <w:rPr>
          <w:rFonts w:asciiTheme="minorHAnsi" w:hAnsiTheme="minorHAnsi" w:cstheme="minorHAnsi"/>
          <w:sz w:val="28"/>
          <w:szCs w:val="28"/>
        </w:rPr>
        <w:t>One of the key measures</w:t>
      </w:r>
      <w:r w:rsidR="004F51AB">
        <w:rPr>
          <w:rFonts w:asciiTheme="minorHAnsi" w:hAnsiTheme="minorHAnsi" w:cstheme="minorHAnsi"/>
          <w:sz w:val="28"/>
          <w:szCs w:val="28"/>
        </w:rPr>
        <w:t xml:space="preserve"> introduced by the </w:t>
      </w:r>
      <w:r w:rsidR="001B176B">
        <w:rPr>
          <w:rFonts w:asciiTheme="minorHAnsi" w:hAnsiTheme="minorHAnsi" w:cstheme="minorHAnsi"/>
          <w:sz w:val="28"/>
          <w:szCs w:val="28"/>
        </w:rPr>
        <w:t xml:space="preserve">Domestic Abuse </w:t>
      </w:r>
      <w:r w:rsidR="004F51AB">
        <w:rPr>
          <w:rFonts w:asciiTheme="minorHAnsi" w:hAnsiTheme="minorHAnsi" w:cstheme="minorHAnsi"/>
          <w:sz w:val="28"/>
          <w:szCs w:val="28"/>
        </w:rPr>
        <w:t>Act</w:t>
      </w:r>
      <w:r w:rsidRPr="005E64ED">
        <w:rPr>
          <w:rFonts w:asciiTheme="minorHAnsi" w:hAnsiTheme="minorHAnsi" w:cstheme="minorHAnsi"/>
          <w:sz w:val="28"/>
          <w:szCs w:val="28"/>
        </w:rPr>
        <w:t xml:space="preserve"> which </w:t>
      </w:r>
      <w:r w:rsidR="004F51AB">
        <w:rPr>
          <w:rFonts w:asciiTheme="minorHAnsi" w:hAnsiTheme="minorHAnsi" w:cstheme="minorHAnsi"/>
          <w:sz w:val="28"/>
          <w:szCs w:val="28"/>
        </w:rPr>
        <w:t xml:space="preserve">has a </w:t>
      </w:r>
      <w:r w:rsidRPr="005E64ED">
        <w:rPr>
          <w:rFonts w:asciiTheme="minorHAnsi" w:hAnsiTheme="minorHAnsi" w:cstheme="minorHAnsi"/>
          <w:sz w:val="28"/>
          <w:szCs w:val="28"/>
        </w:rPr>
        <w:t xml:space="preserve">direct implication for local authorities in England is </w:t>
      </w:r>
      <w:r w:rsidR="004F51AB">
        <w:rPr>
          <w:rFonts w:asciiTheme="minorHAnsi" w:hAnsiTheme="minorHAnsi" w:cstheme="minorHAnsi"/>
          <w:sz w:val="28"/>
          <w:szCs w:val="28"/>
        </w:rPr>
        <w:t xml:space="preserve">the </w:t>
      </w:r>
      <w:r w:rsidRPr="005E64ED">
        <w:rPr>
          <w:rFonts w:asciiTheme="minorHAnsi" w:hAnsiTheme="minorHAnsi" w:cstheme="minorHAnsi"/>
          <w:sz w:val="28"/>
          <w:szCs w:val="28"/>
        </w:rPr>
        <w:t>duty</w:t>
      </w:r>
      <w:r w:rsidR="004F51AB">
        <w:rPr>
          <w:rFonts w:asciiTheme="minorHAnsi" w:hAnsiTheme="minorHAnsi" w:cstheme="minorHAnsi"/>
          <w:sz w:val="28"/>
          <w:szCs w:val="28"/>
        </w:rPr>
        <w:t xml:space="preserve"> </w:t>
      </w:r>
      <w:r w:rsidRPr="005E64ED">
        <w:rPr>
          <w:rFonts w:asciiTheme="minorHAnsi" w:hAnsiTheme="minorHAnsi" w:cstheme="minorHAnsi"/>
          <w:sz w:val="28"/>
          <w:szCs w:val="28"/>
        </w:rPr>
        <w:t xml:space="preserve">on local authorities to provide support to victims of domestic abuse and their children in refuges and other safe accommodation. </w:t>
      </w:r>
    </w:p>
    <w:p w14:paraId="017D526A" w14:textId="72CEBBF5" w:rsidR="001B176B" w:rsidRPr="001B176B" w:rsidRDefault="00C84220" w:rsidP="001B176B">
      <w:pPr>
        <w:spacing w:after="140" w:line="276" w:lineRule="auto"/>
        <w:jc w:val="both"/>
        <w:rPr>
          <w:rFonts w:eastAsiaTheme="minorEastAsia" w:cstheme="minorHAnsi"/>
          <w:color w:val="000000" w:themeColor="text1"/>
          <w:kern w:val="24"/>
          <w:sz w:val="28"/>
          <w:szCs w:val="28"/>
          <w:lang w:eastAsia="en-GB"/>
        </w:rPr>
      </w:pPr>
      <w:r>
        <w:rPr>
          <w:rFonts w:cstheme="minorHAnsi"/>
          <w:sz w:val="28"/>
          <w:szCs w:val="28"/>
        </w:rPr>
        <w:t xml:space="preserve">The exact </w:t>
      </w:r>
      <w:r w:rsidR="00B27935">
        <w:rPr>
          <w:rFonts w:cstheme="minorHAnsi"/>
          <w:sz w:val="28"/>
          <w:szCs w:val="28"/>
        </w:rPr>
        <w:t xml:space="preserve">commencement date </w:t>
      </w:r>
      <w:r w:rsidR="006B0D5A">
        <w:rPr>
          <w:rFonts w:cstheme="minorHAnsi"/>
          <w:sz w:val="28"/>
          <w:szCs w:val="28"/>
        </w:rPr>
        <w:t xml:space="preserve">of the new duty </w:t>
      </w:r>
      <w:r w:rsidR="00B27935">
        <w:rPr>
          <w:rFonts w:cstheme="minorHAnsi"/>
          <w:sz w:val="28"/>
          <w:szCs w:val="28"/>
        </w:rPr>
        <w:t>has not yet been confirmed</w:t>
      </w:r>
      <w:r w:rsidR="001B176B">
        <w:rPr>
          <w:rFonts w:cstheme="minorHAnsi"/>
          <w:sz w:val="28"/>
          <w:szCs w:val="28"/>
        </w:rPr>
        <w:t xml:space="preserve">, though it is expected to come into force during summer 2021. </w:t>
      </w:r>
      <w:r w:rsidR="001B176B" w:rsidRPr="00710F90">
        <w:rPr>
          <w:rFonts w:eastAsiaTheme="minorEastAsia" w:cstheme="minorHAnsi"/>
          <w:color w:val="000000" w:themeColor="text1"/>
          <w:kern w:val="24"/>
          <w:sz w:val="28"/>
          <w:szCs w:val="28"/>
          <w:lang w:eastAsia="en-GB"/>
        </w:rPr>
        <w:t>A document setting out the commencement date</w:t>
      </w:r>
      <w:r w:rsidR="001B176B">
        <w:rPr>
          <w:rFonts w:eastAsiaTheme="minorEastAsia" w:cstheme="minorHAnsi"/>
          <w:color w:val="000000" w:themeColor="text1"/>
          <w:kern w:val="24"/>
          <w:sz w:val="28"/>
          <w:szCs w:val="28"/>
          <w:lang w:eastAsia="en-GB"/>
        </w:rPr>
        <w:t>s</w:t>
      </w:r>
      <w:r w:rsidR="001B176B" w:rsidRPr="00710F90">
        <w:rPr>
          <w:rFonts w:eastAsiaTheme="minorEastAsia" w:cstheme="minorHAnsi"/>
          <w:color w:val="000000" w:themeColor="text1"/>
          <w:kern w:val="24"/>
          <w:sz w:val="28"/>
          <w:szCs w:val="28"/>
          <w:lang w:eastAsia="en-GB"/>
        </w:rPr>
        <w:t xml:space="preserve"> </w:t>
      </w:r>
      <w:r w:rsidR="001B176B">
        <w:rPr>
          <w:rFonts w:eastAsiaTheme="minorEastAsia" w:cstheme="minorHAnsi"/>
          <w:color w:val="000000" w:themeColor="text1"/>
          <w:kern w:val="24"/>
          <w:sz w:val="28"/>
          <w:szCs w:val="28"/>
          <w:lang w:eastAsia="en-GB"/>
        </w:rPr>
        <w:t xml:space="preserve">of the </w:t>
      </w:r>
      <w:r w:rsidR="001B176B" w:rsidRPr="00710F90">
        <w:rPr>
          <w:rFonts w:eastAsiaTheme="minorEastAsia" w:cstheme="minorHAnsi"/>
          <w:color w:val="000000" w:themeColor="text1"/>
          <w:kern w:val="24"/>
          <w:sz w:val="28"/>
          <w:szCs w:val="28"/>
          <w:lang w:eastAsia="en-GB"/>
        </w:rPr>
        <w:t>provisions</w:t>
      </w:r>
      <w:r w:rsidR="001B176B">
        <w:rPr>
          <w:rFonts w:eastAsiaTheme="minorEastAsia" w:cstheme="minorHAnsi"/>
          <w:color w:val="000000" w:themeColor="text1"/>
          <w:kern w:val="24"/>
          <w:sz w:val="28"/>
          <w:szCs w:val="28"/>
          <w:lang w:eastAsia="en-GB"/>
        </w:rPr>
        <w:t xml:space="preserve"> of this, and other provisions of the </w:t>
      </w:r>
      <w:r w:rsidR="006B0D5A">
        <w:rPr>
          <w:rFonts w:eastAsiaTheme="minorEastAsia" w:cstheme="minorHAnsi"/>
          <w:color w:val="000000" w:themeColor="text1"/>
          <w:kern w:val="24"/>
          <w:sz w:val="28"/>
          <w:szCs w:val="28"/>
          <w:lang w:eastAsia="en-GB"/>
        </w:rPr>
        <w:t>D</w:t>
      </w:r>
      <w:r w:rsidR="001B176B">
        <w:rPr>
          <w:rFonts w:eastAsiaTheme="minorEastAsia" w:cstheme="minorHAnsi"/>
          <w:color w:val="000000" w:themeColor="text1"/>
          <w:kern w:val="24"/>
          <w:sz w:val="28"/>
          <w:szCs w:val="28"/>
          <w:lang w:eastAsia="en-GB"/>
        </w:rPr>
        <w:t>omestic Abuse Act, c</w:t>
      </w:r>
      <w:r w:rsidR="001B176B" w:rsidRPr="00710F90">
        <w:rPr>
          <w:rFonts w:eastAsiaTheme="minorEastAsia" w:cstheme="minorHAnsi"/>
          <w:color w:val="000000" w:themeColor="text1"/>
          <w:kern w:val="24"/>
          <w:sz w:val="28"/>
          <w:szCs w:val="28"/>
          <w:lang w:eastAsia="en-GB"/>
        </w:rPr>
        <w:t>an be found here:</w:t>
      </w:r>
      <w:r w:rsidR="001B176B">
        <w:rPr>
          <w:rFonts w:eastAsiaTheme="minorEastAsia" w:cstheme="minorHAnsi"/>
          <w:color w:val="000000" w:themeColor="text1"/>
          <w:kern w:val="24"/>
          <w:sz w:val="28"/>
          <w:szCs w:val="28"/>
          <w:lang w:eastAsia="en-GB"/>
        </w:rPr>
        <w:t xml:space="preserve"> </w:t>
      </w:r>
      <w:hyperlink r:id="rId14" w:history="1">
        <w:r w:rsidR="001B176B" w:rsidRPr="00293AFE">
          <w:rPr>
            <w:rStyle w:val="Hyperlink"/>
            <w:rFonts w:eastAsiaTheme="minorEastAsia" w:cstheme="minorHAnsi"/>
            <w:kern w:val="24"/>
            <w:sz w:val="28"/>
            <w:szCs w:val="28"/>
            <w:lang w:eastAsia="en-GB"/>
          </w:rPr>
          <w:t>Domestic Abuse Act 2021 Commencement Schedule</w:t>
        </w:r>
      </w:hyperlink>
      <w:r w:rsidR="001B176B">
        <w:rPr>
          <w:rFonts w:eastAsiaTheme="minorEastAsia" w:cstheme="minorHAnsi"/>
          <w:color w:val="000000" w:themeColor="text1"/>
          <w:kern w:val="24"/>
          <w:sz w:val="28"/>
          <w:szCs w:val="28"/>
          <w:lang w:eastAsia="en-GB"/>
        </w:rPr>
        <w:t>.</w:t>
      </w:r>
    </w:p>
    <w:p w14:paraId="560B6BA8" w14:textId="00E49B86" w:rsidR="00C069F8" w:rsidRPr="005E64ED" w:rsidRDefault="001B176B" w:rsidP="00451C36">
      <w:pPr>
        <w:pStyle w:val="NormalWeb"/>
        <w:spacing w:after="140" w:line="276" w:lineRule="auto"/>
        <w:jc w:val="both"/>
        <w:rPr>
          <w:rFonts w:asciiTheme="minorHAnsi" w:hAnsiTheme="minorHAnsi" w:cstheme="minorHAnsi"/>
          <w:sz w:val="28"/>
          <w:szCs w:val="28"/>
        </w:rPr>
      </w:pPr>
      <w:r>
        <w:rPr>
          <w:rFonts w:asciiTheme="minorHAnsi" w:hAnsiTheme="minorHAnsi" w:cstheme="minorHAnsi"/>
          <w:sz w:val="28"/>
          <w:szCs w:val="28"/>
        </w:rPr>
        <w:t xml:space="preserve">Local authorities were asked to begin work on </w:t>
      </w:r>
      <w:r w:rsidR="006B0D5A">
        <w:rPr>
          <w:rFonts w:asciiTheme="minorHAnsi" w:hAnsiTheme="minorHAnsi" w:cstheme="minorHAnsi"/>
          <w:sz w:val="28"/>
          <w:szCs w:val="28"/>
        </w:rPr>
        <w:t xml:space="preserve">implementing measures to </w:t>
      </w:r>
      <w:r>
        <w:rPr>
          <w:rFonts w:asciiTheme="minorHAnsi" w:hAnsiTheme="minorHAnsi" w:cstheme="minorHAnsi"/>
          <w:sz w:val="28"/>
          <w:szCs w:val="28"/>
        </w:rPr>
        <w:t>meet the requirements of the new duty from 1</w:t>
      </w:r>
      <w:r w:rsidRPr="001B176B">
        <w:rPr>
          <w:rFonts w:asciiTheme="minorHAnsi" w:hAnsiTheme="minorHAnsi" w:cstheme="minorHAnsi"/>
          <w:sz w:val="28"/>
          <w:szCs w:val="28"/>
          <w:vertAlign w:val="superscript"/>
        </w:rPr>
        <w:t>st</w:t>
      </w:r>
      <w:r>
        <w:rPr>
          <w:rFonts w:asciiTheme="minorHAnsi" w:hAnsiTheme="minorHAnsi" w:cstheme="minorHAnsi"/>
          <w:sz w:val="28"/>
          <w:szCs w:val="28"/>
        </w:rPr>
        <w:t xml:space="preserve"> April 2021 and </w:t>
      </w:r>
      <w:r w:rsidR="00C069F8" w:rsidRPr="005E64ED">
        <w:rPr>
          <w:rFonts w:asciiTheme="minorHAnsi" w:hAnsiTheme="minorHAnsi" w:cstheme="minorHAnsi"/>
          <w:sz w:val="28"/>
          <w:szCs w:val="28"/>
        </w:rPr>
        <w:t xml:space="preserve">North East Lincolnshire Council </w:t>
      </w:r>
      <w:r>
        <w:rPr>
          <w:rFonts w:asciiTheme="minorHAnsi" w:hAnsiTheme="minorHAnsi" w:cstheme="minorHAnsi"/>
          <w:sz w:val="28"/>
          <w:szCs w:val="28"/>
        </w:rPr>
        <w:t>has already begun making relevant preparations, in partnership with key stakeholders. T</w:t>
      </w:r>
      <w:r w:rsidR="00C069F8" w:rsidRPr="005E64ED">
        <w:rPr>
          <w:rFonts w:asciiTheme="minorHAnsi" w:hAnsiTheme="minorHAnsi" w:cstheme="minorHAnsi"/>
          <w:sz w:val="28"/>
          <w:szCs w:val="28"/>
        </w:rPr>
        <w:t xml:space="preserve">his </w:t>
      </w:r>
      <w:r w:rsidR="007928BC" w:rsidRPr="005E64ED">
        <w:rPr>
          <w:rFonts w:asciiTheme="minorHAnsi" w:hAnsiTheme="minorHAnsi" w:cstheme="minorHAnsi"/>
          <w:sz w:val="28"/>
          <w:szCs w:val="28"/>
        </w:rPr>
        <w:t xml:space="preserve">Strategy </w:t>
      </w:r>
      <w:r w:rsidR="001C351D" w:rsidRPr="005E64ED">
        <w:rPr>
          <w:rFonts w:asciiTheme="minorHAnsi" w:hAnsiTheme="minorHAnsi" w:cstheme="minorHAnsi"/>
          <w:sz w:val="28"/>
          <w:szCs w:val="28"/>
        </w:rPr>
        <w:t>will ensure that wider measures to tackle domestic abuse across the Borough compliment the requirements of the new duty.</w:t>
      </w:r>
    </w:p>
    <w:p w14:paraId="3637FAD6" w14:textId="43713487" w:rsidR="004F51AB" w:rsidRDefault="00C069F8" w:rsidP="00451C36">
      <w:pPr>
        <w:spacing w:after="0" w:line="276" w:lineRule="auto"/>
        <w:jc w:val="both"/>
        <w:rPr>
          <w:rFonts w:eastAsiaTheme="minorEastAsia" w:cstheme="minorHAnsi"/>
          <w:color w:val="000000" w:themeColor="text1"/>
          <w:kern w:val="24"/>
          <w:sz w:val="28"/>
          <w:szCs w:val="28"/>
          <w:lang w:eastAsia="en-GB"/>
        </w:rPr>
      </w:pPr>
      <w:r w:rsidRPr="005E64ED">
        <w:rPr>
          <w:rFonts w:eastAsiaTheme="minorEastAsia" w:cstheme="minorHAnsi"/>
          <w:color w:val="000000" w:themeColor="text1"/>
          <w:kern w:val="24"/>
          <w:sz w:val="28"/>
          <w:szCs w:val="28"/>
          <w:lang w:eastAsia="en-GB"/>
        </w:rPr>
        <w:t xml:space="preserve">A </w:t>
      </w:r>
      <w:hyperlink r:id="rId15" w:history="1">
        <w:r w:rsidRPr="005E64ED">
          <w:rPr>
            <w:rFonts w:eastAsiaTheme="minorEastAsia" w:cstheme="minorHAnsi"/>
            <w:color w:val="0563C1" w:themeColor="hyperlink"/>
            <w:kern w:val="24"/>
            <w:sz w:val="28"/>
            <w:szCs w:val="28"/>
            <w:u w:val="single"/>
            <w:lang w:eastAsia="en-GB"/>
          </w:rPr>
          <w:t>factsheet</w:t>
        </w:r>
      </w:hyperlink>
      <w:r w:rsidRPr="005E64ED">
        <w:rPr>
          <w:rFonts w:eastAsiaTheme="minorEastAsia" w:cstheme="minorHAnsi"/>
          <w:color w:val="000000" w:themeColor="text1"/>
          <w:kern w:val="24"/>
          <w:sz w:val="28"/>
          <w:szCs w:val="28"/>
          <w:lang w:eastAsia="en-GB"/>
        </w:rPr>
        <w:t xml:space="preserve"> containing further information on the duty around local authority support for victims of </w:t>
      </w:r>
      <w:r w:rsidR="008F1973" w:rsidRPr="005E64ED">
        <w:rPr>
          <w:rFonts w:eastAsiaTheme="minorEastAsia" w:cstheme="minorHAnsi"/>
          <w:color w:val="000000" w:themeColor="text1"/>
          <w:kern w:val="24"/>
          <w:sz w:val="28"/>
          <w:szCs w:val="28"/>
          <w:lang w:eastAsia="en-GB"/>
        </w:rPr>
        <w:t>domestic abuse</w:t>
      </w:r>
      <w:r w:rsidRPr="005E64ED">
        <w:rPr>
          <w:rFonts w:eastAsiaTheme="minorEastAsia" w:cstheme="minorHAnsi"/>
          <w:color w:val="000000" w:themeColor="text1"/>
          <w:kern w:val="24"/>
          <w:sz w:val="28"/>
          <w:szCs w:val="28"/>
          <w:lang w:eastAsia="en-GB"/>
        </w:rPr>
        <w:t xml:space="preserve"> and their children within safe accommodation is available on the G</w:t>
      </w:r>
      <w:r w:rsidR="00DB1F12" w:rsidRPr="005E64ED">
        <w:rPr>
          <w:rFonts w:eastAsiaTheme="minorEastAsia" w:cstheme="minorHAnsi"/>
          <w:color w:val="000000" w:themeColor="text1"/>
          <w:kern w:val="24"/>
          <w:sz w:val="28"/>
          <w:szCs w:val="28"/>
          <w:lang w:eastAsia="en-GB"/>
        </w:rPr>
        <w:t>OV</w:t>
      </w:r>
      <w:r w:rsidRPr="005E64ED">
        <w:rPr>
          <w:rFonts w:eastAsiaTheme="minorEastAsia" w:cstheme="minorHAnsi"/>
          <w:color w:val="000000" w:themeColor="text1"/>
          <w:kern w:val="24"/>
          <w:sz w:val="28"/>
          <w:szCs w:val="28"/>
          <w:lang w:eastAsia="en-GB"/>
        </w:rPr>
        <w:t>.UK website.</w:t>
      </w:r>
    </w:p>
    <w:p w14:paraId="68F9041E" w14:textId="4EACE202" w:rsidR="00422D24" w:rsidRDefault="00422D24" w:rsidP="00422D24">
      <w:pPr>
        <w:spacing w:after="0" w:line="276" w:lineRule="auto"/>
        <w:jc w:val="both"/>
        <w:rPr>
          <w:rFonts w:eastAsiaTheme="minorEastAsia" w:cstheme="minorHAnsi"/>
          <w:color w:val="000000" w:themeColor="text1"/>
          <w:kern w:val="24"/>
          <w:sz w:val="28"/>
          <w:szCs w:val="28"/>
          <w:lang w:eastAsia="en-GB"/>
        </w:rPr>
      </w:pPr>
    </w:p>
    <w:p w14:paraId="59673D6B" w14:textId="68AC11C7" w:rsidR="00451C36" w:rsidRDefault="00451C36" w:rsidP="00422D24">
      <w:pPr>
        <w:spacing w:after="0" w:line="276" w:lineRule="auto"/>
        <w:jc w:val="both"/>
        <w:rPr>
          <w:rFonts w:eastAsiaTheme="minorEastAsia" w:cstheme="minorHAnsi"/>
          <w:color w:val="000000" w:themeColor="text1"/>
          <w:kern w:val="24"/>
          <w:sz w:val="28"/>
          <w:szCs w:val="28"/>
          <w:lang w:eastAsia="en-GB"/>
        </w:rPr>
      </w:pPr>
    </w:p>
    <w:p w14:paraId="2C32EC51" w14:textId="38A09DEB" w:rsidR="00451C36" w:rsidRDefault="00451C36" w:rsidP="00422D24">
      <w:pPr>
        <w:spacing w:after="0" w:line="276" w:lineRule="auto"/>
        <w:jc w:val="both"/>
        <w:rPr>
          <w:rFonts w:eastAsiaTheme="minorEastAsia" w:cstheme="minorHAnsi"/>
          <w:color w:val="000000" w:themeColor="text1"/>
          <w:kern w:val="24"/>
          <w:sz w:val="28"/>
          <w:szCs w:val="28"/>
          <w:lang w:eastAsia="en-GB"/>
        </w:rPr>
      </w:pPr>
    </w:p>
    <w:p w14:paraId="77DECF4E" w14:textId="1AEA14EF" w:rsidR="007E54A0" w:rsidRPr="00903C3E" w:rsidRDefault="007E54A0" w:rsidP="00284425">
      <w:pPr>
        <w:pStyle w:val="NormalWeb"/>
        <w:spacing w:after="0" w:line="276" w:lineRule="auto"/>
        <w:jc w:val="both"/>
        <w:rPr>
          <w:rFonts w:asciiTheme="minorHAnsi" w:hAnsiTheme="minorHAnsi" w:cstheme="minorHAnsi"/>
          <w:b/>
          <w:bCs/>
          <w:sz w:val="32"/>
          <w:szCs w:val="32"/>
          <w:lang w:val="en"/>
        </w:rPr>
      </w:pPr>
      <w:r w:rsidRPr="00903C3E">
        <w:rPr>
          <w:rFonts w:asciiTheme="minorHAnsi" w:hAnsiTheme="minorHAnsi" w:cstheme="minorHAnsi"/>
          <w:b/>
          <w:bCs/>
          <w:sz w:val="32"/>
          <w:szCs w:val="32"/>
          <w:lang w:val="en"/>
        </w:rPr>
        <w:lastRenderedPageBreak/>
        <w:t>The Duluth Power and Control Wheel</w:t>
      </w:r>
    </w:p>
    <w:p w14:paraId="7CF34601" w14:textId="77777777" w:rsidR="001516F3" w:rsidRPr="00284425" w:rsidRDefault="001516F3" w:rsidP="00284425">
      <w:pPr>
        <w:pStyle w:val="NormalWeb"/>
        <w:spacing w:after="0" w:line="276" w:lineRule="auto"/>
        <w:jc w:val="both"/>
        <w:rPr>
          <w:rFonts w:asciiTheme="minorHAnsi" w:hAnsiTheme="minorHAnsi" w:cstheme="minorHAnsi"/>
          <w:b/>
          <w:bCs/>
          <w:sz w:val="28"/>
          <w:szCs w:val="28"/>
          <w:lang w:val="en"/>
        </w:rPr>
      </w:pPr>
    </w:p>
    <w:p w14:paraId="39C3E749" w14:textId="2143A991" w:rsidR="007E54A0" w:rsidRPr="005E64ED" w:rsidRDefault="007E54A0" w:rsidP="00284425">
      <w:pPr>
        <w:pStyle w:val="NormalWeb"/>
        <w:spacing w:after="0" w:line="276" w:lineRule="auto"/>
        <w:jc w:val="both"/>
        <w:rPr>
          <w:rFonts w:asciiTheme="minorHAnsi" w:hAnsiTheme="minorHAnsi" w:cstheme="minorHAnsi"/>
          <w:sz w:val="28"/>
          <w:szCs w:val="28"/>
          <w:lang w:val="en"/>
        </w:rPr>
      </w:pPr>
      <w:r w:rsidRPr="005E64ED">
        <w:rPr>
          <w:rFonts w:asciiTheme="minorHAnsi" w:hAnsiTheme="minorHAnsi" w:cstheme="minorHAnsi"/>
          <w:sz w:val="28"/>
          <w:szCs w:val="28"/>
          <w:lang w:val="en"/>
        </w:rPr>
        <w:t xml:space="preserve">Relationship violence is a combination of a number of different tactics of abuse that are used to maintain </w:t>
      </w:r>
      <w:r w:rsidRPr="005E64ED">
        <w:rPr>
          <w:rFonts w:asciiTheme="minorHAnsi" w:hAnsiTheme="minorHAnsi" w:cstheme="minorHAnsi"/>
          <w:i/>
          <w:iCs/>
          <w:sz w:val="28"/>
          <w:szCs w:val="28"/>
          <w:lang w:val="en"/>
        </w:rPr>
        <w:t>power and control</w:t>
      </w:r>
      <w:r w:rsidRPr="005E64ED">
        <w:rPr>
          <w:rFonts w:asciiTheme="minorHAnsi" w:hAnsiTheme="minorHAnsi" w:cstheme="minorHAnsi"/>
          <w:sz w:val="28"/>
          <w:szCs w:val="28"/>
          <w:lang w:val="en"/>
        </w:rPr>
        <w:t xml:space="preserve"> – which are the words at the very </w:t>
      </w:r>
      <w:r w:rsidR="00F26C70" w:rsidRPr="005E64ED">
        <w:rPr>
          <w:rFonts w:asciiTheme="minorHAnsi" w:hAnsiTheme="minorHAnsi" w:cstheme="minorHAnsi"/>
          <w:sz w:val="28"/>
          <w:szCs w:val="28"/>
          <w:lang w:val="en"/>
        </w:rPr>
        <w:t>center</w:t>
      </w:r>
      <w:r w:rsidRPr="005E64ED">
        <w:rPr>
          <w:rFonts w:asciiTheme="minorHAnsi" w:hAnsiTheme="minorHAnsi" w:cstheme="minorHAnsi"/>
          <w:sz w:val="28"/>
          <w:szCs w:val="28"/>
          <w:lang w:val="en"/>
        </w:rPr>
        <w:t xml:space="preserve"> of the</w:t>
      </w:r>
      <w:r w:rsidR="002340BE" w:rsidRPr="005E64ED">
        <w:rPr>
          <w:rFonts w:asciiTheme="minorHAnsi" w:hAnsiTheme="minorHAnsi" w:cstheme="minorHAnsi"/>
          <w:sz w:val="28"/>
          <w:szCs w:val="28"/>
          <w:lang w:val="en"/>
        </w:rPr>
        <w:t xml:space="preserve"> Duluth Power and Control</w:t>
      </w:r>
      <w:r w:rsidRPr="005E64ED">
        <w:rPr>
          <w:rFonts w:asciiTheme="minorHAnsi" w:hAnsiTheme="minorHAnsi" w:cstheme="minorHAnsi"/>
          <w:sz w:val="28"/>
          <w:szCs w:val="28"/>
          <w:lang w:val="en"/>
        </w:rPr>
        <w:t xml:space="preserve"> </w:t>
      </w:r>
      <w:r w:rsidR="00053CF2">
        <w:rPr>
          <w:rFonts w:asciiTheme="minorHAnsi" w:hAnsiTheme="minorHAnsi" w:cstheme="minorHAnsi"/>
          <w:sz w:val="28"/>
          <w:szCs w:val="28"/>
          <w:lang w:val="en"/>
        </w:rPr>
        <w:t>W</w:t>
      </w:r>
      <w:r w:rsidRPr="005E64ED">
        <w:rPr>
          <w:rFonts w:asciiTheme="minorHAnsi" w:hAnsiTheme="minorHAnsi" w:cstheme="minorHAnsi"/>
          <w:sz w:val="28"/>
          <w:szCs w:val="28"/>
          <w:lang w:val="en"/>
        </w:rPr>
        <w:t xml:space="preserve">heel. </w:t>
      </w:r>
    </w:p>
    <w:p w14:paraId="060F2C5F" w14:textId="0F25EE17" w:rsidR="002340BE" w:rsidRPr="005E64ED" w:rsidRDefault="002340BE" w:rsidP="00284425">
      <w:pPr>
        <w:pStyle w:val="NormalWeb"/>
        <w:spacing w:after="0" w:line="276" w:lineRule="auto"/>
        <w:jc w:val="both"/>
        <w:rPr>
          <w:rFonts w:asciiTheme="minorHAnsi" w:hAnsiTheme="minorHAnsi" w:cstheme="minorHAnsi"/>
          <w:sz w:val="28"/>
          <w:szCs w:val="28"/>
          <w:lang w:val="en"/>
        </w:rPr>
      </w:pPr>
    </w:p>
    <w:p w14:paraId="755632DD" w14:textId="3F3CE944" w:rsidR="005240FD" w:rsidRPr="005E64ED" w:rsidRDefault="002340BE" w:rsidP="00284425">
      <w:pPr>
        <w:pStyle w:val="NormalWeb"/>
        <w:spacing w:after="0" w:line="276" w:lineRule="auto"/>
        <w:jc w:val="both"/>
        <w:rPr>
          <w:rFonts w:asciiTheme="minorHAnsi" w:hAnsiTheme="minorHAnsi" w:cstheme="minorHAnsi"/>
          <w:sz w:val="28"/>
          <w:szCs w:val="28"/>
          <w:lang w:val="en"/>
        </w:rPr>
      </w:pPr>
      <w:r w:rsidRPr="005E64ED">
        <w:rPr>
          <w:rFonts w:asciiTheme="minorHAnsi" w:hAnsiTheme="minorHAnsi" w:cstheme="minorHAnsi"/>
          <w:sz w:val="28"/>
          <w:szCs w:val="28"/>
          <w:lang w:val="en"/>
        </w:rPr>
        <w:t xml:space="preserve">The Power and Control Wheel is based on the </w:t>
      </w:r>
      <w:r w:rsidR="005240FD" w:rsidRPr="005E64ED">
        <w:rPr>
          <w:rFonts w:asciiTheme="minorHAnsi" w:hAnsiTheme="minorHAnsi" w:cstheme="minorHAnsi"/>
          <w:sz w:val="28"/>
          <w:szCs w:val="28"/>
          <w:lang w:val="en"/>
        </w:rPr>
        <w:t xml:space="preserve">widely </w:t>
      </w:r>
      <w:r w:rsidR="005240FD" w:rsidRPr="005E64ED">
        <w:rPr>
          <w:rFonts w:asciiTheme="minorHAnsi" w:hAnsiTheme="minorHAnsi" w:cstheme="minorHAnsi"/>
          <w:sz w:val="28"/>
          <w:szCs w:val="28"/>
        </w:rPr>
        <w:t>recognised</w:t>
      </w:r>
      <w:r w:rsidR="005240FD" w:rsidRPr="005E64ED">
        <w:rPr>
          <w:rFonts w:asciiTheme="minorHAnsi" w:hAnsiTheme="minorHAnsi" w:cstheme="minorHAnsi"/>
          <w:sz w:val="28"/>
          <w:szCs w:val="28"/>
          <w:lang w:val="en"/>
        </w:rPr>
        <w:t xml:space="preserve"> </w:t>
      </w:r>
      <w:r w:rsidRPr="005E64ED">
        <w:rPr>
          <w:rFonts w:asciiTheme="minorHAnsi" w:hAnsiTheme="minorHAnsi" w:cstheme="minorHAnsi"/>
          <w:sz w:val="28"/>
          <w:szCs w:val="28"/>
          <w:lang w:val="en"/>
        </w:rPr>
        <w:t>Duluth Model</w:t>
      </w:r>
      <w:r w:rsidR="00B178F0" w:rsidRPr="005E64ED">
        <w:rPr>
          <w:rFonts w:asciiTheme="minorHAnsi" w:hAnsiTheme="minorHAnsi" w:cstheme="minorHAnsi"/>
          <w:sz w:val="28"/>
          <w:szCs w:val="28"/>
          <w:lang w:val="en"/>
        </w:rPr>
        <w:t xml:space="preserve"> which </w:t>
      </w:r>
      <w:r w:rsidR="005240FD" w:rsidRPr="005E64ED">
        <w:rPr>
          <w:rFonts w:asciiTheme="minorHAnsi" w:hAnsiTheme="minorHAnsi" w:cstheme="minorHAnsi"/>
          <w:sz w:val="28"/>
          <w:szCs w:val="28"/>
          <w:lang w:val="en"/>
        </w:rPr>
        <w:t xml:space="preserve">was developed in the early </w:t>
      </w:r>
      <w:r w:rsidR="00053CF2">
        <w:rPr>
          <w:rFonts w:asciiTheme="minorHAnsi" w:hAnsiTheme="minorHAnsi" w:cstheme="minorHAnsi"/>
          <w:sz w:val="28"/>
          <w:szCs w:val="28"/>
          <w:lang w:val="en"/>
        </w:rPr>
        <w:t>19</w:t>
      </w:r>
      <w:r w:rsidR="005240FD" w:rsidRPr="005E64ED">
        <w:rPr>
          <w:rFonts w:asciiTheme="minorHAnsi" w:hAnsiTheme="minorHAnsi" w:cstheme="minorHAnsi"/>
          <w:sz w:val="28"/>
          <w:szCs w:val="28"/>
          <w:lang w:val="en"/>
        </w:rPr>
        <w:t>80’s by Ellen Pence and Michael Paymar</w:t>
      </w:r>
      <w:r w:rsidR="00B178F0" w:rsidRPr="005E64ED">
        <w:rPr>
          <w:rFonts w:asciiTheme="minorHAnsi" w:hAnsiTheme="minorHAnsi" w:cstheme="minorHAnsi"/>
          <w:sz w:val="28"/>
          <w:szCs w:val="28"/>
          <w:lang w:val="en"/>
        </w:rPr>
        <w:t>. It</w:t>
      </w:r>
      <w:r w:rsidR="005240FD" w:rsidRPr="005E64ED">
        <w:rPr>
          <w:rFonts w:asciiTheme="minorHAnsi" w:hAnsiTheme="minorHAnsi" w:cstheme="minorHAnsi"/>
          <w:sz w:val="28"/>
          <w:szCs w:val="28"/>
          <w:lang w:val="en"/>
        </w:rPr>
        <w:t xml:space="preserve"> was founded with the focus on male violence against women</w:t>
      </w:r>
      <w:r w:rsidR="00B178F0" w:rsidRPr="005E64ED">
        <w:rPr>
          <w:rFonts w:asciiTheme="minorHAnsi" w:hAnsiTheme="minorHAnsi" w:cstheme="minorHAnsi"/>
          <w:sz w:val="28"/>
          <w:szCs w:val="28"/>
          <w:lang w:val="en"/>
        </w:rPr>
        <w:t xml:space="preserve"> to take</w:t>
      </w:r>
      <w:r w:rsidR="005240FD" w:rsidRPr="005E64ED">
        <w:rPr>
          <w:rFonts w:asciiTheme="minorHAnsi" w:hAnsiTheme="minorHAnsi" w:cstheme="minorHAnsi"/>
          <w:sz w:val="28"/>
          <w:szCs w:val="28"/>
          <w:lang w:val="en"/>
        </w:rPr>
        <w:t xml:space="preserve"> account of the gendered nature of domestic abuse. The fundamentals of the wheel are still relevant now. </w:t>
      </w:r>
    </w:p>
    <w:p w14:paraId="47C48384" w14:textId="77777777" w:rsidR="005240FD" w:rsidRPr="005E64ED" w:rsidRDefault="005240FD" w:rsidP="00284425">
      <w:pPr>
        <w:pStyle w:val="NormalWeb"/>
        <w:spacing w:after="0" w:line="276" w:lineRule="auto"/>
        <w:jc w:val="both"/>
        <w:rPr>
          <w:rFonts w:asciiTheme="minorHAnsi" w:hAnsiTheme="minorHAnsi" w:cstheme="minorHAnsi"/>
          <w:sz w:val="28"/>
          <w:szCs w:val="28"/>
          <w:lang w:val="en"/>
        </w:rPr>
      </w:pPr>
    </w:p>
    <w:p w14:paraId="0BA0BE08" w14:textId="65C9466B" w:rsidR="002340BE" w:rsidRDefault="002340BE" w:rsidP="00284425">
      <w:pPr>
        <w:pStyle w:val="NormalWeb"/>
        <w:spacing w:after="0" w:line="276" w:lineRule="auto"/>
        <w:jc w:val="both"/>
        <w:rPr>
          <w:rFonts w:asciiTheme="minorHAnsi" w:hAnsiTheme="minorHAnsi" w:cstheme="minorHAnsi"/>
          <w:sz w:val="28"/>
          <w:szCs w:val="28"/>
          <w:lang w:val="en"/>
        </w:rPr>
      </w:pPr>
      <w:r w:rsidRPr="005E64ED">
        <w:rPr>
          <w:rFonts w:asciiTheme="minorHAnsi" w:hAnsiTheme="minorHAnsi" w:cstheme="minorHAnsi"/>
          <w:sz w:val="28"/>
          <w:szCs w:val="28"/>
          <w:lang w:val="en"/>
        </w:rPr>
        <w:t>The wheel shows the common themes and experiences of victims who have lived in an abusive relationship. It includes examples of the range of tactics used by abusers, showing that abuse may or may not be physical violence.</w:t>
      </w:r>
      <w:r w:rsidR="00F26C70" w:rsidRPr="005E64ED">
        <w:rPr>
          <w:sz w:val="28"/>
          <w:szCs w:val="28"/>
        </w:rPr>
        <w:t xml:space="preserve"> </w:t>
      </w:r>
      <w:r w:rsidR="00F26C70" w:rsidRPr="005E64ED">
        <w:rPr>
          <w:rFonts w:asciiTheme="minorHAnsi" w:hAnsiTheme="minorHAnsi" w:cstheme="minorHAnsi"/>
          <w:sz w:val="28"/>
          <w:szCs w:val="28"/>
          <w:lang w:val="en"/>
        </w:rPr>
        <w:t>The center of the wheel is surrounded by different types of behaviours that an abusive partner uses in order to maintain this power and control.</w:t>
      </w:r>
    </w:p>
    <w:p w14:paraId="759F6EAE" w14:textId="77777777" w:rsidR="00451C36" w:rsidRPr="005E64ED" w:rsidRDefault="00451C36" w:rsidP="00284425">
      <w:pPr>
        <w:pStyle w:val="NormalWeb"/>
        <w:spacing w:after="0" w:line="276" w:lineRule="auto"/>
        <w:jc w:val="both"/>
        <w:rPr>
          <w:rFonts w:asciiTheme="minorHAnsi" w:hAnsiTheme="minorHAnsi" w:cstheme="minorHAnsi"/>
          <w:sz w:val="28"/>
          <w:szCs w:val="28"/>
          <w:lang w:val="en"/>
        </w:rPr>
      </w:pPr>
    </w:p>
    <w:p w14:paraId="30E8B82B" w14:textId="0065F410" w:rsidR="00B178F0" w:rsidRDefault="005240FD" w:rsidP="004F51AB">
      <w:pPr>
        <w:spacing w:line="276" w:lineRule="auto"/>
        <w:jc w:val="both"/>
        <w:rPr>
          <w:rFonts w:cstheme="minorHAnsi"/>
          <w:sz w:val="28"/>
          <w:szCs w:val="28"/>
          <w:lang w:val="en"/>
        </w:rPr>
      </w:pPr>
      <w:r w:rsidRPr="005E64ED">
        <w:rPr>
          <w:rFonts w:cstheme="minorHAnsi"/>
          <w:sz w:val="28"/>
          <w:szCs w:val="28"/>
          <w:lang w:val="en"/>
        </w:rPr>
        <w:t>Further information about the Duluth Model and the Duluth Power and Control Whee</w:t>
      </w:r>
      <w:r w:rsidR="00B178F0" w:rsidRPr="005E64ED">
        <w:rPr>
          <w:rFonts w:cstheme="minorHAnsi"/>
          <w:sz w:val="28"/>
          <w:szCs w:val="28"/>
          <w:lang w:val="en"/>
        </w:rPr>
        <w:t xml:space="preserve">l can be found on the Duluth Model website, at </w:t>
      </w:r>
      <w:hyperlink r:id="rId16" w:history="1">
        <w:r w:rsidR="00B178F0" w:rsidRPr="005E64ED">
          <w:rPr>
            <w:rStyle w:val="Hyperlink"/>
            <w:rFonts w:cstheme="minorHAnsi"/>
            <w:sz w:val="28"/>
            <w:szCs w:val="28"/>
            <w:lang w:val="en"/>
          </w:rPr>
          <w:t>www.theduluthmodel.org</w:t>
        </w:r>
      </w:hyperlink>
      <w:r w:rsidR="00B178F0" w:rsidRPr="005E64ED">
        <w:rPr>
          <w:rFonts w:cstheme="minorHAnsi"/>
          <w:sz w:val="28"/>
          <w:szCs w:val="28"/>
          <w:lang w:val="en"/>
        </w:rPr>
        <w:t>.</w:t>
      </w:r>
    </w:p>
    <w:p w14:paraId="6250BE30" w14:textId="77777777" w:rsidR="00451C36" w:rsidRPr="00B178F0" w:rsidRDefault="00451C36" w:rsidP="004F51AB">
      <w:pPr>
        <w:spacing w:line="276" w:lineRule="auto"/>
        <w:jc w:val="both"/>
        <w:rPr>
          <w:rFonts w:cstheme="minorHAnsi"/>
          <w:sz w:val="28"/>
          <w:szCs w:val="28"/>
          <w:lang w:val="en"/>
        </w:rPr>
      </w:pPr>
    </w:p>
    <w:p w14:paraId="77772645" w14:textId="6A3BBFC4" w:rsidR="007C27D7" w:rsidRPr="00FD216A" w:rsidRDefault="002340BE" w:rsidP="00F26C70">
      <w:pPr>
        <w:pStyle w:val="NormalWeb"/>
        <w:jc w:val="center"/>
        <w:rPr>
          <w:rFonts w:asciiTheme="minorHAnsi" w:hAnsiTheme="minorHAnsi" w:cstheme="minorHAnsi"/>
          <w:sz w:val="32"/>
          <w:szCs w:val="32"/>
          <w:lang w:val="en"/>
        </w:rPr>
      </w:pPr>
      <w:r>
        <w:rPr>
          <w:noProof/>
        </w:rPr>
        <w:drawing>
          <wp:inline distT="0" distB="0" distL="0" distR="0" wp14:anchorId="761187CE" wp14:editId="5A96E0FB">
            <wp:extent cx="3379346" cy="3337037"/>
            <wp:effectExtent l="0" t="0" r="0" b="1905"/>
            <wp:docPr id="5" name="Picture 5" descr="The Duluth Power and Control wheel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Duluth Power and Control wheel infograph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346" cy="3337037"/>
                    </a:xfrm>
                    <a:prstGeom prst="rect">
                      <a:avLst/>
                    </a:prstGeom>
                    <a:noFill/>
                    <a:ln>
                      <a:noFill/>
                    </a:ln>
                  </pic:spPr>
                </pic:pic>
              </a:graphicData>
            </a:graphic>
          </wp:inline>
        </w:drawing>
      </w:r>
    </w:p>
    <w:p w14:paraId="41DE2557" w14:textId="77777777" w:rsidR="002340BE" w:rsidRPr="005E64ED" w:rsidRDefault="002340BE" w:rsidP="004B1688">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lastRenderedPageBreak/>
        <w:t>Using intimidation</w:t>
      </w:r>
    </w:p>
    <w:p w14:paraId="024B4936" w14:textId="50033ED0" w:rsidR="002340BE" w:rsidRPr="005E64ED" w:rsidRDefault="002340BE" w:rsidP="00284425">
      <w:pPr>
        <w:pStyle w:val="ListParagraph"/>
        <w:numPr>
          <w:ilvl w:val="0"/>
          <w:numId w:val="20"/>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afraid by using looks, actions, gestures</w:t>
      </w:r>
    </w:p>
    <w:p w14:paraId="1D443E7D" w14:textId="77777777" w:rsidR="002340BE" w:rsidRPr="005E64ED" w:rsidRDefault="002340BE" w:rsidP="00284425">
      <w:pPr>
        <w:pStyle w:val="ListParagraph"/>
        <w:numPr>
          <w:ilvl w:val="0"/>
          <w:numId w:val="20"/>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Smashing things</w:t>
      </w:r>
    </w:p>
    <w:p w14:paraId="5E1DF8C8" w14:textId="48E843DC" w:rsidR="002340BE" w:rsidRPr="005E64ED" w:rsidRDefault="002340BE" w:rsidP="00284425">
      <w:pPr>
        <w:pStyle w:val="ListParagraph"/>
        <w:numPr>
          <w:ilvl w:val="0"/>
          <w:numId w:val="20"/>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Destroying her property</w:t>
      </w:r>
    </w:p>
    <w:p w14:paraId="3EDE0A6A" w14:textId="77777777" w:rsidR="002340BE" w:rsidRPr="005E64ED" w:rsidRDefault="002340BE" w:rsidP="00284425">
      <w:pPr>
        <w:pStyle w:val="ListParagraph"/>
        <w:numPr>
          <w:ilvl w:val="0"/>
          <w:numId w:val="20"/>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Abusing pets</w:t>
      </w:r>
    </w:p>
    <w:p w14:paraId="674264B7" w14:textId="77777777" w:rsidR="002340BE" w:rsidRPr="005E64ED" w:rsidRDefault="002340BE" w:rsidP="00284425">
      <w:pPr>
        <w:pStyle w:val="ListParagraph"/>
        <w:numPr>
          <w:ilvl w:val="0"/>
          <w:numId w:val="20"/>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Displaying weapons</w:t>
      </w:r>
    </w:p>
    <w:p w14:paraId="791EA302" w14:textId="77777777" w:rsidR="002340BE" w:rsidRPr="005E64ED" w:rsidRDefault="002340BE" w:rsidP="00284425">
      <w:pPr>
        <w:shd w:val="clear" w:color="auto" w:fill="FFFFFF"/>
        <w:spacing w:after="0" w:line="276" w:lineRule="auto"/>
        <w:ind w:left="1320" w:right="600"/>
        <w:rPr>
          <w:rFonts w:eastAsia="Times New Roman" w:cstheme="minorHAnsi"/>
          <w:color w:val="000000" w:themeColor="text1"/>
          <w:sz w:val="28"/>
          <w:szCs w:val="28"/>
          <w:lang w:eastAsia="en-GB"/>
        </w:rPr>
      </w:pPr>
    </w:p>
    <w:p w14:paraId="27607E76" w14:textId="77777777" w:rsidR="002340BE" w:rsidRPr="005E64ED" w:rsidRDefault="002340BE" w:rsidP="004B1688">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Using emotional abuse</w:t>
      </w:r>
    </w:p>
    <w:p w14:paraId="3BE03CB9" w14:textId="2A6C68BA" w:rsidR="002340BE" w:rsidRPr="005E64ED" w:rsidRDefault="002340BE" w:rsidP="00284425">
      <w:pPr>
        <w:pStyle w:val="ListParagraph"/>
        <w:numPr>
          <w:ilvl w:val="0"/>
          <w:numId w:val="29"/>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Putting her down</w:t>
      </w:r>
    </w:p>
    <w:p w14:paraId="24866677" w14:textId="36DAA3D7" w:rsidR="002340BE" w:rsidRPr="005E64ED" w:rsidRDefault="002340BE" w:rsidP="00284425">
      <w:pPr>
        <w:pStyle w:val="ListParagraph"/>
        <w:numPr>
          <w:ilvl w:val="0"/>
          <w:numId w:val="21"/>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feel bad about herself</w:t>
      </w:r>
    </w:p>
    <w:p w14:paraId="5315B43A" w14:textId="69E0EDE9" w:rsidR="002340BE" w:rsidRPr="005E64ED" w:rsidRDefault="002340BE" w:rsidP="00284425">
      <w:pPr>
        <w:pStyle w:val="ListParagraph"/>
        <w:numPr>
          <w:ilvl w:val="0"/>
          <w:numId w:val="21"/>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Calling her names</w:t>
      </w:r>
    </w:p>
    <w:p w14:paraId="02AFFC7A" w14:textId="3C2131C6" w:rsidR="002340BE" w:rsidRPr="005E64ED" w:rsidRDefault="002340BE" w:rsidP="00284425">
      <w:pPr>
        <w:pStyle w:val="ListParagraph"/>
        <w:numPr>
          <w:ilvl w:val="0"/>
          <w:numId w:val="21"/>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think she is crazy</w:t>
      </w:r>
    </w:p>
    <w:p w14:paraId="34757AE9" w14:textId="77777777" w:rsidR="002340BE" w:rsidRPr="005E64ED" w:rsidRDefault="002340BE" w:rsidP="00284425">
      <w:pPr>
        <w:pStyle w:val="ListParagraph"/>
        <w:numPr>
          <w:ilvl w:val="0"/>
          <w:numId w:val="21"/>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Playing mind games</w:t>
      </w:r>
    </w:p>
    <w:p w14:paraId="19F90508" w14:textId="41F5EACB" w:rsidR="002340BE" w:rsidRPr="005E64ED" w:rsidRDefault="002340BE" w:rsidP="00284425">
      <w:pPr>
        <w:pStyle w:val="ListParagraph"/>
        <w:numPr>
          <w:ilvl w:val="0"/>
          <w:numId w:val="21"/>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Humiliating her</w:t>
      </w:r>
    </w:p>
    <w:p w14:paraId="77E0D801" w14:textId="37962675" w:rsidR="002340BE" w:rsidRDefault="002340BE" w:rsidP="004F51AB">
      <w:pPr>
        <w:pStyle w:val="ListParagraph"/>
        <w:numPr>
          <w:ilvl w:val="0"/>
          <w:numId w:val="21"/>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feel guilty</w:t>
      </w:r>
    </w:p>
    <w:p w14:paraId="164E38BD" w14:textId="77777777" w:rsidR="004F51AB" w:rsidRPr="004F51AB" w:rsidRDefault="004F51AB" w:rsidP="004F51AB">
      <w:pPr>
        <w:pStyle w:val="ListParagraph"/>
        <w:shd w:val="clear" w:color="auto" w:fill="FFFFFF"/>
        <w:spacing w:after="0" w:line="276" w:lineRule="auto"/>
        <w:outlineLvl w:val="1"/>
        <w:rPr>
          <w:rFonts w:eastAsia="Times New Roman" w:cstheme="minorHAnsi"/>
          <w:color w:val="000000" w:themeColor="text1"/>
          <w:sz w:val="28"/>
          <w:szCs w:val="28"/>
          <w:lang w:eastAsia="en-GB"/>
        </w:rPr>
      </w:pPr>
    </w:p>
    <w:p w14:paraId="07CB8937" w14:textId="77777777" w:rsidR="002340BE" w:rsidRPr="005E64ED" w:rsidRDefault="002340BE" w:rsidP="00451C36">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Using isolation</w:t>
      </w:r>
    </w:p>
    <w:p w14:paraId="265BC2BF" w14:textId="5B007939" w:rsidR="002340BE" w:rsidRPr="005E64ED" w:rsidRDefault="002340BE" w:rsidP="00284425">
      <w:pPr>
        <w:pStyle w:val="ListParagraph"/>
        <w:numPr>
          <w:ilvl w:val="0"/>
          <w:numId w:val="22"/>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Controlling what she does, who she sees and talks to, what she reads, where she goes</w:t>
      </w:r>
    </w:p>
    <w:p w14:paraId="294AE2F8" w14:textId="0768588B" w:rsidR="002340BE" w:rsidRPr="005E64ED" w:rsidRDefault="002340BE" w:rsidP="00284425">
      <w:pPr>
        <w:pStyle w:val="ListParagraph"/>
        <w:numPr>
          <w:ilvl w:val="0"/>
          <w:numId w:val="22"/>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Limiting her outside involvement</w:t>
      </w:r>
    </w:p>
    <w:p w14:paraId="38F205CE" w14:textId="77777777" w:rsidR="002340BE" w:rsidRPr="005E64ED" w:rsidRDefault="002340BE" w:rsidP="00284425">
      <w:pPr>
        <w:pStyle w:val="ListParagraph"/>
        <w:numPr>
          <w:ilvl w:val="0"/>
          <w:numId w:val="22"/>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Using jealously to justify actions</w:t>
      </w:r>
    </w:p>
    <w:p w14:paraId="37D59524" w14:textId="77777777" w:rsidR="002340BE" w:rsidRPr="005E64ED" w:rsidRDefault="002340BE" w:rsidP="00284425">
      <w:pPr>
        <w:shd w:val="clear" w:color="auto" w:fill="FFFFFF"/>
        <w:spacing w:after="0" w:line="276" w:lineRule="auto"/>
        <w:ind w:left="1320" w:right="600"/>
        <w:rPr>
          <w:rFonts w:eastAsia="Times New Roman" w:cstheme="minorHAnsi"/>
          <w:color w:val="666666"/>
          <w:sz w:val="28"/>
          <w:szCs w:val="28"/>
          <w:lang w:eastAsia="en-GB"/>
        </w:rPr>
      </w:pPr>
    </w:p>
    <w:p w14:paraId="17C74FBC" w14:textId="77777777" w:rsidR="002340BE" w:rsidRPr="005E64ED" w:rsidRDefault="002340BE" w:rsidP="00451C36">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Minimising, denying, and blaming</w:t>
      </w:r>
    </w:p>
    <w:p w14:paraId="544AA7FA" w14:textId="77777777" w:rsidR="002340BE" w:rsidRPr="005E64ED" w:rsidRDefault="002340BE" w:rsidP="00284425">
      <w:pPr>
        <w:pStyle w:val="ListParagraph"/>
        <w:numPr>
          <w:ilvl w:val="0"/>
          <w:numId w:val="23"/>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light of the abuse and not taking her concerns about it seriously</w:t>
      </w:r>
    </w:p>
    <w:p w14:paraId="4F1B0300" w14:textId="77777777" w:rsidR="002340BE" w:rsidRPr="005E64ED" w:rsidRDefault="002340BE" w:rsidP="00284425">
      <w:pPr>
        <w:pStyle w:val="ListParagraph"/>
        <w:numPr>
          <w:ilvl w:val="0"/>
          <w:numId w:val="23"/>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Saying the abuse didn’t happen</w:t>
      </w:r>
    </w:p>
    <w:p w14:paraId="5A4F0764" w14:textId="559513B2" w:rsidR="002340BE" w:rsidRPr="005E64ED" w:rsidRDefault="002340BE" w:rsidP="00284425">
      <w:pPr>
        <w:pStyle w:val="ListParagraph"/>
        <w:numPr>
          <w:ilvl w:val="0"/>
          <w:numId w:val="23"/>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 xml:space="preserve">Shifting responsibility for abusive </w:t>
      </w:r>
      <w:r w:rsidR="00FF50F1" w:rsidRPr="005E64ED">
        <w:rPr>
          <w:rFonts w:eastAsia="Times New Roman" w:cstheme="minorHAnsi"/>
          <w:color w:val="000000" w:themeColor="text1"/>
          <w:sz w:val="28"/>
          <w:szCs w:val="28"/>
          <w:lang w:eastAsia="en-GB"/>
        </w:rPr>
        <w:t>behaviour</w:t>
      </w:r>
    </w:p>
    <w:p w14:paraId="24DB72DA" w14:textId="7E751CD0" w:rsidR="002340BE" w:rsidRPr="005E64ED" w:rsidRDefault="002340BE" w:rsidP="00284425">
      <w:pPr>
        <w:pStyle w:val="ListParagraph"/>
        <w:numPr>
          <w:ilvl w:val="0"/>
          <w:numId w:val="23"/>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Saying she caused it</w:t>
      </w:r>
    </w:p>
    <w:p w14:paraId="11D1E1C6" w14:textId="77777777" w:rsidR="002340BE" w:rsidRPr="005E64ED" w:rsidRDefault="002340BE" w:rsidP="00284425">
      <w:pPr>
        <w:shd w:val="clear" w:color="auto" w:fill="FFFFFF"/>
        <w:spacing w:after="0" w:line="276" w:lineRule="auto"/>
        <w:ind w:left="1320" w:right="600"/>
        <w:rPr>
          <w:rFonts w:eastAsia="Times New Roman" w:cstheme="minorHAnsi"/>
          <w:color w:val="666666"/>
          <w:sz w:val="28"/>
          <w:szCs w:val="28"/>
          <w:lang w:eastAsia="en-GB"/>
        </w:rPr>
      </w:pPr>
    </w:p>
    <w:p w14:paraId="3BCF34D5" w14:textId="77777777" w:rsidR="002340BE" w:rsidRPr="005E64ED" w:rsidRDefault="002340BE" w:rsidP="00451C36">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Using children</w:t>
      </w:r>
    </w:p>
    <w:p w14:paraId="172AA94C" w14:textId="044A7138" w:rsidR="002340BE" w:rsidRPr="005E64ED" w:rsidRDefault="002340BE" w:rsidP="00284425">
      <w:pPr>
        <w:pStyle w:val="ListParagraph"/>
        <w:numPr>
          <w:ilvl w:val="0"/>
          <w:numId w:val="28"/>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feel guilty about the children</w:t>
      </w:r>
    </w:p>
    <w:p w14:paraId="5AAD7AE3" w14:textId="77777777" w:rsidR="002340BE" w:rsidRPr="005E64ED" w:rsidRDefault="002340BE" w:rsidP="00284425">
      <w:pPr>
        <w:pStyle w:val="ListParagraph"/>
        <w:numPr>
          <w:ilvl w:val="0"/>
          <w:numId w:val="24"/>
        </w:numPr>
        <w:shd w:val="clear" w:color="auto" w:fill="FFFFFF"/>
        <w:spacing w:after="0" w:line="276" w:lineRule="auto"/>
        <w:ind w:right="600"/>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Using the children to relay messages</w:t>
      </w:r>
    </w:p>
    <w:p w14:paraId="4C502BBC" w14:textId="46DA558E" w:rsidR="002340BE" w:rsidRPr="005E64ED" w:rsidRDefault="002340BE" w:rsidP="00284425">
      <w:pPr>
        <w:pStyle w:val="ListParagraph"/>
        <w:numPr>
          <w:ilvl w:val="0"/>
          <w:numId w:val="24"/>
        </w:numPr>
        <w:shd w:val="clear" w:color="auto" w:fill="FFFFFF"/>
        <w:spacing w:after="0" w:line="276" w:lineRule="auto"/>
        <w:ind w:right="600"/>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Using visitation to harass her</w:t>
      </w:r>
    </w:p>
    <w:p w14:paraId="3AAA99E6" w14:textId="77777777" w:rsidR="002340BE" w:rsidRPr="005E64ED" w:rsidRDefault="002340BE" w:rsidP="00284425">
      <w:pPr>
        <w:pStyle w:val="ListParagraph"/>
        <w:numPr>
          <w:ilvl w:val="0"/>
          <w:numId w:val="24"/>
        </w:numPr>
        <w:shd w:val="clear" w:color="auto" w:fill="FFFFFF"/>
        <w:spacing w:after="0" w:line="276" w:lineRule="auto"/>
        <w:ind w:right="600"/>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lastRenderedPageBreak/>
        <w:t>Threatening to take the children away</w:t>
      </w:r>
    </w:p>
    <w:p w14:paraId="3DDED4C9" w14:textId="77777777" w:rsidR="002340BE" w:rsidRPr="005E64ED" w:rsidRDefault="002340BE" w:rsidP="00284425">
      <w:pPr>
        <w:shd w:val="clear" w:color="auto" w:fill="FFFFFF"/>
        <w:spacing w:after="0" w:line="276" w:lineRule="auto"/>
        <w:ind w:left="1320" w:right="600"/>
        <w:rPr>
          <w:rFonts w:eastAsia="Times New Roman" w:cstheme="minorHAnsi"/>
          <w:color w:val="CC3399"/>
          <w:sz w:val="28"/>
          <w:szCs w:val="28"/>
          <w:lang w:eastAsia="en-GB"/>
        </w:rPr>
      </w:pPr>
    </w:p>
    <w:p w14:paraId="289600C2" w14:textId="22053213" w:rsidR="002340BE" w:rsidRPr="005E64ED" w:rsidRDefault="002340BE" w:rsidP="00451C36">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Using male privilege</w:t>
      </w:r>
    </w:p>
    <w:p w14:paraId="1DA7CEDF" w14:textId="77777777" w:rsidR="002340BE" w:rsidRPr="005E64ED" w:rsidRDefault="002340BE" w:rsidP="00284425">
      <w:pPr>
        <w:pStyle w:val="ListParagraph"/>
        <w:numPr>
          <w:ilvl w:val="0"/>
          <w:numId w:val="25"/>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Treating her like a servant</w:t>
      </w:r>
    </w:p>
    <w:p w14:paraId="49B803EC" w14:textId="77777777" w:rsidR="002340BE" w:rsidRPr="005E64ED" w:rsidRDefault="002340BE" w:rsidP="00284425">
      <w:pPr>
        <w:pStyle w:val="ListParagraph"/>
        <w:numPr>
          <w:ilvl w:val="0"/>
          <w:numId w:val="25"/>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all the big decisions</w:t>
      </w:r>
    </w:p>
    <w:p w14:paraId="337B5671" w14:textId="77777777" w:rsidR="002340BE" w:rsidRPr="005E64ED" w:rsidRDefault="002340BE" w:rsidP="00284425">
      <w:pPr>
        <w:pStyle w:val="ListParagraph"/>
        <w:numPr>
          <w:ilvl w:val="0"/>
          <w:numId w:val="25"/>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Acting like the “master of the castle”</w:t>
      </w:r>
    </w:p>
    <w:p w14:paraId="1DB0017F" w14:textId="77777777" w:rsidR="002340BE" w:rsidRPr="005E64ED" w:rsidRDefault="002340BE" w:rsidP="00284425">
      <w:pPr>
        <w:pStyle w:val="ListParagraph"/>
        <w:numPr>
          <w:ilvl w:val="0"/>
          <w:numId w:val="25"/>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Being the one to define men’s and women’s roles</w:t>
      </w:r>
    </w:p>
    <w:p w14:paraId="043633D1" w14:textId="77777777" w:rsidR="002340BE" w:rsidRPr="005E64ED" w:rsidRDefault="002340BE" w:rsidP="00284425">
      <w:pPr>
        <w:shd w:val="clear" w:color="auto" w:fill="FFFFFF"/>
        <w:spacing w:after="0" w:line="276" w:lineRule="auto"/>
        <w:ind w:left="1320" w:right="600"/>
        <w:rPr>
          <w:rFonts w:eastAsia="Times New Roman" w:cstheme="minorHAnsi"/>
          <w:color w:val="666666"/>
          <w:sz w:val="28"/>
          <w:szCs w:val="28"/>
          <w:lang w:eastAsia="en-GB"/>
        </w:rPr>
      </w:pPr>
    </w:p>
    <w:p w14:paraId="2E6E81C3" w14:textId="77777777" w:rsidR="002340BE" w:rsidRPr="005E64ED" w:rsidRDefault="002340BE" w:rsidP="00451C36">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Using economic abuse</w:t>
      </w:r>
    </w:p>
    <w:p w14:paraId="6074EF74" w14:textId="205EC08F" w:rsidR="002340BE" w:rsidRPr="005E64ED" w:rsidRDefault="002340BE" w:rsidP="00284425">
      <w:pPr>
        <w:pStyle w:val="ListParagraph"/>
        <w:numPr>
          <w:ilvl w:val="0"/>
          <w:numId w:val="26"/>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Preventing her from getting or keeping a job</w:t>
      </w:r>
    </w:p>
    <w:p w14:paraId="01131846" w14:textId="48288129" w:rsidR="002340BE" w:rsidRPr="005E64ED" w:rsidRDefault="002340BE" w:rsidP="00284425">
      <w:pPr>
        <w:pStyle w:val="ListParagraph"/>
        <w:numPr>
          <w:ilvl w:val="0"/>
          <w:numId w:val="26"/>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ask for money</w:t>
      </w:r>
    </w:p>
    <w:p w14:paraId="5496F4D1" w14:textId="19289CD0" w:rsidR="002340BE" w:rsidRPr="005E64ED" w:rsidRDefault="002340BE" w:rsidP="00284425">
      <w:pPr>
        <w:pStyle w:val="ListParagraph"/>
        <w:numPr>
          <w:ilvl w:val="0"/>
          <w:numId w:val="26"/>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Giving her an allowance</w:t>
      </w:r>
    </w:p>
    <w:p w14:paraId="3E3AE964" w14:textId="668EB738" w:rsidR="002340BE" w:rsidRPr="005E64ED" w:rsidRDefault="002340BE" w:rsidP="00284425">
      <w:pPr>
        <w:pStyle w:val="ListParagraph"/>
        <w:numPr>
          <w:ilvl w:val="0"/>
          <w:numId w:val="26"/>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Taking her money</w:t>
      </w:r>
    </w:p>
    <w:p w14:paraId="7518831B" w14:textId="046FBC30" w:rsidR="002340BE" w:rsidRPr="005E64ED" w:rsidRDefault="002340BE" w:rsidP="00284425">
      <w:pPr>
        <w:pStyle w:val="ListParagraph"/>
        <w:numPr>
          <w:ilvl w:val="0"/>
          <w:numId w:val="26"/>
        </w:numPr>
        <w:shd w:val="clear" w:color="auto" w:fill="FFFFFF"/>
        <w:spacing w:after="0" w:line="276" w:lineRule="auto"/>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Not letting her know about or have access to family income</w:t>
      </w:r>
    </w:p>
    <w:p w14:paraId="486AA496" w14:textId="77777777" w:rsidR="002340BE" w:rsidRPr="005E64ED" w:rsidRDefault="002340BE" w:rsidP="00284425">
      <w:pPr>
        <w:shd w:val="clear" w:color="auto" w:fill="FFFFFF"/>
        <w:spacing w:after="0" w:line="276" w:lineRule="auto"/>
        <w:ind w:left="1320" w:right="600"/>
        <w:rPr>
          <w:rFonts w:eastAsia="Times New Roman" w:cstheme="minorHAnsi"/>
          <w:color w:val="666666"/>
          <w:sz w:val="28"/>
          <w:szCs w:val="28"/>
          <w:lang w:eastAsia="en-GB"/>
        </w:rPr>
      </w:pPr>
    </w:p>
    <w:p w14:paraId="3E38D90C" w14:textId="77777777" w:rsidR="002340BE" w:rsidRPr="005E64ED" w:rsidRDefault="002340BE" w:rsidP="00451C36">
      <w:pPr>
        <w:shd w:val="clear" w:color="auto" w:fill="FFFFFF"/>
        <w:spacing w:after="140" w:line="276" w:lineRule="auto"/>
        <w:outlineLvl w:val="1"/>
        <w:rPr>
          <w:rFonts w:eastAsia="Times New Roman" w:cstheme="minorHAnsi"/>
          <w:b/>
          <w:bCs/>
          <w:color w:val="CC3399"/>
          <w:sz w:val="28"/>
          <w:szCs w:val="28"/>
          <w:lang w:eastAsia="en-GB"/>
        </w:rPr>
      </w:pPr>
      <w:r w:rsidRPr="005E64ED">
        <w:rPr>
          <w:rFonts w:eastAsia="Times New Roman" w:cstheme="minorHAnsi"/>
          <w:b/>
          <w:bCs/>
          <w:color w:val="CC3399"/>
          <w:sz w:val="28"/>
          <w:szCs w:val="28"/>
          <w:lang w:eastAsia="en-GB"/>
        </w:rPr>
        <w:t>Using coercion and threats</w:t>
      </w:r>
    </w:p>
    <w:p w14:paraId="0C158126" w14:textId="77777777" w:rsidR="002340BE" w:rsidRPr="005E64ED" w:rsidRDefault="002340BE" w:rsidP="00451C36">
      <w:pPr>
        <w:pStyle w:val="ListParagraph"/>
        <w:numPr>
          <w:ilvl w:val="0"/>
          <w:numId w:val="27"/>
        </w:numPr>
        <w:shd w:val="clear" w:color="auto" w:fill="FFFFFF"/>
        <w:spacing w:after="140" w:line="276" w:lineRule="auto"/>
        <w:ind w:left="714" w:hanging="357"/>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and/ or carrying out threats to do something to hurt her</w:t>
      </w:r>
    </w:p>
    <w:p w14:paraId="545856EA" w14:textId="5CAF7A98" w:rsidR="002340BE" w:rsidRPr="005E64ED" w:rsidRDefault="002340BE" w:rsidP="00451C36">
      <w:pPr>
        <w:pStyle w:val="ListParagraph"/>
        <w:numPr>
          <w:ilvl w:val="0"/>
          <w:numId w:val="27"/>
        </w:numPr>
        <w:shd w:val="clear" w:color="auto" w:fill="FFFFFF"/>
        <w:spacing w:after="140" w:line="276" w:lineRule="auto"/>
        <w:ind w:left="714" w:hanging="357"/>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Threatening to leave, to commit suicide, or to report her to the authorities</w:t>
      </w:r>
    </w:p>
    <w:p w14:paraId="5C0B43E5" w14:textId="4E4DAEF3" w:rsidR="002340BE" w:rsidRPr="005E64ED" w:rsidRDefault="002340BE" w:rsidP="00451C36">
      <w:pPr>
        <w:pStyle w:val="ListParagraph"/>
        <w:numPr>
          <w:ilvl w:val="0"/>
          <w:numId w:val="27"/>
        </w:numPr>
        <w:shd w:val="clear" w:color="auto" w:fill="FFFFFF"/>
        <w:spacing w:after="140" w:line="276" w:lineRule="auto"/>
        <w:ind w:left="714" w:hanging="357"/>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drop charges</w:t>
      </w:r>
    </w:p>
    <w:p w14:paraId="3FEB5E08" w14:textId="4E9D1001" w:rsidR="0074765B" w:rsidRDefault="002340BE" w:rsidP="00451C36">
      <w:pPr>
        <w:pStyle w:val="ListParagraph"/>
        <w:numPr>
          <w:ilvl w:val="0"/>
          <w:numId w:val="27"/>
        </w:numPr>
        <w:shd w:val="clear" w:color="auto" w:fill="FFFFFF"/>
        <w:spacing w:after="140" w:line="276" w:lineRule="auto"/>
        <w:ind w:left="714" w:hanging="357"/>
        <w:outlineLvl w:val="1"/>
        <w:rPr>
          <w:rFonts w:eastAsia="Times New Roman" w:cstheme="minorHAnsi"/>
          <w:color w:val="000000" w:themeColor="text1"/>
          <w:sz w:val="28"/>
          <w:szCs w:val="28"/>
          <w:lang w:eastAsia="en-GB"/>
        </w:rPr>
      </w:pPr>
      <w:r w:rsidRPr="005E64ED">
        <w:rPr>
          <w:rFonts w:eastAsia="Times New Roman" w:cstheme="minorHAnsi"/>
          <w:color w:val="000000" w:themeColor="text1"/>
          <w:sz w:val="28"/>
          <w:szCs w:val="28"/>
          <w:lang w:eastAsia="en-GB"/>
        </w:rPr>
        <w:t>Making her do illegal things</w:t>
      </w:r>
    </w:p>
    <w:p w14:paraId="7A7BD30C" w14:textId="10DC83C6"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76B7FEA5" w14:textId="0BB0F73B"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1F094C81" w14:textId="42C8C1F0"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2AC4DC32" w14:textId="5D4032FE"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02F12965" w14:textId="78CDC97A"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09B73999" w14:textId="552958C1"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2E3ECA77" w14:textId="39EA15B7"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644FE931" w14:textId="68B1E33A"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0B670D87" w14:textId="0B7EA546"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14972EDF" w14:textId="06EDDC95"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6E34031D" w14:textId="5C685835" w:rsid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p w14:paraId="36575136" w14:textId="77777777" w:rsidR="00451C36" w:rsidRPr="00451C36" w:rsidRDefault="00451C36" w:rsidP="00451C36">
      <w:pPr>
        <w:shd w:val="clear" w:color="auto" w:fill="FFFFFF"/>
        <w:spacing w:after="0" w:line="276" w:lineRule="auto"/>
        <w:outlineLvl w:val="1"/>
        <w:rPr>
          <w:rFonts w:eastAsia="Times New Roman" w:cstheme="minorHAnsi"/>
          <w:color w:val="000000" w:themeColor="text1"/>
          <w:sz w:val="28"/>
          <w:szCs w:val="28"/>
          <w:lang w:eastAsia="en-GB"/>
        </w:rPr>
      </w:pPr>
    </w:p>
    <w:bookmarkStart w:id="3" w:name="Introduction"/>
    <w:bookmarkEnd w:id="3"/>
    <w:p w14:paraId="0F34DC75" w14:textId="25675C2A" w:rsidR="0072520F" w:rsidRPr="00DE7ED5" w:rsidRDefault="00944FC2" w:rsidP="001C351D">
      <w:pPr>
        <w:pStyle w:val="ListParagraph"/>
        <w:numPr>
          <w:ilvl w:val="0"/>
          <w:numId w:val="2"/>
        </w:numPr>
        <w:spacing w:after="0" w:line="276" w:lineRule="auto"/>
        <w:ind w:left="851" w:hanging="851"/>
        <w:contextualSpacing w:val="0"/>
        <w:rPr>
          <w:b/>
          <w:bCs/>
          <w:color w:val="CC3399"/>
          <w:sz w:val="72"/>
          <w:szCs w:val="72"/>
          <w:u w:val="single"/>
        </w:rPr>
      </w:pPr>
      <w:r w:rsidRPr="00DE7ED5">
        <w:rPr>
          <w:b/>
          <w:bCs/>
          <w:color w:val="CC3399"/>
          <w:sz w:val="56"/>
          <w:szCs w:val="56"/>
          <w:u w:val="single"/>
        </w:rPr>
        <w:lastRenderedPageBreak/>
        <w:fldChar w:fldCharType="begin"/>
      </w:r>
      <w:r w:rsidRPr="00DE7ED5">
        <w:rPr>
          <w:b/>
          <w:bCs/>
          <w:color w:val="CC3399"/>
          <w:sz w:val="56"/>
          <w:szCs w:val="56"/>
          <w:u w:val="single"/>
        </w:rPr>
        <w:instrText xml:space="preserve"> HYPERLINK  \l "Contents" </w:instrText>
      </w:r>
      <w:r w:rsidRPr="00DE7ED5">
        <w:rPr>
          <w:b/>
          <w:bCs/>
          <w:color w:val="CC3399"/>
          <w:sz w:val="56"/>
          <w:szCs w:val="56"/>
          <w:u w:val="single"/>
        </w:rPr>
        <w:fldChar w:fldCharType="separate"/>
      </w:r>
      <w:r w:rsidR="0072520F" w:rsidRPr="00DE7ED5">
        <w:rPr>
          <w:rStyle w:val="Hyperlink"/>
          <w:b/>
          <w:bCs/>
          <w:color w:val="CC3399"/>
          <w:sz w:val="56"/>
          <w:szCs w:val="56"/>
        </w:rPr>
        <w:t>Introduction</w:t>
      </w:r>
      <w:r w:rsidRPr="00DE7ED5">
        <w:rPr>
          <w:b/>
          <w:bCs/>
          <w:color w:val="CC3399"/>
          <w:sz w:val="56"/>
          <w:szCs w:val="56"/>
          <w:u w:val="single"/>
        </w:rPr>
        <w:fldChar w:fldCharType="end"/>
      </w:r>
    </w:p>
    <w:p w14:paraId="79FA2B59" w14:textId="77777777" w:rsidR="007E54A0" w:rsidRPr="00284425" w:rsidRDefault="007E54A0" w:rsidP="00284425">
      <w:pPr>
        <w:spacing w:after="0" w:line="276" w:lineRule="auto"/>
        <w:rPr>
          <w:sz w:val="28"/>
          <w:szCs w:val="28"/>
        </w:rPr>
      </w:pPr>
    </w:p>
    <w:p w14:paraId="0D5DF40A" w14:textId="6EF7D26C" w:rsidR="007E54A0" w:rsidRPr="00191512" w:rsidRDefault="007E54A0" w:rsidP="00284425">
      <w:pPr>
        <w:spacing w:after="0" w:line="276" w:lineRule="auto"/>
        <w:jc w:val="both"/>
        <w:rPr>
          <w:color w:val="FF0000"/>
          <w:sz w:val="28"/>
          <w:szCs w:val="28"/>
        </w:rPr>
      </w:pPr>
      <w:r w:rsidRPr="00191512">
        <w:rPr>
          <w:b/>
          <w:bCs/>
          <w:sz w:val="28"/>
          <w:szCs w:val="28"/>
        </w:rPr>
        <w:t>Domestic Abuse has no place in North East Lincolnshire.</w:t>
      </w:r>
      <w:r w:rsidRPr="00191512">
        <w:rPr>
          <w:sz w:val="28"/>
          <w:szCs w:val="28"/>
        </w:rPr>
        <w:t xml:space="preserve"> It causes untold harm to victims and their families and leaves a legacy behind that often changes people’s lives. Put simply, it should not be tolerated as part of our local culture in any shape or form.</w:t>
      </w:r>
      <w:r w:rsidR="00117022" w:rsidRPr="00191512">
        <w:rPr>
          <w:sz w:val="28"/>
          <w:szCs w:val="28"/>
        </w:rPr>
        <w:t xml:space="preserve"> </w:t>
      </w:r>
    </w:p>
    <w:p w14:paraId="6867DD1A" w14:textId="77777777" w:rsidR="009C7B29" w:rsidRPr="00191512" w:rsidRDefault="009C7B29" w:rsidP="00284425">
      <w:pPr>
        <w:spacing w:after="0" w:line="276" w:lineRule="auto"/>
        <w:jc w:val="both"/>
        <w:rPr>
          <w:sz w:val="28"/>
          <w:szCs w:val="28"/>
        </w:rPr>
      </w:pPr>
    </w:p>
    <w:p w14:paraId="7911351C" w14:textId="22B6CF48" w:rsidR="009C7B29" w:rsidRDefault="009C7B29" w:rsidP="00284425">
      <w:pPr>
        <w:spacing w:after="0" w:line="276" w:lineRule="auto"/>
        <w:jc w:val="both"/>
        <w:rPr>
          <w:sz w:val="28"/>
          <w:szCs w:val="28"/>
        </w:rPr>
      </w:pPr>
      <w:r w:rsidRPr="00191512">
        <w:rPr>
          <w:sz w:val="28"/>
          <w:szCs w:val="28"/>
        </w:rPr>
        <w:t xml:space="preserve">Local agencies in North East Lincolnshire have worked tirelessly to support victims across the </w:t>
      </w:r>
      <w:r w:rsidR="0038715E">
        <w:rPr>
          <w:sz w:val="28"/>
          <w:szCs w:val="28"/>
        </w:rPr>
        <w:t>B</w:t>
      </w:r>
      <w:r w:rsidRPr="00191512">
        <w:rPr>
          <w:sz w:val="28"/>
          <w:szCs w:val="28"/>
        </w:rPr>
        <w:t xml:space="preserve">orough (the vast majority of which are women and girls). We all recognise that there is still much work to be done </w:t>
      </w:r>
      <w:r w:rsidR="00284425">
        <w:rPr>
          <w:sz w:val="28"/>
          <w:szCs w:val="28"/>
        </w:rPr>
        <w:t xml:space="preserve">in order </w:t>
      </w:r>
      <w:r w:rsidRPr="00191512">
        <w:rPr>
          <w:sz w:val="28"/>
          <w:szCs w:val="28"/>
        </w:rPr>
        <w:t>to:</w:t>
      </w:r>
    </w:p>
    <w:p w14:paraId="48314118" w14:textId="77777777" w:rsidR="00DE7ED5" w:rsidRPr="00191512" w:rsidRDefault="00DE7ED5" w:rsidP="00284425">
      <w:pPr>
        <w:spacing w:after="0" w:line="276" w:lineRule="auto"/>
        <w:jc w:val="both"/>
        <w:rPr>
          <w:sz w:val="28"/>
          <w:szCs w:val="28"/>
        </w:rPr>
      </w:pPr>
    </w:p>
    <w:p w14:paraId="242F5F72" w14:textId="2CAAB46F" w:rsidR="009C7B29" w:rsidRPr="00191512" w:rsidRDefault="00ED2D1D" w:rsidP="004B1688">
      <w:pPr>
        <w:pStyle w:val="ListParagraph"/>
        <w:numPr>
          <w:ilvl w:val="0"/>
          <w:numId w:val="5"/>
        </w:numPr>
        <w:spacing w:after="140" w:line="276" w:lineRule="auto"/>
        <w:ind w:left="714" w:hanging="357"/>
        <w:contextualSpacing w:val="0"/>
        <w:jc w:val="both"/>
        <w:rPr>
          <w:sz w:val="28"/>
          <w:szCs w:val="28"/>
        </w:rPr>
      </w:pPr>
      <w:r>
        <w:rPr>
          <w:sz w:val="28"/>
          <w:szCs w:val="28"/>
        </w:rPr>
        <w:t>S</w:t>
      </w:r>
      <w:r w:rsidR="009C7B29" w:rsidRPr="00191512">
        <w:rPr>
          <w:sz w:val="28"/>
          <w:szCs w:val="28"/>
        </w:rPr>
        <w:t>afeguard victims and their families comprehensively;</w:t>
      </w:r>
    </w:p>
    <w:p w14:paraId="486D5E06" w14:textId="36200AD7" w:rsidR="009C7B29" w:rsidRPr="00191512" w:rsidRDefault="00ED2D1D" w:rsidP="004B1688">
      <w:pPr>
        <w:pStyle w:val="ListParagraph"/>
        <w:numPr>
          <w:ilvl w:val="0"/>
          <w:numId w:val="5"/>
        </w:numPr>
        <w:spacing w:after="140" w:line="276" w:lineRule="auto"/>
        <w:ind w:left="714" w:hanging="357"/>
        <w:contextualSpacing w:val="0"/>
        <w:jc w:val="both"/>
        <w:rPr>
          <w:sz w:val="28"/>
          <w:szCs w:val="28"/>
        </w:rPr>
      </w:pPr>
      <w:r>
        <w:rPr>
          <w:sz w:val="28"/>
          <w:szCs w:val="28"/>
        </w:rPr>
        <w:t>R</w:t>
      </w:r>
      <w:r w:rsidR="009C7B29" w:rsidRPr="00191512">
        <w:rPr>
          <w:sz w:val="28"/>
          <w:szCs w:val="28"/>
        </w:rPr>
        <w:t>educe the number of repeat occurrences;</w:t>
      </w:r>
    </w:p>
    <w:p w14:paraId="26BCDC34" w14:textId="48553470" w:rsidR="009C7B29" w:rsidRPr="00191512" w:rsidRDefault="00ED2D1D" w:rsidP="004B1688">
      <w:pPr>
        <w:pStyle w:val="ListParagraph"/>
        <w:numPr>
          <w:ilvl w:val="0"/>
          <w:numId w:val="5"/>
        </w:numPr>
        <w:spacing w:after="140" w:line="276" w:lineRule="auto"/>
        <w:ind w:left="714" w:hanging="357"/>
        <w:contextualSpacing w:val="0"/>
        <w:jc w:val="both"/>
        <w:rPr>
          <w:sz w:val="28"/>
          <w:szCs w:val="28"/>
        </w:rPr>
      </w:pPr>
      <w:r>
        <w:rPr>
          <w:sz w:val="28"/>
          <w:szCs w:val="28"/>
        </w:rPr>
        <w:t>R</w:t>
      </w:r>
      <w:r w:rsidR="009C7B29" w:rsidRPr="00191512">
        <w:rPr>
          <w:sz w:val="28"/>
          <w:szCs w:val="28"/>
        </w:rPr>
        <w:t>einforce to perpetrators that domestic abuse is unacceptable and will be dealt with swiftly and effectively using the full weight of the criminal justice system</w:t>
      </w:r>
      <w:r w:rsidR="002F10AD" w:rsidRPr="00191512">
        <w:rPr>
          <w:sz w:val="28"/>
          <w:szCs w:val="28"/>
        </w:rPr>
        <w:t>;</w:t>
      </w:r>
    </w:p>
    <w:p w14:paraId="5489C56C" w14:textId="0D44991B" w:rsidR="00117022" w:rsidRPr="00191512" w:rsidRDefault="000C6BEF" w:rsidP="004B1688">
      <w:pPr>
        <w:pStyle w:val="ListParagraph"/>
        <w:numPr>
          <w:ilvl w:val="0"/>
          <w:numId w:val="5"/>
        </w:numPr>
        <w:spacing w:after="0" w:line="276" w:lineRule="auto"/>
        <w:ind w:left="714" w:hanging="357"/>
        <w:contextualSpacing w:val="0"/>
        <w:jc w:val="both"/>
        <w:rPr>
          <w:sz w:val="28"/>
          <w:szCs w:val="28"/>
        </w:rPr>
      </w:pPr>
      <w:r w:rsidRPr="00191512">
        <w:rPr>
          <w:sz w:val="28"/>
          <w:szCs w:val="28"/>
        </w:rPr>
        <w:t>Address the impact of domestic abuse on children and young people</w:t>
      </w:r>
      <w:r w:rsidR="002F10AD" w:rsidRPr="00191512">
        <w:rPr>
          <w:sz w:val="28"/>
          <w:szCs w:val="28"/>
        </w:rPr>
        <w:t>.</w:t>
      </w:r>
    </w:p>
    <w:p w14:paraId="3658906E" w14:textId="77777777" w:rsidR="009C7B29" w:rsidRPr="00191512" w:rsidRDefault="009C7B29" w:rsidP="00284425">
      <w:pPr>
        <w:spacing w:after="0" w:line="276" w:lineRule="auto"/>
        <w:jc w:val="both"/>
        <w:rPr>
          <w:sz w:val="28"/>
          <w:szCs w:val="28"/>
        </w:rPr>
      </w:pPr>
    </w:p>
    <w:p w14:paraId="7EA9A81F" w14:textId="50EAB695" w:rsidR="00FD7A09" w:rsidRPr="00191512" w:rsidRDefault="009C7B29" w:rsidP="00284425">
      <w:pPr>
        <w:spacing w:after="0" w:line="276" w:lineRule="auto"/>
        <w:jc w:val="both"/>
        <w:rPr>
          <w:sz w:val="28"/>
          <w:szCs w:val="28"/>
        </w:rPr>
      </w:pPr>
      <w:r w:rsidRPr="00191512">
        <w:rPr>
          <w:sz w:val="28"/>
          <w:szCs w:val="28"/>
        </w:rPr>
        <w:t xml:space="preserve">The </w:t>
      </w:r>
      <w:r w:rsidR="000C6BEF" w:rsidRPr="00191512">
        <w:rPr>
          <w:sz w:val="28"/>
          <w:szCs w:val="28"/>
        </w:rPr>
        <w:t xml:space="preserve">current </w:t>
      </w:r>
      <w:r w:rsidRPr="00191512">
        <w:rPr>
          <w:sz w:val="28"/>
          <w:szCs w:val="28"/>
        </w:rPr>
        <w:t xml:space="preserve">approach addresses these challenges by working together and putting in place real and lasting change. We have strengthened our partnership working and invested </w:t>
      </w:r>
      <w:r w:rsidR="000C6BEF" w:rsidRPr="00191512">
        <w:rPr>
          <w:sz w:val="28"/>
          <w:szCs w:val="28"/>
        </w:rPr>
        <w:t xml:space="preserve">time and effort </w:t>
      </w:r>
      <w:r w:rsidRPr="00191512">
        <w:rPr>
          <w:sz w:val="28"/>
          <w:szCs w:val="28"/>
        </w:rPr>
        <w:t>in areas where we need to improve.</w:t>
      </w:r>
      <w:r w:rsidR="00117022" w:rsidRPr="00191512">
        <w:rPr>
          <w:sz w:val="28"/>
          <w:szCs w:val="28"/>
        </w:rPr>
        <w:t xml:space="preserve"> </w:t>
      </w:r>
      <w:r w:rsidRPr="00191512">
        <w:rPr>
          <w:sz w:val="28"/>
          <w:szCs w:val="28"/>
        </w:rPr>
        <w:t xml:space="preserve">Research indicates that domestic abuse is prevalent in all neighbourhoods and it is not confined to particular communities, gender, race, religion, sexual </w:t>
      </w:r>
      <w:r w:rsidR="00FA6FAB" w:rsidRPr="00191512">
        <w:rPr>
          <w:sz w:val="28"/>
          <w:szCs w:val="28"/>
        </w:rPr>
        <w:t>orientation,</w:t>
      </w:r>
      <w:r w:rsidRPr="00191512">
        <w:rPr>
          <w:sz w:val="28"/>
          <w:szCs w:val="28"/>
        </w:rPr>
        <w:t xml:space="preserve"> or social status. With this in mind we ensure that all domestic abuse provision is tailored to meet the needs of all residents of North East Lincolnshire</w:t>
      </w:r>
      <w:r w:rsidR="00B22F51">
        <w:rPr>
          <w:sz w:val="28"/>
          <w:szCs w:val="28"/>
        </w:rPr>
        <w:t xml:space="preserve">, including all groups with protected characteristics. </w:t>
      </w:r>
    </w:p>
    <w:p w14:paraId="00E204B8" w14:textId="1130DD5E" w:rsidR="007C27D7" w:rsidRDefault="007C27D7" w:rsidP="009C7B29">
      <w:pPr>
        <w:spacing w:after="0"/>
        <w:jc w:val="both"/>
        <w:rPr>
          <w:sz w:val="28"/>
          <w:szCs w:val="28"/>
        </w:rPr>
      </w:pPr>
    </w:p>
    <w:p w14:paraId="1AA919F8" w14:textId="6456091F" w:rsidR="00DE7ED5" w:rsidRDefault="00DE7ED5" w:rsidP="009C7B29">
      <w:pPr>
        <w:spacing w:after="0"/>
        <w:jc w:val="both"/>
        <w:rPr>
          <w:sz w:val="28"/>
          <w:szCs w:val="28"/>
        </w:rPr>
      </w:pPr>
    </w:p>
    <w:p w14:paraId="53A8D5C8" w14:textId="0F1E4C99" w:rsidR="00DE7ED5" w:rsidRDefault="00DE7ED5" w:rsidP="009C7B29">
      <w:pPr>
        <w:spacing w:after="0"/>
        <w:jc w:val="both"/>
        <w:rPr>
          <w:sz w:val="28"/>
          <w:szCs w:val="28"/>
        </w:rPr>
      </w:pPr>
    </w:p>
    <w:p w14:paraId="186D557D" w14:textId="35754FF6" w:rsidR="00DE7ED5" w:rsidRDefault="00DE7ED5" w:rsidP="009C7B29">
      <w:pPr>
        <w:spacing w:after="0"/>
        <w:jc w:val="both"/>
        <w:rPr>
          <w:sz w:val="28"/>
          <w:szCs w:val="28"/>
        </w:rPr>
      </w:pPr>
    </w:p>
    <w:p w14:paraId="70896901" w14:textId="628E46FE" w:rsidR="00DE7ED5" w:rsidRDefault="00DE7ED5" w:rsidP="009C7B29">
      <w:pPr>
        <w:spacing w:after="0"/>
        <w:jc w:val="both"/>
        <w:rPr>
          <w:sz w:val="28"/>
          <w:szCs w:val="28"/>
        </w:rPr>
      </w:pPr>
    </w:p>
    <w:p w14:paraId="07467364" w14:textId="34C57322" w:rsidR="00DE7ED5" w:rsidRDefault="00DE7ED5" w:rsidP="009C7B29">
      <w:pPr>
        <w:spacing w:after="0"/>
        <w:jc w:val="both"/>
        <w:rPr>
          <w:sz w:val="28"/>
          <w:szCs w:val="28"/>
        </w:rPr>
      </w:pPr>
    </w:p>
    <w:p w14:paraId="6DDB6B4C" w14:textId="77777777" w:rsidR="00DE7ED5" w:rsidRPr="00191512" w:rsidRDefault="00DE7ED5" w:rsidP="009C7B29">
      <w:pPr>
        <w:spacing w:after="0"/>
        <w:jc w:val="both"/>
        <w:rPr>
          <w:sz w:val="28"/>
          <w:szCs w:val="28"/>
        </w:rPr>
      </w:pPr>
    </w:p>
    <w:p w14:paraId="4EBFFC6D" w14:textId="558771FC" w:rsidR="00C55D01" w:rsidRPr="00DE7ED5" w:rsidRDefault="00C55D01" w:rsidP="001C351D">
      <w:pPr>
        <w:pStyle w:val="ListParagraph"/>
        <w:numPr>
          <w:ilvl w:val="0"/>
          <w:numId w:val="2"/>
        </w:numPr>
        <w:spacing w:after="0" w:line="240" w:lineRule="auto"/>
        <w:ind w:left="851" w:hanging="851"/>
        <w:rPr>
          <w:b/>
          <w:bCs/>
          <w:color w:val="CC3399"/>
          <w:sz w:val="56"/>
          <w:szCs w:val="56"/>
          <w:u w:val="single"/>
        </w:rPr>
      </w:pPr>
      <w:bookmarkStart w:id="4" w:name="IncidenceAndDemand"/>
      <w:bookmarkEnd w:id="4"/>
      <w:r w:rsidRPr="00DE7ED5">
        <w:rPr>
          <w:b/>
          <w:bCs/>
          <w:color w:val="CC3399"/>
          <w:sz w:val="56"/>
          <w:szCs w:val="56"/>
          <w:u w:val="single"/>
        </w:rPr>
        <w:lastRenderedPageBreak/>
        <w:t>Incidence</w:t>
      </w:r>
      <w:r w:rsidR="00E94ACE" w:rsidRPr="00DE7ED5">
        <w:rPr>
          <w:b/>
          <w:bCs/>
          <w:color w:val="CC3399"/>
          <w:sz w:val="56"/>
          <w:szCs w:val="56"/>
          <w:u w:val="single"/>
        </w:rPr>
        <w:t xml:space="preserve"> and Demand</w:t>
      </w:r>
    </w:p>
    <w:p w14:paraId="3643B60B" w14:textId="77777777" w:rsidR="00C55D01" w:rsidRPr="00284425" w:rsidRDefault="00C55D01" w:rsidP="0037361C">
      <w:pPr>
        <w:spacing w:after="0" w:line="240" w:lineRule="auto"/>
        <w:rPr>
          <w:sz w:val="28"/>
          <w:szCs w:val="28"/>
        </w:rPr>
      </w:pPr>
    </w:p>
    <w:p w14:paraId="515E272A" w14:textId="694E4BAE" w:rsidR="00DE1E01" w:rsidRPr="00D80594" w:rsidRDefault="00C55D01" w:rsidP="00D80594">
      <w:pPr>
        <w:spacing w:after="120" w:line="276" w:lineRule="auto"/>
        <w:rPr>
          <w:b/>
          <w:bCs/>
          <w:sz w:val="32"/>
          <w:szCs w:val="32"/>
        </w:rPr>
      </w:pPr>
      <w:r w:rsidRPr="00DE1E01">
        <w:rPr>
          <w:b/>
          <w:bCs/>
          <w:sz w:val="32"/>
          <w:szCs w:val="32"/>
        </w:rPr>
        <w:t>The Picture Nationally</w:t>
      </w:r>
    </w:p>
    <w:p w14:paraId="77269FAE" w14:textId="4C12516C" w:rsidR="0037361C" w:rsidRPr="00ED2D1D" w:rsidRDefault="0037361C" w:rsidP="001C351D">
      <w:pPr>
        <w:pStyle w:val="ListParagraph"/>
        <w:numPr>
          <w:ilvl w:val="0"/>
          <w:numId w:val="6"/>
        </w:numPr>
        <w:spacing w:after="0" w:line="276" w:lineRule="auto"/>
        <w:contextualSpacing w:val="0"/>
        <w:jc w:val="both"/>
        <w:rPr>
          <w:sz w:val="28"/>
          <w:szCs w:val="28"/>
        </w:rPr>
      </w:pPr>
      <w:r w:rsidRPr="00ED2D1D">
        <w:rPr>
          <w:sz w:val="28"/>
          <w:szCs w:val="28"/>
        </w:rPr>
        <w:t xml:space="preserve">Year ending March 2019, 218 women were murdered by a partner or </w:t>
      </w:r>
      <w:r w:rsidR="00FA6FAB" w:rsidRPr="00ED2D1D">
        <w:rPr>
          <w:sz w:val="28"/>
          <w:szCs w:val="28"/>
        </w:rPr>
        <w:t xml:space="preserve">ex-partner </w:t>
      </w:r>
      <w:r w:rsidRPr="00ED2D1D">
        <w:rPr>
          <w:sz w:val="28"/>
          <w:szCs w:val="28"/>
        </w:rPr>
        <w:t>– 85% of partner related homicides (O</w:t>
      </w:r>
      <w:r w:rsidR="001830D5">
        <w:rPr>
          <w:sz w:val="28"/>
          <w:szCs w:val="28"/>
        </w:rPr>
        <w:t xml:space="preserve">ffice of </w:t>
      </w:r>
      <w:r w:rsidRPr="00ED2D1D">
        <w:rPr>
          <w:sz w:val="28"/>
          <w:szCs w:val="28"/>
        </w:rPr>
        <w:t>N</w:t>
      </w:r>
      <w:r w:rsidR="001830D5">
        <w:rPr>
          <w:sz w:val="28"/>
          <w:szCs w:val="28"/>
        </w:rPr>
        <w:t xml:space="preserve">ational </w:t>
      </w:r>
      <w:r w:rsidRPr="00ED2D1D">
        <w:rPr>
          <w:sz w:val="28"/>
          <w:szCs w:val="28"/>
        </w:rPr>
        <w:t>S</w:t>
      </w:r>
      <w:r w:rsidR="001830D5">
        <w:rPr>
          <w:sz w:val="28"/>
          <w:szCs w:val="28"/>
        </w:rPr>
        <w:t>tatistics</w:t>
      </w:r>
      <w:r w:rsidRPr="00ED2D1D">
        <w:rPr>
          <w:sz w:val="28"/>
          <w:szCs w:val="28"/>
        </w:rPr>
        <w:t>)</w:t>
      </w:r>
    </w:p>
    <w:p w14:paraId="6FA7E9DB" w14:textId="7BBA3AA8" w:rsidR="00DE1E01" w:rsidRPr="00ED2D1D" w:rsidRDefault="009563BD" w:rsidP="00D80594">
      <w:pPr>
        <w:spacing w:after="120" w:line="276" w:lineRule="auto"/>
        <w:ind w:left="709"/>
        <w:jc w:val="both"/>
        <w:rPr>
          <w:color w:val="0563C1" w:themeColor="hyperlink"/>
          <w:sz w:val="20"/>
          <w:szCs w:val="20"/>
          <w:u w:val="single"/>
        </w:rPr>
      </w:pPr>
      <w:hyperlink r:id="rId18" w:history="1">
        <w:r w:rsidR="004341BB" w:rsidRPr="00ED2D1D">
          <w:rPr>
            <w:rStyle w:val="Hyperlink"/>
            <w:sz w:val="20"/>
            <w:szCs w:val="20"/>
          </w:rPr>
          <w:t>https://www.ons.gov.uk/peoplepopulationandcommunity/crimeandjustice/datasets/domesticabuseprevalenceandvictimcharacteristicsappendixtables</w:t>
        </w:r>
      </w:hyperlink>
    </w:p>
    <w:p w14:paraId="7AAA6F1E" w14:textId="7DEA7839" w:rsidR="00DE1E01" w:rsidRPr="00ED2D1D" w:rsidRDefault="0037361C" w:rsidP="001C351D">
      <w:pPr>
        <w:pStyle w:val="ListParagraph"/>
        <w:numPr>
          <w:ilvl w:val="0"/>
          <w:numId w:val="6"/>
        </w:numPr>
        <w:spacing w:after="120" w:line="276" w:lineRule="auto"/>
        <w:contextualSpacing w:val="0"/>
        <w:jc w:val="both"/>
        <w:rPr>
          <w:sz w:val="28"/>
          <w:szCs w:val="28"/>
        </w:rPr>
      </w:pPr>
      <w:r w:rsidRPr="00ED2D1D">
        <w:rPr>
          <w:sz w:val="28"/>
          <w:szCs w:val="28"/>
        </w:rPr>
        <w:t>Year ending March 2019, 1.32 million domestic abuse-related incidents </w:t>
      </w:r>
      <w:r w:rsidR="001830D5">
        <w:rPr>
          <w:sz w:val="28"/>
          <w:szCs w:val="28"/>
        </w:rPr>
        <w:t>were</w:t>
      </w:r>
      <w:r w:rsidRPr="00ED2D1D">
        <w:rPr>
          <w:sz w:val="28"/>
          <w:szCs w:val="28"/>
        </w:rPr>
        <w:t xml:space="preserve"> reported to Police, of which 746,219 were deemed to be domestic abuse-related criminal offences (C</w:t>
      </w:r>
      <w:r w:rsidR="00B22F51">
        <w:rPr>
          <w:sz w:val="28"/>
          <w:szCs w:val="28"/>
        </w:rPr>
        <w:t>rime Survey for England and Wales</w:t>
      </w:r>
      <w:r w:rsidRPr="00ED2D1D">
        <w:rPr>
          <w:sz w:val="28"/>
          <w:szCs w:val="28"/>
        </w:rPr>
        <w:t>)</w:t>
      </w:r>
    </w:p>
    <w:p w14:paraId="5113EA6D" w14:textId="77777777" w:rsidR="0037361C" w:rsidRPr="00ED2D1D" w:rsidRDefault="0037361C" w:rsidP="001C351D">
      <w:pPr>
        <w:pStyle w:val="ListParagraph"/>
        <w:numPr>
          <w:ilvl w:val="0"/>
          <w:numId w:val="6"/>
        </w:numPr>
        <w:spacing w:after="0" w:line="276" w:lineRule="auto"/>
        <w:contextualSpacing w:val="0"/>
        <w:jc w:val="both"/>
        <w:rPr>
          <w:sz w:val="28"/>
          <w:szCs w:val="28"/>
        </w:rPr>
      </w:pPr>
      <w:r w:rsidRPr="00ED2D1D">
        <w:rPr>
          <w:sz w:val="28"/>
          <w:szCs w:val="28"/>
        </w:rPr>
        <w:t>Overall, in the year ending 31 March 2017, domestic abuse is estimated to have cost over £66 billion in England and Wales (Home Office 2018)</w:t>
      </w:r>
    </w:p>
    <w:p w14:paraId="7D39E1E5" w14:textId="4592948C" w:rsidR="00D80594" w:rsidRPr="00B22F51" w:rsidRDefault="009563BD" w:rsidP="00B22F51">
      <w:pPr>
        <w:pStyle w:val="ListParagraph"/>
        <w:spacing w:line="276" w:lineRule="auto"/>
        <w:contextualSpacing w:val="0"/>
        <w:jc w:val="both"/>
        <w:rPr>
          <w:color w:val="0563C1" w:themeColor="hyperlink"/>
          <w:sz w:val="20"/>
          <w:szCs w:val="20"/>
          <w:u w:val="single"/>
        </w:rPr>
      </w:pPr>
      <w:hyperlink r:id="rId19" w:history="1">
        <w:r w:rsidR="004341BB" w:rsidRPr="00ED2D1D">
          <w:rPr>
            <w:rStyle w:val="Hyperlink"/>
            <w:sz w:val="20"/>
            <w:szCs w:val="20"/>
          </w:rPr>
          <w:t>https://assets.publishing.service.gov.uk/government/uploads/system/uploads/attachment_data/file/772180/horr107.pdf</w:t>
        </w:r>
      </w:hyperlink>
    </w:p>
    <w:p w14:paraId="5421DE19" w14:textId="6752B33F" w:rsidR="00DE1E01" w:rsidRPr="00D80594" w:rsidRDefault="0037361C" w:rsidP="00D80594">
      <w:pPr>
        <w:spacing w:after="120" w:line="276" w:lineRule="auto"/>
        <w:jc w:val="both"/>
        <w:rPr>
          <w:b/>
          <w:bCs/>
          <w:sz w:val="32"/>
          <w:szCs w:val="32"/>
        </w:rPr>
      </w:pPr>
      <w:r w:rsidRPr="00646C60">
        <w:rPr>
          <w:b/>
          <w:bCs/>
          <w:sz w:val="32"/>
          <w:szCs w:val="32"/>
        </w:rPr>
        <w:t>The Cost of Domestic Abuse</w:t>
      </w:r>
    </w:p>
    <w:p w14:paraId="71265832" w14:textId="61866E79" w:rsidR="0037361C" w:rsidRPr="00074622" w:rsidRDefault="0037361C" w:rsidP="00D80594">
      <w:pPr>
        <w:spacing w:after="0" w:line="276" w:lineRule="auto"/>
        <w:jc w:val="both"/>
        <w:rPr>
          <w:sz w:val="28"/>
          <w:szCs w:val="28"/>
        </w:rPr>
      </w:pPr>
      <w:r w:rsidRPr="00074622">
        <w:rPr>
          <w:sz w:val="28"/>
          <w:szCs w:val="28"/>
        </w:rPr>
        <w:t xml:space="preserve">The cost of domestic </w:t>
      </w:r>
      <w:r w:rsidR="00ED2D1D">
        <w:rPr>
          <w:sz w:val="28"/>
          <w:szCs w:val="28"/>
        </w:rPr>
        <w:t xml:space="preserve">abuse </w:t>
      </w:r>
      <w:r w:rsidRPr="00074622">
        <w:rPr>
          <w:sz w:val="28"/>
          <w:szCs w:val="28"/>
        </w:rPr>
        <w:t>can be categorised into three areas:</w:t>
      </w:r>
    </w:p>
    <w:p w14:paraId="6712788A" w14:textId="77777777" w:rsidR="0037361C" w:rsidRPr="00646C60" w:rsidRDefault="0037361C" w:rsidP="001C351D">
      <w:pPr>
        <w:pStyle w:val="ListParagraph"/>
        <w:numPr>
          <w:ilvl w:val="0"/>
          <w:numId w:val="19"/>
        </w:numPr>
        <w:spacing w:after="0" w:line="276" w:lineRule="auto"/>
        <w:contextualSpacing w:val="0"/>
        <w:jc w:val="both"/>
        <w:rPr>
          <w:sz w:val="28"/>
          <w:szCs w:val="28"/>
        </w:rPr>
      </w:pPr>
      <w:r w:rsidRPr="00646C60">
        <w:rPr>
          <w:sz w:val="28"/>
          <w:szCs w:val="28"/>
        </w:rPr>
        <w:t xml:space="preserve">Anticipation (expenditure on protective and preventative measures); </w:t>
      </w:r>
    </w:p>
    <w:p w14:paraId="4AA72212" w14:textId="40221A32" w:rsidR="0037361C" w:rsidRDefault="0037361C" w:rsidP="001C351D">
      <w:pPr>
        <w:pStyle w:val="ListParagraph"/>
        <w:numPr>
          <w:ilvl w:val="0"/>
          <w:numId w:val="19"/>
        </w:numPr>
        <w:spacing w:after="0" w:line="276" w:lineRule="auto"/>
        <w:contextualSpacing w:val="0"/>
        <w:jc w:val="both"/>
        <w:rPr>
          <w:sz w:val="28"/>
          <w:szCs w:val="28"/>
        </w:rPr>
      </w:pPr>
      <w:r w:rsidRPr="00646C60">
        <w:rPr>
          <w:sz w:val="28"/>
          <w:szCs w:val="28"/>
        </w:rPr>
        <w:t xml:space="preserve">Consequence (property damage, physical and emotional harms, lost output, </w:t>
      </w:r>
      <w:r w:rsidR="00FA6FAB" w:rsidRPr="00646C60">
        <w:rPr>
          <w:sz w:val="28"/>
          <w:szCs w:val="28"/>
        </w:rPr>
        <w:t>health,</w:t>
      </w:r>
      <w:r w:rsidRPr="00646C60">
        <w:rPr>
          <w:sz w:val="28"/>
          <w:szCs w:val="28"/>
        </w:rPr>
        <w:t xml:space="preserve"> and victim services); </w:t>
      </w:r>
    </w:p>
    <w:p w14:paraId="2D0CB619" w14:textId="3939D96D" w:rsidR="00DE1E01" w:rsidRPr="00B22F51" w:rsidRDefault="00ED3B86" w:rsidP="001C351D">
      <w:pPr>
        <w:pStyle w:val="ListParagraph"/>
        <w:numPr>
          <w:ilvl w:val="0"/>
          <w:numId w:val="19"/>
        </w:numPr>
        <w:spacing w:line="276" w:lineRule="auto"/>
        <w:contextualSpacing w:val="0"/>
        <w:jc w:val="both"/>
        <w:rPr>
          <w:sz w:val="28"/>
          <w:szCs w:val="28"/>
        </w:rPr>
      </w:pPr>
      <w:r w:rsidRPr="00ED3B86">
        <w:rPr>
          <w:sz w:val="28"/>
          <w:szCs w:val="28"/>
        </w:rPr>
        <w:t>Response (police and criminal justice system).</w:t>
      </w:r>
    </w:p>
    <w:p w14:paraId="08D2E183" w14:textId="33C5DC2D" w:rsidR="0037361C" w:rsidRPr="00ED3B86" w:rsidRDefault="00ED3B86" w:rsidP="00ED3B86">
      <w:pPr>
        <w:pStyle w:val="ListParagraph"/>
        <w:spacing w:line="276" w:lineRule="auto"/>
        <w:ind w:left="0"/>
        <w:rPr>
          <w:sz w:val="28"/>
          <w:szCs w:val="28"/>
        </w:rPr>
      </w:pPr>
      <w:r w:rsidRPr="00646C60">
        <w:rPr>
          <w:noProof/>
          <w:lang w:eastAsia="en-GB"/>
        </w:rPr>
        <w:drawing>
          <wp:inline distT="0" distB="0" distL="0" distR="0" wp14:anchorId="489C6AA3" wp14:editId="5CEBA166">
            <wp:extent cx="5511800" cy="1634731"/>
            <wp:effectExtent l="0" t="0" r="0" b="3810"/>
            <wp:docPr id="3" name="Picture 3" descr="Total costs of domestic abuse in England and Wales for 2016/17 in £ millions. Costs in anticipation were £6m. Cost as a consequence includes physical and emotional harm at £47,287,000, lost output at £14,098,000, health services at £2,333,000 and victim services at £724,000. Cost in response includes Police costs at £1,257,000, criminal legal at £336,000,000, civil legal at £140,000,000 and other at £11,000,000. Total cost was £66,192,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tal costs of domestic abuse in England and Wales for 2016/17 in £ millions. Costs in anticipation were £6m. Cost as a consequence includes physical and emotional harm at £47,287,000, lost output at £14,098,000, health services at £2,333,000 and victim services at £724,000. Cost in response includes Police costs at £1,257,000, criminal legal at £336,000,000, civil legal at £140,000,000 and other at £11,000,000. Total cost was £66,192,000,0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6783" cy="1645107"/>
                    </a:xfrm>
                    <a:prstGeom prst="rect">
                      <a:avLst/>
                    </a:prstGeom>
                    <a:noFill/>
                  </pic:spPr>
                </pic:pic>
              </a:graphicData>
            </a:graphic>
          </wp:inline>
        </w:drawing>
      </w:r>
      <w:r w:rsidR="004341BB" w:rsidRPr="00646C60">
        <w:rPr>
          <w:noProof/>
          <w:lang w:eastAsia="en-GB"/>
        </w:rPr>
        <w:drawing>
          <wp:inline distT="0" distB="0" distL="0" distR="0" wp14:anchorId="0581ED42" wp14:editId="51B02818">
            <wp:extent cx="5454650" cy="1325892"/>
            <wp:effectExtent l="0" t="0" r="0" b="7620"/>
            <wp:docPr id="4" name="Picture 4" descr="Unit costs of domestic abuse in England and Wales for 2016/17 in £ millions. Costs in anticipation were £5. Cost as a consequence includes physical and emotional harm at £23,300, lost output at £7,245, health services at £1,200 and victim services at £370. Cost in response includes Police costs at £645, criminal legal at £170, civil legal at £70 and other at £5. Total cost was £3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 costs of domestic abuse in England and Wales for 2016/17 in £ millions. Costs in anticipation were £5. Cost as a consequence includes physical and emotional harm at £23,300, lost output at £7,245, health services at £1,200 and victim services at £370. Cost in response includes Police costs at £645, criminal legal at £170, civil legal at £70 and other at £5. Total cost was £34,0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3798" cy="1332977"/>
                    </a:xfrm>
                    <a:prstGeom prst="rect">
                      <a:avLst/>
                    </a:prstGeom>
                    <a:noFill/>
                  </pic:spPr>
                </pic:pic>
              </a:graphicData>
            </a:graphic>
          </wp:inline>
        </w:drawing>
      </w:r>
    </w:p>
    <w:p w14:paraId="222B495D" w14:textId="1B5D7E00" w:rsidR="00AD50EB" w:rsidRPr="00D80594" w:rsidRDefault="00C55D01" w:rsidP="004B1688">
      <w:pPr>
        <w:spacing w:after="140" w:line="276" w:lineRule="auto"/>
        <w:jc w:val="both"/>
        <w:rPr>
          <w:rFonts w:cstheme="minorHAnsi"/>
          <w:b/>
          <w:bCs/>
          <w:sz w:val="32"/>
          <w:szCs w:val="32"/>
        </w:rPr>
      </w:pPr>
      <w:r w:rsidRPr="009360CC">
        <w:rPr>
          <w:rFonts w:cstheme="minorHAnsi"/>
          <w:b/>
          <w:bCs/>
          <w:sz w:val="32"/>
          <w:szCs w:val="32"/>
        </w:rPr>
        <w:lastRenderedPageBreak/>
        <w:t>The Picture Locally</w:t>
      </w:r>
    </w:p>
    <w:p w14:paraId="2A94C475" w14:textId="61EBC460" w:rsidR="00AD50EB" w:rsidRPr="00D80594" w:rsidRDefault="009827D0" w:rsidP="004B1688">
      <w:pPr>
        <w:spacing w:after="140" w:line="276" w:lineRule="auto"/>
        <w:jc w:val="both"/>
        <w:rPr>
          <w:rFonts w:cstheme="minorHAnsi"/>
          <w:sz w:val="28"/>
          <w:szCs w:val="28"/>
        </w:rPr>
      </w:pPr>
      <w:r w:rsidRPr="00BC16E2">
        <w:rPr>
          <w:rFonts w:cstheme="minorHAnsi"/>
          <w:sz w:val="28"/>
          <w:szCs w:val="28"/>
        </w:rPr>
        <w:t xml:space="preserve">In North East Lincolnshire there were </w:t>
      </w:r>
      <w:r w:rsidR="00CD025B" w:rsidRPr="00BC16E2">
        <w:rPr>
          <w:rFonts w:cstheme="minorHAnsi"/>
          <w:sz w:val="28"/>
          <w:szCs w:val="28"/>
        </w:rPr>
        <w:t xml:space="preserve">5,327 </w:t>
      </w:r>
      <w:r w:rsidR="006E0329" w:rsidRPr="00BC16E2">
        <w:rPr>
          <w:rFonts w:cstheme="minorHAnsi"/>
          <w:sz w:val="28"/>
          <w:szCs w:val="28"/>
        </w:rPr>
        <w:t>incidents</w:t>
      </w:r>
      <w:r w:rsidR="00CD025B" w:rsidRPr="00BC16E2">
        <w:rPr>
          <w:rFonts w:cstheme="minorHAnsi"/>
          <w:sz w:val="28"/>
          <w:szCs w:val="28"/>
        </w:rPr>
        <w:t xml:space="preserve"> of </w:t>
      </w:r>
      <w:r w:rsidR="00053CF2">
        <w:rPr>
          <w:rFonts w:cstheme="minorHAnsi"/>
          <w:sz w:val="28"/>
          <w:szCs w:val="28"/>
        </w:rPr>
        <w:t>d</w:t>
      </w:r>
      <w:r w:rsidR="00CD025B" w:rsidRPr="00BC16E2">
        <w:rPr>
          <w:rFonts w:cstheme="minorHAnsi"/>
          <w:sz w:val="28"/>
          <w:szCs w:val="28"/>
        </w:rPr>
        <w:t xml:space="preserve">omestic </w:t>
      </w:r>
      <w:r w:rsidR="00053CF2">
        <w:rPr>
          <w:rFonts w:cstheme="minorHAnsi"/>
          <w:sz w:val="28"/>
          <w:szCs w:val="28"/>
        </w:rPr>
        <w:t>a</w:t>
      </w:r>
      <w:r w:rsidR="00CD025B" w:rsidRPr="00BC16E2">
        <w:rPr>
          <w:rFonts w:cstheme="minorHAnsi"/>
          <w:sz w:val="28"/>
          <w:szCs w:val="28"/>
        </w:rPr>
        <w:t xml:space="preserve">buse reported to the Police </w:t>
      </w:r>
      <w:r w:rsidR="00187EAC" w:rsidRPr="00BC16E2">
        <w:rPr>
          <w:rFonts w:cstheme="minorHAnsi"/>
          <w:sz w:val="28"/>
          <w:szCs w:val="28"/>
        </w:rPr>
        <w:t xml:space="preserve">between March 2019 and April 2020. </w:t>
      </w:r>
      <w:r w:rsidR="006E0329" w:rsidRPr="00BC16E2">
        <w:rPr>
          <w:rFonts w:cstheme="minorHAnsi"/>
          <w:sz w:val="28"/>
          <w:szCs w:val="28"/>
        </w:rPr>
        <w:t>That is</w:t>
      </w:r>
      <w:r w:rsidR="00CD025B" w:rsidRPr="00BC16E2">
        <w:rPr>
          <w:rFonts w:cstheme="minorHAnsi"/>
          <w:sz w:val="28"/>
          <w:szCs w:val="28"/>
        </w:rPr>
        <w:t xml:space="preserve"> an average of 14-15 incidents every day</w:t>
      </w:r>
      <w:r w:rsidR="00BB738E" w:rsidRPr="00BC16E2">
        <w:rPr>
          <w:rFonts w:cstheme="minorHAnsi"/>
          <w:sz w:val="28"/>
          <w:szCs w:val="28"/>
        </w:rPr>
        <w:t xml:space="preserve">. However, many incidents are never reported to the Police and it is generally accepted that the number of incidents of domestic abuse is under-reported with </w:t>
      </w:r>
      <w:r w:rsidR="00C31BFC">
        <w:rPr>
          <w:rFonts w:cstheme="minorHAnsi"/>
          <w:sz w:val="28"/>
          <w:szCs w:val="28"/>
        </w:rPr>
        <w:t>n</w:t>
      </w:r>
      <w:r w:rsidR="00BB738E" w:rsidRPr="00BC16E2">
        <w:rPr>
          <w:rFonts w:cstheme="minorHAnsi"/>
          <w:sz w:val="28"/>
          <w:szCs w:val="28"/>
        </w:rPr>
        <w:t>ational research indicating that it takes on average between 2 and a half to 3 years before a victim seeks support.</w:t>
      </w:r>
    </w:p>
    <w:p w14:paraId="75EF8E1F" w14:textId="12754B48" w:rsidR="00AD50EB" w:rsidRPr="00D80594" w:rsidRDefault="00BB738E" w:rsidP="004B1688">
      <w:pPr>
        <w:spacing w:after="140" w:line="276" w:lineRule="auto"/>
        <w:jc w:val="both"/>
        <w:rPr>
          <w:rFonts w:cstheme="minorHAnsi"/>
          <w:sz w:val="28"/>
          <w:szCs w:val="28"/>
        </w:rPr>
      </w:pPr>
      <w:r w:rsidRPr="00BC16E2">
        <w:rPr>
          <w:rFonts w:cstheme="minorHAnsi"/>
          <w:sz w:val="28"/>
          <w:szCs w:val="28"/>
        </w:rPr>
        <w:t xml:space="preserve">This makes the </w:t>
      </w:r>
      <w:r w:rsidR="005F5E37" w:rsidRPr="00BC16E2">
        <w:rPr>
          <w:rFonts w:cstheme="minorHAnsi"/>
          <w:sz w:val="28"/>
          <w:szCs w:val="28"/>
        </w:rPr>
        <w:t xml:space="preserve">recording of incidence of domestic abuse </w:t>
      </w:r>
      <w:r w:rsidR="00F762C4" w:rsidRPr="00BC16E2">
        <w:rPr>
          <w:rFonts w:cstheme="minorHAnsi"/>
          <w:sz w:val="28"/>
          <w:szCs w:val="28"/>
        </w:rPr>
        <w:t>far from</w:t>
      </w:r>
      <w:r w:rsidR="005F5E37" w:rsidRPr="00BC16E2">
        <w:rPr>
          <w:rFonts w:cstheme="minorHAnsi"/>
          <w:sz w:val="28"/>
          <w:szCs w:val="28"/>
        </w:rPr>
        <w:t xml:space="preserve"> straightforward</w:t>
      </w:r>
      <w:r w:rsidRPr="00BC16E2">
        <w:rPr>
          <w:rFonts w:cstheme="minorHAnsi"/>
          <w:sz w:val="28"/>
          <w:szCs w:val="28"/>
        </w:rPr>
        <w:t xml:space="preserve"> and it is clear that looking solely at the number of incidents reported to the Police does </w:t>
      </w:r>
      <w:r w:rsidR="0043548A" w:rsidRPr="00BC16E2">
        <w:rPr>
          <w:rFonts w:cstheme="minorHAnsi"/>
          <w:sz w:val="28"/>
          <w:szCs w:val="28"/>
        </w:rPr>
        <w:t>not give an accurate indication of domestic abuse incidence in the Borough. It is therefore important to consider data from a wide range of other sources, including referrals to specialist domestic abuse services</w:t>
      </w:r>
      <w:r w:rsidR="00646C60" w:rsidRPr="00BC16E2">
        <w:rPr>
          <w:rFonts w:cstheme="minorHAnsi"/>
          <w:sz w:val="28"/>
          <w:szCs w:val="28"/>
        </w:rPr>
        <w:t xml:space="preserve"> and</w:t>
      </w:r>
      <w:r w:rsidR="0043548A" w:rsidRPr="00BC16E2">
        <w:rPr>
          <w:rFonts w:cstheme="minorHAnsi"/>
          <w:sz w:val="28"/>
          <w:szCs w:val="28"/>
        </w:rPr>
        <w:t xml:space="preserve"> </w:t>
      </w:r>
      <w:r w:rsidR="00646C60" w:rsidRPr="00BC16E2">
        <w:rPr>
          <w:rFonts w:cstheme="minorHAnsi"/>
          <w:sz w:val="28"/>
          <w:szCs w:val="28"/>
        </w:rPr>
        <w:t>key partner agencies</w:t>
      </w:r>
      <w:r w:rsidR="00074622" w:rsidRPr="00BC16E2">
        <w:rPr>
          <w:rFonts w:cstheme="minorHAnsi"/>
          <w:sz w:val="28"/>
          <w:szCs w:val="28"/>
        </w:rPr>
        <w:t>, as well as repeat victimisation and repeat and serial offe</w:t>
      </w:r>
      <w:r w:rsidR="00D80594">
        <w:rPr>
          <w:rFonts w:cstheme="minorHAnsi"/>
          <w:sz w:val="28"/>
          <w:szCs w:val="28"/>
        </w:rPr>
        <w:t>n</w:t>
      </w:r>
      <w:r w:rsidR="00074622" w:rsidRPr="00BC16E2">
        <w:rPr>
          <w:rFonts w:cstheme="minorHAnsi"/>
          <w:sz w:val="28"/>
          <w:szCs w:val="28"/>
        </w:rPr>
        <w:t xml:space="preserve">ding. </w:t>
      </w:r>
    </w:p>
    <w:p w14:paraId="053340EF" w14:textId="781AACE1" w:rsidR="00AD50EB" w:rsidRDefault="00646C60" w:rsidP="004B1688">
      <w:pPr>
        <w:spacing w:after="0" w:line="276" w:lineRule="auto"/>
        <w:jc w:val="both"/>
        <w:rPr>
          <w:rFonts w:cstheme="minorHAnsi"/>
          <w:sz w:val="28"/>
          <w:szCs w:val="28"/>
        </w:rPr>
      </w:pPr>
      <w:r w:rsidRPr="00BC16E2">
        <w:rPr>
          <w:rFonts w:cstheme="minorHAnsi"/>
          <w:sz w:val="28"/>
          <w:szCs w:val="28"/>
        </w:rPr>
        <w:t xml:space="preserve">The </w:t>
      </w:r>
      <w:r w:rsidR="00C31BFC">
        <w:rPr>
          <w:rFonts w:cstheme="minorHAnsi"/>
          <w:sz w:val="28"/>
          <w:szCs w:val="28"/>
        </w:rPr>
        <w:t xml:space="preserve">information </w:t>
      </w:r>
      <w:r w:rsidRPr="00BC16E2">
        <w:rPr>
          <w:rFonts w:cstheme="minorHAnsi"/>
          <w:sz w:val="28"/>
          <w:szCs w:val="28"/>
        </w:rPr>
        <w:t>below gives a summary of some of the data highlights for domestic abuse in the Borough during the last financial year.</w:t>
      </w:r>
    </w:p>
    <w:p w14:paraId="326733CB" w14:textId="77777777" w:rsidR="00ED2D1D" w:rsidRPr="00D80594" w:rsidRDefault="00ED2D1D" w:rsidP="00ED2D1D">
      <w:pPr>
        <w:spacing w:after="0" w:line="276" w:lineRule="auto"/>
        <w:jc w:val="both"/>
        <w:rPr>
          <w:rFonts w:cstheme="minorHAnsi"/>
          <w:sz w:val="28"/>
          <w:szCs w:val="28"/>
        </w:rPr>
      </w:pPr>
    </w:p>
    <w:p w14:paraId="0D69DFA1" w14:textId="77777777" w:rsidR="00A87FF1" w:rsidRPr="00ED2D1D" w:rsidRDefault="00A87FF1" w:rsidP="00ED2D1D">
      <w:pPr>
        <w:spacing w:after="0" w:line="276" w:lineRule="auto"/>
        <w:jc w:val="both"/>
        <w:rPr>
          <w:rFonts w:cstheme="minorHAnsi"/>
          <w:b/>
          <w:bCs/>
          <w:sz w:val="32"/>
          <w:szCs w:val="32"/>
        </w:rPr>
      </w:pPr>
      <w:r w:rsidRPr="00ED2D1D">
        <w:rPr>
          <w:rFonts w:cstheme="minorHAnsi"/>
          <w:b/>
          <w:bCs/>
          <w:sz w:val="32"/>
          <w:szCs w:val="32"/>
        </w:rPr>
        <w:t xml:space="preserve">DOMESTIC ABUSE: </w:t>
      </w:r>
    </w:p>
    <w:p w14:paraId="4075018F" w14:textId="63C9AF0D" w:rsidR="00D80594" w:rsidRPr="00ED2D1D" w:rsidRDefault="00A87FF1" w:rsidP="004B1688">
      <w:pPr>
        <w:spacing w:before="140" w:after="140" w:line="276" w:lineRule="auto"/>
        <w:jc w:val="both"/>
        <w:rPr>
          <w:rFonts w:cstheme="minorHAnsi"/>
          <w:b/>
          <w:bCs/>
          <w:sz w:val="32"/>
          <w:szCs w:val="32"/>
        </w:rPr>
      </w:pPr>
      <w:r w:rsidRPr="00ED2D1D">
        <w:rPr>
          <w:rFonts w:cstheme="minorHAnsi"/>
          <w:b/>
          <w:bCs/>
          <w:sz w:val="32"/>
          <w:szCs w:val="32"/>
        </w:rPr>
        <w:t>A snapshot of the data in North East Lincolnshire for 2019/20</w:t>
      </w:r>
    </w:p>
    <w:tbl>
      <w:tblPr>
        <w:tblStyle w:val="TableGrid1"/>
        <w:tblW w:w="0" w:type="auto"/>
        <w:tblLook w:val="04A0" w:firstRow="1" w:lastRow="0" w:firstColumn="1" w:lastColumn="0" w:noHBand="0" w:noVBand="1"/>
      </w:tblPr>
      <w:tblGrid>
        <w:gridCol w:w="4508"/>
        <w:gridCol w:w="4508"/>
      </w:tblGrid>
      <w:tr w:rsidR="0043548A" w:rsidRPr="0043548A" w14:paraId="218A23D7" w14:textId="77777777" w:rsidTr="00D80594">
        <w:tc>
          <w:tcPr>
            <w:tcW w:w="4508" w:type="dxa"/>
            <w:shd w:val="clear" w:color="auto" w:fill="FFF7FF"/>
          </w:tcPr>
          <w:p w14:paraId="5922DE1A" w14:textId="77777777" w:rsidR="0043548A" w:rsidRPr="00DA7DA2" w:rsidRDefault="0043548A" w:rsidP="0043548A">
            <w:pPr>
              <w:spacing w:before="80" w:after="80"/>
              <w:rPr>
                <w:b/>
                <w:bCs/>
                <w:sz w:val="24"/>
                <w:szCs w:val="24"/>
                <w:u w:val="single"/>
              </w:rPr>
            </w:pPr>
            <w:r w:rsidRPr="00DA7DA2">
              <w:rPr>
                <w:b/>
                <w:bCs/>
                <w:sz w:val="24"/>
                <w:szCs w:val="24"/>
                <w:u w:val="single"/>
              </w:rPr>
              <w:t>Humberside Police</w:t>
            </w:r>
          </w:p>
          <w:p w14:paraId="29AF6F7A" w14:textId="77777777" w:rsidR="0043548A" w:rsidRPr="001830D5" w:rsidRDefault="0043548A" w:rsidP="001C351D">
            <w:pPr>
              <w:numPr>
                <w:ilvl w:val="0"/>
                <w:numId w:val="10"/>
              </w:numPr>
              <w:spacing w:before="80" w:after="80"/>
              <w:ind w:left="310" w:hanging="284"/>
              <w:contextualSpacing/>
              <w:jc w:val="both"/>
              <w:rPr>
                <w:sz w:val="24"/>
                <w:szCs w:val="24"/>
                <w:u w:val="single"/>
              </w:rPr>
            </w:pPr>
            <w:r w:rsidRPr="001830D5">
              <w:rPr>
                <w:rFonts w:cstheme="minorHAnsi"/>
                <w:sz w:val="24"/>
                <w:szCs w:val="24"/>
              </w:rPr>
              <w:t xml:space="preserve">5,327 incidents of domestic abuse reported to the police in 19/20 compared to 5,502 </w:t>
            </w:r>
            <w:r w:rsidRPr="001830D5">
              <w:rPr>
                <w:rFonts w:cstheme="minorHAnsi"/>
                <w:color w:val="000000" w:themeColor="text1"/>
                <w:sz w:val="24"/>
                <w:szCs w:val="24"/>
              </w:rPr>
              <w:t>in 18/19 (a 3% decrease)</w:t>
            </w:r>
          </w:p>
          <w:p w14:paraId="4A54619A" w14:textId="03C3B130" w:rsidR="0043548A" w:rsidRPr="001830D5" w:rsidRDefault="0043548A" w:rsidP="001C351D">
            <w:pPr>
              <w:numPr>
                <w:ilvl w:val="0"/>
                <w:numId w:val="10"/>
              </w:numPr>
              <w:spacing w:before="80" w:after="80"/>
              <w:ind w:left="310" w:hanging="284"/>
              <w:contextualSpacing/>
              <w:jc w:val="both"/>
              <w:rPr>
                <w:sz w:val="24"/>
                <w:szCs w:val="24"/>
              </w:rPr>
            </w:pPr>
            <w:r w:rsidRPr="001830D5">
              <w:rPr>
                <w:sz w:val="24"/>
                <w:szCs w:val="24"/>
              </w:rPr>
              <w:t>3,355 crimes were recorded against the reported incidents. This is an average of 1.6 incidents per recorded crimes</w:t>
            </w:r>
          </w:p>
          <w:p w14:paraId="22313953" w14:textId="057125C7" w:rsidR="0043548A" w:rsidRPr="00DA7DA2" w:rsidRDefault="0043548A" w:rsidP="001C351D">
            <w:pPr>
              <w:numPr>
                <w:ilvl w:val="0"/>
                <w:numId w:val="10"/>
              </w:numPr>
              <w:spacing w:before="80" w:after="80"/>
              <w:ind w:left="310" w:hanging="284"/>
              <w:contextualSpacing/>
              <w:jc w:val="both"/>
              <w:rPr>
                <w:b/>
                <w:bCs/>
                <w:sz w:val="24"/>
                <w:szCs w:val="24"/>
              </w:rPr>
            </w:pPr>
            <w:r w:rsidRPr="001830D5">
              <w:rPr>
                <w:sz w:val="24"/>
                <w:szCs w:val="24"/>
              </w:rPr>
              <w:t>On average, 86% of all high-risk domestic abuse crimes resulted in arrest</w:t>
            </w:r>
          </w:p>
        </w:tc>
        <w:tc>
          <w:tcPr>
            <w:tcW w:w="4508" w:type="dxa"/>
            <w:shd w:val="clear" w:color="auto" w:fill="FFD9FF"/>
          </w:tcPr>
          <w:p w14:paraId="5570D99A" w14:textId="6627F563" w:rsidR="0043548A" w:rsidRPr="00DA7DA2" w:rsidRDefault="0043548A" w:rsidP="0043548A">
            <w:pPr>
              <w:spacing w:before="80" w:after="80"/>
              <w:rPr>
                <w:b/>
                <w:bCs/>
                <w:sz w:val="24"/>
                <w:szCs w:val="24"/>
                <w:u w:val="single"/>
              </w:rPr>
            </w:pPr>
            <w:r w:rsidRPr="00DA7DA2">
              <w:rPr>
                <w:b/>
                <w:bCs/>
                <w:sz w:val="24"/>
                <w:szCs w:val="24"/>
                <w:u w:val="single"/>
              </w:rPr>
              <w:t>M</w:t>
            </w:r>
            <w:r w:rsidR="000F58D7">
              <w:rPr>
                <w:b/>
                <w:bCs/>
                <w:sz w:val="24"/>
                <w:szCs w:val="24"/>
                <w:u w:val="single"/>
              </w:rPr>
              <w:t>ulti-Agency Risk Assessment Conference (MARAC)</w:t>
            </w:r>
          </w:p>
          <w:p w14:paraId="6558C87A" w14:textId="77777777" w:rsidR="0043548A" w:rsidRPr="001830D5" w:rsidRDefault="0043548A" w:rsidP="001C351D">
            <w:pPr>
              <w:numPr>
                <w:ilvl w:val="0"/>
                <w:numId w:val="9"/>
              </w:numPr>
              <w:spacing w:before="80" w:after="80"/>
              <w:ind w:left="343" w:hanging="284"/>
              <w:contextualSpacing/>
              <w:jc w:val="both"/>
              <w:rPr>
                <w:sz w:val="24"/>
                <w:szCs w:val="24"/>
              </w:rPr>
            </w:pPr>
            <w:r w:rsidRPr="001830D5">
              <w:rPr>
                <w:sz w:val="24"/>
                <w:szCs w:val="24"/>
              </w:rPr>
              <w:t>548 cases heard in 19/20, compared to 430 in 18/19 (a 32% increase)</w:t>
            </w:r>
          </w:p>
          <w:p w14:paraId="18E10F35" w14:textId="075E4DCF" w:rsidR="00203D0C" w:rsidRPr="00203D0C" w:rsidRDefault="0043548A" w:rsidP="001C351D">
            <w:pPr>
              <w:numPr>
                <w:ilvl w:val="0"/>
                <w:numId w:val="9"/>
              </w:numPr>
              <w:spacing w:before="80" w:after="80"/>
              <w:ind w:left="343" w:hanging="284"/>
              <w:contextualSpacing/>
              <w:jc w:val="both"/>
              <w:rPr>
                <w:sz w:val="24"/>
                <w:szCs w:val="24"/>
              </w:rPr>
            </w:pPr>
            <w:r w:rsidRPr="001830D5">
              <w:rPr>
                <w:sz w:val="24"/>
                <w:szCs w:val="24"/>
              </w:rPr>
              <w:t>Repeat cases accounted for 34% of total cases (</w:t>
            </w:r>
            <w:r w:rsidRPr="001830D5">
              <w:rPr>
                <w:i/>
                <w:iCs/>
                <w:sz w:val="24"/>
                <w:szCs w:val="24"/>
              </w:rPr>
              <w:t>this is within the SafeLive</w:t>
            </w:r>
            <w:r w:rsidR="00203D0C">
              <w:rPr>
                <w:i/>
                <w:iCs/>
                <w:sz w:val="24"/>
                <w:szCs w:val="24"/>
              </w:rPr>
              <w:t>s</w:t>
            </w:r>
            <w:r w:rsidR="00203D0C">
              <w:rPr>
                <w:i/>
                <w:iCs/>
                <w:sz w:val="24"/>
                <w:szCs w:val="24"/>
                <w:vertAlign w:val="superscript"/>
              </w:rPr>
              <w:t>1</w:t>
            </w:r>
          </w:p>
          <w:p w14:paraId="1A0FE0DE" w14:textId="408AAB36" w:rsidR="0043548A" w:rsidRPr="001830D5" w:rsidRDefault="0043548A" w:rsidP="001C351D">
            <w:pPr>
              <w:numPr>
                <w:ilvl w:val="0"/>
                <w:numId w:val="9"/>
              </w:numPr>
              <w:spacing w:before="80" w:after="80"/>
              <w:ind w:left="343" w:hanging="284"/>
              <w:contextualSpacing/>
              <w:jc w:val="both"/>
              <w:rPr>
                <w:sz w:val="24"/>
                <w:szCs w:val="24"/>
              </w:rPr>
            </w:pPr>
            <w:r w:rsidRPr="001830D5">
              <w:rPr>
                <w:i/>
                <w:iCs/>
                <w:sz w:val="24"/>
                <w:szCs w:val="24"/>
              </w:rPr>
              <w:t xml:space="preserve"> recommended level of 28%-40%)</w:t>
            </w:r>
          </w:p>
          <w:p w14:paraId="6E325161" w14:textId="77777777" w:rsidR="0043548A" w:rsidRPr="001830D5" w:rsidRDefault="0043548A" w:rsidP="00284425">
            <w:pPr>
              <w:numPr>
                <w:ilvl w:val="0"/>
                <w:numId w:val="9"/>
              </w:numPr>
              <w:spacing w:before="80" w:after="80"/>
              <w:ind w:left="341" w:hanging="284"/>
              <w:jc w:val="both"/>
              <w:rPr>
                <w:sz w:val="24"/>
                <w:szCs w:val="24"/>
              </w:rPr>
            </w:pPr>
            <w:r w:rsidRPr="001830D5">
              <w:rPr>
                <w:sz w:val="24"/>
                <w:szCs w:val="24"/>
              </w:rPr>
              <w:t>655 children identified as in household where there is a MARAC victim</w:t>
            </w:r>
          </w:p>
          <w:p w14:paraId="1B68E0F0" w14:textId="7AE3E420" w:rsidR="0043548A" w:rsidRPr="00DA7DA2" w:rsidRDefault="00203D0C" w:rsidP="00284425">
            <w:pPr>
              <w:spacing w:before="80" w:after="80"/>
              <w:rPr>
                <w:b/>
                <w:bCs/>
                <w:sz w:val="24"/>
                <w:szCs w:val="24"/>
              </w:rPr>
            </w:pPr>
            <w:r>
              <w:rPr>
                <w:i/>
                <w:iCs/>
              </w:rPr>
              <w:t xml:space="preserve">1. </w:t>
            </w:r>
            <w:r w:rsidR="0043548A" w:rsidRPr="001830D5">
              <w:rPr>
                <w:i/>
                <w:iCs/>
              </w:rPr>
              <w:t>A leading national domestic abuse charity</w:t>
            </w:r>
          </w:p>
        </w:tc>
      </w:tr>
      <w:tr w:rsidR="0043548A" w:rsidRPr="0043548A" w14:paraId="3D1C1D89" w14:textId="77777777" w:rsidTr="00D80594">
        <w:tc>
          <w:tcPr>
            <w:tcW w:w="4508" w:type="dxa"/>
            <w:shd w:val="clear" w:color="auto" w:fill="FFD9FF"/>
          </w:tcPr>
          <w:p w14:paraId="4B8DC1FA" w14:textId="77777777" w:rsidR="0043548A" w:rsidRPr="00DA7DA2" w:rsidRDefault="0043548A" w:rsidP="0043548A">
            <w:pPr>
              <w:spacing w:before="80" w:after="80"/>
              <w:rPr>
                <w:b/>
                <w:bCs/>
                <w:sz w:val="24"/>
                <w:szCs w:val="24"/>
                <w:u w:val="single"/>
              </w:rPr>
            </w:pPr>
            <w:r w:rsidRPr="00DA7DA2">
              <w:rPr>
                <w:b/>
                <w:bCs/>
                <w:sz w:val="24"/>
                <w:szCs w:val="24"/>
                <w:u w:val="single"/>
              </w:rPr>
              <w:t>Support For Victims</w:t>
            </w:r>
          </w:p>
          <w:p w14:paraId="1857699E" w14:textId="138C2DBF" w:rsidR="0043548A" w:rsidRPr="001830D5" w:rsidRDefault="0043548A" w:rsidP="001C351D">
            <w:pPr>
              <w:numPr>
                <w:ilvl w:val="0"/>
                <w:numId w:val="12"/>
              </w:numPr>
              <w:spacing w:before="80" w:after="80"/>
              <w:ind w:left="312" w:hanging="284"/>
              <w:contextualSpacing/>
              <w:jc w:val="both"/>
              <w:rPr>
                <w:rFonts w:cstheme="minorHAnsi"/>
                <w:sz w:val="24"/>
                <w:szCs w:val="24"/>
                <w:u w:val="single"/>
              </w:rPr>
            </w:pPr>
            <w:r w:rsidRPr="001830D5">
              <w:rPr>
                <w:rFonts w:cstheme="minorHAnsi"/>
                <w:sz w:val="24"/>
                <w:szCs w:val="24"/>
              </w:rPr>
              <w:t xml:space="preserve">3,457 contacts were made with victims at  high risk of domestic abuse through the </w:t>
            </w:r>
            <w:r w:rsidR="00467971">
              <w:rPr>
                <w:rFonts w:cstheme="minorHAnsi"/>
                <w:sz w:val="24"/>
                <w:szCs w:val="24"/>
              </w:rPr>
              <w:t>Independent Domestic Violence Advisor</w:t>
            </w:r>
            <w:r w:rsidRPr="001830D5">
              <w:rPr>
                <w:rFonts w:cstheme="minorHAnsi"/>
                <w:sz w:val="24"/>
                <w:szCs w:val="24"/>
              </w:rPr>
              <w:t xml:space="preserve"> support service  </w:t>
            </w:r>
          </w:p>
          <w:p w14:paraId="6C7B850C" w14:textId="12EE539E" w:rsidR="0043548A" w:rsidRPr="001830D5" w:rsidRDefault="0043548A" w:rsidP="001C351D">
            <w:pPr>
              <w:numPr>
                <w:ilvl w:val="0"/>
                <w:numId w:val="12"/>
              </w:numPr>
              <w:spacing w:before="80" w:after="80"/>
              <w:ind w:left="312" w:hanging="284"/>
              <w:contextualSpacing/>
              <w:jc w:val="both"/>
              <w:rPr>
                <w:rFonts w:cstheme="minorHAnsi"/>
                <w:sz w:val="24"/>
                <w:szCs w:val="24"/>
              </w:rPr>
            </w:pPr>
            <w:r w:rsidRPr="001830D5">
              <w:rPr>
                <w:rFonts w:cstheme="minorHAnsi"/>
                <w:sz w:val="24"/>
                <w:szCs w:val="24"/>
              </w:rPr>
              <w:t xml:space="preserve">1,353 risk and safety initial assessments and reviews completed on individuals </w:t>
            </w:r>
            <w:r w:rsidRPr="001830D5">
              <w:rPr>
                <w:rFonts w:cstheme="minorHAnsi"/>
                <w:sz w:val="24"/>
                <w:szCs w:val="24"/>
              </w:rPr>
              <w:lastRenderedPageBreak/>
              <w:t xml:space="preserve">working with the </w:t>
            </w:r>
            <w:r w:rsidR="00467971">
              <w:rPr>
                <w:rFonts w:cstheme="minorHAnsi"/>
                <w:sz w:val="24"/>
                <w:szCs w:val="24"/>
              </w:rPr>
              <w:t>Independent Domestic Violence Advisor</w:t>
            </w:r>
            <w:r w:rsidRPr="001830D5">
              <w:rPr>
                <w:rFonts w:cstheme="minorHAnsi"/>
                <w:sz w:val="24"/>
                <w:szCs w:val="24"/>
              </w:rPr>
              <w:t xml:space="preserve"> service </w:t>
            </w:r>
          </w:p>
          <w:p w14:paraId="7459E59D" w14:textId="47A9A96D" w:rsidR="0043548A" w:rsidRDefault="0043548A" w:rsidP="001C351D">
            <w:pPr>
              <w:numPr>
                <w:ilvl w:val="0"/>
                <w:numId w:val="12"/>
              </w:numPr>
              <w:spacing w:before="80" w:after="80"/>
              <w:ind w:left="312" w:hanging="284"/>
              <w:contextualSpacing/>
              <w:jc w:val="both"/>
              <w:rPr>
                <w:rFonts w:cstheme="minorHAnsi"/>
                <w:sz w:val="24"/>
                <w:szCs w:val="24"/>
              </w:rPr>
            </w:pPr>
            <w:r w:rsidRPr="001830D5">
              <w:rPr>
                <w:rFonts w:cstheme="minorHAnsi"/>
                <w:sz w:val="24"/>
                <w:szCs w:val="24"/>
              </w:rPr>
              <w:t>647 referrals to service were accepted by Women’s Aid</w:t>
            </w:r>
            <w:r w:rsidR="007928BC" w:rsidRPr="007928BC">
              <w:rPr>
                <w:rFonts w:cstheme="minorHAnsi"/>
                <w:sz w:val="24"/>
                <w:szCs w:val="24"/>
                <w:vertAlign w:val="superscript"/>
              </w:rPr>
              <w:t>1</w:t>
            </w:r>
            <w:r w:rsidR="007928BC">
              <w:rPr>
                <w:rFonts w:cstheme="minorHAnsi"/>
                <w:sz w:val="24"/>
                <w:szCs w:val="24"/>
                <w:vertAlign w:val="superscript"/>
              </w:rPr>
              <w:t xml:space="preserve"> </w:t>
            </w:r>
            <w:r w:rsidR="007928BC">
              <w:rPr>
                <w:rFonts w:cstheme="minorHAnsi"/>
                <w:sz w:val="24"/>
                <w:szCs w:val="24"/>
              </w:rPr>
              <w:t>in 19/20, compared to 579 in 18/19 (a 12% increase)</w:t>
            </w:r>
          </w:p>
          <w:p w14:paraId="52D5A06D" w14:textId="49B827D2" w:rsidR="007928BC" w:rsidRDefault="007928BC" w:rsidP="001C351D">
            <w:pPr>
              <w:numPr>
                <w:ilvl w:val="0"/>
                <w:numId w:val="12"/>
              </w:numPr>
              <w:spacing w:before="80" w:after="80"/>
              <w:ind w:left="312" w:hanging="284"/>
              <w:contextualSpacing/>
              <w:jc w:val="both"/>
              <w:rPr>
                <w:rFonts w:cstheme="minorHAnsi"/>
                <w:sz w:val="24"/>
                <w:szCs w:val="24"/>
              </w:rPr>
            </w:pPr>
            <w:r>
              <w:rPr>
                <w:rFonts w:cstheme="minorHAnsi"/>
                <w:sz w:val="24"/>
                <w:szCs w:val="24"/>
              </w:rPr>
              <w:t xml:space="preserve">158 </w:t>
            </w:r>
            <w:r w:rsidR="00203D0C">
              <w:rPr>
                <w:rFonts w:cstheme="minorHAnsi"/>
                <w:sz w:val="24"/>
                <w:szCs w:val="24"/>
              </w:rPr>
              <w:t xml:space="preserve">women </w:t>
            </w:r>
            <w:r>
              <w:rPr>
                <w:rFonts w:cstheme="minorHAnsi"/>
                <w:sz w:val="24"/>
                <w:szCs w:val="24"/>
              </w:rPr>
              <w:t>attended the Freedom Programme</w:t>
            </w:r>
            <w:r w:rsidR="00203D0C">
              <w:rPr>
                <w:rFonts w:cstheme="minorHAnsi"/>
                <w:sz w:val="24"/>
                <w:szCs w:val="24"/>
                <w:vertAlign w:val="superscript"/>
              </w:rPr>
              <w:t xml:space="preserve">2 </w:t>
            </w:r>
            <w:r w:rsidR="00203D0C">
              <w:rPr>
                <w:rFonts w:cstheme="minorHAnsi"/>
                <w:sz w:val="24"/>
                <w:szCs w:val="24"/>
              </w:rPr>
              <w:t>(</w:t>
            </w:r>
            <w:r>
              <w:rPr>
                <w:rFonts w:cstheme="minorHAnsi"/>
                <w:sz w:val="24"/>
                <w:szCs w:val="24"/>
              </w:rPr>
              <w:t>run by Women’s Aid</w:t>
            </w:r>
            <w:r w:rsidR="00203D0C">
              <w:rPr>
                <w:rFonts w:cstheme="minorHAnsi"/>
                <w:sz w:val="24"/>
                <w:szCs w:val="24"/>
              </w:rPr>
              <w:t>) in 19/20.</w:t>
            </w:r>
          </w:p>
          <w:p w14:paraId="79F5D655" w14:textId="19A9AC3B" w:rsidR="007928BC" w:rsidRDefault="007928BC" w:rsidP="001C351D">
            <w:pPr>
              <w:numPr>
                <w:ilvl w:val="0"/>
                <w:numId w:val="12"/>
              </w:numPr>
              <w:spacing w:before="80" w:after="80"/>
              <w:ind w:left="312" w:hanging="284"/>
              <w:jc w:val="both"/>
              <w:rPr>
                <w:rFonts w:cstheme="minorHAnsi"/>
                <w:sz w:val="24"/>
                <w:szCs w:val="24"/>
              </w:rPr>
            </w:pPr>
            <w:r>
              <w:rPr>
                <w:rFonts w:cstheme="minorHAnsi"/>
                <w:sz w:val="24"/>
                <w:szCs w:val="24"/>
              </w:rPr>
              <w:t xml:space="preserve">Most </w:t>
            </w:r>
            <w:r w:rsidR="00203D0C">
              <w:rPr>
                <w:rFonts w:cstheme="minorHAnsi"/>
                <w:sz w:val="24"/>
                <w:szCs w:val="24"/>
              </w:rPr>
              <w:t>clients</w:t>
            </w:r>
            <w:r w:rsidRPr="007928BC">
              <w:rPr>
                <w:rFonts w:cstheme="minorHAnsi"/>
                <w:sz w:val="24"/>
                <w:szCs w:val="24"/>
              </w:rPr>
              <w:t xml:space="preserve"> </w:t>
            </w:r>
            <w:r>
              <w:rPr>
                <w:rFonts w:cstheme="minorHAnsi"/>
                <w:sz w:val="24"/>
                <w:szCs w:val="24"/>
              </w:rPr>
              <w:t xml:space="preserve">had attempted to leave their partner on average 1-5 times before </w:t>
            </w:r>
            <w:r w:rsidRPr="007928BC">
              <w:rPr>
                <w:rFonts w:cstheme="minorHAnsi"/>
                <w:sz w:val="24"/>
                <w:szCs w:val="24"/>
              </w:rPr>
              <w:t xml:space="preserve">accessing </w:t>
            </w:r>
            <w:r>
              <w:rPr>
                <w:rFonts w:cstheme="minorHAnsi"/>
                <w:sz w:val="24"/>
                <w:szCs w:val="24"/>
              </w:rPr>
              <w:t>Women’s Aid r</w:t>
            </w:r>
            <w:r w:rsidRPr="007928BC">
              <w:rPr>
                <w:rFonts w:cstheme="minorHAnsi"/>
                <w:sz w:val="24"/>
                <w:szCs w:val="24"/>
              </w:rPr>
              <w:t xml:space="preserve">efuge and </w:t>
            </w:r>
            <w:r>
              <w:rPr>
                <w:rFonts w:cstheme="minorHAnsi"/>
                <w:sz w:val="24"/>
                <w:szCs w:val="24"/>
              </w:rPr>
              <w:t>o</w:t>
            </w:r>
            <w:r w:rsidRPr="007928BC">
              <w:rPr>
                <w:rFonts w:cstheme="minorHAnsi"/>
                <w:sz w:val="24"/>
                <w:szCs w:val="24"/>
              </w:rPr>
              <w:t xml:space="preserve">utreach </w:t>
            </w:r>
            <w:r>
              <w:rPr>
                <w:rFonts w:cstheme="minorHAnsi"/>
                <w:sz w:val="24"/>
                <w:szCs w:val="24"/>
              </w:rPr>
              <w:t>s</w:t>
            </w:r>
            <w:r w:rsidRPr="007928BC">
              <w:rPr>
                <w:rFonts w:cstheme="minorHAnsi"/>
                <w:sz w:val="24"/>
                <w:szCs w:val="24"/>
              </w:rPr>
              <w:t>ervices in</w:t>
            </w:r>
            <w:r>
              <w:rPr>
                <w:rFonts w:cstheme="minorHAnsi"/>
                <w:sz w:val="24"/>
                <w:szCs w:val="24"/>
              </w:rPr>
              <w:t xml:space="preserve"> </w:t>
            </w:r>
            <w:r w:rsidRPr="007928BC">
              <w:rPr>
                <w:rFonts w:cstheme="minorHAnsi"/>
                <w:sz w:val="24"/>
                <w:szCs w:val="24"/>
              </w:rPr>
              <w:t xml:space="preserve">19/20 </w:t>
            </w:r>
          </w:p>
          <w:p w14:paraId="4C01D539" w14:textId="69E83DB6" w:rsidR="007928BC" w:rsidRPr="00284425" w:rsidRDefault="00203D0C" w:rsidP="00203D0C">
            <w:pPr>
              <w:spacing w:before="80" w:after="80"/>
              <w:ind w:left="28"/>
              <w:jc w:val="both"/>
              <w:rPr>
                <w:rFonts w:cstheme="minorHAnsi"/>
                <w:i/>
                <w:iCs/>
                <w:sz w:val="21"/>
                <w:szCs w:val="21"/>
              </w:rPr>
            </w:pPr>
            <w:r w:rsidRPr="00284425">
              <w:rPr>
                <w:rFonts w:cstheme="minorHAnsi"/>
                <w:i/>
                <w:iCs/>
                <w:sz w:val="21"/>
                <w:szCs w:val="21"/>
              </w:rPr>
              <w:t>2</w:t>
            </w:r>
            <w:r w:rsidR="007928BC" w:rsidRPr="00284425">
              <w:rPr>
                <w:rFonts w:cstheme="minorHAnsi"/>
                <w:i/>
                <w:iCs/>
                <w:sz w:val="21"/>
                <w:szCs w:val="21"/>
              </w:rPr>
              <w:t xml:space="preserve">. </w:t>
            </w:r>
            <w:hyperlink r:id="rId22" w:history="1">
              <w:r w:rsidR="007928BC" w:rsidRPr="00284425">
                <w:rPr>
                  <w:rStyle w:val="Hyperlink"/>
                  <w:rFonts w:cstheme="minorHAnsi"/>
                  <w:i/>
                  <w:iCs/>
                  <w:sz w:val="21"/>
                  <w:szCs w:val="21"/>
                </w:rPr>
                <w:t>Women’s Aid NEL</w:t>
              </w:r>
            </w:hyperlink>
            <w:r w:rsidR="007928BC" w:rsidRPr="00284425">
              <w:rPr>
                <w:rFonts w:cstheme="minorHAnsi"/>
                <w:i/>
                <w:iCs/>
                <w:sz w:val="21"/>
                <w:szCs w:val="21"/>
              </w:rPr>
              <w:t xml:space="preserve"> provide refuge and outreach &amp; resettlement support to victims at any level of risk</w:t>
            </w:r>
          </w:p>
          <w:p w14:paraId="59AC1578" w14:textId="12B04C44" w:rsidR="007928BC" w:rsidRPr="007928BC" w:rsidRDefault="00203D0C" w:rsidP="00203D0C">
            <w:pPr>
              <w:spacing w:before="80" w:after="80"/>
              <w:ind w:left="28"/>
              <w:jc w:val="both"/>
              <w:rPr>
                <w:rFonts w:cstheme="minorHAnsi"/>
                <w:i/>
                <w:iCs/>
                <w:sz w:val="24"/>
                <w:szCs w:val="24"/>
              </w:rPr>
            </w:pPr>
            <w:r w:rsidRPr="00284425">
              <w:rPr>
                <w:rFonts w:cstheme="minorHAnsi"/>
                <w:i/>
                <w:iCs/>
                <w:sz w:val="21"/>
                <w:szCs w:val="21"/>
              </w:rPr>
              <w:t>3</w:t>
            </w:r>
            <w:r w:rsidR="007928BC" w:rsidRPr="00284425">
              <w:rPr>
                <w:rFonts w:cstheme="minorHAnsi"/>
                <w:i/>
                <w:iCs/>
                <w:sz w:val="21"/>
                <w:szCs w:val="21"/>
              </w:rPr>
              <w:t xml:space="preserve">. </w:t>
            </w:r>
            <w:hyperlink r:id="rId23" w:history="1">
              <w:r w:rsidR="007928BC" w:rsidRPr="00284425">
                <w:rPr>
                  <w:rStyle w:val="Hyperlink"/>
                  <w:rFonts w:cstheme="minorHAnsi"/>
                  <w:i/>
                  <w:iCs/>
                  <w:sz w:val="21"/>
                  <w:szCs w:val="21"/>
                </w:rPr>
                <w:t>The Freedom Programme</w:t>
              </w:r>
            </w:hyperlink>
            <w:r w:rsidR="007928BC" w:rsidRPr="00284425">
              <w:rPr>
                <w:rFonts w:cstheme="minorHAnsi"/>
                <w:i/>
                <w:iCs/>
                <w:sz w:val="21"/>
                <w:szCs w:val="21"/>
              </w:rPr>
              <w:t xml:space="preserve"> helps women and girls understand about how tactics, behaviours and rules are used to gain control in relationships</w:t>
            </w:r>
            <w:r w:rsidRPr="00284425">
              <w:rPr>
                <w:rFonts w:cstheme="minorHAnsi"/>
                <w:i/>
                <w:iCs/>
                <w:sz w:val="21"/>
                <w:szCs w:val="21"/>
              </w:rPr>
              <w:t xml:space="preserve"> and </w:t>
            </w:r>
            <w:r w:rsidR="007928BC" w:rsidRPr="00284425">
              <w:rPr>
                <w:rFonts w:cstheme="minorHAnsi"/>
                <w:i/>
                <w:iCs/>
                <w:sz w:val="21"/>
                <w:szCs w:val="21"/>
              </w:rPr>
              <w:t xml:space="preserve">about </w:t>
            </w:r>
            <w:r w:rsidRPr="00284425">
              <w:rPr>
                <w:rFonts w:cstheme="minorHAnsi"/>
                <w:i/>
                <w:iCs/>
                <w:sz w:val="21"/>
                <w:szCs w:val="21"/>
              </w:rPr>
              <w:t xml:space="preserve">the </w:t>
            </w:r>
            <w:r w:rsidR="007928BC" w:rsidRPr="00284425">
              <w:rPr>
                <w:rFonts w:cstheme="minorHAnsi"/>
                <w:i/>
                <w:iCs/>
                <w:sz w:val="21"/>
                <w:szCs w:val="21"/>
              </w:rPr>
              <w:t>beliefs held by abusive men and how these are used to gain power and control over the victim.</w:t>
            </w:r>
          </w:p>
        </w:tc>
        <w:tc>
          <w:tcPr>
            <w:tcW w:w="4508" w:type="dxa"/>
            <w:shd w:val="clear" w:color="auto" w:fill="FFF7FF"/>
          </w:tcPr>
          <w:p w14:paraId="39C07D07" w14:textId="58A9A36B" w:rsidR="0043548A" w:rsidRPr="00DA7DA2" w:rsidRDefault="0043548A" w:rsidP="0043548A">
            <w:pPr>
              <w:spacing w:before="80" w:after="80"/>
              <w:rPr>
                <w:b/>
                <w:bCs/>
                <w:sz w:val="24"/>
                <w:szCs w:val="24"/>
                <w:u w:val="single"/>
              </w:rPr>
            </w:pPr>
            <w:r w:rsidRPr="00DA7DA2">
              <w:rPr>
                <w:b/>
                <w:bCs/>
                <w:sz w:val="24"/>
                <w:szCs w:val="24"/>
                <w:u w:val="single"/>
              </w:rPr>
              <w:lastRenderedPageBreak/>
              <w:t>Support for Children affected by D</w:t>
            </w:r>
            <w:r w:rsidR="000F58D7">
              <w:rPr>
                <w:b/>
                <w:bCs/>
                <w:sz w:val="24"/>
                <w:szCs w:val="24"/>
                <w:u w:val="single"/>
              </w:rPr>
              <w:t>omestic Abuse</w:t>
            </w:r>
          </w:p>
          <w:p w14:paraId="2889469E" w14:textId="1B3DCB19" w:rsidR="0043548A" w:rsidRPr="001830D5" w:rsidRDefault="0043548A" w:rsidP="001C351D">
            <w:pPr>
              <w:numPr>
                <w:ilvl w:val="0"/>
                <w:numId w:val="11"/>
              </w:numPr>
              <w:spacing w:before="80" w:after="80"/>
              <w:ind w:left="343" w:hanging="284"/>
              <w:contextualSpacing/>
              <w:jc w:val="both"/>
              <w:rPr>
                <w:rFonts w:cstheme="minorHAnsi"/>
                <w:sz w:val="24"/>
                <w:szCs w:val="24"/>
              </w:rPr>
            </w:pPr>
            <w:r w:rsidRPr="001830D5">
              <w:rPr>
                <w:rFonts w:cstheme="minorHAnsi"/>
                <w:sz w:val="24"/>
                <w:szCs w:val="24"/>
              </w:rPr>
              <w:t>A total of 333 referrals were made to Children’s Assessment and Safeguarding Service</w:t>
            </w:r>
            <w:r w:rsidR="008F61F5" w:rsidRPr="001830D5">
              <w:rPr>
                <w:rFonts w:cstheme="minorHAnsi"/>
                <w:sz w:val="24"/>
                <w:szCs w:val="24"/>
              </w:rPr>
              <w:t xml:space="preserve"> </w:t>
            </w:r>
            <w:r w:rsidRPr="001830D5">
              <w:rPr>
                <w:rFonts w:cstheme="minorHAnsi"/>
                <w:sz w:val="24"/>
                <w:szCs w:val="24"/>
              </w:rPr>
              <w:t xml:space="preserve"> where the main category of referral </w:t>
            </w:r>
            <w:r w:rsidR="001830D5" w:rsidRPr="001830D5">
              <w:rPr>
                <w:rFonts w:cstheme="minorHAnsi"/>
                <w:sz w:val="24"/>
                <w:szCs w:val="24"/>
              </w:rPr>
              <w:t>was</w:t>
            </w:r>
            <w:r w:rsidRPr="001830D5">
              <w:rPr>
                <w:rFonts w:cstheme="minorHAnsi"/>
                <w:sz w:val="24"/>
                <w:szCs w:val="24"/>
              </w:rPr>
              <w:t xml:space="preserve"> </w:t>
            </w:r>
            <w:r w:rsidR="000F58D7">
              <w:rPr>
                <w:rFonts w:cstheme="minorHAnsi"/>
                <w:sz w:val="24"/>
                <w:szCs w:val="24"/>
              </w:rPr>
              <w:t>Domestic Abuse</w:t>
            </w:r>
          </w:p>
          <w:p w14:paraId="3566E368" w14:textId="40A5046C" w:rsidR="0043548A" w:rsidRPr="001830D5" w:rsidRDefault="0043548A" w:rsidP="001C351D">
            <w:pPr>
              <w:numPr>
                <w:ilvl w:val="0"/>
                <w:numId w:val="11"/>
              </w:numPr>
              <w:spacing w:before="80" w:after="80"/>
              <w:ind w:left="343" w:hanging="284"/>
              <w:contextualSpacing/>
              <w:jc w:val="both"/>
              <w:rPr>
                <w:rFonts w:cstheme="minorHAnsi"/>
                <w:sz w:val="24"/>
                <w:szCs w:val="24"/>
              </w:rPr>
            </w:pPr>
            <w:r w:rsidRPr="001830D5">
              <w:rPr>
                <w:rFonts w:cstheme="minorHAnsi"/>
                <w:sz w:val="24"/>
                <w:szCs w:val="24"/>
              </w:rPr>
              <w:lastRenderedPageBreak/>
              <w:t>These made up an average</w:t>
            </w:r>
            <w:r w:rsidR="00203D0C">
              <w:rPr>
                <w:rFonts w:cstheme="minorHAnsi"/>
                <w:sz w:val="24"/>
                <w:szCs w:val="24"/>
                <w:vertAlign w:val="superscript"/>
              </w:rPr>
              <w:t>3</w:t>
            </w:r>
            <w:r w:rsidRPr="001830D5">
              <w:rPr>
                <w:rFonts w:cstheme="minorHAnsi"/>
                <w:sz w:val="24"/>
                <w:szCs w:val="24"/>
              </w:rPr>
              <w:t xml:space="preserve"> of 9% of total referrals to </w:t>
            </w:r>
            <w:r w:rsidR="008F61F5" w:rsidRPr="001830D5">
              <w:rPr>
                <w:rFonts w:cstheme="minorHAnsi"/>
                <w:sz w:val="24"/>
                <w:szCs w:val="24"/>
              </w:rPr>
              <w:t>N</w:t>
            </w:r>
            <w:r w:rsidR="000F58D7">
              <w:rPr>
                <w:rFonts w:cstheme="minorHAnsi"/>
                <w:sz w:val="24"/>
                <w:szCs w:val="24"/>
              </w:rPr>
              <w:t>orth East Lincolnshire Council</w:t>
            </w:r>
            <w:r w:rsidR="008F61F5" w:rsidRPr="001830D5">
              <w:rPr>
                <w:rFonts w:cstheme="minorHAnsi"/>
                <w:sz w:val="24"/>
                <w:szCs w:val="24"/>
              </w:rPr>
              <w:t xml:space="preserve"> </w:t>
            </w:r>
            <w:r w:rsidR="000F58D7">
              <w:rPr>
                <w:rFonts w:cstheme="minorHAnsi"/>
                <w:sz w:val="24"/>
                <w:szCs w:val="24"/>
              </w:rPr>
              <w:t>‘</w:t>
            </w:r>
            <w:r w:rsidR="008F61F5" w:rsidRPr="001830D5">
              <w:rPr>
                <w:rFonts w:cstheme="minorHAnsi"/>
                <w:sz w:val="24"/>
                <w:szCs w:val="24"/>
              </w:rPr>
              <w:t xml:space="preserve">Front </w:t>
            </w:r>
            <w:r w:rsidR="000F58D7">
              <w:rPr>
                <w:rFonts w:cstheme="minorHAnsi"/>
                <w:sz w:val="24"/>
                <w:szCs w:val="24"/>
              </w:rPr>
              <w:t>D</w:t>
            </w:r>
            <w:r w:rsidR="008F61F5" w:rsidRPr="001830D5">
              <w:rPr>
                <w:rFonts w:cstheme="minorHAnsi"/>
                <w:sz w:val="24"/>
                <w:szCs w:val="24"/>
              </w:rPr>
              <w:t>oor</w:t>
            </w:r>
            <w:r w:rsidR="000F58D7">
              <w:rPr>
                <w:rFonts w:cstheme="minorHAnsi"/>
                <w:sz w:val="24"/>
                <w:szCs w:val="24"/>
              </w:rPr>
              <w:t>’</w:t>
            </w:r>
          </w:p>
          <w:p w14:paraId="472ED59D" w14:textId="565C093A" w:rsidR="0043548A" w:rsidRPr="001830D5" w:rsidRDefault="0043548A" w:rsidP="001C351D">
            <w:pPr>
              <w:numPr>
                <w:ilvl w:val="0"/>
                <w:numId w:val="11"/>
              </w:numPr>
              <w:spacing w:before="80" w:after="80"/>
              <w:ind w:left="341" w:hanging="284"/>
              <w:jc w:val="both"/>
              <w:rPr>
                <w:rFonts w:cstheme="minorHAnsi"/>
                <w:sz w:val="24"/>
                <w:szCs w:val="24"/>
              </w:rPr>
            </w:pPr>
            <w:r w:rsidRPr="00E306C8">
              <w:rPr>
                <w:rFonts w:cstheme="minorHAnsi"/>
                <w:sz w:val="24"/>
                <w:szCs w:val="24"/>
              </w:rPr>
              <w:t xml:space="preserve">638 </w:t>
            </w:r>
            <w:r w:rsidR="00E306C8" w:rsidRPr="00E306C8">
              <w:rPr>
                <w:sz w:val="24"/>
                <w:szCs w:val="24"/>
              </w:rPr>
              <w:t>Operation Encompass</w:t>
            </w:r>
            <w:r w:rsidR="00203D0C">
              <w:rPr>
                <w:sz w:val="24"/>
                <w:szCs w:val="24"/>
                <w:vertAlign w:val="superscript"/>
              </w:rPr>
              <w:t>4</w:t>
            </w:r>
            <w:r w:rsidR="00E306C8">
              <w:rPr>
                <w:vertAlign w:val="superscript"/>
              </w:rPr>
              <w:t xml:space="preserve"> </w:t>
            </w:r>
            <w:r w:rsidRPr="001830D5">
              <w:rPr>
                <w:rFonts w:cstheme="minorHAnsi"/>
                <w:sz w:val="24"/>
                <w:szCs w:val="24"/>
              </w:rPr>
              <w:t>disclosures were made, allowing Schools to offer relevant support to affected children</w:t>
            </w:r>
            <w:r w:rsidR="00850BB8" w:rsidRPr="001830D5">
              <w:rPr>
                <w:rFonts w:cstheme="minorHAnsi"/>
                <w:sz w:val="24"/>
                <w:szCs w:val="24"/>
              </w:rPr>
              <w:t xml:space="preserve"> </w:t>
            </w:r>
          </w:p>
          <w:p w14:paraId="7A86ED5D" w14:textId="1EAB9532" w:rsidR="0043548A" w:rsidRDefault="00203D0C" w:rsidP="005F18B0">
            <w:pPr>
              <w:spacing w:before="80" w:after="80"/>
              <w:jc w:val="both"/>
              <w:rPr>
                <w:rFonts w:cstheme="minorHAnsi"/>
                <w:i/>
                <w:iCs/>
              </w:rPr>
            </w:pPr>
            <w:r>
              <w:rPr>
                <w:rFonts w:cstheme="minorHAnsi"/>
                <w:i/>
                <w:iCs/>
              </w:rPr>
              <w:t>3</w:t>
            </w:r>
            <w:r w:rsidR="000F58D7">
              <w:rPr>
                <w:rFonts w:cstheme="minorHAnsi"/>
                <w:i/>
                <w:iCs/>
              </w:rPr>
              <w:t>.</w:t>
            </w:r>
            <w:r w:rsidR="007A6485">
              <w:rPr>
                <w:rFonts w:cstheme="minorHAnsi"/>
                <w:i/>
                <w:iCs/>
              </w:rPr>
              <w:t xml:space="preserve"> </w:t>
            </w:r>
            <w:r w:rsidR="0043548A" w:rsidRPr="001830D5">
              <w:rPr>
                <w:rFonts w:cstheme="minorHAnsi"/>
                <w:i/>
                <w:iCs/>
              </w:rPr>
              <w:t>Monthly figures averaged over the whole year.</w:t>
            </w:r>
          </w:p>
          <w:p w14:paraId="6AC5B0CA" w14:textId="37D61E22" w:rsidR="00E306C8" w:rsidRPr="00DA7DA2" w:rsidRDefault="00203D0C" w:rsidP="005F18B0">
            <w:pPr>
              <w:spacing w:before="80" w:after="80"/>
              <w:jc w:val="both"/>
              <w:rPr>
                <w:rFonts w:cstheme="minorHAnsi"/>
                <w:b/>
                <w:bCs/>
                <w:i/>
                <w:iCs/>
                <w:sz w:val="24"/>
                <w:szCs w:val="24"/>
              </w:rPr>
            </w:pPr>
            <w:r>
              <w:rPr>
                <w:rFonts w:cstheme="minorHAnsi"/>
                <w:i/>
                <w:iCs/>
              </w:rPr>
              <w:t>4</w:t>
            </w:r>
            <w:r w:rsidR="00E306C8">
              <w:rPr>
                <w:rFonts w:cstheme="minorHAnsi"/>
                <w:i/>
                <w:iCs/>
              </w:rPr>
              <w:t xml:space="preserve">. </w:t>
            </w:r>
            <w:hyperlink r:id="rId24" w:history="1">
              <w:r w:rsidR="00E306C8" w:rsidRPr="00E306C8">
                <w:rPr>
                  <w:rStyle w:val="Hyperlink"/>
                  <w:rFonts w:cstheme="minorHAnsi"/>
                  <w:i/>
                  <w:iCs/>
                </w:rPr>
                <w:t>Operation Encompass</w:t>
              </w:r>
            </w:hyperlink>
            <w:r w:rsidR="00E306C8">
              <w:rPr>
                <w:rFonts w:cstheme="minorHAnsi"/>
                <w:i/>
                <w:iCs/>
              </w:rPr>
              <w:t xml:space="preserve"> </w:t>
            </w:r>
            <w:r w:rsidR="00E306C8" w:rsidRPr="00E306C8">
              <w:rPr>
                <w:rFonts w:cstheme="minorHAnsi"/>
                <w:i/>
                <w:iCs/>
              </w:rPr>
              <w:t>disclosure</w:t>
            </w:r>
            <w:r w:rsidR="00E306C8">
              <w:rPr>
                <w:rFonts w:cstheme="minorHAnsi"/>
                <w:i/>
                <w:iCs/>
              </w:rPr>
              <w:t>s</w:t>
            </w:r>
            <w:r w:rsidR="00E306C8" w:rsidRPr="00E306C8">
              <w:rPr>
                <w:rFonts w:cstheme="minorHAnsi"/>
                <w:i/>
                <w:iCs/>
              </w:rPr>
              <w:t xml:space="preserve"> allow Humberside Police to inform schools</w:t>
            </w:r>
            <w:r w:rsidR="005B3120">
              <w:rPr>
                <w:rFonts w:cstheme="minorHAnsi"/>
                <w:i/>
                <w:iCs/>
              </w:rPr>
              <w:t xml:space="preserve"> </w:t>
            </w:r>
            <w:r w:rsidR="00E306C8" w:rsidRPr="00E306C8">
              <w:rPr>
                <w:rFonts w:cstheme="minorHAnsi"/>
                <w:i/>
                <w:iCs/>
              </w:rPr>
              <w:t xml:space="preserve">that a domestic abuse incident took place in the family home while the child was present the previous evening / weekend, giving the school context if a pupil is withdrawn or disrupted so they can support the child with increased understanding. </w:t>
            </w:r>
          </w:p>
        </w:tc>
      </w:tr>
      <w:tr w:rsidR="0043548A" w:rsidRPr="0043548A" w14:paraId="241A0B3A" w14:textId="77777777" w:rsidTr="00D80594">
        <w:tc>
          <w:tcPr>
            <w:tcW w:w="4508" w:type="dxa"/>
            <w:shd w:val="clear" w:color="auto" w:fill="FFF7FF"/>
          </w:tcPr>
          <w:p w14:paraId="7AA5D6D3" w14:textId="25DFBC5C" w:rsidR="0043548A" w:rsidRPr="00DA7DA2" w:rsidRDefault="0043548A" w:rsidP="0043548A">
            <w:pPr>
              <w:spacing w:before="80" w:after="80"/>
              <w:rPr>
                <w:b/>
                <w:bCs/>
                <w:sz w:val="24"/>
                <w:szCs w:val="24"/>
                <w:u w:val="single"/>
              </w:rPr>
            </w:pPr>
            <w:r w:rsidRPr="00DA7DA2">
              <w:rPr>
                <w:b/>
                <w:bCs/>
                <w:sz w:val="24"/>
                <w:szCs w:val="24"/>
                <w:u w:val="single"/>
              </w:rPr>
              <w:lastRenderedPageBreak/>
              <w:t>Repeat Victims of Domestic Abuse</w:t>
            </w:r>
            <w:r w:rsidR="00203D0C">
              <w:rPr>
                <w:b/>
                <w:bCs/>
                <w:sz w:val="24"/>
                <w:szCs w:val="24"/>
                <w:u w:val="single"/>
                <w:vertAlign w:val="superscript"/>
              </w:rPr>
              <w:t>5</w:t>
            </w:r>
          </w:p>
          <w:p w14:paraId="472F567C" w14:textId="77777777" w:rsidR="0043548A" w:rsidRPr="001830D5" w:rsidRDefault="0043548A" w:rsidP="001C351D">
            <w:pPr>
              <w:numPr>
                <w:ilvl w:val="0"/>
                <w:numId w:val="14"/>
              </w:numPr>
              <w:spacing w:before="80" w:after="80"/>
              <w:ind w:left="312" w:hanging="284"/>
              <w:jc w:val="both"/>
              <w:rPr>
                <w:sz w:val="24"/>
                <w:szCs w:val="24"/>
              </w:rPr>
            </w:pPr>
            <w:r w:rsidRPr="001830D5">
              <w:rPr>
                <w:sz w:val="24"/>
                <w:szCs w:val="24"/>
              </w:rPr>
              <w:t>633 repeat victims of domestic abuse within the rolling year (averaged over 12 months)</w:t>
            </w:r>
          </w:p>
          <w:p w14:paraId="7E15BA5F" w14:textId="6B6B5E38" w:rsidR="0043548A" w:rsidRPr="00DA7DA2" w:rsidRDefault="00203D0C" w:rsidP="0043548A">
            <w:pPr>
              <w:spacing w:before="80" w:after="80"/>
              <w:jc w:val="both"/>
              <w:rPr>
                <w:b/>
                <w:bCs/>
                <w:i/>
                <w:iCs/>
                <w:sz w:val="24"/>
                <w:szCs w:val="24"/>
              </w:rPr>
            </w:pPr>
            <w:r>
              <w:rPr>
                <w:i/>
                <w:iCs/>
              </w:rPr>
              <w:t>5</w:t>
            </w:r>
            <w:r w:rsidR="000F58D7">
              <w:rPr>
                <w:i/>
                <w:iCs/>
              </w:rPr>
              <w:t>.</w:t>
            </w:r>
            <w:r w:rsidR="007A6485">
              <w:rPr>
                <w:i/>
                <w:iCs/>
              </w:rPr>
              <w:t xml:space="preserve"> </w:t>
            </w:r>
            <w:r w:rsidR="0043548A" w:rsidRPr="001830D5">
              <w:rPr>
                <w:i/>
                <w:iCs/>
              </w:rPr>
              <w:t>Someone who has reported two or more incidents of D</w:t>
            </w:r>
            <w:r w:rsidR="000F58D7">
              <w:rPr>
                <w:i/>
                <w:iCs/>
              </w:rPr>
              <w:t>omestic Abuse</w:t>
            </w:r>
            <w:r w:rsidR="0043548A" w:rsidRPr="001830D5">
              <w:rPr>
                <w:i/>
                <w:iCs/>
              </w:rPr>
              <w:t xml:space="preserve"> to the police within a 12-month period</w:t>
            </w:r>
          </w:p>
        </w:tc>
        <w:tc>
          <w:tcPr>
            <w:tcW w:w="4508" w:type="dxa"/>
            <w:shd w:val="clear" w:color="auto" w:fill="FFD9FF"/>
          </w:tcPr>
          <w:p w14:paraId="229BBADC" w14:textId="77777777" w:rsidR="0043548A" w:rsidRPr="00DA7DA2" w:rsidRDefault="0043548A" w:rsidP="0043548A">
            <w:pPr>
              <w:spacing w:before="80" w:after="80"/>
              <w:rPr>
                <w:b/>
                <w:bCs/>
                <w:sz w:val="24"/>
                <w:szCs w:val="24"/>
                <w:u w:val="single"/>
              </w:rPr>
            </w:pPr>
            <w:r w:rsidRPr="00DA7DA2">
              <w:rPr>
                <w:b/>
                <w:bCs/>
                <w:sz w:val="24"/>
                <w:szCs w:val="24"/>
                <w:u w:val="single"/>
              </w:rPr>
              <w:t>Domestic Abuse Training</w:t>
            </w:r>
          </w:p>
          <w:p w14:paraId="4B5C5693" w14:textId="77777777" w:rsidR="0043548A" w:rsidRPr="001830D5" w:rsidRDefault="0043548A" w:rsidP="001C351D">
            <w:pPr>
              <w:numPr>
                <w:ilvl w:val="0"/>
                <w:numId w:val="14"/>
              </w:numPr>
              <w:spacing w:before="80" w:after="80"/>
              <w:ind w:left="343" w:hanging="343"/>
              <w:contextualSpacing/>
              <w:jc w:val="both"/>
              <w:rPr>
                <w:sz w:val="24"/>
                <w:szCs w:val="24"/>
                <w:u w:val="single"/>
              </w:rPr>
            </w:pPr>
            <w:r w:rsidRPr="001830D5">
              <w:rPr>
                <w:sz w:val="24"/>
                <w:szCs w:val="24"/>
              </w:rPr>
              <w:t>A total of 362 practitioners received domestic abuse training</w:t>
            </w:r>
          </w:p>
          <w:p w14:paraId="30721846" w14:textId="0DD2CD29" w:rsidR="0043548A" w:rsidRPr="00DA7DA2" w:rsidRDefault="0043548A" w:rsidP="001C351D">
            <w:pPr>
              <w:numPr>
                <w:ilvl w:val="0"/>
                <w:numId w:val="14"/>
              </w:numPr>
              <w:spacing w:before="80" w:after="80"/>
              <w:ind w:left="343" w:hanging="343"/>
              <w:contextualSpacing/>
              <w:jc w:val="both"/>
              <w:rPr>
                <w:b/>
                <w:bCs/>
                <w:sz w:val="24"/>
                <w:szCs w:val="24"/>
                <w:u w:val="single"/>
              </w:rPr>
            </w:pPr>
            <w:r w:rsidRPr="001830D5">
              <w:rPr>
                <w:sz w:val="24"/>
                <w:szCs w:val="24"/>
              </w:rPr>
              <w:t xml:space="preserve">This included Levels 1 </w:t>
            </w:r>
            <w:r w:rsidR="00961772" w:rsidRPr="001830D5">
              <w:rPr>
                <w:sz w:val="24"/>
                <w:szCs w:val="24"/>
              </w:rPr>
              <w:t>and</w:t>
            </w:r>
            <w:r w:rsidRPr="001830D5">
              <w:rPr>
                <w:sz w:val="24"/>
                <w:szCs w:val="24"/>
              </w:rPr>
              <w:t xml:space="preserve"> 2 Domestic Abuse, E-learning, and D</w:t>
            </w:r>
            <w:r w:rsidR="000F58D7">
              <w:rPr>
                <w:sz w:val="24"/>
                <w:szCs w:val="24"/>
              </w:rPr>
              <w:t>omestic Abuse</w:t>
            </w:r>
            <w:r w:rsidRPr="001830D5">
              <w:rPr>
                <w:sz w:val="24"/>
                <w:szCs w:val="24"/>
              </w:rPr>
              <w:t xml:space="preserve"> Workshop sessions</w:t>
            </w:r>
            <w:r w:rsidRPr="00DA7DA2">
              <w:rPr>
                <w:b/>
                <w:bCs/>
                <w:sz w:val="24"/>
                <w:szCs w:val="24"/>
              </w:rPr>
              <w:t xml:space="preserve"> </w:t>
            </w:r>
          </w:p>
        </w:tc>
      </w:tr>
      <w:tr w:rsidR="0043548A" w:rsidRPr="0043548A" w14:paraId="06F546CF" w14:textId="77777777" w:rsidTr="00D80594">
        <w:tc>
          <w:tcPr>
            <w:tcW w:w="4508" w:type="dxa"/>
            <w:shd w:val="clear" w:color="auto" w:fill="FFD9FF"/>
          </w:tcPr>
          <w:p w14:paraId="162D62BA" w14:textId="53FDB16A" w:rsidR="0043548A" w:rsidRPr="00DA7DA2" w:rsidRDefault="0043548A" w:rsidP="0043548A">
            <w:pPr>
              <w:spacing w:before="80" w:after="80"/>
              <w:rPr>
                <w:b/>
                <w:bCs/>
                <w:sz w:val="24"/>
                <w:szCs w:val="24"/>
                <w:u w:val="single"/>
              </w:rPr>
            </w:pPr>
            <w:r w:rsidRPr="00DA7DA2">
              <w:rPr>
                <w:b/>
                <w:bCs/>
                <w:sz w:val="24"/>
                <w:szCs w:val="24"/>
                <w:u w:val="single"/>
              </w:rPr>
              <w:t>Repeat</w:t>
            </w:r>
            <w:r w:rsidR="00203D0C">
              <w:rPr>
                <w:b/>
                <w:bCs/>
                <w:sz w:val="24"/>
                <w:szCs w:val="24"/>
                <w:u w:val="single"/>
                <w:vertAlign w:val="superscript"/>
              </w:rPr>
              <w:t>6</w:t>
            </w:r>
            <w:r w:rsidR="00203D0C">
              <w:rPr>
                <w:b/>
                <w:bCs/>
                <w:sz w:val="24"/>
                <w:szCs w:val="24"/>
                <w:u w:val="single"/>
              </w:rPr>
              <w:t xml:space="preserve"> </w:t>
            </w:r>
            <w:r w:rsidRPr="00DA7DA2">
              <w:rPr>
                <w:b/>
                <w:bCs/>
                <w:sz w:val="24"/>
                <w:szCs w:val="24"/>
                <w:u w:val="single"/>
              </w:rPr>
              <w:t>and Serial Offenders</w:t>
            </w:r>
            <w:r w:rsidR="00203D0C">
              <w:rPr>
                <w:b/>
                <w:bCs/>
                <w:sz w:val="24"/>
                <w:szCs w:val="24"/>
                <w:u w:val="single"/>
                <w:vertAlign w:val="superscript"/>
              </w:rPr>
              <w:t>7</w:t>
            </w:r>
          </w:p>
          <w:p w14:paraId="663124F4" w14:textId="34821074" w:rsidR="0043548A" w:rsidRPr="001830D5" w:rsidRDefault="0043548A" w:rsidP="001C351D">
            <w:pPr>
              <w:numPr>
                <w:ilvl w:val="0"/>
                <w:numId w:val="13"/>
              </w:numPr>
              <w:spacing w:before="80" w:after="80"/>
              <w:ind w:left="310" w:hanging="284"/>
              <w:contextualSpacing/>
              <w:jc w:val="both"/>
              <w:rPr>
                <w:sz w:val="24"/>
                <w:szCs w:val="24"/>
              </w:rPr>
            </w:pPr>
            <w:r w:rsidRPr="001830D5">
              <w:rPr>
                <w:sz w:val="24"/>
                <w:szCs w:val="24"/>
              </w:rPr>
              <w:t>692 repeat offenders of D</w:t>
            </w:r>
            <w:r w:rsidR="00467971">
              <w:rPr>
                <w:sz w:val="24"/>
                <w:szCs w:val="24"/>
              </w:rPr>
              <w:t>omestic Abuse</w:t>
            </w:r>
            <w:r w:rsidRPr="001830D5">
              <w:rPr>
                <w:sz w:val="24"/>
                <w:szCs w:val="24"/>
              </w:rPr>
              <w:t xml:space="preserve"> within the rolling year (averaged over 12 months)</w:t>
            </w:r>
          </w:p>
          <w:p w14:paraId="06638501" w14:textId="7F1A3237" w:rsidR="0043548A" w:rsidRPr="001830D5" w:rsidRDefault="0043548A" w:rsidP="001C351D">
            <w:pPr>
              <w:numPr>
                <w:ilvl w:val="0"/>
                <w:numId w:val="13"/>
              </w:numPr>
              <w:spacing w:before="80" w:after="80"/>
              <w:ind w:left="312" w:hanging="284"/>
              <w:jc w:val="both"/>
              <w:rPr>
                <w:sz w:val="24"/>
                <w:szCs w:val="24"/>
              </w:rPr>
            </w:pPr>
            <w:r w:rsidRPr="001830D5">
              <w:rPr>
                <w:sz w:val="24"/>
                <w:szCs w:val="24"/>
              </w:rPr>
              <w:t>588 serial offenders of D</w:t>
            </w:r>
            <w:r w:rsidR="00467971">
              <w:rPr>
                <w:sz w:val="24"/>
                <w:szCs w:val="24"/>
              </w:rPr>
              <w:t>omestic Abuse</w:t>
            </w:r>
            <w:r w:rsidRPr="001830D5">
              <w:rPr>
                <w:sz w:val="24"/>
                <w:szCs w:val="24"/>
              </w:rPr>
              <w:t xml:space="preserve"> within the rolling year (averaged over 12</w:t>
            </w:r>
            <w:r w:rsidR="00467971">
              <w:rPr>
                <w:sz w:val="24"/>
                <w:szCs w:val="24"/>
              </w:rPr>
              <w:t xml:space="preserve"> </w:t>
            </w:r>
            <w:r w:rsidRPr="001830D5">
              <w:rPr>
                <w:sz w:val="24"/>
                <w:szCs w:val="24"/>
              </w:rPr>
              <w:t>months)</w:t>
            </w:r>
          </w:p>
          <w:p w14:paraId="06636098" w14:textId="4EE0A1F5" w:rsidR="0043548A" w:rsidRDefault="00203D0C" w:rsidP="0043548A">
            <w:pPr>
              <w:spacing w:before="80" w:after="80"/>
              <w:ind w:left="26"/>
              <w:jc w:val="both"/>
              <w:rPr>
                <w:i/>
                <w:iCs/>
              </w:rPr>
            </w:pPr>
            <w:r>
              <w:rPr>
                <w:i/>
                <w:iCs/>
              </w:rPr>
              <w:t>6</w:t>
            </w:r>
            <w:r w:rsidR="000F58D7">
              <w:rPr>
                <w:i/>
                <w:iCs/>
              </w:rPr>
              <w:t xml:space="preserve">. </w:t>
            </w:r>
            <w:r w:rsidR="0043548A" w:rsidRPr="001830D5">
              <w:rPr>
                <w:i/>
                <w:iCs/>
              </w:rPr>
              <w:t xml:space="preserve">Someone who </w:t>
            </w:r>
            <w:r w:rsidR="001C351D">
              <w:rPr>
                <w:i/>
                <w:iCs/>
              </w:rPr>
              <w:t xml:space="preserve">is reported to have committed or threatened domestic abuse more than one against a victim </w:t>
            </w:r>
            <w:r w:rsidR="0043548A" w:rsidRPr="001830D5">
              <w:rPr>
                <w:i/>
                <w:iCs/>
              </w:rPr>
              <w:t>in the last rolling 12-month period</w:t>
            </w:r>
            <w:r w:rsidR="001C351D">
              <w:rPr>
                <w:i/>
                <w:iCs/>
              </w:rPr>
              <w:t>.</w:t>
            </w:r>
          </w:p>
          <w:p w14:paraId="32F21B1B" w14:textId="1B69A9FE" w:rsidR="00203D0C" w:rsidRPr="00DA7DA2" w:rsidRDefault="00203D0C" w:rsidP="0043548A">
            <w:pPr>
              <w:spacing w:before="80" w:after="80"/>
              <w:ind w:left="26"/>
              <w:jc w:val="both"/>
              <w:rPr>
                <w:b/>
                <w:bCs/>
                <w:sz w:val="24"/>
                <w:szCs w:val="24"/>
              </w:rPr>
            </w:pPr>
            <w:r>
              <w:rPr>
                <w:i/>
                <w:iCs/>
              </w:rPr>
              <w:t>7.</w:t>
            </w:r>
            <w:r w:rsidR="001C351D">
              <w:rPr>
                <w:i/>
                <w:iCs/>
              </w:rPr>
              <w:t xml:space="preserve"> Someone who is listed as a domestic abuse suspect or offender, has more than one domestic abuse incident and has offended against two or more different domestic abuse victims within the last 3 years. </w:t>
            </w:r>
          </w:p>
        </w:tc>
        <w:tc>
          <w:tcPr>
            <w:tcW w:w="4508" w:type="dxa"/>
            <w:shd w:val="clear" w:color="auto" w:fill="FFF7FF"/>
          </w:tcPr>
          <w:p w14:paraId="0D06A6F0" w14:textId="762D90C7" w:rsidR="0043548A" w:rsidRPr="00DA7DA2" w:rsidRDefault="0043548A" w:rsidP="0043548A">
            <w:pPr>
              <w:spacing w:before="80" w:after="80"/>
              <w:jc w:val="both"/>
              <w:rPr>
                <w:b/>
                <w:bCs/>
                <w:sz w:val="24"/>
                <w:szCs w:val="24"/>
                <w:u w:val="single"/>
              </w:rPr>
            </w:pPr>
            <w:r w:rsidRPr="00DA7DA2">
              <w:rPr>
                <w:b/>
                <w:bCs/>
                <w:sz w:val="24"/>
                <w:szCs w:val="24"/>
                <w:u w:val="single"/>
              </w:rPr>
              <w:t>Non-Convicted Perpetrator Programme</w:t>
            </w:r>
          </w:p>
          <w:p w14:paraId="533F0DA4" w14:textId="1DB50F6B" w:rsidR="0043548A" w:rsidRPr="001830D5" w:rsidRDefault="0043548A" w:rsidP="0043548A">
            <w:pPr>
              <w:spacing w:before="80" w:after="80"/>
              <w:jc w:val="both"/>
              <w:rPr>
                <w:sz w:val="24"/>
                <w:szCs w:val="24"/>
              </w:rPr>
            </w:pPr>
            <w:r w:rsidRPr="001830D5">
              <w:rPr>
                <w:sz w:val="24"/>
                <w:szCs w:val="24"/>
              </w:rPr>
              <w:t>The Re:Form</w:t>
            </w:r>
            <w:r w:rsidR="00203D0C">
              <w:rPr>
                <w:sz w:val="24"/>
                <w:szCs w:val="24"/>
                <w:vertAlign w:val="superscript"/>
              </w:rPr>
              <w:t>8</w:t>
            </w:r>
            <w:r w:rsidRPr="001830D5">
              <w:rPr>
                <w:sz w:val="24"/>
                <w:szCs w:val="24"/>
              </w:rPr>
              <w:t xml:space="preserve"> programme has contacted and worked with:</w:t>
            </w:r>
          </w:p>
          <w:p w14:paraId="34FB3F38" w14:textId="77777777" w:rsidR="0043548A" w:rsidRPr="001830D5" w:rsidRDefault="0043548A" w:rsidP="001C351D">
            <w:pPr>
              <w:numPr>
                <w:ilvl w:val="0"/>
                <w:numId w:val="13"/>
              </w:numPr>
              <w:spacing w:before="80" w:after="80"/>
              <w:ind w:left="343" w:hanging="284"/>
              <w:contextualSpacing/>
              <w:jc w:val="both"/>
              <w:rPr>
                <w:sz w:val="24"/>
                <w:szCs w:val="24"/>
              </w:rPr>
            </w:pPr>
            <w:r w:rsidRPr="001830D5">
              <w:rPr>
                <w:sz w:val="24"/>
                <w:szCs w:val="24"/>
              </w:rPr>
              <w:t>57 Re:Form perpetrator cases (main programme)</w:t>
            </w:r>
          </w:p>
          <w:p w14:paraId="25B51DBD" w14:textId="6DB04152" w:rsidR="0043548A" w:rsidRPr="001830D5" w:rsidRDefault="0043548A" w:rsidP="001C351D">
            <w:pPr>
              <w:numPr>
                <w:ilvl w:val="0"/>
                <w:numId w:val="13"/>
              </w:numPr>
              <w:spacing w:before="80" w:after="80"/>
              <w:ind w:left="343" w:hanging="284"/>
              <w:contextualSpacing/>
              <w:jc w:val="both"/>
              <w:rPr>
                <w:sz w:val="24"/>
                <w:szCs w:val="24"/>
              </w:rPr>
            </w:pPr>
            <w:r w:rsidRPr="001830D5">
              <w:rPr>
                <w:sz w:val="24"/>
                <w:szCs w:val="24"/>
              </w:rPr>
              <w:t>77 Who’s In Charge?</w:t>
            </w:r>
            <w:r w:rsidR="00203D0C">
              <w:rPr>
                <w:sz w:val="24"/>
                <w:szCs w:val="24"/>
                <w:vertAlign w:val="superscript"/>
              </w:rPr>
              <w:t>9</w:t>
            </w:r>
            <w:r w:rsidRPr="001830D5">
              <w:rPr>
                <w:sz w:val="24"/>
                <w:szCs w:val="24"/>
              </w:rPr>
              <w:t xml:space="preserve"> Cases (supporting parents with an abusive child)</w:t>
            </w:r>
          </w:p>
          <w:p w14:paraId="2ADD5C4E" w14:textId="77777777" w:rsidR="0043548A" w:rsidRPr="000F58D7" w:rsidRDefault="0043548A" w:rsidP="001C351D">
            <w:pPr>
              <w:numPr>
                <w:ilvl w:val="0"/>
                <w:numId w:val="13"/>
              </w:numPr>
              <w:spacing w:before="80" w:after="80"/>
              <w:ind w:left="341" w:hanging="284"/>
              <w:jc w:val="both"/>
              <w:rPr>
                <w:b/>
                <w:bCs/>
                <w:sz w:val="24"/>
                <w:szCs w:val="24"/>
              </w:rPr>
            </w:pPr>
            <w:r w:rsidRPr="001830D5">
              <w:rPr>
                <w:sz w:val="24"/>
                <w:szCs w:val="24"/>
              </w:rPr>
              <w:t>100% of participants in completed cases reported a positive change in behaviour</w:t>
            </w:r>
          </w:p>
          <w:p w14:paraId="2462EFFE" w14:textId="730B6AD8" w:rsidR="000F58D7" w:rsidRPr="00284425" w:rsidRDefault="00203D0C" w:rsidP="000F58D7">
            <w:pPr>
              <w:spacing w:before="80" w:after="80"/>
              <w:contextualSpacing/>
              <w:jc w:val="both"/>
              <w:rPr>
                <w:i/>
                <w:iCs/>
                <w:sz w:val="21"/>
                <w:szCs w:val="21"/>
              </w:rPr>
            </w:pPr>
            <w:r w:rsidRPr="00284425">
              <w:rPr>
                <w:i/>
                <w:iCs/>
                <w:sz w:val="21"/>
                <w:szCs w:val="21"/>
              </w:rPr>
              <w:t>8</w:t>
            </w:r>
            <w:r w:rsidR="000F58D7" w:rsidRPr="00284425">
              <w:rPr>
                <w:i/>
                <w:iCs/>
                <w:sz w:val="21"/>
                <w:szCs w:val="21"/>
              </w:rPr>
              <w:t>. Re:Form</w:t>
            </w:r>
            <w:r w:rsidR="005F18B0" w:rsidRPr="00284425">
              <w:rPr>
                <w:i/>
                <w:iCs/>
                <w:sz w:val="21"/>
                <w:szCs w:val="21"/>
              </w:rPr>
              <w:t xml:space="preserve"> was a</w:t>
            </w:r>
            <w:r w:rsidR="000F58D7" w:rsidRPr="00284425">
              <w:rPr>
                <w:i/>
                <w:iCs/>
                <w:sz w:val="21"/>
                <w:szCs w:val="21"/>
              </w:rPr>
              <w:t xml:space="preserve"> programme aimed at working with non-convicted perpetrators of domestic abuse to manage their offending behaviour and reduce the risk to victims and their children. A 2-year pilot </w:t>
            </w:r>
            <w:r w:rsidR="005F18B0" w:rsidRPr="00284425">
              <w:rPr>
                <w:i/>
                <w:iCs/>
                <w:sz w:val="21"/>
                <w:szCs w:val="21"/>
              </w:rPr>
              <w:t>ran from December 2018 to November 2020</w:t>
            </w:r>
            <w:r w:rsidR="000F58D7" w:rsidRPr="00284425">
              <w:rPr>
                <w:i/>
                <w:iCs/>
                <w:sz w:val="21"/>
                <w:szCs w:val="21"/>
              </w:rPr>
              <w:t>.</w:t>
            </w:r>
          </w:p>
          <w:p w14:paraId="30429FB2" w14:textId="4BA036A1" w:rsidR="000F58D7" w:rsidRPr="00DA7DA2" w:rsidRDefault="00203D0C" w:rsidP="00284425">
            <w:pPr>
              <w:spacing w:before="80" w:after="80"/>
              <w:jc w:val="both"/>
              <w:rPr>
                <w:b/>
                <w:bCs/>
                <w:sz w:val="24"/>
                <w:szCs w:val="24"/>
              </w:rPr>
            </w:pPr>
            <w:r w:rsidRPr="00284425">
              <w:rPr>
                <w:i/>
                <w:iCs/>
                <w:sz w:val="21"/>
                <w:szCs w:val="21"/>
              </w:rPr>
              <w:t>9</w:t>
            </w:r>
            <w:r w:rsidR="000F58D7" w:rsidRPr="00284425">
              <w:rPr>
                <w:i/>
                <w:iCs/>
                <w:sz w:val="21"/>
                <w:szCs w:val="21"/>
              </w:rPr>
              <w:t>.</w:t>
            </w:r>
            <w:r w:rsidR="000F58D7" w:rsidRPr="00284425">
              <w:rPr>
                <w:b/>
                <w:bCs/>
                <w:sz w:val="21"/>
                <w:szCs w:val="21"/>
              </w:rPr>
              <w:t xml:space="preserve"> </w:t>
            </w:r>
            <w:r w:rsidR="000F58D7" w:rsidRPr="00284425">
              <w:rPr>
                <w:i/>
                <w:iCs/>
                <w:sz w:val="21"/>
                <w:szCs w:val="21"/>
              </w:rPr>
              <w:t>Who’s In Cha</w:t>
            </w:r>
            <w:r w:rsidR="00284425" w:rsidRPr="00284425">
              <w:rPr>
                <w:i/>
                <w:iCs/>
                <w:sz w:val="21"/>
                <w:szCs w:val="21"/>
              </w:rPr>
              <w:t>r</w:t>
            </w:r>
            <w:r w:rsidR="000F58D7" w:rsidRPr="00284425">
              <w:rPr>
                <w:i/>
                <w:iCs/>
                <w:sz w:val="21"/>
                <w:szCs w:val="21"/>
              </w:rPr>
              <w:t>ge? was</w:t>
            </w:r>
            <w:r w:rsidR="005F18B0" w:rsidRPr="00284425">
              <w:rPr>
                <w:i/>
                <w:iCs/>
                <w:sz w:val="21"/>
                <w:szCs w:val="21"/>
              </w:rPr>
              <w:t xml:space="preserve"> an element of the overall Re:Form programme and was specifically aimed at supporting parents with an abusive child in the family home.</w:t>
            </w:r>
          </w:p>
        </w:tc>
      </w:tr>
    </w:tbl>
    <w:p w14:paraId="1FBA8DAE" w14:textId="41E757A3" w:rsidR="005331CE" w:rsidRPr="00BF740C" w:rsidRDefault="007A6485" w:rsidP="004B1688">
      <w:pPr>
        <w:spacing w:after="140" w:line="276" w:lineRule="auto"/>
        <w:jc w:val="both"/>
        <w:rPr>
          <w:rFonts w:cstheme="minorHAnsi"/>
          <w:b/>
          <w:bCs/>
          <w:sz w:val="32"/>
          <w:szCs w:val="32"/>
        </w:rPr>
      </w:pPr>
      <w:r>
        <w:rPr>
          <w:rFonts w:cstheme="minorHAnsi"/>
          <w:b/>
          <w:bCs/>
          <w:sz w:val="32"/>
          <w:szCs w:val="32"/>
        </w:rPr>
        <w:lastRenderedPageBreak/>
        <w:t xml:space="preserve">Consultation and Mapping of </w:t>
      </w:r>
      <w:r w:rsidR="005331CE" w:rsidRPr="00BF740C">
        <w:rPr>
          <w:rFonts w:cstheme="minorHAnsi"/>
          <w:b/>
          <w:bCs/>
          <w:sz w:val="32"/>
          <w:szCs w:val="32"/>
        </w:rPr>
        <w:t>Demand on Local Service Provision</w:t>
      </w:r>
    </w:p>
    <w:p w14:paraId="428492D7" w14:textId="310FFCC0" w:rsidR="00187EAC" w:rsidRPr="00BC16E2" w:rsidRDefault="00187EAC" w:rsidP="004B1688">
      <w:pPr>
        <w:spacing w:after="140" w:line="276" w:lineRule="auto"/>
        <w:jc w:val="both"/>
        <w:rPr>
          <w:rFonts w:cstheme="minorHAnsi"/>
          <w:sz w:val="28"/>
          <w:szCs w:val="28"/>
        </w:rPr>
      </w:pPr>
      <w:r w:rsidRPr="00BC16E2">
        <w:rPr>
          <w:rFonts w:cstheme="minorHAnsi"/>
          <w:sz w:val="28"/>
          <w:szCs w:val="28"/>
        </w:rPr>
        <w:t xml:space="preserve">Domestic </w:t>
      </w:r>
      <w:r w:rsidR="00053CF2">
        <w:rPr>
          <w:rFonts w:cstheme="minorHAnsi"/>
          <w:sz w:val="28"/>
          <w:szCs w:val="28"/>
        </w:rPr>
        <w:t>a</w:t>
      </w:r>
      <w:r w:rsidRPr="00BC16E2">
        <w:rPr>
          <w:rFonts w:cstheme="minorHAnsi"/>
          <w:sz w:val="28"/>
          <w:szCs w:val="28"/>
        </w:rPr>
        <w:t>buse is cited as the most commonly occurring theme in N</w:t>
      </w:r>
      <w:r w:rsidR="007A6485">
        <w:rPr>
          <w:rFonts w:cstheme="minorHAnsi"/>
          <w:sz w:val="28"/>
          <w:szCs w:val="28"/>
        </w:rPr>
        <w:t>orth East Lincolnshire</w:t>
      </w:r>
      <w:r w:rsidRPr="00BC16E2">
        <w:rPr>
          <w:rFonts w:cstheme="minorHAnsi"/>
          <w:sz w:val="28"/>
          <w:szCs w:val="28"/>
        </w:rPr>
        <w:t xml:space="preserve"> behind the demand across the whole of the system.</w:t>
      </w:r>
    </w:p>
    <w:p w14:paraId="75134232" w14:textId="1513B581" w:rsidR="00DA7DA2" w:rsidRDefault="00A71C1E" w:rsidP="004B1688">
      <w:pPr>
        <w:spacing w:after="140" w:line="276" w:lineRule="auto"/>
        <w:jc w:val="both"/>
        <w:rPr>
          <w:rFonts w:cstheme="minorHAnsi"/>
          <w:sz w:val="28"/>
          <w:szCs w:val="28"/>
        </w:rPr>
      </w:pPr>
      <w:r w:rsidRPr="00BC16E2">
        <w:rPr>
          <w:rFonts w:cstheme="minorHAnsi"/>
          <w:sz w:val="28"/>
          <w:szCs w:val="28"/>
        </w:rPr>
        <w:t>The Covid-19 pandemic and lockdown restrictions put in place to reduce the spread of infection have had a huge impact on those affected by domestic abuse</w:t>
      </w:r>
      <w:r w:rsidR="00BB738E" w:rsidRPr="00BC16E2">
        <w:rPr>
          <w:rFonts w:cstheme="minorHAnsi"/>
          <w:sz w:val="28"/>
          <w:szCs w:val="28"/>
        </w:rPr>
        <w:t xml:space="preserve">. </w:t>
      </w:r>
      <w:r w:rsidRPr="00BC16E2">
        <w:rPr>
          <w:rFonts w:cstheme="minorHAnsi"/>
          <w:sz w:val="28"/>
          <w:szCs w:val="28"/>
        </w:rPr>
        <w:t xml:space="preserve"> </w:t>
      </w:r>
      <w:r w:rsidR="00BB738E" w:rsidRPr="00BC16E2">
        <w:rPr>
          <w:rFonts w:cstheme="minorHAnsi"/>
          <w:sz w:val="28"/>
          <w:szCs w:val="28"/>
        </w:rPr>
        <w:t xml:space="preserve">While demand for some domestic abuse services reduced initially, </w:t>
      </w:r>
      <w:r w:rsidR="00F762C4" w:rsidRPr="00BC16E2">
        <w:rPr>
          <w:rFonts w:cstheme="minorHAnsi"/>
          <w:sz w:val="28"/>
          <w:szCs w:val="28"/>
        </w:rPr>
        <w:t>it has since returned to pre-lockdown levels and has continued to rise, particularly in respect of those services supporting victims at the highest levels of risk. This has led to concerns that some victims are only reporting domestic abuse once the risk escalates.</w:t>
      </w:r>
    </w:p>
    <w:p w14:paraId="31500585" w14:textId="171A216A" w:rsidR="00DA7DA2" w:rsidRDefault="00DA7DA2" w:rsidP="004B1688">
      <w:pPr>
        <w:spacing w:after="0" w:line="276" w:lineRule="auto"/>
        <w:jc w:val="both"/>
        <w:rPr>
          <w:rFonts w:cstheme="minorHAnsi"/>
          <w:i/>
          <w:iCs/>
          <w:sz w:val="28"/>
          <w:szCs w:val="28"/>
        </w:rPr>
      </w:pPr>
      <w:r w:rsidRPr="00DA7DA2">
        <w:rPr>
          <w:rFonts w:cstheme="minorHAnsi"/>
          <w:i/>
          <w:iCs/>
          <w:sz w:val="28"/>
          <w:szCs w:val="28"/>
        </w:rPr>
        <w:t>Note: The references</w:t>
      </w:r>
      <w:r w:rsidR="00053CF2">
        <w:rPr>
          <w:rFonts w:cstheme="minorHAnsi"/>
          <w:i/>
          <w:iCs/>
          <w:sz w:val="28"/>
          <w:szCs w:val="28"/>
        </w:rPr>
        <w:t xml:space="preserve"> below</w:t>
      </w:r>
      <w:r w:rsidRPr="00DA7DA2">
        <w:rPr>
          <w:rFonts w:cstheme="minorHAnsi"/>
          <w:i/>
          <w:iCs/>
          <w:sz w:val="28"/>
          <w:szCs w:val="28"/>
        </w:rPr>
        <w:t xml:space="preserve"> to </w:t>
      </w:r>
      <w:r w:rsidR="00053CF2">
        <w:rPr>
          <w:rFonts w:cstheme="minorHAnsi"/>
          <w:i/>
          <w:iCs/>
          <w:sz w:val="28"/>
          <w:szCs w:val="28"/>
        </w:rPr>
        <w:t>“</w:t>
      </w:r>
      <w:r w:rsidRPr="00DA7DA2">
        <w:rPr>
          <w:rFonts w:cstheme="minorHAnsi"/>
          <w:i/>
          <w:iCs/>
          <w:sz w:val="28"/>
          <w:szCs w:val="28"/>
        </w:rPr>
        <w:t>lockdown</w:t>
      </w:r>
      <w:r w:rsidR="00053CF2">
        <w:rPr>
          <w:rFonts w:cstheme="minorHAnsi"/>
          <w:i/>
          <w:iCs/>
          <w:sz w:val="28"/>
          <w:szCs w:val="28"/>
        </w:rPr>
        <w:t>”</w:t>
      </w:r>
      <w:r w:rsidRPr="00DA7DA2">
        <w:rPr>
          <w:rFonts w:cstheme="minorHAnsi"/>
          <w:i/>
          <w:iCs/>
          <w:sz w:val="28"/>
          <w:szCs w:val="28"/>
        </w:rPr>
        <w:t xml:space="preserve"> refer to </w:t>
      </w:r>
      <w:r>
        <w:rPr>
          <w:rFonts w:cstheme="minorHAnsi"/>
          <w:i/>
          <w:iCs/>
          <w:sz w:val="28"/>
          <w:szCs w:val="28"/>
        </w:rPr>
        <w:t xml:space="preserve">national lockdown measures which were implemented from </w:t>
      </w:r>
      <w:r w:rsidRPr="00DA7DA2">
        <w:rPr>
          <w:rFonts w:cstheme="minorHAnsi"/>
          <w:i/>
          <w:iCs/>
          <w:sz w:val="28"/>
          <w:szCs w:val="28"/>
        </w:rPr>
        <w:t>23</w:t>
      </w:r>
      <w:r w:rsidRPr="00DA7DA2">
        <w:rPr>
          <w:rFonts w:cstheme="minorHAnsi"/>
          <w:i/>
          <w:iCs/>
          <w:sz w:val="28"/>
          <w:szCs w:val="28"/>
          <w:vertAlign w:val="superscript"/>
        </w:rPr>
        <w:t>rd</w:t>
      </w:r>
      <w:r w:rsidRPr="00DA7DA2">
        <w:rPr>
          <w:rFonts w:cstheme="minorHAnsi"/>
          <w:i/>
          <w:iCs/>
          <w:sz w:val="28"/>
          <w:szCs w:val="28"/>
        </w:rPr>
        <w:t xml:space="preserve"> March 2020</w:t>
      </w:r>
    </w:p>
    <w:p w14:paraId="182A7E5A" w14:textId="77777777" w:rsidR="007A6485" w:rsidRPr="00DA7DA2" w:rsidRDefault="007A6485" w:rsidP="007A6485">
      <w:pPr>
        <w:spacing w:after="0" w:line="276" w:lineRule="auto"/>
        <w:jc w:val="both"/>
        <w:rPr>
          <w:rFonts w:cstheme="minorHAnsi"/>
          <w:i/>
          <w:iCs/>
          <w:sz w:val="28"/>
          <w:szCs w:val="28"/>
        </w:rPr>
      </w:pPr>
    </w:p>
    <w:p w14:paraId="10464EF3" w14:textId="53DAC270" w:rsidR="00EA0AB6" w:rsidRPr="00BC16E2" w:rsidRDefault="00542EDF" w:rsidP="007A6485">
      <w:pPr>
        <w:spacing w:after="0" w:line="276" w:lineRule="auto"/>
        <w:jc w:val="both"/>
        <w:rPr>
          <w:rFonts w:cstheme="minorHAnsi"/>
          <w:sz w:val="28"/>
          <w:szCs w:val="28"/>
        </w:rPr>
      </w:pPr>
      <w:r>
        <w:rPr>
          <w:noProof/>
          <w:lang w:eastAsia="en-GB"/>
        </w:rPr>
        <w:drawing>
          <wp:inline distT="0" distB="0" distL="0" distR="0" wp14:anchorId="0A622094" wp14:editId="575C6C0D">
            <wp:extent cx="5707380" cy="2721167"/>
            <wp:effectExtent l="0" t="0" r="7620" b="3175"/>
            <wp:docPr id="6" name="Chart 6" descr="The graph shows the number of investigations, cases or referrals during January to December 2020 on a monthly basis: Police crimes 271 in January, 234 in February, 253 in March, 277 in April, 278 in May, 311 in June, 352 in July,  350 in August, 291 in September, 266 in October, 279 in November and 264 in December. Police non-crimes 154 in January, 146 in February, 186 in March, 181 in April, 201 in May, 202 in June, 158 in July, 202 in August, 158 in September, 149 In October, 157 in November and 128 in December. Police total incidents 425 in January, 380 in February, 439 in March, 458 in April, 479 in May, 513 in June, 510 in July, 552 in August, 449 in September, 415 in October, 436 in November and 392 in December. MARAC referrals 39 in January, 49 in February, 89 in March, 43 in April, 92 in May, 78 in June, 74 in July, 64 in August, 59 in September, 58 in October, 53 in November and 58 in December. Women's Aid Referrals 68 in January, 54 in February, 39 in March, 35 in April, 53 in May, 48 in June, 51 in July, 49 in August, 45 in September, 45 in October, 49 in November and 37 in December. Children's Service Referrals 21 in January, 20 in February, 25 in March, 46 in April, 28 in May, 49 in June, 21 in July, 23 in August, 19 in September, 0 in October, 10 in November and 20 in Decemb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A03A00" w14:textId="77777777" w:rsidR="00DA7DA2" w:rsidRDefault="00DA7DA2" w:rsidP="00DA7DA2">
      <w:pPr>
        <w:spacing w:after="0" w:line="276" w:lineRule="auto"/>
        <w:jc w:val="both"/>
        <w:rPr>
          <w:rFonts w:cstheme="minorHAnsi"/>
          <w:sz w:val="28"/>
          <w:szCs w:val="28"/>
          <w:u w:val="single"/>
        </w:rPr>
      </w:pPr>
    </w:p>
    <w:p w14:paraId="3B986DC7" w14:textId="51B73CB1" w:rsidR="00A71C1E" w:rsidRPr="00DE7ED5" w:rsidRDefault="00A71C1E" w:rsidP="004B1688">
      <w:pPr>
        <w:spacing w:after="140" w:line="276" w:lineRule="auto"/>
        <w:jc w:val="both"/>
        <w:rPr>
          <w:rFonts w:cstheme="minorHAnsi"/>
          <w:b/>
          <w:bCs/>
          <w:color w:val="CC3399"/>
          <w:sz w:val="28"/>
          <w:szCs w:val="28"/>
          <w:u w:val="single"/>
        </w:rPr>
      </w:pPr>
      <w:r w:rsidRPr="00DE7ED5">
        <w:rPr>
          <w:rFonts w:cstheme="minorHAnsi"/>
          <w:b/>
          <w:bCs/>
          <w:color w:val="CC3399"/>
          <w:sz w:val="28"/>
          <w:szCs w:val="28"/>
          <w:u w:val="single"/>
        </w:rPr>
        <w:t>Humberside Police</w:t>
      </w:r>
    </w:p>
    <w:p w14:paraId="3CE0BC99" w14:textId="324AEA88" w:rsidR="001C351D" w:rsidRPr="00D80594" w:rsidRDefault="00A71C1E" w:rsidP="004B1688">
      <w:pPr>
        <w:spacing w:after="0" w:line="276" w:lineRule="auto"/>
        <w:jc w:val="both"/>
        <w:rPr>
          <w:rFonts w:cstheme="minorHAnsi"/>
          <w:sz w:val="28"/>
          <w:szCs w:val="28"/>
        </w:rPr>
      </w:pPr>
      <w:r w:rsidRPr="00D80594">
        <w:rPr>
          <w:rFonts w:cstheme="minorHAnsi"/>
          <w:sz w:val="28"/>
          <w:szCs w:val="28"/>
        </w:rPr>
        <w:t xml:space="preserve">There </w:t>
      </w:r>
      <w:r w:rsidR="00224B79">
        <w:rPr>
          <w:rFonts w:cstheme="minorHAnsi"/>
          <w:sz w:val="28"/>
          <w:szCs w:val="28"/>
        </w:rPr>
        <w:t>has been</w:t>
      </w:r>
      <w:r w:rsidRPr="00D80594">
        <w:rPr>
          <w:rFonts w:cstheme="minorHAnsi"/>
          <w:sz w:val="28"/>
          <w:szCs w:val="28"/>
        </w:rPr>
        <w:t xml:space="preserve"> a steady increase in the number of domestic abuse incidents reported to the Police in N</w:t>
      </w:r>
      <w:r w:rsidR="007A6485">
        <w:rPr>
          <w:rFonts w:cstheme="minorHAnsi"/>
          <w:sz w:val="28"/>
          <w:szCs w:val="28"/>
        </w:rPr>
        <w:t>orth East Lincolnshire</w:t>
      </w:r>
      <w:r w:rsidRPr="00D80594">
        <w:rPr>
          <w:rFonts w:cstheme="minorHAnsi"/>
          <w:sz w:val="28"/>
          <w:szCs w:val="28"/>
        </w:rPr>
        <w:t xml:space="preserve"> throughout lockdown</w:t>
      </w:r>
      <w:r w:rsidR="00224B79">
        <w:rPr>
          <w:rFonts w:cstheme="minorHAnsi"/>
          <w:sz w:val="28"/>
          <w:szCs w:val="28"/>
        </w:rPr>
        <w:t xml:space="preserve">, peaking in August </w:t>
      </w:r>
      <w:r w:rsidR="00053CF2">
        <w:rPr>
          <w:rFonts w:cstheme="minorHAnsi"/>
          <w:sz w:val="28"/>
          <w:szCs w:val="28"/>
        </w:rPr>
        <w:t>20</w:t>
      </w:r>
      <w:r w:rsidR="00224B79">
        <w:rPr>
          <w:rFonts w:cstheme="minorHAnsi"/>
          <w:sz w:val="28"/>
          <w:szCs w:val="28"/>
        </w:rPr>
        <w:t>20, after which the rate began to decrease</w:t>
      </w:r>
      <w:r w:rsidRPr="00D80594">
        <w:rPr>
          <w:rFonts w:cstheme="minorHAnsi"/>
          <w:sz w:val="28"/>
          <w:szCs w:val="28"/>
        </w:rPr>
        <w:t xml:space="preserve">. When comparing data from Jan-March </w:t>
      </w:r>
      <w:r w:rsidR="00053CF2">
        <w:rPr>
          <w:rFonts w:cstheme="minorHAnsi"/>
          <w:sz w:val="28"/>
          <w:szCs w:val="28"/>
        </w:rPr>
        <w:t>20</w:t>
      </w:r>
      <w:r w:rsidRPr="00D80594">
        <w:rPr>
          <w:rFonts w:cstheme="minorHAnsi"/>
          <w:sz w:val="28"/>
          <w:szCs w:val="28"/>
        </w:rPr>
        <w:t xml:space="preserve">20 </w:t>
      </w:r>
      <w:r w:rsidR="00E94ACE" w:rsidRPr="00D80594">
        <w:rPr>
          <w:rFonts w:cstheme="minorHAnsi"/>
          <w:sz w:val="28"/>
          <w:szCs w:val="28"/>
        </w:rPr>
        <w:t>with</w:t>
      </w:r>
      <w:r w:rsidRPr="00D80594">
        <w:rPr>
          <w:rFonts w:cstheme="minorHAnsi"/>
          <w:sz w:val="28"/>
          <w:szCs w:val="28"/>
        </w:rPr>
        <w:t xml:space="preserve"> data from </w:t>
      </w:r>
      <w:r w:rsidR="00224B79">
        <w:rPr>
          <w:rFonts w:cstheme="minorHAnsi"/>
          <w:sz w:val="28"/>
          <w:szCs w:val="28"/>
        </w:rPr>
        <w:t>April</w:t>
      </w:r>
      <w:r w:rsidRPr="00D80594">
        <w:rPr>
          <w:rFonts w:cstheme="minorHAnsi"/>
          <w:sz w:val="28"/>
          <w:szCs w:val="28"/>
        </w:rPr>
        <w:t>-</w:t>
      </w:r>
      <w:r w:rsidR="00224B79">
        <w:rPr>
          <w:rFonts w:cstheme="minorHAnsi"/>
          <w:sz w:val="28"/>
          <w:szCs w:val="28"/>
        </w:rPr>
        <w:t>Dec</w:t>
      </w:r>
      <w:r w:rsidRPr="00D80594">
        <w:rPr>
          <w:rFonts w:cstheme="minorHAnsi"/>
          <w:sz w:val="28"/>
          <w:szCs w:val="28"/>
        </w:rPr>
        <w:t xml:space="preserve"> 2</w:t>
      </w:r>
      <w:r w:rsidR="00053CF2">
        <w:rPr>
          <w:rFonts w:cstheme="minorHAnsi"/>
          <w:sz w:val="28"/>
          <w:szCs w:val="28"/>
        </w:rPr>
        <w:t>02</w:t>
      </w:r>
      <w:r w:rsidRPr="00D80594">
        <w:rPr>
          <w:rFonts w:cstheme="minorHAnsi"/>
          <w:sz w:val="28"/>
          <w:szCs w:val="28"/>
        </w:rPr>
        <w:t xml:space="preserve">0, there has been </w:t>
      </w:r>
      <w:r w:rsidR="00224B79">
        <w:rPr>
          <w:rFonts w:cstheme="minorHAnsi"/>
          <w:sz w:val="28"/>
          <w:szCs w:val="28"/>
        </w:rPr>
        <w:t>5</w:t>
      </w:r>
      <w:r w:rsidRPr="00D80594">
        <w:rPr>
          <w:rFonts w:cstheme="minorHAnsi"/>
          <w:sz w:val="28"/>
          <w:szCs w:val="28"/>
        </w:rPr>
        <w:t xml:space="preserve">% </w:t>
      </w:r>
      <w:r w:rsidR="00224B79">
        <w:rPr>
          <w:rFonts w:cstheme="minorHAnsi"/>
          <w:sz w:val="28"/>
          <w:szCs w:val="28"/>
        </w:rPr>
        <w:t xml:space="preserve">overall </w:t>
      </w:r>
      <w:r w:rsidRPr="00D80594">
        <w:rPr>
          <w:rFonts w:cstheme="minorHAnsi"/>
          <w:sz w:val="28"/>
          <w:szCs w:val="28"/>
        </w:rPr>
        <w:t xml:space="preserve">increase in the number of reported incidents </w:t>
      </w:r>
      <w:r w:rsidR="00365A50">
        <w:rPr>
          <w:rFonts w:cstheme="minorHAnsi"/>
          <w:sz w:val="28"/>
          <w:szCs w:val="28"/>
        </w:rPr>
        <w:t xml:space="preserve">of domestic abuse </w:t>
      </w:r>
      <w:r w:rsidRPr="00D80594">
        <w:rPr>
          <w:rFonts w:cstheme="minorHAnsi"/>
          <w:sz w:val="28"/>
          <w:szCs w:val="28"/>
        </w:rPr>
        <w:t>in N</w:t>
      </w:r>
      <w:r w:rsidR="007A6485">
        <w:rPr>
          <w:rFonts w:cstheme="minorHAnsi"/>
          <w:sz w:val="28"/>
          <w:szCs w:val="28"/>
        </w:rPr>
        <w:t>orth East Lincolnshire</w:t>
      </w:r>
      <w:r w:rsidR="00E94ACE" w:rsidRPr="00D80594">
        <w:rPr>
          <w:rFonts w:cstheme="minorHAnsi"/>
          <w:sz w:val="28"/>
          <w:szCs w:val="28"/>
        </w:rPr>
        <w:t xml:space="preserve">. </w:t>
      </w:r>
      <w:r w:rsidR="00224B79">
        <w:rPr>
          <w:rFonts w:cstheme="minorHAnsi"/>
          <w:sz w:val="28"/>
          <w:szCs w:val="28"/>
        </w:rPr>
        <w:t xml:space="preserve">During the peak in August </w:t>
      </w:r>
      <w:r w:rsidR="00053CF2">
        <w:rPr>
          <w:rFonts w:cstheme="minorHAnsi"/>
          <w:sz w:val="28"/>
          <w:szCs w:val="28"/>
        </w:rPr>
        <w:t>20</w:t>
      </w:r>
      <w:r w:rsidR="00224B79">
        <w:rPr>
          <w:rFonts w:cstheme="minorHAnsi"/>
          <w:sz w:val="28"/>
          <w:szCs w:val="28"/>
        </w:rPr>
        <w:t xml:space="preserve">20, </w:t>
      </w:r>
      <w:r w:rsidRPr="00D80594">
        <w:rPr>
          <w:rFonts w:cstheme="minorHAnsi"/>
          <w:sz w:val="28"/>
          <w:szCs w:val="28"/>
        </w:rPr>
        <w:t>Humberside Police</w:t>
      </w:r>
      <w:r w:rsidR="00F762C4" w:rsidRPr="00D80594">
        <w:rPr>
          <w:rFonts w:cstheme="minorHAnsi"/>
          <w:sz w:val="28"/>
          <w:szCs w:val="28"/>
        </w:rPr>
        <w:t xml:space="preserve"> </w:t>
      </w:r>
      <w:r w:rsidRPr="00D80594">
        <w:rPr>
          <w:rFonts w:cstheme="minorHAnsi"/>
          <w:sz w:val="28"/>
          <w:szCs w:val="28"/>
        </w:rPr>
        <w:t xml:space="preserve">reported </w:t>
      </w:r>
      <w:r w:rsidR="00224B79">
        <w:rPr>
          <w:rFonts w:cstheme="minorHAnsi"/>
          <w:sz w:val="28"/>
          <w:szCs w:val="28"/>
        </w:rPr>
        <w:t xml:space="preserve">there had been </w:t>
      </w:r>
      <w:r w:rsidRPr="00D80594">
        <w:rPr>
          <w:rFonts w:cstheme="minorHAnsi"/>
          <w:sz w:val="28"/>
          <w:szCs w:val="28"/>
        </w:rPr>
        <w:t xml:space="preserve">a 106% rise in </w:t>
      </w:r>
      <w:r w:rsidR="009564EB" w:rsidRPr="00D80594">
        <w:rPr>
          <w:rFonts w:cstheme="minorHAnsi"/>
          <w:sz w:val="28"/>
          <w:szCs w:val="28"/>
        </w:rPr>
        <w:t>high-risk</w:t>
      </w:r>
      <w:r w:rsidRPr="00D80594">
        <w:rPr>
          <w:rFonts w:cstheme="minorHAnsi"/>
          <w:sz w:val="28"/>
          <w:szCs w:val="28"/>
        </w:rPr>
        <w:t xml:space="preserve"> cases across the South Bank (</w:t>
      </w:r>
      <w:r w:rsidR="009360CC" w:rsidRPr="00D80594">
        <w:rPr>
          <w:rFonts w:cstheme="minorHAnsi"/>
          <w:sz w:val="28"/>
          <w:szCs w:val="28"/>
        </w:rPr>
        <w:t xml:space="preserve">North and </w:t>
      </w:r>
      <w:r w:rsidR="00E94ACE" w:rsidRPr="00D80594">
        <w:rPr>
          <w:rFonts w:cstheme="minorHAnsi"/>
          <w:sz w:val="28"/>
          <w:szCs w:val="28"/>
        </w:rPr>
        <w:t>N</w:t>
      </w:r>
      <w:r w:rsidR="009360CC" w:rsidRPr="00D80594">
        <w:rPr>
          <w:rFonts w:cstheme="minorHAnsi"/>
          <w:sz w:val="28"/>
          <w:szCs w:val="28"/>
        </w:rPr>
        <w:t xml:space="preserve">orth East Lincolnshire) </w:t>
      </w:r>
      <w:r w:rsidRPr="00D80594">
        <w:rPr>
          <w:rFonts w:cstheme="minorHAnsi"/>
          <w:sz w:val="28"/>
          <w:szCs w:val="28"/>
        </w:rPr>
        <w:t>during lockdown</w:t>
      </w:r>
      <w:r w:rsidR="009360CC" w:rsidRPr="00D80594">
        <w:rPr>
          <w:rFonts w:cstheme="minorHAnsi"/>
          <w:sz w:val="28"/>
          <w:szCs w:val="28"/>
        </w:rPr>
        <w:t>.</w:t>
      </w:r>
    </w:p>
    <w:p w14:paraId="5D90E27E" w14:textId="1797D628" w:rsidR="00A71C1E" w:rsidRPr="00DE7ED5" w:rsidRDefault="009360CC" w:rsidP="004B1688">
      <w:pPr>
        <w:spacing w:after="140" w:line="276" w:lineRule="auto"/>
        <w:jc w:val="both"/>
        <w:rPr>
          <w:rFonts w:cstheme="minorHAnsi"/>
          <w:b/>
          <w:bCs/>
          <w:color w:val="CC3399"/>
          <w:sz w:val="28"/>
          <w:szCs w:val="28"/>
          <w:u w:val="single"/>
        </w:rPr>
      </w:pPr>
      <w:r w:rsidRPr="00DE7ED5">
        <w:rPr>
          <w:rFonts w:cstheme="minorHAnsi"/>
          <w:b/>
          <w:bCs/>
          <w:color w:val="CC3399"/>
          <w:sz w:val="28"/>
          <w:szCs w:val="28"/>
          <w:u w:val="single"/>
        </w:rPr>
        <w:lastRenderedPageBreak/>
        <w:t>M</w:t>
      </w:r>
      <w:r w:rsidR="007A6485">
        <w:rPr>
          <w:rFonts w:cstheme="minorHAnsi"/>
          <w:b/>
          <w:bCs/>
          <w:color w:val="CC3399"/>
          <w:sz w:val="28"/>
          <w:szCs w:val="28"/>
          <w:u w:val="single"/>
        </w:rPr>
        <w:t>ulti-Agency Risk Assessment Conference (MARAC)</w:t>
      </w:r>
    </w:p>
    <w:p w14:paraId="568EBFFB" w14:textId="23820C19" w:rsidR="00736D5B" w:rsidRPr="00D80594" w:rsidRDefault="00736D5B" w:rsidP="004B1688">
      <w:pPr>
        <w:spacing w:after="140" w:line="276" w:lineRule="auto"/>
        <w:jc w:val="both"/>
        <w:rPr>
          <w:rFonts w:cstheme="minorHAnsi"/>
          <w:sz w:val="28"/>
          <w:szCs w:val="28"/>
        </w:rPr>
      </w:pPr>
      <w:r w:rsidRPr="00D80594">
        <w:rPr>
          <w:rFonts w:cstheme="minorHAnsi"/>
          <w:sz w:val="28"/>
          <w:szCs w:val="28"/>
        </w:rPr>
        <w:t xml:space="preserve">MARAC is a structured multi-agency process to ensure all necessary safety measures around </w:t>
      </w:r>
      <w:r w:rsidR="007A6485" w:rsidRPr="00D80594">
        <w:rPr>
          <w:rFonts w:cstheme="minorHAnsi"/>
          <w:sz w:val="28"/>
          <w:szCs w:val="28"/>
        </w:rPr>
        <w:t>high-risk</w:t>
      </w:r>
      <w:r w:rsidRPr="00D80594">
        <w:rPr>
          <w:rFonts w:cstheme="minorHAnsi"/>
          <w:sz w:val="28"/>
          <w:szCs w:val="28"/>
        </w:rPr>
        <w:t xml:space="preserve"> victims and their families are in place.</w:t>
      </w:r>
      <w:r w:rsidRPr="00D80594">
        <w:rPr>
          <w:sz w:val="28"/>
          <w:szCs w:val="28"/>
        </w:rPr>
        <w:t xml:space="preserve"> </w:t>
      </w:r>
    </w:p>
    <w:p w14:paraId="4538C1A5" w14:textId="18F9231B" w:rsidR="009360CC" w:rsidRPr="00D80594" w:rsidRDefault="00E94ACE" w:rsidP="004B1688">
      <w:pPr>
        <w:spacing w:after="140" w:line="276" w:lineRule="auto"/>
        <w:jc w:val="both"/>
        <w:rPr>
          <w:rFonts w:cstheme="minorHAnsi"/>
          <w:sz w:val="28"/>
          <w:szCs w:val="28"/>
        </w:rPr>
      </w:pPr>
      <w:r w:rsidRPr="00D80594">
        <w:rPr>
          <w:rFonts w:cstheme="minorHAnsi"/>
          <w:sz w:val="28"/>
          <w:szCs w:val="28"/>
        </w:rPr>
        <w:t xml:space="preserve">Prior to lockdown, the number of cases being heard at MARAC was increasing year on year. Between </w:t>
      </w:r>
      <w:r w:rsidR="00187EAC" w:rsidRPr="00D80594">
        <w:rPr>
          <w:rFonts w:cstheme="minorHAnsi"/>
          <w:sz w:val="28"/>
          <w:szCs w:val="28"/>
        </w:rPr>
        <w:t xml:space="preserve">April 2019 and March 2020 there </w:t>
      </w:r>
      <w:r w:rsidRPr="00D80594">
        <w:rPr>
          <w:rFonts w:cstheme="minorHAnsi"/>
          <w:sz w:val="28"/>
          <w:szCs w:val="28"/>
        </w:rPr>
        <w:t xml:space="preserve">were </w:t>
      </w:r>
      <w:r w:rsidR="00187EAC" w:rsidRPr="00D80594">
        <w:rPr>
          <w:rFonts w:cstheme="minorHAnsi"/>
          <w:sz w:val="28"/>
          <w:szCs w:val="28"/>
        </w:rPr>
        <w:t xml:space="preserve">548 </w:t>
      </w:r>
      <w:r w:rsidRPr="00D80594">
        <w:rPr>
          <w:rFonts w:cstheme="minorHAnsi"/>
          <w:sz w:val="28"/>
          <w:szCs w:val="28"/>
        </w:rPr>
        <w:t>case</w:t>
      </w:r>
      <w:r w:rsidR="00C31BFC">
        <w:rPr>
          <w:rFonts w:cstheme="minorHAnsi"/>
          <w:sz w:val="28"/>
          <w:szCs w:val="28"/>
        </w:rPr>
        <w:t>s</w:t>
      </w:r>
      <w:r w:rsidRPr="00D80594">
        <w:rPr>
          <w:rFonts w:cstheme="minorHAnsi"/>
          <w:sz w:val="28"/>
          <w:szCs w:val="28"/>
        </w:rPr>
        <w:t xml:space="preserve"> heard at </w:t>
      </w:r>
      <w:r w:rsidR="00187EAC" w:rsidRPr="00D80594">
        <w:rPr>
          <w:rFonts w:cstheme="minorHAnsi"/>
          <w:sz w:val="28"/>
          <w:szCs w:val="28"/>
        </w:rPr>
        <w:t>MARAC</w:t>
      </w:r>
      <w:r w:rsidRPr="00D80594">
        <w:rPr>
          <w:rFonts w:cstheme="minorHAnsi"/>
          <w:sz w:val="28"/>
          <w:szCs w:val="28"/>
        </w:rPr>
        <w:t xml:space="preserve">, which is a </w:t>
      </w:r>
      <w:r w:rsidR="00187EAC" w:rsidRPr="00D80594">
        <w:rPr>
          <w:rFonts w:cstheme="minorHAnsi"/>
          <w:sz w:val="28"/>
          <w:szCs w:val="28"/>
        </w:rPr>
        <w:t xml:space="preserve">27% </w:t>
      </w:r>
      <w:r w:rsidR="007F476E">
        <w:rPr>
          <w:rFonts w:cstheme="minorHAnsi"/>
          <w:sz w:val="28"/>
          <w:szCs w:val="28"/>
        </w:rPr>
        <w:t xml:space="preserve">increase </w:t>
      </w:r>
      <w:r w:rsidR="00187EAC" w:rsidRPr="00D80594">
        <w:rPr>
          <w:rFonts w:cstheme="minorHAnsi"/>
          <w:sz w:val="28"/>
          <w:szCs w:val="28"/>
        </w:rPr>
        <w:t>from the previous year where 430 cases were heard.</w:t>
      </w:r>
    </w:p>
    <w:p w14:paraId="6BD3AA8A" w14:textId="4C1F9B7D" w:rsidR="00A174B3" w:rsidRDefault="00E94ACE" w:rsidP="004B1688">
      <w:pPr>
        <w:spacing w:after="0" w:line="276" w:lineRule="auto"/>
        <w:jc w:val="both"/>
        <w:rPr>
          <w:rFonts w:cstheme="minorHAnsi"/>
          <w:sz w:val="28"/>
          <w:szCs w:val="28"/>
        </w:rPr>
      </w:pPr>
      <w:r w:rsidRPr="00D80594">
        <w:rPr>
          <w:rFonts w:cstheme="minorHAnsi"/>
          <w:sz w:val="28"/>
          <w:szCs w:val="28"/>
        </w:rPr>
        <w:t xml:space="preserve">Since the beginning of lockdown, there has been a change in the frequency of MARAC meetings which makes comparison of data more difficult. However, what is clear is that there has been an escalation in the number of cases heard at MARAC with on average </w:t>
      </w:r>
      <w:r w:rsidR="007F476E">
        <w:rPr>
          <w:rFonts w:cstheme="minorHAnsi"/>
          <w:sz w:val="28"/>
          <w:szCs w:val="28"/>
        </w:rPr>
        <w:t>44</w:t>
      </w:r>
      <w:r w:rsidRPr="00D80594">
        <w:rPr>
          <w:rFonts w:cstheme="minorHAnsi"/>
          <w:sz w:val="28"/>
          <w:szCs w:val="28"/>
        </w:rPr>
        <w:t xml:space="preserve"> cases per </w:t>
      </w:r>
      <w:r w:rsidR="007F476E">
        <w:rPr>
          <w:rFonts w:cstheme="minorHAnsi"/>
          <w:sz w:val="28"/>
          <w:szCs w:val="28"/>
        </w:rPr>
        <w:t>month</w:t>
      </w:r>
      <w:r w:rsidRPr="00D80594">
        <w:rPr>
          <w:rFonts w:cstheme="minorHAnsi"/>
          <w:sz w:val="28"/>
          <w:szCs w:val="28"/>
        </w:rPr>
        <w:t xml:space="preserve"> being heard </w:t>
      </w:r>
      <w:r w:rsidR="007F476E">
        <w:rPr>
          <w:rFonts w:cstheme="minorHAnsi"/>
          <w:sz w:val="28"/>
          <w:szCs w:val="28"/>
        </w:rPr>
        <w:t>during</w:t>
      </w:r>
      <w:r w:rsidR="00FF5869" w:rsidRPr="00D80594">
        <w:rPr>
          <w:rFonts w:cstheme="minorHAnsi"/>
          <w:sz w:val="28"/>
          <w:szCs w:val="28"/>
        </w:rPr>
        <w:t xml:space="preserve"> </w:t>
      </w:r>
      <w:r w:rsidR="007F476E">
        <w:rPr>
          <w:rFonts w:cstheme="minorHAnsi"/>
          <w:sz w:val="28"/>
          <w:szCs w:val="28"/>
        </w:rPr>
        <w:t xml:space="preserve">Jan-March </w:t>
      </w:r>
      <w:r w:rsidR="00FF5869" w:rsidRPr="00D80594">
        <w:rPr>
          <w:rFonts w:cstheme="minorHAnsi"/>
          <w:sz w:val="28"/>
          <w:szCs w:val="28"/>
        </w:rPr>
        <w:t xml:space="preserve">2020, and on average </w:t>
      </w:r>
      <w:r w:rsidR="007F476E">
        <w:rPr>
          <w:rFonts w:cstheme="minorHAnsi"/>
          <w:sz w:val="28"/>
          <w:szCs w:val="28"/>
        </w:rPr>
        <w:t>62</w:t>
      </w:r>
      <w:r w:rsidR="00FF5869" w:rsidRPr="00D80594">
        <w:rPr>
          <w:rFonts w:cstheme="minorHAnsi"/>
          <w:sz w:val="28"/>
          <w:szCs w:val="28"/>
        </w:rPr>
        <w:t xml:space="preserve"> cases per </w:t>
      </w:r>
      <w:r w:rsidR="007F476E">
        <w:rPr>
          <w:rFonts w:cstheme="minorHAnsi"/>
          <w:sz w:val="28"/>
          <w:szCs w:val="28"/>
        </w:rPr>
        <w:t xml:space="preserve">month </w:t>
      </w:r>
      <w:r w:rsidR="00FF5869" w:rsidRPr="00D80594">
        <w:rPr>
          <w:rFonts w:cstheme="minorHAnsi"/>
          <w:sz w:val="28"/>
          <w:szCs w:val="28"/>
        </w:rPr>
        <w:t xml:space="preserve">being heard </w:t>
      </w:r>
      <w:r w:rsidR="007F476E">
        <w:rPr>
          <w:rFonts w:cstheme="minorHAnsi"/>
          <w:sz w:val="28"/>
          <w:szCs w:val="28"/>
        </w:rPr>
        <w:t>during April-</w:t>
      </w:r>
      <w:r w:rsidR="00027598">
        <w:rPr>
          <w:rFonts w:cstheme="minorHAnsi"/>
          <w:sz w:val="28"/>
          <w:szCs w:val="28"/>
        </w:rPr>
        <w:t>Dec</w:t>
      </w:r>
      <w:r w:rsidR="00FF5869" w:rsidRPr="00D80594">
        <w:rPr>
          <w:rFonts w:cstheme="minorHAnsi"/>
          <w:sz w:val="28"/>
          <w:szCs w:val="28"/>
        </w:rPr>
        <w:t xml:space="preserve"> 2020. </w:t>
      </w:r>
    </w:p>
    <w:p w14:paraId="587DB531" w14:textId="77777777" w:rsidR="007A6485" w:rsidRPr="00A174B3" w:rsidRDefault="007A6485" w:rsidP="00284425">
      <w:pPr>
        <w:spacing w:after="0" w:line="276" w:lineRule="auto"/>
        <w:jc w:val="both"/>
        <w:rPr>
          <w:rFonts w:cstheme="minorHAnsi"/>
          <w:sz w:val="28"/>
          <w:szCs w:val="28"/>
        </w:rPr>
      </w:pPr>
    </w:p>
    <w:p w14:paraId="63DCD53B" w14:textId="61A9362A" w:rsidR="009360CC" w:rsidRPr="00DE7ED5" w:rsidRDefault="009360CC" w:rsidP="004B1688">
      <w:pPr>
        <w:spacing w:after="140" w:line="276" w:lineRule="auto"/>
        <w:jc w:val="both"/>
        <w:rPr>
          <w:rFonts w:cstheme="minorHAnsi"/>
          <w:b/>
          <w:bCs/>
          <w:color w:val="CC3399"/>
          <w:sz w:val="28"/>
          <w:szCs w:val="28"/>
          <w:u w:val="single"/>
        </w:rPr>
      </w:pPr>
      <w:r w:rsidRPr="00DE7ED5">
        <w:rPr>
          <w:rFonts w:cstheme="minorHAnsi"/>
          <w:b/>
          <w:bCs/>
          <w:color w:val="CC3399"/>
          <w:sz w:val="28"/>
          <w:szCs w:val="28"/>
          <w:u w:val="single"/>
        </w:rPr>
        <w:t>Women’s Aid</w:t>
      </w:r>
    </w:p>
    <w:p w14:paraId="026A420B" w14:textId="12F24EC4" w:rsidR="001C2EE5" w:rsidRPr="00D80594" w:rsidRDefault="001C2EE5" w:rsidP="004B1688">
      <w:pPr>
        <w:spacing w:after="140" w:line="276" w:lineRule="auto"/>
        <w:jc w:val="both"/>
        <w:rPr>
          <w:rFonts w:cstheme="minorHAnsi"/>
          <w:sz w:val="28"/>
          <w:szCs w:val="28"/>
        </w:rPr>
      </w:pPr>
      <w:r w:rsidRPr="00D80594">
        <w:rPr>
          <w:rFonts w:cstheme="minorHAnsi"/>
          <w:sz w:val="28"/>
          <w:szCs w:val="28"/>
        </w:rPr>
        <w:t>Women’s Aid provide Refuge accommodation and Outreach and Resettlement support to victims and their children in North East Lincolnshire. They support victims at all levels of risk, though predominantly those at medium risk</w:t>
      </w:r>
      <w:r w:rsidR="00284425">
        <w:rPr>
          <w:rFonts w:cstheme="minorHAnsi"/>
          <w:sz w:val="28"/>
          <w:szCs w:val="28"/>
        </w:rPr>
        <w:t xml:space="preserve"> of domestic abuse.</w:t>
      </w:r>
    </w:p>
    <w:p w14:paraId="338FE172" w14:textId="3B2BB793" w:rsidR="001C2EE5" w:rsidRPr="00D80594" w:rsidRDefault="001C2EE5" w:rsidP="004B1688">
      <w:pPr>
        <w:spacing w:after="140" w:line="276" w:lineRule="auto"/>
        <w:jc w:val="both"/>
        <w:rPr>
          <w:rFonts w:cstheme="minorHAnsi"/>
          <w:sz w:val="28"/>
          <w:szCs w:val="28"/>
        </w:rPr>
      </w:pPr>
      <w:r w:rsidRPr="00D80594">
        <w:rPr>
          <w:rFonts w:cstheme="minorHAnsi"/>
          <w:sz w:val="28"/>
          <w:szCs w:val="28"/>
        </w:rPr>
        <w:t>At the beginning of lockdown th</w:t>
      </w:r>
      <w:r w:rsidR="002603C2" w:rsidRPr="00D80594">
        <w:rPr>
          <w:rFonts w:cstheme="minorHAnsi"/>
          <w:sz w:val="28"/>
          <w:szCs w:val="28"/>
        </w:rPr>
        <w:t>ere</w:t>
      </w:r>
      <w:r w:rsidRPr="00D80594">
        <w:rPr>
          <w:rFonts w:cstheme="minorHAnsi"/>
          <w:sz w:val="28"/>
          <w:szCs w:val="28"/>
        </w:rPr>
        <w:t xml:space="preserve"> was </w:t>
      </w:r>
      <w:r w:rsidR="00053CF2">
        <w:rPr>
          <w:rFonts w:cstheme="minorHAnsi"/>
          <w:sz w:val="28"/>
          <w:szCs w:val="28"/>
        </w:rPr>
        <w:t xml:space="preserve">a </w:t>
      </w:r>
      <w:r w:rsidR="00BF740C" w:rsidRPr="00D80594">
        <w:rPr>
          <w:rFonts w:cstheme="minorHAnsi"/>
          <w:sz w:val="28"/>
          <w:szCs w:val="28"/>
        </w:rPr>
        <w:t xml:space="preserve">37% reduction in </w:t>
      </w:r>
      <w:r w:rsidRPr="00D80594">
        <w:rPr>
          <w:rFonts w:cstheme="minorHAnsi"/>
          <w:sz w:val="28"/>
          <w:szCs w:val="28"/>
        </w:rPr>
        <w:t>the number of referrals being made to Women’s Aid</w:t>
      </w:r>
      <w:r w:rsidR="00BF740C" w:rsidRPr="00D80594">
        <w:rPr>
          <w:rFonts w:cstheme="minorHAnsi"/>
          <w:sz w:val="28"/>
          <w:szCs w:val="28"/>
        </w:rPr>
        <w:t xml:space="preserve">, based on a comparison of referrals figures for March and April </w:t>
      </w:r>
      <w:r w:rsidR="00053CF2">
        <w:rPr>
          <w:rFonts w:cstheme="minorHAnsi"/>
          <w:sz w:val="28"/>
          <w:szCs w:val="28"/>
        </w:rPr>
        <w:t>20</w:t>
      </w:r>
      <w:r w:rsidR="00BF740C" w:rsidRPr="00D80594">
        <w:rPr>
          <w:rFonts w:cstheme="minorHAnsi"/>
          <w:sz w:val="28"/>
          <w:szCs w:val="28"/>
        </w:rPr>
        <w:t>20 compared to the previous two months and</w:t>
      </w:r>
      <w:r w:rsidR="00284425">
        <w:rPr>
          <w:rFonts w:cstheme="minorHAnsi"/>
          <w:sz w:val="28"/>
          <w:szCs w:val="28"/>
        </w:rPr>
        <w:t xml:space="preserve"> also</w:t>
      </w:r>
      <w:r w:rsidR="00BF740C" w:rsidRPr="00D80594">
        <w:rPr>
          <w:rFonts w:cstheme="minorHAnsi"/>
          <w:sz w:val="28"/>
          <w:szCs w:val="28"/>
        </w:rPr>
        <w:t xml:space="preserve"> the same </w:t>
      </w:r>
      <w:r w:rsidR="00284425">
        <w:rPr>
          <w:rFonts w:cstheme="minorHAnsi"/>
          <w:sz w:val="28"/>
          <w:szCs w:val="28"/>
        </w:rPr>
        <w:t>period</w:t>
      </w:r>
      <w:r w:rsidR="00BF740C" w:rsidRPr="00D80594">
        <w:rPr>
          <w:rFonts w:cstheme="minorHAnsi"/>
          <w:sz w:val="28"/>
          <w:szCs w:val="28"/>
        </w:rPr>
        <w:t xml:space="preserve"> the previous year. Refuge is normally expected to be at around 90-95% capacity but was only at around 68% capacity as of the end of March </w:t>
      </w:r>
      <w:r w:rsidR="00053CF2">
        <w:rPr>
          <w:rFonts w:cstheme="minorHAnsi"/>
          <w:sz w:val="28"/>
          <w:szCs w:val="28"/>
        </w:rPr>
        <w:t>20</w:t>
      </w:r>
      <w:r w:rsidR="00BF740C" w:rsidRPr="00D80594">
        <w:rPr>
          <w:rFonts w:cstheme="minorHAnsi"/>
          <w:sz w:val="28"/>
          <w:szCs w:val="28"/>
        </w:rPr>
        <w:t>20. This has since increased with referrals only slightly below</w:t>
      </w:r>
      <w:r w:rsidR="00284425">
        <w:rPr>
          <w:rFonts w:cstheme="minorHAnsi"/>
          <w:sz w:val="28"/>
          <w:szCs w:val="28"/>
        </w:rPr>
        <w:t xml:space="preserve"> the </w:t>
      </w:r>
      <w:r w:rsidR="00C34FEA">
        <w:rPr>
          <w:rFonts w:cstheme="minorHAnsi"/>
          <w:sz w:val="28"/>
          <w:szCs w:val="28"/>
        </w:rPr>
        <w:t xml:space="preserve"> average</w:t>
      </w:r>
      <w:r w:rsidR="00BF740C" w:rsidRPr="00D80594">
        <w:rPr>
          <w:rFonts w:cstheme="minorHAnsi"/>
          <w:sz w:val="28"/>
          <w:szCs w:val="28"/>
        </w:rPr>
        <w:t xml:space="preserve"> pre-lockdown figures and Refuge back to normal/ex</w:t>
      </w:r>
      <w:r w:rsidR="00C31BFC">
        <w:rPr>
          <w:rFonts w:cstheme="minorHAnsi"/>
          <w:sz w:val="28"/>
          <w:szCs w:val="28"/>
        </w:rPr>
        <w:t>pec</w:t>
      </w:r>
      <w:r w:rsidR="00BF740C" w:rsidRPr="00D80594">
        <w:rPr>
          <w:rFonts w:cstheme="minorHAnsi"/>
          <w:sz w:val="28"/>
          <w:szCs w:val="28"/>
        </w:rPr>
        <w:t xml:space="preserve">ted capacity, as </w:t>
      </w:r>
      <w:r w:rsidR="00284425">
        <w:rPr>
          <w:rFonts w:cstheme="minorHAnsi"/>
          <w:sz w:val="28"/>
          <w:szCs w:val="28"/>
        </w:rPr>
        <w:t>at</w:t>
      </w:r>
      <w:r w:rsidR="00BF740C" w:rsidRPr="00D80594">
        <w:rPr>
          <w:rFonts w:cstheme="minorHAnsi"/>
          <w:sz w:val="28"/>
          <w:szCs w:val="28"/>
        </w:rPr>
        <w:t xml:space="preserve"> the end of </w:t>
      </w:r>
      <w:r w:rsidR="00C34FEA">
        <w:rPr>
          <w:rFonts w:cstheme="minorHAnsi"/>
          <w:sz w:val="28"/>
          <w:szCs w:val="28"/>
        </w:rPr>
        <w:t>November</w:t>
      </w:r>
      <w:r w:rsidR="00BF740C" w:rsidRPr="00D80594">
        <w:rPr>
          <w:rFonts w:cstheme="minorHAnsi"/>
          <w:sz w:val="28"/>
          <w:szCs w:val="28"/>
        </w:rPr>
        <w:t xml:space="preserve"> </w:t>
      </w:r>
      <w:r w:rsidR="00053CF2">
        <w:rPr>
          <w:rFonts w:cstheme="minorHAnsi"/>
          <w:sz w:val="28"/>
          <w:szCs w:val="28"/>
        </w:rPr>
        <w:t>20</w:t>
      </w:r>
      <w:r w:rsidR="00BF740C" w:rsidRPr="00D80594">
        <w:rPr>
          <w:rFonts w:cstheme="minorHAnsi"/>
          <w:sz w:val="28"/>
          <w:szCs w:val="28"/>
        </w:rPr>
        <w:t>20</w:t>
      </w:r>
      <w:r w:rsidR="00C34FEA">
        <w:rPr>
          <w:rFonts w:cstheme="minorHAnsi"/>
          <w:sz w:val="28"/>
          <w:szCs w:val="28"/>
        </w:rPr>
        <w:t xml:space="preserve">. There was a slight dip in referrals December </w:t>
      </w:r>
      <w:r w:rsidR="00053CF2">
        <w:rPr>
          <w:rFonts w:cstheme="minorHAnsi"/>
          <w:sz w:val="28"/>
          <w:szCs w:val="28"/>
        </w:rPr>
        <w:t>20</w:t>
      </w:r>
      <w:r w:rsidR="00C34FEA">
        <w:rPr>
          <w:rFonts w:cstheme="minorHAnsi"/>
          <w:sz w:val="28"/>
          <w:szCs w:val="28"/>
        </w:rPr>
        <w:t xml:space="preserve">20, </w:t>
      </w:r>
      <w:r w:rsidR="00053CF2">
        <w:rPr>
          <w:rFonts w:cstheme="minorHAnsi"/>
          <w:sz w:val="28"/>
          <w:szCs w:val="28"/>
        </w:rPr>
        <w:t>al</w:t>
      </w:r>
      <w:r w:rsidR="00C34FEA">
        <w:rPr>
          <w:rFonts w:cstheme="minorHAnsi"/>
          <w:sz w:val="28"/>
          <w:szCs w:val="28"/>
        </w:rPr>
        <w:t>though this is in line with seasonal variations.</w:t>
      </w:r>
    </w:p>
    <w:p w14:paraId="5C817B1D" w14:textId="23E3620E" w:rsidR="00FF5869" w:rsidRDefault="00BB738E" w:rsidP="004B1688">
      <w:pPr>
        <w:spacing w:after="0" w:line="276" w:lineRule="auto"/>
        <w:jc w:val="both"/>
        <w:rPr>
          <w:rFonts w:cstheme="minorHAnsi"/>
          <w:sz w:val="28"/>
          <w:szCs w:val="28"/>
        </w:rPr>
      </w:pPr>
      <w:r w:rsidRPr="00D80594">
        <w:rPr>
          <w:rFonts w:cstheme="minorHAnsi"/>
          <w:sz w:val="28"/>
          <w:szCs w:val="28"/>
        </w:rPr>
        <w:t>The impact of lockdown restrictions has also led to a</w:t>
      </w:r>
      <w:r w:rsidR="00FF5869" w:rsidRPr="00D80594">
        <w:rPr>
          <w:rFonts w:cstheme="minorHAnsi"/>
          <w:sz w:val="28"/>
          <w:szCs w:val="28"/>
        </w:rPr>
        <w:t xml:space="preserve"> </w:t>
      </w:r>
      <w:r w:rsidR="001C2EE5" w:rsidRPr="00D80594">
        <w:rPr>
          <w:rFonts w:cstheme="minorHAnsi"/>
          <w:sz w:val="28"/>
          <w:szCs w:val="28"/>
        </w:rPr>
        <w:t xml:space="preserve">change in type of referrals being received. </w:t>
      </w:r>
      <w:r w:rsidR="00A81047">
        <w:rPr>
          <w:rFonts w:cstheme="minorHAnsi"/>
          <w:sz w:val="28"/>
          <w:szCs w:val="28"/>
        </w:rPr>
        <w:t>P</w:t>
      </w:r>
      <w:r w:rsidR="00FF5869" w:rsidRPr="00D80594">
        <w:rPr>
          <w:rFonts w:cstheme="minorHAnsi"/>
          <w:sz w:val="28"/>
          <w:szCs w:val="28"/>
        </w:rPr>
        <w:t>rior to lockdown</w:t>
      </w:r>
      <w:r w:rsidR="00A81047">
        <w:rPr>
          <w:rFonts w:cstheme="minorHAnsi"/>
          <w:sz w:val="28"/>
          <w:szCs w:val="28"/>
        </w:rPr>
        <w:t xml:space="preserve"> (Jan-Feb </w:t>
      </w:r>
      <w:r w:rsidR="00053CF2">
        <w:rPr>
          <w:rFonts w:cstheme="minorHAnsi"/>
          <w:sz w:val="28"/>
          <w:szCs w:val="28"/>
        </w:rPr>
        <w:t>20</w:t>
      </w:r>
      <w:r w:rsidR="00A81047">
        <w:rPr>
          <w:rFonts w:cstheme="minorHAnsi"/>
          <w:sz w:val="28"/>
          <w:szCs w:val="28"/>
        </w:rPr>
        <w:t>20)</w:t>
      </w:r>
      <w:r w:rsidR="00FF5869" w:rsidRPr="00D80594">
        <w:rPr>
          <w:rFonts w:cstheme="minorHAnsi"/>
          <w:sz w:val="28"/>
          <w:szCs w:val="28"/>
        </w:rPr>
        <w:t xml:space="preserve">, around 57% of referrals were received via phone, website, </w:t>
      </w:r>
      <w:r w:rsidR="00284425" w:rsidRPr="00D80594">
        <w:rPr>
          <w:rFonts w:cstheme="minorHAnsi"/>
          <w:sz w:val="28"/>
          <w:szCs w:val="28"/>
        </w:rPr>
        <w:t>Facebook,</w:t>
      </w:r>
      <w:r w:rsidR="00FF5869" w:rsidRPr="00D80594">
        <w:rPr>
          <w:rFonts w:cstheme="minorHAnsi"/>
          <w:sz w:val="28"/>
          <w:szCs w:val="28"/>
        </w:rPr>
        <w:t xml:space="preserve"> and email and around 39% were received via the drop-in sessions</w:t>
      </w:r>
      <w:r w:rsidR="00284425">
        <w:rPr>
          <w:rFonts w:cstheme="minorHAnsi"/>
          <w:sz w:val="28"/>
          <w:szCs w:val="28"/>
        </w:rPr>
        <w:t xml:space="preserve"> </w:t>
      </w:r>
      <w:r w:rsidR="00FF5869" w:rsidRPr="00D80594">
        <w:rPr>
          <w:rFonts w:cstheme="minorHAnsi"/>
          <w:sz w:val="28"/>
          <w:szCs w:val="28"/>
        </w:rPr>
        <w:t>held in the community</w:t>
      </w:r>
      <w:r w:rsidR="0038715E">
        <w:rPr>
          <w:rFonts w:cstheme="minorHAnsi"/>
          <w:sz w:val="28"/>
          <w:szCs w:val="28"/>
        </w:rPr>
        <w:t xml:space="preserve">, </w:t>
      </w:r>
      <w:r w:rsidR="00284425">
        <w:rPr>
          <w:rFonts w:cstheme="minorHAnsi"/>
          <w:sz w:val="28"/>
          <w:szCs w:val="28"/>
        </w:rPr>
        <w:t xml:space="preserve">with </w:t>
      </w:r>
      <w:r w:rsidR="0038715E">
        <w:rPr>
          <w:rFonts w:cstheme="minorHAnsi"/>
          <w:sz w:val="28"/>
          <w:szCs w:val="28"/>
        </w:rPr>
        <w:t xml:space="preserve">the remaining </w:t>
      </w:r>
      <w:r w:rsidR="00A81047">
        <w:rPr>
          <w:rFonts w:cstheme="minorHAnsi"/>
          <w:sz w:val="28"/>
          <w:szCs w:val="28"/>
        </w:rPr>
        <w:t xml:space="preserve">% </w:t>
      </w:r>
      <w:r w:rsidR="0038715E">
        <w:rPr>
          <w:rFonts w:cstheme="minorHAnsi"/>
          <w:sz w:val="28"/>
          <w:szCs w:val="28"/>
        </w:rPr>
        <w:t>being un</w:t>
      </w:r>
      <w:r w:rsidR="00A81047">
        <w:rPr>
          <w:rFonts w:cstheme="minorHAnsi"/>
          <w:sz w:val="28"/>
          <w:szCs w:val="28"/>
        </w:rPr>
        <w:t>recorded</w:t>
      </w:r>
      <w:r w:rsidR="0038715E">
        <w:rPr>
          <w:rFonts w:cstheme="minorHAnsi"/>
          <w:sz w:val="28"/>
          <w:szCs w:val="28"/>
        </w:rPr>
        <w:t>.</w:t>
      </w:r>
      <w:r w:rsidRPr="00D80594">
        <w:rPr>
          <w:rFonts w:cstheme="minorHAnsi"/>
          <w:sz w:val="28"/>
          <w:szCs w:val="28"/>
        </w:rPr>
        <w:t xml:space="preserve"> </w:t>
      </w:r>
      <w:r w:rsidR="00A81047" w:rsidRPr="00A81047">
        <w:rPr>
          <w:rFonts w:cstheme="minorHAnsi"/>
          <w:sz w:val="28"/>
          <w:szCs w:val="28"/>
        </w:rPr>
        <w:t xml:space="preserve">As we entered lockdown </w:t>
      </w:r>
      <w:r w:rsidR="00A81047">
        <w:rPr>
          <w:rFonts w:cstheme="minorHAnsi"/>
          <w:sz w:val="28"/>
          <w:szCs w:val="28"/>
        </w:rPr>
        <w:t xml:space="preserve">(March </w:t>
      </w:r>
      <w:r w:rsidR="00053CF2">
        <w:rPr>
          <w:rFonts w:cstheme="minorHAnsi"/>
          <w:sz w:val="28"/>
          <w:szCs w:val="28"/>
        </w:rPr>
        <w:t>20</w:t>
      </w:r>
      <w:r w:rsidR="00A81047">
        <w:rPr>
          <w:rFonts w:cstheme="minorHAnsi"/>
          <w:sz w:val="28"/>
          <w:szCs w:val="28"/>
        </w:rPr>
        <w:t xml:space="preserve">20) </w:t>
      </w:r>
      <w:r w:rsidR="00A81047" w:rsidRPr="00A81047">
        <w:rPr>
          <w:rFonts w:cstheme="minorHAnsi"/>
          <w:sz w:val="28"/>
          <w:szCs w:val="28"/>
        </w:rPr>
        <w:t>th</w:t>
      </w:r>
      <w:r w:rsidR="00A81047">
        <w:rPr>
          <w:rFonts w:cstheme="minorHAnsi"/>
          <w:sz w:val="28"/>
          <w:szCs w:val="28"/>
        </w:rPr>
        <w:t>is</w:t>
      </w:r>
      <w:r w:rsidR="00A81047" w:rsidRPr="00A81047">
        <w:rPr>
          <w:rFonts w:cstheme="minorHAnsi"/>
          <w:sz w:val="28"/>
          <w:szCs w:val="28"/>
        </w:rPr>
        <w:t xml:space="preserve"> split </w:t>
      </w:r>
      <w:r w:rsidR="00A81047">
        <w:rPr>
          <w:rFonts w:cstheme="minorHAnsi"/>
          <w:sz w:val="28"/>
          <w:szCs w:val="28"/>
        </w:rPr>
        <w:t xml:space="preserve">averaged at around </w:t>
      </w:r>
      <w:r w:rsidR="00A81047" w:rsidRPr="00A81047">
        <w:rPr>
          <w:rFonts w:cstheme="minorHAnsi"/>
          <w:sz w:val="28"/>
          <w:szCs w:val="28"/>
        </w:rPr>
        <w:t xml:space="preserve">62% </w:t>
      </w:r>
      <w:r w:rsidR="00A81047">
        <w:rPr>
          <w:rFonts w:cstheme="minorHAnsi"/>
          <w:sz w:val="28"/>
          <w:szCs w:val="28"/>
        </w:rPr>
        <w:t>and</w:t>
      </w:r>
      <w:r w:rsidR="00A81047" w:rsidRPr="00A81047">
        <w:rPr>
          <w:rFonts w:cstheme="minorHAnsi"/>
          <w:sz w:val="28"/>
          <w:szCs w:val="28"/>
        </w:rPr>
        <w:t xml:space="preserve"> 31% </w:t>
      </w:r>
      <w:r w:rsidR="00A81047">
        <w:rPr>
          <w:rFonts w:cstheme="minorHAnsi"/>
          <w:sz w:val="28"/>
          <w:szCs w:val="28"/>
        </w:rPr>
        <w:t>respectively (the remain</w:t>
      </w:r>
      <w:r w:rsidR="00284425">
        <w:rPr>
          <w:rFonts w:cstheme="minorHAnsi"/>
          <w:sz w:val="28"/>
          <w:szCs w:val="28"/>
        </w:rPr>
        <w:t>ing %</w:t>
      </w:r>
      <w:r w:rsidR="00A81047">
        <w:rPr>
          <w:rFonts w:cstheme="minorHAnsi"/>
          <w:sz w:val="28"/>
          <w:szCs w:val="28"/>
        </w:rPr>
        <w:t xml:space="preserve"> being unrecorded), and </w:t>
      </w:r>
      <w:r w:rsidR="00A81047">
        <w:rPr>
          <w:rFonts w:cstheme="minorHAnsi"/>
          <w:sz w:val="28"/>
          <w:szCs w:val="28"/>
        </w:rPr>
        <w:lastRenderedPageBreak/>
        <w:t>d</w:t>
      </w:r>
      <w:r w:rsidRPr="00D80594">
        <w:rPr>
          <w:rFonts w:cstheme="minorHAnsi"/>
          <w:sz w:val="28"/>
          <w:szCs w:val="28"/>
        </w:rPr>
        <w:t>uring</w:t>
      </w:r>
      <w:r w:rsidR="001C2EE5" w:rsidRPr="00D80594">
        <w:rPr>
          <w:rFonts w:cstheme="minorHAnsi"/>
          <w:sz w:val="28"/>
          <w:szCs w:val="28"/>
        </w:rPr>
        <w:t xml:space="preserve"> </w:t>
      </w:r>
      <w:r w:rsidR="00D80330" w:rsidRPr="00D80594">
        <w:rPr>
          <w:rFonts w:cstheme="minorHAnsi"/>
          <w:sz w:val="28"/>
          <w:szCs w:val="28"/>
        </w:rPr>
        <w:t>lockdown</w:t>
      </w:r>
      <w:r w:rsidR="00903BB3">
        <w:rPr>
          <w:rFonts w:cstheme="minorHAnsi"/>
          <w:sz w:val="28"/>
          <w:szCs w:val="28"/>
        </w:rPr>
        <w:t xml:space="preserve"> (from April to </w:t>
      </w:r>
      <w:r w:rsidR="00365A50">
        <w:rPr>
          <w:rFonts w:cstheme="minorHAnsi"/>
          <w:sz w:val="28"/>
          <w:szCs w:val="28"/>
        </w:rPr>
        <w:t>December</w:t>
      </w:r>
      <w:r w:rsidR="00903BB3">
        <w:rPr>
          <w:rFonts w:cstheme="minorHAnsi"/>
          <w:sz w:val="28"/>
          <w:szCs w:val="28"/>
        </w:rPr>
        <w:t xml:space="preserve"> </w:t>
      </w:r>
      <w:r w:rsidR="00053CF2">
        <w:rPr>
          <w:rFonts w:cstheme="minorHAnsi"/>
          <w:sz w:val="28"/>
          <w:szCs w:val="28"/>
        </w:rPr>
        <w:t>20</w:t>
      </w:r>
      <w:r w:rsidR="00903BB3">
        <w:rPr>
          <w:rFonts w:cstheme="minorHAnsi"/>
          <w:sz w:val="28"/>
          <w:szCs w:val="28"/>
        </w:rPr>
        <w:t>20)</w:t>
      </w:r>
      <w:r w:rsidR="00D80330" w:rsidRPr="00D80594">
        <w:rPr>
          <w:rFonts w:cstheme="minorHAnsi"/>
          <w:sz w:val="28"/>
          <w:szCs w:val="28"/>
        </w:rPr>
        <w:t>,</w:t>
      </w:r>
      <w:r w:rsidR="001C2EE5" w:rsidRPr="00D80594">
        <w:rPr>
          <w:rFonts w:cstheme="minorHAnsi"/>
          <w:sz w:val="28"/>
          <w:szCs w:val="28"/>
        </w:rPr>
        <w:t xml:space="preserve"> this split has </w:t>
      </w:r>
      <w:r w:rsidR="007E53E4">
        <w:rPr>
          <w:rFonts w:cstheme="minorHAnsi"/>
          <w:sz w:val="28"/>
          <w:szCs w:val="28"/>
        </w:rPr>
        <w:t>a</w:t>
      </w:r>
      <w:r w:rsidR="001C2EE5" w:rsidRPr="00D80594">
        <w:rPr>
          <w:rFonts w:cstheme="minorHAnsi"/>
          <w:sz w:val="28"/>
          <w:szCs w:val="28"/>
        </w:rPr>
        <w:t>veraged at around 8</w:t>
      </w:r>
      <w:r w:rsidR="00365A50">
        <w:rPr>
          <w:rFonts w:cstheme="minorHAnsi"/>
          <w:sz w:val="28"/>
          <w:szCs w:val="28"/>
        </w:rPr>
        <w:t>5</w:t>
      </w:r>
      <w:r w:rsidR="001C2EE5" w:rsidRPr="00D80594">
        <w:rPr>
          <w:rFonts w:cstheme="minorHAnsi"/>
          <w:sz w:val="28"/>
          <w:szCs w:val="28"/>
        </w:rPr>
        <w:t xml:space="preserve">% </w:t>
      </w:r>
      <w:r w:rsidR="007B746B">
        <w:rPr>
          <w:rFonts w:cstheme="minorHAnsi"/>
          <w:sz w:val="28"/>
          <w:szCs w:val="28"/>
        </w:rPr>
        <w:t>and</w:t>
      </w:r>
      <w:r w:rsidR="001C2EE5" w:rsidRPr="00D80594">
        <w:rPr>
          <w:rFonts w:cstheme="minorHAnsi"/>
          <w:sz w:val="28"/>
          <w:szCs w:val="28"/>
        </w:rPr>
        <w:t xml:space="preserve"> 1</w:t>
      </w:r>
      <w:r w:rsidR="00365A50">
        <w:rPr>
          <w:rFonts w:cstheme="minorHAnsi"/>
          <w:sz w:val="28"/>
          <w:szCs w:val="28"/>
        </w:rPr>
        <w:t>5</w:t>
      </w:r>
      <w:r w:rsidR="001C2EE5" w:rsidRPr="00D80594">
        <w:rPr>
          <w:rFonts w:cstheme="minorHAnsi"/>
          <w:sz w:val="28"/>
          <w:szCs w:val="28"/>
        </w:rPr>
        <w:t>%</w:t>
      </w:r>
      <w:r w:rsidR="001830D5">
        <w:rPr>
          <w:rFonts w:cstheme="minorHAnsi"/>
          <w:sz w:val="28"/>
          <w:szCs w:val="28"/>
        </w:rPr>
        <w:t xml:space="preserve"> </w:t>
      </w:r>
      <w:r w:rsidR="007B746B">
        <w:rPr>
          <w:rFonts w:cstheme="minorHAnsi"/>
          <w:sz w:val="28"/>
          <w:szCs w:val="28"/>
        </w:rPr>
        <w:t>respectively</w:t>
      </w:r>
      <w:r w:rsidR="001C2EE5" w:rsidRPr="00D80594">
        <w:rPr>
          <w:rFonts w:cstheme="minorHAnsi"/>
          <w:sz w:val="28"/>
          <w:szCs w:val="28"/>
        </w:rPr>
        <w:t>. Drop-in attendance has been particularly low</w:t>
      </w:r>
      <w:r w:rsidR="00A81047">
        <w:rPr>
          <w:rFonts w:cstheme="minorHAnsi"/>
          <w:sz w:val="28"/>
          <w:szCs w:val="28"/>
        </w:rPr>
        <w:t xml:space="preserve"> throughout.</w:t>
      </w:r>
    </w:p>
    <w:p w14:paraId="76E648CC" w14:textId="77777777" w:rsidR="00D80594" w:rsidRPr="00D80594" w:rsidRDefault="00D80594" w:rsidP="00284425">
      <w:pPr>
        <w:spacing w:after="0" w:line="276" w:lineRule="auto"/>
        <w:jc w:val="both"/>
        <w:rPr>
          <w:rFonts w:cstheme="minorHAnsi"/>
          <w:sz w:val="28"/>
          <w:szCs w:val="28"/>
        </w:rPr>
      </w:pPr>
    </w:p>
    <w:p w14:paraId="1213DD53" w14:textId="0A60C75C" w:rsidR="009360CC" w:rsidRPr="00DE7ED5" w:rsidRDefault="00EA0AB6" w:rsidP="004B1688">
      <w:pPr>
        <w:spacing w:after="140" w:line="276" w:lineRule="auto"/>
        <w:jc w:val="both"/>
        <w:rPr>
          <w:rFonts w:cstheme="minorHAnsi"/>
          <w:b/>
          <w:bCs/>
          <w:color w:val="CC3399"/>
          <w:sz w:val="28"/>
          <w:szCs w:val="28"/>
          <w:u w:val="single"/>
        </w:rPr>
      </w:pPr>
      <w:bookmarkStart w:id="5" w:name="_Hlk53410726"/>
      <w:r w:rsidRPr="00DE7ED5">
        <w:rPr>
          <w:rFonts w:cstheme="minorHAnsi"/>
          <w:b/>
          <w:bCs/>
          <w:color w:val="CC3399"/>
          <w:sz w:val="28"/>
          <w:szCs w:val="28"/>
          <w:u w:val="single"/>
        </w:rPr>
        <w:t xml:space="preserve">Support </w:t>
      </w:r>
      <w:r w:rsidR="00EF73D9">
        <w:rPr>
          <w:rFonts w:cstheme="minorHAnsi"/>
          <w:b/>
          <w:bCs/>
          <w:color w:val="CC3399"/>
          <w:sz w:val="28"/>
          <w:szCs w:val="28"/>
          <w:u w:val="single"/>
        </w:rPr>
        <w:t>P</w:t>
      </w:r>
      <w:r w:rsidRPr="00DE7ED5">
        <w:rPr>
          <w:rFonts w:cstheme="minorHAnsi"/>
          <w:b/>
          <w:bCs/>
          <w:color w:val="CC3399"/>
          <w:sz w:val="28"/>
          <w:szCs w:val="28"/>
          <w:u w:val="single"/>
        </w:rPr>
        <w:t>rovided to Children</w:t>
      </w:r>
    </w:p>
    <w:p w14:paraId="6250460D" w14:textId="77059DB3" w:rsidR="00382462" w:rsidRPr="003B31E6" w:rsidRDefault="00BC16E2" w:rsidP="004B1688">
      <w:pPr>
        <w:spacing w:after="140" w:line="276" w:lineRule="auto"/>
        <w:jc w:val="both"/>
        <w:rPr>
          <w:rFonts w:cstheme="minorHAnsi"/>
          <w:color w:val="000000" w:themeColor="text1"/>
          <w:sz w:val="28"/>
          <w:szCs w:val="28"/>
        </w:rPr>
      </w:pPr>
      <w:r w:rsidRPr="003B31E6">
        <w:rPr>
          <w:rFonts w:cstheme="minorHAnsi"/>
          <w:color w:val="000000" w:themeColor="text1"/>
          <w:sz w:val="28"/>
          <w:szCs w:val="28"/>
        </w:rPr>
        <w:t xml:space="preserve">During lockdown, the number of cases (children) referred to </w:t>
      </w:r>
      <w:r w:rsidR="008F61F5" w:rsidRPr="003B31E6">
        <w:rPr>
          <w:rFonts w:cstheme="minorHAnsi"/>
          <w:color w:val="000000" w:themeColor="text1"/>
          <w:sz w:val="28"/>
          <w:szCs w:val="28"/>
        </w:rPr>
        <w:t>Children’s Social Care</w:t>
      </w:r>
      <w:r w:rsidRPr="003B31E6">
        <w:rPr>
          <w:rFonts w:cstheme="minorHAnsi"/>
          <w:color w:val="000000" w:themeColor="text1"/>
          <w:sz w:val="28"/>
          <w:szCs w:val="28"/>
        </w:rPr>
        <w:t xml:space="preserve"> where the main category of referral is domestic abuse increased to an average of 33 per month, compared to 22 per month pre-lockdown, with a spike of 49 cases in June </w:t>
      </w:r>
      <w:r w:rsidR="00053CF2">
        <w:rPr>
          <w:rFonts w:cstheme="minorHAnsi"/>
          <w:color w:val="000000" w:themeColor="text1"/>
          <w:sz w:val="28"/>
          <w:szCs w:val="28"/>
        </w:rPr>
        <w:t>20</w:t>
      </w:r>
      <w:r w:rsidRPr="003B31E6">
        <w:rPr>
          <w:rFonts w:cstheme="minorHAnsi"/>
          <w:color w:val="000000" w:themeColor="text1"/>
          <w:sz w:val="28"/>
          <w:szCs w:val="28"/>
        </w:rPr>
        <w:t>20. In addition,</w:t>
      </w:r>
      <w:r w:rsidR="002603C2" w:rsidRPr="003B31E6">
        <w:rPr>
          <w:rFonts w:cstheme="minorHAnsi"/>
          <w:color w:val="000000" w:themeColor="text1"/>
          <w:sz w:val="28"/>
          <w:szCs w:val="28"/>
        </w:rPr>
        <w:t xml:space="preserve"> the number of cases with domestic abuse as the main category of referral as a percentage of total cases referred to </w:t>
      </w:r>
      <w:r w:rsidR="008F61F5" w:rsidRPr="003B31E6">
        <w:rPr>
          <w:rFonts w:cstheme="minorHAnsi"/>
          <w:color w:val="000000" w:themeColor="text1"/>
          <w:sz w:val="28"/>
          <w:szCs w:val="28"/>
        </w:rPr>
        <w:t>C</w:t>
      </w:r>
      <w:r w:rsidR="007A6485">
        <w:rPr>
          <w:rFonts w:cstheme="minorHAnsi"/>
          <w:color w:val="000000" w:themeColor="text1"/>
          <w:sz w:val="28"/>
          <w:szCs w:val="28"/>
        </w:rPr>
        <w:t>hildren’s Social Care</w:t>
      </w:r>
      <w:r w:rsidR="002603C2" w:rsidRPr="003B31E6">
        <w:rPr>
          <w:rFonts w:cstheme="minorHAnsi"/>
          <w:color w:val="000000" w:themeColor="text1"/>
          <w:sz w:val="28"/>
          <w:szCs w:val="28"/>
        </w:rPr>
        <w:t xml:space="preserve"> was high in </w:t>
      </w:r>
      <w:r w:rsidR="00284425">
        <w:rPr>
          <w:rFonts w:cstheme="minorHAnsi"/>
          <w:color w:val="000000" w:themeColor="text1"/>
          <w:sz w:val="28"/>
          <w:szCs w:val="28"/>
        </w:rPr>
        <w:t xml:space="preserve">both </w:t>
      </w:r>
      <w:r w:rsidR="002603C2" w:rsidRPr="003B31E6">
        <w:rPr>
          <w:rFonts w:cstheme="minorHAnsi"/>
          <w:color w:val="000000" w:themeColor="text1"/>
          <w:sz w:val="28"/>
          <w:szCs w:val="28"/>
        </w:rPr>
        <w:t xml:space="preserve">April and June </w:t>
      </w:r>
      <w:r w:rsidR="00053CF2">
        <w:rPr>
          <w:rFonts w:cstheme="minorHAnsi"/>
          <w:color w:val="000000" w:themeColor="text1"/>
          <w:sz w:val="28"/>
          <w:szCs w:val="28"/>
        </w:rPr>
        <w:t>20</w:t>
      </w:r>
      <w:r w:rsidR="002603C2" w:rsidRPr="003B31E6">
        <w:rPr>
          <w:rFonts w:cstheme="minorHAnsi"/>
          <w:color w:val="000000" w:themeColor="text1"/>
          <w:sz w:val="28"/>
          <w:szCs w:val="28"/>
        </w:rPr>
        <w:t>20.</w:t>
      </w:r>
      <w:r w:rsidR="008F61F5" w:rsidRPr="003B31E6">
        <w:rPr>
          <w:rFonts w:cstheme="minorHAnsi"/>
          <w:color w:val="000000" w:themeColor="text1"/>
          <w:sz w:val="28"/>
          <w:szCs w:val="28"/>
        </w:rPr>
        <w:t xml:space="preserve"> </w:t>
      </w:r>
    </w:p>
    <w:p w14:paraId="0B5F85AE" w14:textId="12EE64D7" w:rsidR="00AB598A" w:rsidRPr="003B31E6" w:rsidRDefault="00AB598A" w:rsidP="004B1688">
      <w:pPr>
        <w:spacing w:after="140" w:line="276" w:lineRule="auto"/>
        <w:jc w:val="both"/>
        <w:rPr>
          <w:rFonts w:eastAsia="Calibri" w:cstheme="minorHAnsi"/>
          <w:color w:val="000000" w:themeColor="text1"/>
          <w:sz w:val="28"/>
          <w:szCs w:val="28"/>
        </w:rPr>
      </w:pPr>
      <w:r w:rsidRPr="00AB598A">
        <w:rPr>
          <w:rFonts w:eastAsia="Calibri" w:cstheme="minorHAnsi"/>
          <w:color w:val="000000" w:themeColor="text1"/>
          <w:sz w:val="28"/>
          <w:szCs w:val="28"/>
        </w:rPr>
        <w:t xml:space="preserve">Domestic abuse is cited as one of the core drivers of demand within </w:t>
      </w:r>
      <w:r w:rsidR="00053CF2">
        <w:rPr>
          <w:rFonts w:eastAsia="Calibri" w:cstheme="minorHAnsi"/>
          <w:color w:val="000000" w:themeColor="text1"/>
          <w:sz w:val="28"/>
          <w:szCs w:val="28"/>
        </w:rPr>
        <w:t>C</w:t>
      </w:r>
      <w:r w:rsidRPr="00AB598A">
        <w:rPr>
          <w:rFonts w:eastAsia="Calibri" w:cstheme="minorHAnsi"/>
          <w:color w:val="000000" w:themeColor="text1"/>
          <w:sz w:val="28"/>
          <w:szCs w:val="28"/>
        </w:rPr>
        <w:t xml:space="preserve">hildren’s </w:t>
      </w:r>
      <w:r w:rsidR="00053CF2">
        <w:rPr>
          <w:rFonts w:eastAsia="Calibri" w:cstheme="minorHAnsi"/>
          <w:color w:val="000000" w:themeColor="text1"/>
          <w:sz w:val="28"/>
          <w:szCs w:val="28"/>
        </w:rPr>
        <w:t>S</w:t>
      </w:r>
      <w:r w:rsidRPr="00AB598A">
        <w:rPr>
          <w:rFonts w:eastAsia="Calibri" w:cstheme="minorHAnsi"/>
          <w:color w:val="000000" w:themeColor="text1"/>
          <w:sz w:val="28"/>
          <w:szCs w:val="28"/>
        </w:rPr>
        <w:t xml:space="preserve">ervices and practitioners are reporting anecdotally that it is present in over 95% of cases open to </w:t>
      </w:r>
      <w:r w:rsidR="007A6485">
        <w:rPr>
          <w:rFonts w:eastAsia="Calibri" w:cstheme="minorHAnsi"/>
          <w:color w:val="000000" w:themeColor="text1"/>
          <w:sz w:val="28"/>
          <w:szCs w:val="28"/>
        </w:rPr>
        <w:t>N</w:t>
      </w:r>
      <w:r w:rsidR="00EF73D9">
        <w:rPr>
          <w:rFonts w:eastAsia="Calibri" w:cstheme="minorHAnsi"/>
          <w:color w:val="000000" w:themeColor="text1"/>
          <w:sz w:val="28"/>
          <w:szCs w:val="28"/>
        </w:rPr>
        <w:t>orth East Lincolnshire</w:t>
      </w:r>
      <w:r w:rsidRPr="00AB598A">
        <w:rPr>
          <w:rFonts w:eastAsia="Calibri" w:cstheme="minorHAnsi"/>
          <w:color w:val="000000" w:themeColor="text1"/>
          <w:sz w:val="28"/>
          <w:szCs w:val="28"/>
        </w:rPr>
        <w:t xml:space="preserve"> Children’s Services. In recent and continued dip sampling of re-referrals</w:t>
      </w:r>
      <w:r w:rsidR="00284425">
        <w:rPr>
          <w:rFonts w:eastAsia="Calibri" w:cstheme="minorHAnsi"/>
          <w:color w:val="000000" w:themeColor="text1"/>
          <w:sz w:val="28"/>
          <w:szCs w:val="28"/>
        </w:rPr>
        <w:t xml:space="preserve">, </w:t>
      </w:r>
      <w:r w:rsidRPr="00AB598A">
        <w:rPr>
          <w:rFonts w:eastAsia="Calibri" w:cstheme="minorHAnsi"/>
          <w:color w:val="000000" w:themeColor="text1"/>
          <w:sz w:val="28"/>
          <w:szCs w:val="28"/>
        </w:rPr>
        <w:t xml:space="preserve">domestic abuse was prevalent in all. The impact of Covid-19 and the lockdown restrictions has had a huge impact on demand with referrals to Children’s Social Care increasing by an average of 66% during lockdown (between April-August </w:t>
      </w:r>
      <w:r w:rsidR="00053CF2">
        <w:rPr>
          <w:rFonts w:eastAsia="Calibri" w:cstheme="minorHAnsi"/>
          <w:color w:val="000000" w:themeColor="text1"/>
          <w:sz w:val="28"/>
          <w:szCs w:val="28"/>
        </w:rPr>
        <w:t>20</w:t>
      </w:r>
      <w:r w:rsidRPr="00AB598A">
        <w:rPr>
          <w:rFonts w:eastAsia="Calibri" w:cstheme="minorHAnsi"/>
          <w:color w:val="000000" w:themeColor="text1"/>
          <w:sz w:val="28"/>
          <w:szCs w:val="28"/>
        </w:rPr>
        <w:t xml:space="preserve">20), compared to the previous </w:t>
      </w:r>
      <w:r w:rsidR="00053CF2">
        <w:rPr>
          <w:rFonts w:eastAsia="Calibri" w:cstheme="minorHAnsi"/>
          <w:color w:val="000000" w:themeColor="text1"/>
          <w:sz w:val="28"/>
          <w:szCs w:val="28"/>
        </w:rPr>
        <w:t>three</w:t>
      </w:r>
      <w:r w:rsidRPr="00AB598A">
        <w:rPr>
          <w:rFonts w:eastAsia="Calibri" w:cstheme="minorHAnsi"/>
          <w:color w:val="000000" w:themeColor="text1"/>
          <w:sz w:val="28"/>
          <w:szCs w:val="28"/>
        </w:rPr>
        <w:t xml:space="preserve"> months (Jan-March </w:t>
      </w:r>
      <w:r w:rsidR="00053CF2">
        <w:rPr>
          <w:rFonts w:eastAsia="Calibri" w:cstheme="minorHAnsi"/>
          <w:color w:val="000000" w:themeColor="text1"/>
          <w:sz w:val="28"/>
          <w:szCs w:val="28"/>
        </w:rPr>
        <w:t>20</w:t>
      </w:r>
      <w:r w:rsidRPr="00AB598A">
        <w:rPr>
          <w:rFonts w:eastAsia="Calibri" w:cstheme="minorHAnsi"/>
          <w:color w:val="000000" w:themeColor="text1"/>
          <w:sz w:val="28"/>
          <w:szCs w:val="28"/>
        </w:rPr>
        <w:t xml:space="preserve">20). </w:t>
      </w:r>
    </w:p>
    <w:p w14:paraId="7DD2740F" w14:textId="42F70CD2" w:rsidR="00213865" w:rsidRDefault="00AB598A" w:rsidP="004B1688">
      <w:pPr>
        <w:spacing w:after="140" w:line="276" w:lineRule="auto"/>
        <w:jc w:val="both"/>
        <w:rPr>
          <w:rFonts w:eastAsia="Calibri" w:cstheme="minorHAnsi"/>
          <w:color w:val="000000" w:themeColor="text1"/>
          <w:sz w:val="28"/>
          <w:szCs w:val="28"/>
        </w:rPr>
      </w:pPr>
      <w:r w:rsidRPr="00AB598A">
        <w:rPr>
          <w:rFonts w:eastAsia="Calibri" w:cstheme="minorHAnsi"/>
          <w:sz w:val="28"/>
          <w:szCs w:val="28"/>
        </w:rPr>
        <w:t xml:space="preserve">To add further context, in September 2020, there were 523 children and young people </w:t>
      </w:r>
      <w:r w:rsidR="00EF73D9">
        <w:rPr>
          <w:rFonts w:eastAsia="Calibri" w:cstheme="minorHAnsi"/>
          <w:sz w:val="28"/>
          <w:szCs w:val="28"/>
        </w:rPr>
        <w:t xml:space="preserve">(cases) </w:t>
      </w:r>
      <w:r w:rsidRPr="00AB598A">
        <w:rPr>
          <w:rFonts w:eastAsia="Calibri" w:cstheme="minorHAnsi"/>
          <w:sz w:val="28"/>
          <w:szCs w:val="28"/>
        </w:rPr>
        <w:t xml:space="preserve">open at Early Help and Child In Need levels where domestic abuse was a factor. It is also estimated that approximately half of all children and young people </w:t>
      </w:r>
      <w:r w:rsidR="00EF73D9">
        <w:rPr>
          <w:rFonts w:eastAsia="Calibri" w:cstheme="minorHAnsi"/>
          <w:sz w:val="28"/>
          <w:szCs w:val="28"/>
        </w:rPr>
        <w:t xml:space="preserve">(cases) </w:t>
      </w:r>
      <w:r w:rsidRPr="00AB598A">
        <w:rPr>
          <w:rFonts w:eastAsia="Calibri" w:cstheme="minorHAnsi"/>
          <w:sz w:val="28"/>
          <w:szCs w:val="28"/>
        </w:rPr>
        <w:t xml:space="preserve">open at the Child Protection </w:t>
      </w:r>
      <w:r w:rsidR="00EF73D9">
        <w:rPr>
          <w:rFonts w:eastAsia="Calibri" w:cstheme="minorHAnsi"/>
          <w:sz w:val="28"/>
          <w:szCs w:val="28"/>
        </w:rPr>
        <w:t>T</w:t>
      </w:r>
      <w:r w:rsidRPr="00AB598A">
        <w:rPr>
          <w:rFonts w:eastAsia="Calibri" w:cstheme="minorHAnsi"/>
          <w:sz w:val="28"/>
          <w:szCs w:val="28"/>
        </w:rPr>
        <w:t xml:space="preserve">hreshold of </w:t>
      </w:r>
      <w:r w:rsidR="00EF73D9">
        <w:rPr>
          <w:rFonts w:eastAsia="Calibri" w:cstheme="minorHAnsi"/>
          <w:sz w:val="28"/>
          <w:szCs w:val="28"/>
        </w:rPr>
        <w:t>N</w:t>
      </w:r>
      <w:r w:rsidRPr="00AB598A">
        <w:rPr>
          <w:rFonts w:eastAsia="Calibri" w:cstheme="minorHAnsi"/>
          <w:sz w:val="28"/>
          <w:szCs w:val="28"/>
        </w:rPr>
        <w:t xml:space="preserve">eed had domestic abuse as a factor. In addition, there were 615 contacts in relation to children and young people where domestic abuse was a factor where the threshold </w:t>
      </w:r>
      <w:r w:rsidR="007B746B">
        <w:rPr>
          <w:rFonts w:eastAsia="Calibri" w:cstheme="minorHAnsi"/>
          <w:sz w:val="28"/>
          <w:szCs w:val="28"/>
        </w:rPr>
        <w:t>was</w:t>
      </w:r>
      <w:r w:rsidRPr="00AB598A">
        <w:rPr>
          <w:rFonts w:eastAsia="Calibri" w:cstheme="minorHAnsi"/>
          <w:sz w:val="28"/>
          <w:szCs w:val="28"/>
        </w:rPr>
        <w:t xml:space="preserve"> not met for </w:t>
      </w:r>
      <w:r w:rsidR="007E53E4">
        <w:rPr>
          <w:rFonts w:eastAsia="Calibri" w:cstheme="minorHAnsi"/>
          <w:sz w:val="28"/>
          <w:szCs w:val="28"/>
        </w:rPr>
        <w:t>s</w:t>
      </w:r>
      <w:r w:rsidRPr="00AB598A">
        <w:rPr>
          <w:rFonts w:eastAsia="Calibri" w:cstheme="minorHAnsi"/>
          <w:sz w:val="28"/>
          <w:szCs w:val="28"/>
        </w:rPr>
        <w:t>tatutory Intervention.</w:t>
      </w:r>
      <w:r w:rsidRPr="00AB598A">
        <w:rPr>
          <w:rFonts w:eastAsia="Calibri" w:cstheme="minorHAnsi"/>
          <w:color w:val="000000" w:themeColor="text1"/>
          <w:sz w:val="28"/>
          <w:szCs w:val="28"/>
        </w:rPr>
        <w:t xml:space="preserve"> </w:t>
      </w:r>
    </w:p>
    <w:p w14:paraId="0DD1BD43" w14:textId="586DFAE7" w:rsidR="00213865" w:rsidRPr="00213865" w:rsidRDefault="00AB598A" w:rsidP="004B1688">
      <w:pPr>
        <w:spacing w:after="140" w:line="276" w:lineRule="auto"/>
        <w:jc w:val="both"/>
        <w:rPr>
          <w:rFonts w:eastAsia="Calibri" w:cstheme="minorHAnsi"/>
          <w:color w:val="000000" w:themeColor="text1"/>
          <w:sz w:val="28"/>
          <w:szCs w:val="28"/>
        </w:rPr>
      </w:pPr>
      <w:r w:rsidRPr="00AB598A">
        <w:rPr>
          <w:rFonts w:cstheme="minorHAnsi"/>
          <w:sz w:val="28"/>
          <w:szCs w:val="28"/>
        </w:rPr>
        <w:t>A consultation was carried out as part of the strategy refresh which identified the need to ensure that children and families affected by domestic abuse can access relevant support services tailored to their individual need. Prevention of abuse is key to improving children’s lives, reducing the need for services, and protecting children from harm.</w:t>
      </w:r>
    </w:p>
    <w:p w14:paraId="2C5DA62F" w14:textId="7E9BD554" w:rsidR="00AB598A" w:rsidRPr="00AB598A" w:rsidRDefault="00AB598A" w:rsidP="004B1688">
      <w:pPr>
        <w:spacing w:after="140" w:line="276" w:lineRule="auto"/>
        <w:jc w:val="both"/>
        <w:rPr>
          <w:rFonts w:eastAsia="Calibri" w:cstheme="minorHAnsi"/>
          <w:color w:val="181717"/>
          <w:sz w:val="28"/>
          <w:szCs w:val="28"/>
          <w:lang w:eastAsia="en-GB"/>
        </w:rPr>
      </w:pPr>
      <w:r w:rsidRPr="00AB598A">
        <w:rPr>
          <w:rFonts w:cstheme="minorHAnsi"/>
          <w:sz w:val="28"/>
          <w:szCs w:val="28"/>
        </w:rPr>
        <w:t xml:space="preserve">A mapping exercise of service provision undertaken within North East Lincolnshire Children’s Services identified that there was a general lack of </w:t>
      </w:r>
      <w:r w:rsidRPr="00AB598A">
        <w:rPr>
          <w:rFonts w:cstheme="minorHAnsi"/>
          <w:sz w:val="28"/>
          <w:szCs w:val="28"/>
        </w:rPr>
        <w:lastRenderedPageBreak/>
        <w:t>provision of prevention programmes outside of the interventions provided in the Locality Early Help Hubs. In order to address this gap in provision we need to</w:t>
      </w:r>
      <w:r w:rsidRPr="00AB598A">
        <w:rPr>
          <w:rFonts w:eastAsia="Calibri" w:cstheme="minorHAnsi"/>
          <w:color w:val="181717"/>
          <w:sz w:val="28"/>
          <w:szCs w:val="28"/>
          <w:lang w:eastAsia="en-GB"/>
        </w:rPr>
        <w:t xml:space="preserve"> look at integrating services with Early Help hubs whilst strengthen</w:t>
      </w:r>
      <w:r w:rsidR="009F54D6">
        <w:rPr>
          <w:rFonts w:eastAsia="Calibri" w:cstheme="minorHAnsi"/>
          <w:color w:val="181717"/>
          <w:sz w:val="28"/>
          <w:szCs w:val="28"/>
          <w:lang w:eastAsia="en-GB"/>
        </w:rPr>
        <w:t>ing</w:t>
      </w:r>
      <w:r w:rsidRPr="00AB598A">
        <w:rPr>
          <w:rFonts w:eastAsia="Calibri" w:cstheme="minorHAnsi"/>
          <w:color w:val="181717"/>
          <w:sz w:val="28"/>
          <w:szCs w:val="28"/>
          <w:lang w:eastAsia="en-GB"/>
        </w:rPr>
        <w:t xml:space="preserve"> our partnership arrangements – from strategic plans to frontline practice – so that we can identify and respond to domestic abuse as early as possible in an effective, co-ordinated way.</w:t>
      </w:r>
    </w:p>
    <w:p w14:paraId="40B4DA4D" w14:textId="4619760B" w:rsidR="00AB598A" w:rsidRPr="00AB598A" w:rsidRDefault="00AB598A" w:rsidP="004B1688">
      <w:pPr>
        <w:spacing w:after="140" w:line="276" w:lineRule="auto"/>
        <w:jc w:val="both"/>
        <w:rPr>
          <w:rFonts w:cstheme="minorHAnsi"/>
          <w:sz w:val="28"/>
          <w:szCs w:val="28"/>
        </w:rPr>
      </w:pPr>
      <w:r w:rsidRPr="00AB598A">
        <w:rPr>
          <w:rFonts w:cstheme="minorHAnsi"/>
          <w:sz w:val="28"/>
          <w:szCs w:val="28"/>
        </w:rPr>
        <w:t xml:space="preserve">North East Lincolnshire </w:t>
      </w:r>
      <w:r w:rsidR="008F61F5">
        <w:rPr>
          <w:rFonts w:cstheme="minorHAnsi"/>
          <w:sz w:val="28"/>
          <w:szCs w:val="28"/>
        </w:rPr>
        <w:t xml:space="preserve">staff want to </w:t>
      </w:r>
      <w:r w:rsidRPr="00AB598A">
        <w:rPr>
          <w:rFonts w:cstheme="minorHAnsi"/>
          <w:sz w:val="28"/>
          <w:szCs w:val="28"/>
        </w:rPr>
        <w:t>ensur</w:t>
      </w:r>
      <w:r w:rsidR="008F61F5">
        <w:rPr>
          <w:rFonts w:cstheme="minorHAnsi"/>
          <w:sz w:val="28"/>
          <w:szCs w:val="28"/>
        </w:rPr>
        <w:t xml:space="preserve">e </w:t>
      </w:r>
      <w:r w:rsidRPr="00AB598A">
        <w:rPr>
          <w:rFonts w:cstheme="minorHAnsi"/>
          <w:sz w:val="28"/>
          <w:szCs w:val="28"/>
        </w:rPr>
        <w:t xml:space="preserve"> that everything is done to protect children and young people from the impact of living with domestic abuse or being </w:t>
      </w:r>
      <w:r w:rsidR="007B746B">
        <w:rPr>
          <w:rFonts w:cstheme="minorHAnsi"/>
          <w:sz w:val="28"/>
          <w:szCs w:val="28"/>
        </w:rPr>
        <w:t>involved</w:t>
      </w:r>
      <w:r w:rsidRPr="00AB598A">
        <w:rPr>
          <w:rFonts w:cstheme="minorHAnsi"/>
          <w:sz w:val="28"/>
          <w:szCs w:val="28"/>
        </w:rPr>
        <w:t xml:space="preserve"> in abusive relationships</w:t>
      </w:r>
      <w:r w:rsidR="008F61F5">
        <w:rPr>
          <w:rFonts w:cstheme="minorHAnsi"/>
          <w:sz w:val="28"/>
          <w:szCs w:val="28"/>
        </w:rPr>
        <w:t>.</w:t>
      </w:r>
      <w:r w:rsidR="00213865">
        <w:rPr>
          <w:rFonts w:cstheme="minorHAnsi"/>
          <w:sz w:val="28"/>
          <w:szCs w:val="28"/>
        </w:rPr>
        <w:t xml:space="preserve"> </w:t>
      </w:r>
      <w:r w:rsidR="008F61F5">
        <w:rPr>
          <w:rFonts w:cstheme="minorHAnsi"/>
          <w:sz w:val="28"/>
          <w:szCs w:val="28"/>
        </w:rPr>
        <w:t xml:space="preserve">We know and see </w:t>
      </w:r>
      <w:r w:rsidR="00213865">
        <w:rPr>
          <w:rFonts w:cstheme="minorHAnsi"/>
          <w:sz w:val="28"/>
          <w:szCs w:val="28"/>
        </w:rPr>
        <w:t xml:space="preserve"> </w:t>
      </w:r>
      <w:r w:rsidR="008F61F5">
        <w:rPr>
          <w:rFonts w:cstheme="minorHAnsi"/>
          <w:sz w:val="28"/>
          <w:szCs w:val="28"/>
        </w:rPr>
        <w:t>the</w:t>
      </w:r>
      <w:r w:rsidR="00213865" w:rsidRPr="00AB598A">
        <w:rPr>
          <w:rFonts w:cstheme="minorHAnsi"/>
          <w:sz w:val="28"/>
          <w:szCs w:val="28"/>
        </w:rPr>
        <w:t xml:space="preserve"> effects of children witnessing domestic violence and how this impacts negatively on children’s ability to thrive physically and mentally. </w:t>
      </w:r>
    </w:p>
    <w:p w14:paraId="75278028" w14:textId="202B93B9" w:rsidR="00AB598A" w:rsidRPr="00AB598A" w:rsidRDefault="00AB598A" w:rsidP="004B1688">
      <w:pPr>
        <w:kinsoku w:val="0"/>
        <w:overflowPunct w:val="0"/>
        <w:spacing w:after="140" w:line="276" w:lineRule="auto"/>
        <w:jc w:val="both"/>
        <w:textAlignment w:val="baseline"/>
        <w:rPr>
          <w:rFonts w:eastAsia="MS PGothic" w:cstheme="minorHAnsi"/>
          <w:color w:val="000000" w:themeColor="text1"/>
          <w:kern w:val="24"/>
          <w:sz w:val="28"/>
          <w:szCs w:val="28"/>
        </w:rPr>
      </w:pPr>
      <w:r w:rsidRPr="00AB598A">
        <w:rPr>
          <w:rFonts w:eastAsia="Calibri" w:cstheme="minorHAnsi"/>
          <w:bCs/>
          <w:color w:val="181717"/>
          <w:sz w:val="28"/>
          <w:szCs w:val="28"/>
        </w:rPr>
        <w:t xml:space="preserve">Early identification and </w:t>
      </w:r>
      <w:r w:rsidR="008F61F5">
        <w:rPr>
          <w:rFonts w:eastAsia="Calibri" w:cstheme="minorHAnsi"/>
          <w:bCs/>
          <w:color w:val="181717"/>
          <w:sz w:val="28"/>
          <w:szCs w:val="28"/>
        </w:rPr>
        <w:t xml:space="preserve">getting </w:t>
      </w:r>
      <w:r w:rsidRPr="00AB598A">
        <w:rPr>
          <w:rFonts w:eastAsia="Calibri" w:cstheme="minorHAnsi"/>
          <w:bCs/>
          <w:color w:val="181717"/>
          <w:sz w:val="28"/>
          <w:szCs w:val="28"/>
        </w:rPr>
        <w:t xml:space="preserve">early help </w:t>
      </w:r>
      <w:proofErr w:type="gramStart"/>
      <w:r w:rsidRPr="00AB598A">
        <w:rPr>
          <w:rFonts w:eastAsia="Calibri" w:cstheme="minorHAnsi"/>
          <w:bCs/>
          <w:color w:val="181717"/>
          <w:sz w:val="28"/>
          <w:szCs w:val="28"/>
        </w:rPr>
        <w:t>means</w:t>
      </w:r>
      <w:proofErr w:type="gramEnd"/>
      <w:r w:rsidRPr="00AB598A">
        <w:rPr>
          <w:rFonts w:eastAsia="Calibri" w:cstheme="minorHAnsi"/>
          <w:bCs/>
          <w:color w:val="181717"/>
          <w:sz w:val="28"/>
          <w:szCs w:val="28"/>
        </w:rPr>
        <w:t xml:space="preserve"> strengthening our first response so that all workers are able to identify domestic abuse and intervene at the earliest opportunity.</w:t>
      </w:r>
      <w:r w:rsidRPr="00AB598A">
        <w:rPr>
          <w:rFonts w:cstheme="minorHAnsi"/>
          <w:sz w:val="28"/>
          <w:szCs w:val="28"/>
        </w:rPr>
        <w:t xml:space="preserve"> The </w:t>
      </w:r>
      <w:r w:rsidR="008F1973">
        <w:rPr>
          <w:rFonts w:cstheme="minorHAnsi"/>
          <w:sz w:val="28"/>
          <w:szCs w:val="28"/>
        </w:rPr>
        <w:t>domestic abuse multi-agency</w:t>
      </w:r>
      <w:r w:rsidRPr="00AB598A">
        <w:rPr>
          <w:rFonts w:cstheme="minorHAnsi"/>
          <w:sz w:val="28"/>
          <w:szCs w:val="28"/>
        </w:rPr>
        <w:t xml:space="preserve"> approach is embedded into all aspects of prevention and early </w:t>
      </w:r>
      <w:r w:rsidR="00053CF2">
        <w:rPr>
          <w:rFonts w:cstheme="minorHAnsi"/>
          <w:sz w:val="28"/>
          <w:szCs w:val="28"/>
        </w:rPr>
        <w:t>i</w:t>
      </w:r>
      <w:r w:rsidRPr="00AB598A">
        <w:rPr>
          <w:rFonts w:cstheme="minorHAnsi"/>
          <w:sz w:val="28"/>
          <w:szCs w:val="28"/>
        </w:rPr>
        <w:t>ntervention in North East Lincolnshire and there is a continuing focus on workforce development so that children and young people are offered the best possible support.</w:t>
      </w:r>
      <w:r w:rsidRPr="00AB598A">
        <w:rPr>
          <w:rFonts w:eastAsia="MS PGothic" w:cstheme="minorHAnsi"/>
          <w:color w:val="000000" w:themeColor="text1"/>
          <w:kern w:val="24"/>
          <w:sz w:val="28"/>
          <w:szCs w:val="28"/>
        </w:rPr>
        <w:t xml:space="preserve"> </w:t>
      </w:r>
      <w:r w:rsidR="009F54D6">
        <w:rPr>
          <w:rFonts w:eastAsia="MS PGothic" w:cstheme="minorHAnsi"/>
          <w:color w:val="000000" w:themeColor="text1"/>
          <w:kern w:val="24"/>
          <w:sz w:val="28"/>
          <w:szCs w:val="28"/>
        </w:rPr>
        <w:t>This includes w</w:t>
      </w:r>
      <w:r w:rsidRPr="00AB598A">
        <w:rPr>
          <w:rFonts w:eastAsia="MS PGothic" w:cstheme="minorHAnsi"/>
          <w:color w:val="000000" w:themeColor="text1"/>
          <w:kern w:val="24"/>
          <w:sz w:val="28"/>
          <w:szCs w:val="28"/>
        </w:rPr>
        <w:t>orking together alongside our statutory, voluntary and community sector partners to achieve success for our families.</w:t>
      </w:r>
    </w:p>
    <w:p w14:paraId="0F252DCA" w14:textId="756F7345" w:rsidR="00451C36" w:rsidRPr="00451C36" w:rsidRDefault="00AB598A" w:rsidP="004B1688">
      <w:pPr>
        <w:spacing w:after="0" w:line="276" w:lineRule="auto"/>
        <w:ind w:right="15"/>
        <w:jc w:val="both"/>
        <w:rPr>
          <w:rFonts w:eastAsia="Calibri" w:cstheme="minorHAnsi"/>
          <w:color w:val="000000"/>
          <w:sz w:val="28"/>
          <w:szCs w:val="28"/>
          <w:lang w:eastAsia="en-GB"/>
        </w:rPr>
      </w:pPr>
      <w:r w:rsidRPr="00AB598A">
        <w:rPr>
          <w:rFonts w:eastAsia="Calibri" w:cstheme="minorHAnsi"/>
          <w:color w:val="000000"/>
          <w:sz w:val="28"/>
          <w:szCs w:val="28"/>
          <w:lang w:eastAsia="en-GB"/>
        </w:rPr>
        <w:t>We need to move to a culture where domestic abuse is culturally unacceptable and intervene before abuse starts. Prevention of abuse is key to improving lives</w:t>
      </w:r>
      <w:r w:rsidR="009F54D6">
        <w:rPr>
          <w:rFonts w:eastAsia="Calibri" w:cstheme="minorHAnsi"/>
          <w:color w:val="000000"/>
          <w:sz w:val="28"/>
          <w:szCs w:val="28"/>
          <w:lang w:eastAsia="en-GB"/>
        </w:rPr>
        <w:t xml:space="preserve"> and</w:t>
      </w:r>
      <w:r w:rsidRPr="00AB598A">
        <w:rPr>
          <w:rFonts w:eastAsia="Calibri" w:cstheme="minorHAnsi"/>
          <w:color w:val="000000"/>
          <w:sz w:val="28"/>
          <w:szCs w:val="28"/>
          <w:lang w:eastAsia="en-GB"/>
        </w:rPr>
        <w:t xml:space="preserve"> reducing the need for services. </w:t>
      </w:r>
      <w:r w:rsidR="00213865" w:rsidRPr="00AB598A">
        <w:rPr>
          <w:rFonts w:eastAsia="Calibri" w:cstheme="minorHAnsi"/>
          <w:color w:val="000000"/>
          <w:sz w:val="28"/>
          <w:szCs w:val="28"/>
          <w:lang w:eastAsia="en-GB"/>
        </w:rPr>
        <w:t>W</w:t>
      </w:r>
      <w:r w:rsidR="00284425">
        <w:rPr>
          <w:rFonts w:eastAsia="Calibri" w:cstheme="minorHAnsi"/>
          <w:color w:val="000000"/>
          <w:sz w:val="28"/>
          <w:szCs w:val="28"/>
          <w:lang w:eastAsia="en-GB"/>
        </w:rPr>
        <w:t xml:space="preserve">ith </w:t>
      </w:r>
      <w:r w:rsidR="00213865" w:rsidRPr="00AB598A">
        <w:rPr>
          <w:rFonts w:eastAsia="Calibri" w:cstheme="minorHAnsi"/>
          <w:color w:val="000000"/>
          <w:sz w:val="28"/>
          <w:szCs w:val="28"/>
          <w:lang w:eastAsia="en-GB"/>
        </w:rPr>
        <w:t xml:space="preserve">our partner agencies we need to work together to further understand what works to prevent abuse and develop </w:t>
      </w:r>
      <w:r w:rsidR="009F54D6">
        <w:rPr>
          <w:rFonts w:eastAsia="Calibri" w:cstheme="minorHAnsi"/>
          <w:color w:val="000000"/>
          <w:sz w:val="28"/>
          <w:szCs w:val="28"/>
          <w:lang w:eastAsia="en-GB"/>
        </w:rPr>
        <w:t xml:space="preserve">a </w:t>
      </w:r>
      <w:r w:rsidR="00213865" w:rsidRPr="00AB598A">
        <w:rPr>
          <w:rFonts w:eastAsia="Calibri" w:cstheme="minorHAnsi"/>
          <w:color w:val="000000"/>
          <w:sz w:val="28"/>
          <w:szCs w:val="28"/>
          <w:lang w:eastAsia="en-GB"/>
        </w:rPr>
        <w:t xml:space="preserve">preventative approach for sustainable positive change to reduce harm to ensure </w:t>
      </w:r>
      <w:r w:rsidR="00213865">
        <w:rPr>
          <w:rFonts w:eastAsia="Calibri" w:cstheme="minorHAnsi"/>
          <w:color w:val="000000"/>
          <w:sz w:val="28"/>
          <w:szCs w:val="28"/>
          <w:lang w:eastAsia="en-GB"/>
        </w:rPr>
        <w:t xml:space="preserve">children and </w:t>
      </w:r>
      <w:r w:rsidR="00213865" w:rsidRPr="00AB598A">
        <w:rPr>
          <w:rFonts w:eastAsia="Calibri" w:cstheme="minorHAnsi"/>
          <w:color w:val="000000"/>
          <w:sz w:val="28"/>
          <w:szCs w:val="28"/>
          <w:lang w:eastAsia="en-GB"/>
        </w:rPr>
        <w:t>families</w:t>
      </w:r>
      <w:r w:rsidR="00213865">
        <w:rPr>
          <w:rFonts w:eastAsia="Calibri" w:cstheme="minorHAnsi"/>
          <w:color w:val="000000"/>
          <w:sz w:val="28"/>
          <w:szCs w:val="28"/>
          <w:lang w:eastAsia="en-GB"/>
        </w:rPr>
        <w:t xml:space="preserve"> in North East Lincolnshire</w:t>
      </w:r>
      <w:r w:rsidR="00213865" w:rsidRPr="00AB598A">
        <w:rPr>
          <w:rFonts w:eastAsia="Calibri" w:cstheme="minorHAnsi"/>
          <w:color w:val="000000"/>
          <w:sz w:val="28"/>
          <w:szCs w:val="28"/>
          <w:lang w:eastAsia="en-GB"/>
        </w:rPr>
        <w:t xml:space="preserve"> have  safe, stable, nurturing relationships and environments. </w:t>
      </w:r>
      <w:bookmarkEnd w:id="5"/>
    </w:p>
    <w:p w14:paraId="3200F8F5" w14:textId="77777777" w:rsidR="00451C36" w:rsidRDefault="00451C36" w:rsidP="00451C36">
      <w:pPr>
        <w:spacing w:line="276" w:lineRule="auto"/>
        <w:jc w:val="both"/>
        <w:rPr>
          <w:rFonts w:cstheme="minorHAnsi"/>
          <w:sz w:val="28"/>
          <w:szCs w:val="28"/>
        </w:rPr>
      </w:pPr>
    </w:p>
    <w:p w14:paraId="36F1069D" w14:textId="4FA61859" w:rsidR="00A174B3" w:rsidRPr="009360CC" w:rsidRDefault="002603C2" w:rsidP="00451C36">
      <w:pPr>
        <w:spacing w:line="276" w:lineRule="auto"/>
        <w:jc w:val="both"/>
        <w:rPr>
          <w:rFonts w:cstheme="minorHAnsi"/>
          <w:sz w:val="28"/>
          <w:szCs w:val="28"/>
        </w:rPr>
      </w:pPr>
      <w:r w:rsidRPr="00D80594">
        <w:rPr>
          <w:rFonts w:cstheme="minorHAnsi"/>
          <w:sz w:val="28"/>
          <w:szCs w:val="28"/>
        </w:rPr>
        <w:t xml:space="preserve">What is evident from the incidence and demand data is that </w:t>
      </w:r>
      <w:r w:rsidR="0083777C">
        <w:rPr>
          <w:rFonts w:cstheme="minorHAnsi"/>
          <w:sz w:val="28"/>
          <w:szCs w:val="28"/>
        </w:rPr>
        <w:t>d</w:t>
      </w:r>
      <w:r w:rsidRPr="00D80594">
        <w:rPr>
          <w:rFonts w:cstheme="minorHAnsi"/>
          <w:sz w:val="28"/>
          <w:szCs w:val="28"/>
        </w:rPr>
        <w:t xml:space="preserve">omestic </w:t>
      </w:r>
      <w:r w:rsidR="0083777C">
        <w:rPr>
          <w:rFonts w:cstheme="minorHAnsi"/>
          <w:sz w:val="28"/>
          <w:szCs w:val="28"/>
        </w:rPr>
        <w:t>a</w:t>
      </w:r>
      <w:r w:rsidRPr="00D80594">
        <w:rPr>
          <w:rFonts w:cstheme="minorHAnsi"/>
          <w:sz w:val="28"/>
          <w:szCs w:val="28"/>
        </w:rPr>
        <w:t xml:space="preserve">buse incidents are continuing to rise. This in turn means that there continues to be a high demand for services to support those </w:t>
      </w:r>
      <w:r w:rsidR="007E53E4">
        <w:rPr>
          <w:rFonts w:cstheme="minorHAnsi"/>
          <w:sz w:val="28"/>
          <w:szCs w:val="28"/>
        </w:rPr>
        <w:t>a</w:t>
      </w:r>
      <w:r w:rsidRPr="00D80594">
        <w:rPr>
          <w:rFonts w:cstheme="minorHAnsi"/>
          <w:sz w:val="28"/>
          <w:szCs w:val="28"/>
        </w:rPr>
        <w:t xml:space="preserve">ffected by domestic abuse. It is therefore paramount that future service provision is focussed and targeted into areas of greatest need to prevent or reduce incidence of domestic abuse in the long-term. </w:t>
      </w:r>
    </w:p>
    <w:p w14:paraId="50C7F5A2" w14:textId="06B7D695" w:rsidR="00355111" w:rsidRPr="00DE7ED5" w:rsidRDefault="00355111" w:rsidP="001C351D">
      <w:pPr>
        <w:pStyle w:val="ListParagraph"/>
        <w:numPr>
          <w:ilvl w:val="0"/>
          <w:numId w:val="2"/>
        </w:numPr>
        <w:spacing w:after="0" w:line="276" w:lineRule="auto"/>
        <w:ind w:left="851" w:hanging="851"/>
        <w:rPr>
          <w:b/>
          <w:bCs/>
          <w:color w:val="CC3399"/>
          <w:sz w:val="56"/>
          <w:szCs w:val="56"/>
          <w:u w:val="single"/>
        </w:rPr>
      </w:pPr>
      <w:bookmarkStart w:id="6" w:name="VoiceOfTheVictim"/>
      <w:bookmarkEnd w:id="6"/>
      <w:r w:rsidRPr="00DE7ED5">
        <w:rPr>
          <w:b/>
          <w:bCs/>
          <w:color w:val="CC3399"/>
          <w:sz w:val="56"/>
          <w:szCs w:val="56"/>
          <w:u w:val="single"/>
        </w:rPr>
        <w:lastRenderedPageBreak/>
        <w:t xml:space="preserve">Voice of </w:t>
      </w:r>
      <w:r w:rsidR="00CC6C16" w:rsidRPr="00DE7ED5">
        <w:rPr>
          <w:b/>
          <w:bCs/>
          <w:color w:val="CC3399"/>
          <w:sz w:val="56"/>
          <w:szCs w:val="56"/>
          <w:u w:val="single"/>
        </w:rPr>
        <w:t>Victims and their Children</w:t>
      </w:r>
    </w:p>
    <w:p w14:paraId="558BAF35" w14:textId="54509090" w:rsidR="00355111" w:rsidRPr="00D67699" w:rsidRDefault="00355111" w:rsidP="00D67699">
      <w:pPr>
        <w:spacing w:after="0" w:line="276" w:lineRule="auto"/>
        <w:rPr>
          <w:sz w:val="28"/>
          <w:szCs w:val="28"/>
        </w:rPr>
      </w:pPr>
    </w:p>
    <w:p w14:paraId="242A1674" w14:textId="7DAC30FC" w:rsidR="00085DB2" w:rsidRPr="00191512" w:rsidRDefault="00C920E3" w:rsidP="00D67699">
      <w:pPr>
        <w:spacing w:after="0" w:line="276" w:lineRule="auto"/>
        <w:jc w:val="both"/>
        <w:rPr>
          <w:sz w:val="28"/>
          <w:szCs w:val="28"/>
        </w:rPr>
      </w:pPr>
      <w:r w:rsidRPr="00191512">
        <w:rPr>
          <w:sz w:val="28"/>
          <w:szCs w:val="28"/>
        </w:rPr>
        <w:t>Feedback provided by a range of local domestic abuse service providers</w:t>
      </w:r>
      <w:r w:rsidR="00A64F43" w:rsidRPr="00191512">
        <w:rPr>
          <w:sz w:val="28"/>
          <w:szCs w:val="28"/>
        </w:rPr>
        <w:t>, including audits, needs assessments and practice reviews,</w:t>
      </w:r>
      <w:r w:rsidRPr="00191512">
        <w:rPr>
          <w:sz w:val="28"/>
          <w:szCs w:val="28"/>
        </w:rPr>
        <w:t xml:space="preserve"> has been </w:t>
      </w:r>
      <w:r w:rsidR="00A64F43" w:rsidRPr="00191512">
        <w:rPr>
          <w:sz w:val="28"/>
          <w:szCs w:val="28"/>
        </w:rPr>
        <w:t>collated</w:t>
      </w:r>
      <w:r w:rsidRPr="00191512">
        <w:rPr>
          <w:sz w:val="28"/>
          <w:szCs w:val="28"/>
        </w:rPr>
        <w:t xml:space="preserve"> in order to ensure that real life accounts of victims and their children accessing support services are heard and understood. This provides valuable feedback on how local service provision can be improved to meet the needs of local people accessing support. </w:t>
      </w:r>
    </w:p>
    <w:p w14:paraId="51418128" w14:textId="77777777" w:rsidR="00C920E3" w:rsidRPr="00086561" w:rsidRDefault="00C920E3" w:rsidP="00D67699">
      <w:pPr>
        <w:spacing w:after="0" w:line="276" w:lineRule="auto"/>
        <w:jc w:val="both"/>
        <w:rPr>
          <w:sz w:val="28"/>
          <w:szCs w:val="28"/>
        </w:rPr>
      </w:pPr>
    </w:p>
    <w:p w14:paraId="5904AACE" w14:textId="1AB3A30B" w:rsidR="00C920E3" w:rsidRPr="008B5556" w:rsidRDefault="00C920E3" w:rsidP="00D67699">
      <w:pPr>
        <w:spacing w:after="140" w:line="276" w:lineRule="auto"/>
        <w:jc w:val="both"/>
        <w:rPr>
          <w:b/>
          <w:bCs/>
          <w:sz w:val="32"/>
          <w:szCs w:val="32"/>
        </w:rPr>
      </w:pPr>
      <w:r w:rsidRPr="008B5556">
        <w:rPr>
          <w:b/>
          <w:bCs/>
          <w:sz w:val="32"/>
          <w:szCs w:val="32"/>
        </w:rPr>
        <w:t>Victims accessing support have told us that:</w:t>
      </w:r>
    </w:p>
    <w:p w14:paraId="2319816C" w14:textId="77777777" w:rsidR="00C920E3" w:rsidRPr="00086561" w:rsidRDefault="00C920E3" w:rsidP="00D67699">
      <w:pPr>
        <w:pStyle w:val="ListParagraph"/>
        <w:numPr>
          <w:ilvl w:val="0"/>
          <w:numId w:val="15"/>
        </w:numPr>
        <w:spacing w:after="140" w:line="276" w:lineRule="auto"/>
        <w:ind w:left="714" w:hanging="357"/>
        <w:contextualSpacing w:val="0"/>
        <w:jc w:val="both"/>
        <w:rPr>
          <w:sz w:val="28"/>
          <w:szCs w:val="28"/>
        </w:rPr>
      </w:pPr>
      <w:r w:rsidRPr="00086561">
        <w:rPr>
          <w:sz w:val="28"/>
          <w:szCs w:val="28"/>
        </w:rPr>
        <w:t xml:space="preserve">They knew little about local specialist domestic abuse support services available before accessing them, and most only heard about those services through Humberside Police. </w:t>
      </w:r>
    </w:p>
    <w:p w14:paraId="2486C4E2" w14:textId="03B96B12" w:rsidR="00C920E3" w:rsidRPr="00086561" w:rsidRDefault="00C920E3" w:rsidP="00D67699">
      <w:pPr>
        <w:pStyle w:val="ListParagraph"/>
        <w:numPr>
          <w:ilvl w:val="0"/>
          <w:numId w:val="15"/>
        </w:numPr>
        <w:spacing w:after="140" w:line="276" w:lineRule="auto"/>
        <w:ind w:left="714" w:hanging="357"/>
        <w:contextualSpacing w:val="0"/>
        <w:jc w:val="both"/>
        <w:rPr>
          <w:sz w:val="28"/>
          <w:szCs w:val="28"/>
        </w:rPr>
      </w:pPr>
      <w:r w:rsidRPr="00086561">
        <w:rPr>
          <w:sz w:val="28"/>
          <w:szCs w:val="28"/>
        </w:rPr>
        <w:t xml:space="preserve">The length of time a victim experienced domestic abuse before seeking help varied on an individual basis. </w:t>
      </w:r>
      <w:r w:rsidR="00A64F43" w:rsidRPr="00086561">
        <w:rPr>
          <w:sz w:val="28"/>
          <w:szCs w:val="28"/>
        </w:rPr>
        <w:t>Some</w:t>
      </w:r>
      <w:r w:rsidRPr="00086561">
        <w:rPr>
          <w:sz w:val="28"/>
          <w:szCs w:val="28"/>
        </w:rPr>
        <w:t xml:space="preserve"> service-user</w:t>
      </w:r>
      <w:r w:rsidR="00A64F43" w:rsidRPr="00086561">
        <w:rPr>
          <w:sz w:val="28"/>
          <w:szCs w:val="28"/>
        </w:rPr>
        <w:t>s may</w:t>
      </w:r>
      <w:r w:rsidRPr="00086561">
        <w:rPr>
          <w:sz w:val="28"/>
          <w:szCs w:val="28"/>
        </w:rPr>
        <w:t xml:space="preserve"> only experience domestic abuse after leaving their partner while </w:t>
      </w:r>
      <w:r w:rsidR="00A64F43" w:rsidRPr="00086561">
        <w:rPr>
          <w:sz w:val="28"/>
          <w:szCs w:val="28"/>
        </w:rPr>
        <w:t xml:space="preserve">others </w:t>
      </w:r>
      <w:r w:rsidR="00D17D97" w:rsidRPr="00086561">
        <w:rPr>
          <w:sz w:val="28"/>
          <w:szCs w:val="28"/>
        </w:rPr>
        <w:t xml:space="preserve">may experience domestic abuse for 20 or more </w:t>
      </w:r>
      <w:r w:rsidRPr="00086561">
        <w:rPr>
          <w:sz w:val="28"/>
          <w:szCs w:val="28"/>
        </w:rPr>
        <w:t>months before accessing services.</w:t>
      </w:r>
    </w:p>
    <w:p w14:paraId="613BD1DD" w14:textId="49783D33" w:rsidR="00C920E3" w:rsidRPr="00086561" w:rsidRDefault="00C920E3" w:rsidP="00D67699">
      <w:pPr>
        <w:pStyle w:val="ListParagraph"/>
        <w:numPr>
          <w:ilvl w:val="0"/>
          <w:numId w:val="15"/>
        </w:numPr>
        <w:spacing w:after="140" w:line="276" w:lineRule="auto"/>
        <w:ind w:left="714" w:hanging="357"/>
        <w:contextualSpacing w:val="0"/>
        <w:jc w:val="both"/>
        <w:rPr>
          <w:sz w:val="28"/>
          <w:szCs w:val="28"/>
        </w:rPr>
      </w:pPr>
      <w:r w:rsidRPr="00086561">
        <w:rPr>
          <w:sz w:val="28"/>
          <w:szCs w:val="28"/>
        </w:rPr>
        <w:t xml:space="preserve">They did not always need support </w:t>
      </w:r>
      <w:r w:rsidR="00A64F43" w:rsidRPr="00086561">
        <w:rPr>
          <w:sz w:val="28"/>
          <w:szCs w:val="28"/>
        </w:rPr>
        <w:t>immediately</w:t>
      </w:r>
      <w:r w:rsidRPr="00086561">
        <w:rPr>
          <w:sz w:val="28"/>
          <w:szCs w:val="28"/>
        </w:rPr>
        <w:t xml:space="preserve"> but found it useful to know about the support services available in case they needed them in the future.</w:t>
      </w:r>
    </w:p>
    <w:p w14:paraId="4EEEFB3A" w14:textId="17D4C70C" w:rsidR="00C920E3" w:rsidRPr="00086561" w:rsidRDefault="00C920E3" w:rsidP="00D67699">
      <w:pPr>
        <w:pStyle w:val="ListParagraph"/>
        <w:numPr>
          <w:ilvl w:val="0"/>
          <w:numId w:val="15"/>
        </w:numPr>
        <w:spacing w:after="140" w:line="276" w:lineRule="auto"/>
        <w:ind w:left="714" w:hanging="357"/>
        <w:contextualSpacing w:val="0"/>
        <w:jc w:val="both"/>
        <w:rPr>
          <w:sz w:val="28"/>
          <w:szCs w:val="28"/>
        </w:rPr>
      </w:pPr>
      <w:r w:rsidRPr="00086561">
        <w:rPr>
          <w:sz w:val="28"/>
          <w:szCs w:val="28"/>
        </w:rPr>
        <w:t xml:space="preserve">The specialist support received </w:t>
      </w:r>
      <w:r w:rsidR="00A64F43" w:rsidRPr="00086561">
        <w:rPr>
          <w:sz w:val="28"/>
          <w:szCs w:val="28"/>
        </w:rPr>
        <w:t xml:space="preserve">from voluntary sector agencies </w:t>
      </w:r>
      <w:r w:rsidRPr="00086561">
        <w:rPr>
          <w:sz w:val="28"/>
          <w:szCs w:val="28"/>
        </w:rPr>
        <w:t>was invaluable</w:t>
      </w:r>
      <w:r w:rsidR="00A64F43" w:rsidRPr="00086561">
        <w:rPr>
          <w:sz w:val="28"/>
          <w:szCs w:val="28"/>
        </w:rPr>
        <w:t>.</w:t>
      </w:r>
    </w:p>
    <w:p w14:paraId="4128C825" w14:textId="4C3ADEA6" w:rsidR="00C920E3" w:rsidRPr="00086561" w:rsidRDefault="00C920E3" w:rsidP="00D67699">
      <w:pPr>
        <w:pStyle w:val="ListParagraph"/>
        <w:numPr>
          <w:ilvl w:val="0"/>
          <w:numId w:val="15"/>
        </w:numPr>
        <w:spacing w:after="140" w:line="276" w:lineRule="auto"/>
        <w:ind w:left="714" w:hanging="357"/>
        <w:contextualSpacing w:val="0"/>
        <w:jc w:val="both"/>
        <w:rPr>
          <w:sz w:val="28"/>
          <w:szCs w:val="28"/>
        </w:rPr>
      </w:pPr>
      <w:r w:rsidRPr="00086561">
        <w:rPr>
          <w:sz w:val="28"/>
          <w:szCs w:val="28"/>
        </w:rPr>
        <w:t>The specialist support they received ha</w:t>
      </w:r>
      <w:r w:rsidR="00D67699">
        <w:rPr>
          <w:sz w:val="28"/>
          <w:szCs w:val="28"/>
        </w:rPr>
        <w:t>d</w:t>
      </w:r>
      <w:r w:rsidRPr="00086561">
        <w:rPr>
          <w:sz w:val="28"/>
          <w:szCs w:val="28"/>
        </w:rPr>
        <w:t xml:space="preserve"> hel</w:t>
      </w:r>
      <w:r w:rsidR="00A64F43" w:rsidRPr="00086561">
        <w:rPr>
          <w:sz w:val="28"/>
          <w:szCs w:val="28"/>
        </w:rPr>
        <w:t>p</w:t>
      </w:r>
      <w:r w:rsidRPr="00086561">
        <w:rPr>
          <w:sz w:val="28"/>
          <w:szCs w:val="28"/>
        </w:rPr>
        <w:t xml:space="preserve">ed them to realise they needed to get away from their situation and that it had </w:t>
      </w:r>
      <w:r w:rsidR="00D67699">
        <w:rPr>
          <w:sz w:val="28"/>
          <w:szCs w:val="28"/>
        </w:rPr>
        <w:t xml:space="preserve">also </w:t>
      </w:r>
      <w:r w:rsidRPr="00086561">
        <w:rPr>
          <w:sz w:val="28"/>
          <w:szCs w:val="28"/>
        </w:rPr>
        <w:t>helped them to feel better.</w:t>
      </w:r>
    </w:p>
    <w:p w14:paraId="62BFFC9C" w14:textId="30DFCBCB" w:rsidR="00894C3E" w:rsidRDefault="00C920E3" w:rsidP="00D67699">
      <w:pPr>
        <w:pStyle w:val="ListParagraph"/>
        <w:numPr>
          <w:ilvl w:val="0"/>
          <w:numId w:val="15"/>
        </w:numPr>
        <w:spacing w:after="0" w:line="276" w:lineRule="auto"/>
        <w:ind w:left="714" w:hanging="357"/>
        <w:contextualSpacing w:val="0"/>
        <w:jc w:val="both"/>
        <w:rPr>
          <w:sz w:val="28"/>
          <w:szCs w:val="28"/>
        </w:rPr>
      </w:pPr>
      <w:r w:rsidRPr="00086561">
        <w:rPr>
          <w:sz w:val="28"/>
          <w:szCs w:val="28"/>
        </w:rPr>
        <w:t>They would recommend specialist domestic abuse services to others who were going through a similar experience and would access it again in the future if further advice was needed.</w:t>
      </w:r>
    </w:p>
    <w:p w14:paraId="3D4D5087" w14:textId="579792B2" w:rsidR="00191512" w:rsidRDefault="00191512" w:rsidP="00D67699">
      <w:pPr>
        <w:pStyle w:val="ListParagraph"/>
        <w:spacing w:after="0" w:line="276" w:lineRule="auto"/>
        <w:ind w:left="714"/>
        <w:contextualSpacing w:val="0"/>
        <w:jc w:val="both"/>
        <w:rPr>
          <w:sz w:val="28"/>
          <w:szCs w:val="28"/>
        </w:rPr>
      </w:pPr>
    </w:p>
    <w:p w14:paraId="6CE39273" w14:textId="7176332C" w:rsidR="00A174B3" w:rsidRDefault="00A174B3" w:rsidP="00D67699">
      <w:pPr>
        <w:pStyle w:val="ListParagraph"/>
        <w:spacing w:after="0" w:line="276" w:lineRule="auto"/>
        <w:ind w:left="714"/>
        <w:contextualSpacing w:val="0"/>
        <w:jc w:val="both"/>
        <w:rPr>
          <w:sz w:val="28"/>
          <w:szCs w:val="28"/>
        </w:rPr>
      </w:pPr>
    </w:p>
    <w:p w14:paraId="5E960051" w14:textId="77777777" w:rsidR="00A174B3" w:rsidRPr="00086561" w:rsidRDefault="00A174B3" w:rsidP="00D67699">
      <w:pPr>
        <w:pStyle w:val="ListParagraph"/>
        <w:spacing w:after="0" w:line="276" w:lineRule="auto"/>
        <w:ind w:left="714"/>
        <w:contextualSpacing w:val="0"/>
        <w:jc w:val="both"/>
        <w:rPr>
          <w:sz w:val="28"/>
          <w:szCs w:val="28"/>
        </w:rPr>
      </w:pPr>
    </w:p>
    <w:p w14:paraId="06E56BAE" w14:textId="1466CA4B" w:rsidR="00C920E3" w:rsidRPr="000717FA" w:rsidRDefault="00C920E3" w:rsidP="00D67699">
      <w:pPr>
        <w:spacing w:after="140" w:line="276" w:lineRule="auto"/>
        <w:jc w:val="both"/>
        <w:rPr>
          <w:b/>
          <w:bCs/>
          <w:sz w:val="32"/>
          <w:szCs w:val="32"/>
        </w:rPr>
      </w:pPr>
      <w:r w:rsidRPr="000717FA">
        <w:rPr>
          <w:b/>
          <w:bCs/>
          <w:sz w:val="32"/>
          <w:szCs w:val="32"/>
        </w:rPr>
        <w:lastRenderedPageBreak/>
        <w:t>Children provided with support have told us that:</w:t>
      </w:r>
    </w:p>
    <w:p w14:paraId="2A60AD08" w14:textId="06193F3E" w:rsidR="00C920E3" w:rsidRPr="000717FA" w:rsidRDefault="00C920E3" w:rsidP="00D67699">
      <w:pPr>
        <w:pStyle w:val="ListParagraph"/>
        <w:numPr>
          <w:ilvl w:val="0"/>
          <w:numId w:val="16"/>
        </w:numPr>
        <w:spacing w:after="140" w:line="276" w:lineRule="auto"/>
        <w:contextualSpacing w:val="0"/>
        <w:jc w:val="both"/>
        <w:rPr>
          <w:sz w:val="28"/>
          <w:szCs w:val="28"/>
        </w:rPr>
      </w:pPr>
      <w:r w:rsidRPr="000717FA">
        <w:rPr>
          <w:sz w:val="28"/>
          <w:szCs w:val="28"/>
        </w:rPr>
        <w:t xml:space="preserve">Taking part in </w:t>
      </w:r>
      <w:r w:rsidR="000717FA">
        <w:rPr>
          <w:sz w:val="28"/>
          <w:szCs w:val="28"/>
        </w:rPr>
        <w:t xml:space="preserve">a therapeutic </w:t>
      </w:r>
      <w:r w:rsidRPr="000717FA">
        <w:rPr>
          <w:sz w:val="28"/>
          <w:szCs w:val="28"/>
        </w:rPr>
        <w:t>programme made them feel nervous at first, but that it was not scary, and they made new friends. It was ‘fun’ and</w:t>
      </w:r>
      <w:r w:rsidR="00D67699">
        <w:rPr>
          <w:sz w:val="28"/>
          <w:szCs w:val="28"/>
        </w:rPr>
        <w:t xml:space="preserve"> </w:t>
      </w:r>
      <w:r w:rsidRPr="000717FA">
        <w:rPr>
          <w:sz w:val="28"/>
          <w:szCs w:val="28"/>
        </w:rPr>
        <w:t>’exciting’ and they had a good time.</w:t>
      </w:r>
    </w:p>
    <w:p w14:paraId="59DAD5EF" w14:textId="5A16E970" w:rsidR="00C920E3" w:rsidRPr="000717FA" w:rsidRDefault="000717FA" w:rsidP="00D67699">
      <w:pPr>
        <w:pStyle w:val="ListParagraph"/>
        <w:numPr>
          <w:ilvl w:val="0"/>
          <w:numId w:val="16"/>
        </w:numPr>
        <w:spacing w:after="140" w:line="276" w:lineRule="auto"/>
        <w:contextualSpacing w:val="0"/>
        <w:jc w:val="both"/>
        <w:rPr>
          <w:sz w:val="28"/>
          <w:szCs w:val="28"/>
        </w:rPr>
      </w:pPr>
      <w:r>
        <w:rPr>
          <w:sz w:val="28"/>
          <w:szCs w:val="28"/>
        </w:rPr>
        <w:t xml:space="preserve">Children who were provided with support told us that it </w:t>
      </w:r>
      <w:r w:rsidR="00C920E3" w:rsidRPr="000717FA">
        <w:rPr>
          <w:sz w:val="28"/>
          <w:szCs w:val="28"/>
        </w:rPr>
        <w:t xml:space="preserve">made them feel strong and made it easier to talk to their mum because they got to spend time with them. </w:t>
      </w:r>
    </w:p>
    <w:p w14:paraId="01F4CB09" w14:textId="3B51BCFD" w:rsidR="002214B9" w:rsidRPr="002214B9" w:rsidRDefault="00C920E3" w:rsidP="00D67699">
      <w:pPr>
        <w:pStyle w:val="ListParagraph"/>
        <w:numPr>
          <w:ilvl w:val="0"/>
          <w:numId w:val="16"/>
        </w:numPr>
        <w:spacing w:after="0" w:line="276" w:lineRule="auto"/>
        <w:contextualSpacing w:val="0"/>
        <w:jc w:val="both"/>
        <w:rPr>
          <w:i/>
          <w:iCs/>
          <w:sz w:val="28"/>
          <w:szCs w:val="28"/>
        </w:rPr>
      </w:pPr>
      <w:r w:rsidRPr="000717FA">
        <w:rPr>
          <w:i/>
          <w:iCs/>
          <w:sz w:val="28"/>
          <w:szCs w:val="28"/>
        </w:rPr>
        <w:t>“DART</w:t>
      </w:r>
      <w:r w:rsidR="002214B9">
        <w:rPr>
          <w:i/>
          <w:iCs/>
          <w:sz w:val="28"/>
          <w:szCs w:val="28"/>
        </w:rPr>
        <w:t xml:space="preserve">* </w:t>
      </w:r>
      <w:r w:rsidRPr="000717FA">
        <w:rPr>
          <w:i/>
          <w:iCs/>
          <w:sz w:val="28"/>
          <w:szCs w:val="28"/>
        </w:rPr>
        <w:t xml:space="preserve">needs to carry </w:t>
      </w:r>
      <w:r w:rsidR="00D80330" w:rsidRPr="000717FA">
        <w:rPr>
          <w:i/>
          <w:iCs/>
          <w:sz w:val="28"/>
          <w:szCs w:val="28"/>
        </w:rPr>
        <w:t>on,</w:t>
      </w:r>
      <w:r w:rsidRPr="000717FA">
        <w:rPr>
          <w:i/>
          <w:iCs/>
          <w:sz w:val="28"/>
          <w:szCs w:val="28"/>
        </w:rPr>
        <w:t xml:space="preserve"> so you get happy.”</w:t>
      </w:r>
    </w:p>
    <w:p w14:paraId="342EB3FD" w14:textId="1F52461F" w:rsidR="002214B9" w:rsidRPr="002214B9" w:rsidRDefault="002214B9" w:rsidP="00D67699">
      <w:pPr>
        <w:spacing w:after="0" w:line="276" w:lineRule="auto"/>
        <w:ind w:left="709"/>
        <w:jc w:val="both"/>
        <w:rPr>
          <w:i/>
          <w:iCs/>
          <w:sz w:val="24"/>
          <w:szCs w:val="24"/>
        </w:rPr>
      </w:pPr>
      <w:r w:rsidRPr="002214B9">
        <w:rPr>
          <w:i/>
          <w:iCs/>
          <w:sz w:val="24"/>
          <w:szCs w:val="24"/>
        </w:rPr>
        <w:t>*The Domestic Abuse Recovery together (DART</w:t>
      </w:r>
      <w:r>
        <w:rPr>
          <w:i/>
          <w:iCs/>
          <w:sz w:val="24"/>
          <w:szCs w:val="24"/>
        </w:rPr>
        <w:t>) programme is group therapy aimed at mum and child after mum has left a domestic abuse relationship.</w:t>
      </w:r>
    </w:p>
    <w:p w14:paraId="3EC8ABE9" w14:textId="77777777" w:rsidR="00C920E3" w:rsidRPr="00A57A57" w:rsidRDefault="00C920E3" w:rsidP="00D67699">
      <w:pPr>
        <w:spacing w:after="0" w:line="276" w:lineRule="auto"/>
        <w:jc w:val="both"/>
        <w:rPr>
          <w:sz w:val="28"/>
          <w:szCs w:val="28"/>
        </w:rPr>
      </w:pPr>
    </w:p>
    <w:p w14:paraId="3377D58C" w14:textId="39C6EA83" w:rsidR="00C920E3" w:rsidRPr="000717FA" w:rsidRDefault="00C920E3" w:rsidP="00D67699">
      <w:pPr>
        <w:spacing w:after="140" w:line="276" w:lineRule="auto"/>
        <w:jc w:val="both"/>
        <w:rPr>
          <w:b/>
          <w:bCs/>
          <w:sz w:val="32"/>
          <w:szCs w:val="32"/>
        </w:rPr>
      </w:pPr>
      <w:r w:rsidRPr="000717FA">
        <w:rPr>
          <w:b/>
          <w:bCs/>
          <w:sz w:val="32"/>
          <w:szCs w:val="32"/>
        </w:rPr>
        <w:t>The parents of children affected by domestic abuse told us that:</w:t>
      </w:r>
    </w:p>
    <w:p w14:paraId="174835C7" w14:textId="77777777" w:rsidR="00C920E3" w:rsidRPr="000717FA" w:rsidRDefault="00C920E3" w:rsidP="00D67699">
      <w:pPr>
        <w:pStyle w:val="ListParagraph"/>
        <w:numPr>
          <w:ilvl w:val="0"/>
          <w:numId w:val="17"/>
        </w:numPr>
        <w:spacing w:after="140" w:line="276" w:lineRule="auto"/>
        <w:contextualSpacing w:val="0"/>
        <w:jc w:val="both"/>
        <w:rPr>
          <w:sz w:val="28"/>
          <w:szCs w:val="28"/>
        </w:rPr>
      </w:pPr>
      <w:r w:rsidRPr="000717FA">
        <w:rPr>
          <w:sz w:val="28"/>
          <w:szCs w:val="28"/>
        </w:rPr>
        <w:t xml:space="preserve">Taking part in a therapeutic programme with their child helped them to </w:t>
      </w:r>
      <w:r w:rsidRPr="000717FA">
        <w:rPr>
          <w:i/>
          <w:iCs/>
          <w:sz w:val="28"/>
          <w:szCs w:val="28"/>
        </w:rPr>
        <w:t>“grow and heal together”</w:t>
      </w:r>
      <w:r w:rsidRPr="000717FA">
        <w:rPr>
          <w:sz w:val="28"/>
          <w:szCs w:val="28"/>
        </w:rPr>
        <w:t xml:space="preserve"> and strengthened their relationship.</w:t>
      </w:r>
    </w:p>
    <w:p w14:paraId="4843C592" w14:textId="1F2691E6" w:rsidR="00C920E3" w:rsidRPr="000717FA" w:rsidRDefault="00C920E3" w:rsidP="00D67699">
      <w:pPr>
        <w:pStyle w:val="ListParagraph"/>
        <w:numPr>
          <w:ilvl w:val="0"/>
          <w:numId w:val="17"/>
        </w:numPr>
        <w:spacing w:after="140" w:line="276" w:lineRule="auto"/>
        <w:contextualSpacing w:val="0"/>
        <w:jc w:val="both"/>
        <w:rPr>
          <w:sz w:val="28"/>
          <w:szCs w:val="28"/>
        </w:rPr>
      </w:pPr>
      <w:r w:rsidRPr="000717FA">
        <w:rPr>
          <w:sz w:val="28"/>
          <w:szCs w:val="28"/>
        </w:rPr>
        <w:t>It gave their child a voice to speak about their em</w:t>
      </w:r>
      <w:r w:rsidR="00C336AE">
        <w:rPr>
          <w:sz w:val="28"/>
          <w:szCs w:val="28"/>
        </w:rPr>
        <w:t>o</w:t>
      </w:r>
      <w:r w:rsidRPr="000717FA">
        <w:rPr>
          <w:sz w:val="28"/>
          <w:szCs w:val="28"/>
        </w:rPr>
        <w:t xml:space="preserve">tions and helped their child to deal with feelings of anger and resentment. </w:t>
      </w:r>
    </w:p>
    <w:p w14:paraId="6AFF474E" w14:textId="0B96F879" w:rsidR="00C920E3" w:rsidRPr="000717FA" w:rsidRDefault="00C920E3" w:rsidP="00D67699">
      <w:pPr>
        <w:pStyle w:val="ListParagraph"/>
        <w:numPr>
          <w:ilvl w:val="0"/>
          <w:numId w:val="17"/>
        </w:numPr>
        <w:spacing w:after="0" w:line="276" w:lineRule="auto"/>
        <w:contextualSpacing w:val="0"/>
        <w:jc w:val="both"/>
        <w:rPr>
          <w:sz w:val="24"/>
          <w:szCs w:val="24"/>
        </w:rPr>
      </w:pPr>
      <w:r w:rsidRPr="000717FA">
        <w:rPr>
          <w:sz w:val="28"/>
          <w:szCs w:val="28"/>
        </w:rPr>
        <w:t>They learnt a lot by taking part in a programme as it helped them understand their child better and improve their parenting</w:t>
      </w:r>
      <w:r w:rsidRPr="000717FA">
        <w:rPr>
          <w:sz w:val="24"/>
          <w:szCs w:val="24"/>
        </w:rPr>
        <w:t>.</w:t>
      </w:r>
    </w:p>
    <w:p w14:paraId="0E640248" w14:textId="77777777" w:rsidR="00C920E3" w:rsidRPr="008B5556" w:rsidRDefault="00C920E3" w:rsidP="00D67699">
      <w:pPr>
        <w:spacing w:after="0" w:line="276" w:lineRule="auto"/>
        <w:jc w:val="both"/>
        <w:rPr>
          <w:sz w:val="28"/>
          <w:szCs w:val="28"/>
        </w:rPr>
      </w:pPr>
    </w:p>
    <w:p w14:paraId="64DC9381" w14:textId="1F1F720B" w:rsidR="00894C3E" w:rsidRPr="008B5556" w:rsidRDefault="00C920E3" w:rsidP="00D67699">
      <w:pPr>
        <w:spacing w:after="140" w:line="276" w:lineRule="auto"/>
        <w:jc w:val="both"/>
        <w:rPr>
          <w:b/>
          <w:bCs/>
          <w:sz w:val="32"/>
          <w:szCs w:val="32"/>
        </w:rPr>
      </w:pPr>
      <w:r w:rsidRPr="008B5556">
        <w:rPr>
          <w:b/>
          <w:bCs/>
          <w:sz w:val="32"/>
          <w:szCs w:val="32"/>
        </w:rPr>
        <w:t>Perpetrators accessing support have told us tha</w:t>
      </w:r>
      <w:r w:rsidR="009D5990" w:rsidRPr="008B5556">
        <w:rPr>
          <w:b/>
          <w:bCs/>
          <w:sz w:val="32"/>
          <w:szCs w:val="32"/>
        </w:rPr>
        <w:t>t:</w:t>
      </w:r>
    </w:p>
    <w:p w14:paraId="4DCDC816" w14:textId="5FE06B8D" w:rsidR="009A4D95" w:rsidRPr="00086561" w:rsidRDefault="00D721DD" w:rsidP="00D67699">
      <w:pPr>
        <w:pStyle w:val="ListParagraph"/>
        <w:numPr>
          <w:ilvl w:val="0"/>
          <w:numId w:val="18"/>
        </w:numPr>
        <w:spacing w:after="140" w:line="276" w:lineRule="auto"/>
        <w:contextualSpacing w:val="0"/>
        <w:jc w:val="both"/>
        <w:rPr>
          <w:sz w:val="28"/>
          <w:szCs w:val="28"/>
        </w:rPr>
      </w:pPr>
      <w:r w:rsidRPr="00086561">
        <w:rPr>
          <w:sz w:val="28"/>
          <w:szCs w:val="28"/>
        </w:rPr>
        <w:t>Taking part in a perpetrator programme helped them</w:t>
      </w:r>
      <w:r w:rsidR="009A4D95" w:rsidRPr="00086561">
        <w:rPr>
          <w:sz w:val="28"/>
          <w:szCs w:val="28"/>
        </w:rPr>
        <w:t xml:space="preserve"> recognise their previous behaviour was abusive and unacceptable.</w:t>
      </w:r>
    </w:p>
    <w:p w14:paraId="3F8AF689" w14:textId="0D2D22C7" w:rsidR="001F4CD8" w:rsidRPr="00086561" w:rsidRDefault="001F4CD8" w:rsidP="00D67699">
      <w:pPr>
        <w:pStyle w:val="ListParagraph"/>
        <w:numPr>
          <w:ilvl w:val="0"/>
          <w:numId w:val="18"/>
        </w:numPr>
        <w:spacing w:after="140" w:line="276" w:lineRule="auto"/>
        <w:contextualSpacing w:val="0"/>
        <w:jc w:val="both"/>
        <w:rPr>
          <w:sz w:val="28"/>
          <w:szCs w:val="28"/>
        </w:rPr>
      </w:pPr>
      <w:r w:rsidRPr="00086561">
        <w:rPr>
          <w:sz w:val="28"/>
          <w:szCs w:val="28"/>
        </w:rPr>
        <w:t xml:space="preserve">It also helped them recognise the impact their violent behaviour towards their ex/partner had on their children. </w:t>
      </w:r>
    </w:p>
    <w:p w14:paraId="3FD861A2" w14:textId="0522F3D0" w:rsidR="00D721DD" w:rsidRPr="00086561" w:rsidRDefault="001F4CD8" w:rsidP="00D67699">
      <w:pPr>
        <w:pStyle w:val="ListParagraph"/>
        <w:numPr>
          <w:ilvl w:val="0"/>
          <w:numId w:val="18"/>
        </w:numPr>
        <w:spacing w:after="140" w:line="276" w:lineRule="auto"/>
        <w:contextualSpacing w:val="0"/>
        <w:jc w:val="both"/>
        <w:rPr>
          <w:sz w:val="28"/>
          <w:szCs w:val="28"/>
        </w:rPr>
      </w:pPr>
      <w:r w:rsidRPr="00086561">
        <w:rPr>
          <w:sz w:val="28"/>
          <w:szCs w:val="28"/>
        </w:rPr>
        <w:t>Some</w:t>
      </w:r>
      <w:r w:rsidR="007C4450" w:rsidRPr="00086561">
        <w:rPr>
          <w:sz w:val="28"/>
          <w:szCs w:val="28"/>
        </w:rPr>
        <w:t xml:space="preserve"> </w:t>
      </w:r>
      <w:r w:rsidR="0034571B" w:rsidRPr="00086561">
        <w:rPr>
          <w:sz w:val="28"/>
          <w:szCs w:val="28"/>
        </w:rPr>
        <w:t xml:space="preserve">are </w:t>
      </w:r>
      <w:r w:rsidR="007C4450" w:rsidRPr="00086561">
        <w:rPr>
          <w:sz w:val="28"/>
          <w:szCs w:val="28"/>
        </w:rPr>
        <w:t>now</w:t>
      </w:r>
      <w:r w:rsidR="0034571B" w:rsidRPr="00086561">
        <w:rPr>
          <w:sz w:val="28"/>
          <w:szCs w:val="28"/>
        </w:rPr>
        <w:t xml:space="preserve"> able to</w:t>
      </w:r>
      <w:r w:rsidR="007C4450" w:rsidRPr="00086561">
        <w:rPr>
          <w:sz w:val="28"/>
          <w:szCs w:val="28"/>
        </w:rPr>
        <w:t xml:space="preserve"> recognise difficult situations and have learnt how to </w:t>
      </w:r>
      <w:r w:rsidR="00D721DD" w:rsidRPr="00086561">
        <w:rPr>
          <w:sz w:val="28"/>
          <w:szCs w:val="28"/>
        </w:rPr>
        <w:t>deal with them without being violent or abusive.</w:t>
      </w:r>
    </w:p>
    <w:p w14:paraId="1D5D2D06" w14:textId="51E03360" w:rsidR="00DA5461" w:rsidRDefault="001F4CD8" w:rsidP="00D67699">
      <w:pPr>
        <w:pStyle w:val="ListParagraph"/>
        <w:numPr>
          <w:ilvl w:val="0"/>
          <w:numId w:val="18"/>
        </w:numPr>
        <w:spacing w:after="140" w:line="276" w:lineRule="auto"/>
        <w:contextualSpacing w:val="0"/>
        <w:jc w:val="both"/>
        <w:rPr>
          <w:sz w:val="28"/>
          <w:szCs w:val="28"/>
        </w:rPr>
      </w:pPr>
      <w:r w:rsidRPr="00086561">
        <w:rPr>
          <w:sz w:val="28"/>
          <w:szCs w:val="28"/>
        </w:rPr>
        <w:t xml:space="preserve">Some indicate that </w:t>
      </w:r>
      <w:r w:rsidR="007C4450" w:rsidRPr="00086561">
        <w:rPr>
          <w:sz w:val="28"/>
          <w:szCs w:val="28"/>
        </w:rPr>
        <w:t>the support they received</w:t>
      </w:r>
      <w:r w:rsidR="00D721DD" w:rsidRPr="00086561">
        <w:rPr>
          <w:sz w:val="28"/>
          <w:szCs w:val="28"/>
        </w:rPr>
        <w:t xml:space="preserve"> </w:t>
      </w:r>
      <w:r w:rsidR="007C4450" w:rsidRPr="00086561">
        <w:rPr>
          <w:sz w:val="28"/>
          <w:szCs w:val="28"/>
        </w:rPr>
        <w:t>has</w:t>
      </w:r>
      <w:r w:rsidR="00D721DD" w:rsidRPr="00086561">
        <w:rPr>
          <w:sz w:val="28"/>
          <w:szCs w:val="28"/>
        </w:rPr>
        <w:t xml:space="preserve"> helped</w:t>
      </w:r>
      <w:r w:rsidR="009A4D95" w:rsidRPr="00086561">
        <w:rPr>
          <w:sz w:val="28"/>
          <w:szCs w:val="28"/>
        </w:rPr>
        <w:t xml:space="preserve"> them to change their abusive behaviour.</w:t>
      </w:r>
    </w:p>
    <w:p w14:paraId="211FBF38" w14:textId="6027CBD9" w:rsidR="00085DB2" w:rsidRDefault="00085DB2" w:rsidP="00085DB2">
      <w:pPr>
        <w:spacing w:after="140" w:line="276" w:lineRule="auto"/>
        <w:jc w:val="both"/>
        <w:rPr>
          <w:sz w:val="28"/>
          <w:szCs w:val="28"/>
        </w:rPr>
      </w:pPr>
    </w:p>
    <w:p w14:paraId="71C42D07" w14:textId="0E0066A6" w:rsidR="00085DB2" w:rsidRDefault="00085DB2" w:rsidP="00085DB2">
      <w:pPr>
        <w:spacing w:after="140" w:line="276" w:lineRule="auto"/>
        <w:jc w:val="both"/>
        <w:rPr>
          <w:sz w:val="28"/>
          <w:szCs w:val="28"/>
        </w:rPr>
      </w:pPr>
    </w:p>
    <w:p w14:paraId="0DBAC4E0" w14:textId="7CFAAD0A" w:rsidR="004F358E" w:rsidRPr="00004C40" w:rsidRDefault="004F358E" w:rsidP="00B15125">
      <w:pPr>
        <w:spacing w:after="140" w:line="276" w:lineRule="auto"/>
        <w:jc w:val="both"/>
        <w:rPr>
          <w:b/>
          <w:bCs/>
          <w:sz w:val="32"/>
          <w:szCs w:val="32"/>
        </w:rPr>
      </w:pPr>
      <w:bookmarkStart w:id="7" w:name="_Hlk64904035"/>
      <w:r w:rsidRPr="004F358E">
        <w:rPr>
          <w:b/>
          <w:bCs/>
          <w:sz w:val="32"/>
          <w:szCs w:val="32"/>
        </w:rPr>
        <w:lastRenderedPageBreak/>
        <w:t xml:space="preserve">Domestic Abuse Survivor Consultation </w:t>
      </w:r>
    </w:p>
    <w:p w14:paraId="7AB0A387" w14:textId="1D715F7A" w:rsidR="00560C76" w:rsidRDefault="00085DB2" w:rsidP="00B15125">
      <w:pPr>
        <w:spacing w:after="140" w:line="276" w:lineRule="auto"/>
        <w:jc w:val="both"/>
        <w:rPr>
          <w:sz w:val="28"/>
          <w:szCs w:val="28"/>
        </w:rPr>
      </w:pPr>
      <w:r w:rsidRPr="00085DB2">
        <w:rPr>
          <w:sz w:val="28"/>
          <w:szCs w:val="28"/>
        </w:rPr>
        <w:t>During October 2020, survivors of domestic abuse who had been working with Women’s Aid were consulted on their experiences of contacting local domestic abuse support servic</w:t>
      </w:r>
      <w:r w:rsidR="001D77D7">
        <w:rPr>
          <w:sz w:val="28"/>
          <w:szCs w:val="28"/>
        </w:rPr>
        <w:t>es.</w:t>
      </w:r>
    </w:p>
    <w:p w14:paraId="1021AEDE" w14:textId="537776D6" w:rsidR="001D77D7" w:rsidRPr="00D67699" w:rsidRDefault="004F358E" w:rsidP="00B15125">
      <w:pPr>
        <w:spacing w:after="140" w:line="276" w:lineRule="auto"/>
        <w:jc w:val="both"/>
        <w:rPr>
          <w:b/>
          <w:bCs/>
          <w:sz w:val="28"/>
          <w:szCs w:val="28"/>
        </w:rPr>
      </w:pPr>
      <w:r w:rsidRPr="00D67699">
        <w:rPr>
          <w:b/>
          <w:bCs/>
          <w:sz w:val="28"/>
          <w:szCs w:val="28"/>
        </w:rPr>
        <w:t xml:space="preserve"> </w:t>
      </w:r>
      <w:r w:rsidR="001D77D7" w:rsidRPr="00D67699">
        <w:rPr>
          <w:b/>
          <w:bCs/>
          <w:color w:val="CC3399"/>
          <w:sz w:val="28"/>
          <w:szCs w:val="28"/>
        </w:rPr>
        <w:t xml:space="preserve">When asked </w:t>
      </w:r>
      <w:r w:rsidR="007978BE" w:rsidRPr="00D67699">
        <w:rPr>
          <w:b/>
          <w:bCs/>
          <w:color w:val="CC3399"/>
          <w:sz w:val="28"/>
          <w:szCs w:val="28"/>
        </w:rPr>
        <w:t xml:space="preserve">about </w:t>
      </w:r>
      <w:r w:rsidR="001D77D7" w:rsidRPr="00D67699">
        <w:rPr>
          <w:b/>
          <w:bCs/>
          <w:color w:val="CC3399"/>
          <w:sz w:val="28"/>
          <w:szCs w:val="28"/>
        </w:rPr>
        <w:t xml:space="preserve">finding information on </w:t>
      </w:r>
      <w:r w:rsidR="007978BE" w:rsidRPr="00D67699">
        <w:rPr>
          <w:b/>
          <w:bCs/>
          <w:color w:val="CC3399"/>
          <w:sz w:val="28"/>
          <w:szCs w:val="28"/>
        </w:rPr>
        <w:t>local</w:t>
      </w:r>
      <w:r w:rsidR="00D67699">
        <w:rPr>
          <w:b/>
          <w:bCs/>
          <w:color w:val="CC3399"/>
          <w:sz w:val="28"/>
          <w:szCs w:val="28"/>
        </w:rPr>
        <w:t>ly</w:t>
      </w:r>
      <w:r w:rsidR="007978BE" w:rsidRPr="00D67699">
        <w:rPr>
          <w:b/>
          <w:bCs/>
          <w:color w:val="CC3399"/>
          <w:sz w:val="28"/>
          <w:szCs w:val="28"/>
        </w:rPr>
        <w:t xml:space="preserve"> available </w:t>
      </w:r>
      <w:r w:rsidR="00D67699">
        <w:rPr>
          <w:b/>
          <w:bCs/>
          <w:color w:val="CC3399"/>
          <w:sz w:val="28"/>
          <w:szCs w:val="28"/>
        </w:rPr>
        <w:t xml:space="preserve">support </w:t>
      </w:r>
      <w:r w:rsidR="001D77D7" w:rsidRPr="00D67699">
        <w:rPr>
          <w:b/>
          <w:bCs/>
          <w:color w:val="CC3399"/>
          <w:sz w:val="28"/>
          <w:szCs w:val="28"/>
        </w:rPr>
        <w:t>services</w:t>
      </w:r>
      <w:r w:rsidR="007978BE" w:rsidRPr="00D67699">
        <w:rPr>
          <w:b/>
          <w:bCs/>
          <w:color w:val="CC3399"/>
          <w:sz w:val="28"/>
          <w:szCs w:val="28"/>
        </w:rPr>
        <w:t>:</w:t>
      </w:r>
    </w:p>
    <w:p w14:paraId="1DE07BE9" w14:textId="205B6AF4" w:rsidR="00560C76" w:rsidRDefault="009C0F07" w:rsidP="00B15125">
      <w:pPr>
        <w:pStyle w:val="ListParagraph"/>
        <w:numPr>
          <w:ilvl w:val="0"/>
          <w:numId w:val="36"/>
        </w:numPr>
        <w:spacing w:after="0" w:line="276" w:lineRule="auto"/>
        <w:jc w:val="both"/>
        <w:rPr>
          <w:sz w:val="28"/>
          <w:szCs w:val="28"/>
        </w:rPr>
      </w:pPr>
      <w:r w:rsidRPr="009C0F07">
        <w:rPr>
          <w:sz w:val="28"/>
          <w:szCs w:val="28"/>
        </w:rPr>
        <w:t xml:space="preserve">38% said they knew </w:t>
      </w:r>
      <w:r>
        <w:rPr>
          <w:sz w:val="28"/>
          <w:szCs w:val="28"/>
        </w:rPr>
        <w:t>where to find out about local support services</w:t>
      </w:r>
      <w:r w:rsidR="00EA1751">
        <w:rPr>
          <w:sz w:val="28"/>
          <w:szCs w:val="28"/>
        </w:rPr>
        <w:t xml:space="preserve"> before seeking help,</w:t>
      </w:r>
      <w:r>
        <w:rPr>
          <w:sz w:val="28"/>
          <w:szCs w:val="28"/>
        </w:rPr>
        <w:t xml:space="preserve"> while 55% said they didn’t (a further 7% were</w:t>
      </w:r>
      <w:r w:rsidR="00004C40">
        <w:rPr>
          <w:sz w:val="28"/>
          <w:szCs w:val="28"/>
        </w:rPr>
        <w:t xml:space="preserve"> unsure</w:t>
      </w:r>
      <w:r>
        <w:rPr>
          <w:sz w:val="28"/>
          <w:szCs w:val="28"/>
        </w:rPr>
        <w:t>)</w:t>
      </w:r>
      <w:r w:rsidR="00D67699">
        <w:rPr>
          <w:sz w:val="28"/>
          <w:szCs w:val="28"/>
        </w:rPr>
        <w:t>.</w:t>
      </w:r>
    </w:p>
    <w:p w14:paraId="4EE29C2B" w14:textId="579AAA82" w:rsidR="009C0F07" w:rsidRDefault="009C0F07" w:rsidP="00B15125">
      <w:pPr>
        <w:pStyle w:val="ListParagraph"/>
        <w:numPr>
          <w:ilvl w:val="0"/>
          <w:numId w:val="36"/>
        </w:numPr>
        <w:spacing w:after="0" w:line="276" w:lineRule="auto"/>
        <w:jc w:val="both"/>
        <w:rPr>
          <w:sz w:val="28"/>
          <w:szCs w:val="28"/>
        </w:rPr>
      </w:pPr>
      <w:r>
        <w:rPr>
          <w:sz w:val="28"/>
          <w:szCs w:val="28"/>
        </w:rPr>
        <w:t xml:space="preserve">55% </w:t>
      </w:r>
      <w:r w:rsidR="00EA1751">
        <w:rPr>
          <w:sz w:val="28"/>
          <w:szCs w:val="28"/>
        </w:rPr>
        <w:t>answered ‘yes’ to it being easy to find out about local</w:t>
      </w:r>
      <w:r w:rsidR="00D67699">
        <w:rPr>
          <w:sz w:val="28"/>
          <w:szCs w:val="28"/>
        </w:rPr>
        <w:t xml:space="preserve">ly available </w:t>
      </w:r>
      <w:r w:rsidR="00EA1751">
        <w:rPr>
          <w:sz w:val="28"/>
          <w:szCs w:val="28"/>
        </w:rPr>
        <w:t xml:space="preserve"> support services, </w:t>
      </w:r>
      <w:r>
        <w:rPr>
          <w:sz w:val="28"/>
          <w:szCs w:val="28"/>
        </w:rPr>
        <w:t xml:space="preserve">while 24% </w:t>
      </w:r>
      <w:r w:rsidR="00EA1751">
        <w:rPr>
          <w:sz w:val="28"/>
          <w:szCs w:val="28"/>
        </w:rPr>
        <w:t>answered</w:t>
      </w:r>
      <w:r>
        <w:rPr>
          <w:sz w:val="28"/>
          <w:szCs w:val="28"/>
        </w:rPr>
        <w:t xml:space="preserve"> ‘no’ (a further 21% were unsure)</w:t>
      </w:r>
      <w:r w:rsidR="00D67699">
        <w:rPr>
          <w:sz w:val="28"/>
          <w:szCs w:val="28"/>
        </w:rPr>
        <w:t>.</w:t>
      </w:r>
    </w:p>
    <w:p w14:paraId="51A9B369" w14:textId="440E100E" w:rsidR="009C0F07" w:rsidRDefault="00EA1751" w:rsidP="00B15125">
      <w:pPr>
        <w:pStyle w:val="ListParagraph"/>
        <w:numPr>
          <w:ilvl w:val="0"/>
          <w:numId w:val="36"/>
        </w:numPr>
        <w:spacing w:after="0" w:line="276" w:lineRule="auto"/>
        <w:jc w:val="both"/>
        <w:rPr>
          <w:sz w:val="28"/>
          <w:szCs w:val="28"/>
        </w:rPr>
      </w:pPr>
      <w:r w:rsidRPr="00EA1751">
        <w:rPr>
          <w:sz w:val="28"/>
          <w:szCs w:val="28"/>
        </w:rPr>
        <w:t xml:space="preserve">31% of respondents reported having </w:t>
      </w:r>
      <w:r w:rsidR="00004C40">
        <w:rPr>
          <w:sz w:val="28"/>
          <w:szCs w:val="28"/>
        </w:rPr>
        <w:t xml:space="preserve">seen </w:t>
      </w:r>
      <w:r>
        <w:rPr>
          <w:sz w:val="28"/>
          <w:szCs w:val="28"/>
        </w:rPr>
        <w:t>information on domestic abuse locally</w:t>
      </w:r>
      <w:r w:rsidR="007978BE">
        <w:rPr>
          <w:sz w:val="28"/>
          <w:szCs w:val="28"/>
        </w:rPr>
        <w:t xml:space="preserve"> in a range of formats and at a variety of</w:t>
      </w:r>
      <w:r w:rsidRPr="00EA1751">
        <w:rPr>
          <w:sz w:val="28"/>
          <w:szCs w:val="28"/>
        </w:rPr>
        <w:t xml:space="preserve"> local venues.</w:t>
      </w:r>
    </w:p>
    <w:p w14:paraId="14D69B72" w14:textId="0F2EEA04" w:rsidR="00EA1751" w:rsidRDefault="00EA1751" w:rsidP="00B15125">
      <w:pPr>
        <w:pStyle w:val="ListParagraph"/>
        <w:numPr>
          <w:ilvl w:val="0"/>
          <w:numId w:val="36"/>
        </w:numPr>
        <w:spacing w:after="0" w:line="276" w:lineRule="auto"/>
        <w:ind w:left="714" w:hanging="357"/>
        <w:jc w:val="both"/>
        <w:rPr>
          <w:sz w:val="28"/>
          <w:szCs w:val="28"/>
        </w:rPr>
      </w:pPr>
      <w:r>
        <w:rPr>
          <w:sz w:val="28"/>
          <w:szCs w:val="28"/>
        </w:rPr>
        <w:t xml:space="preserve">They wanted to see more information advertised </w:t>
      </w:r>
      <w:r w:rsidR="00D67699">
        <w:rPr>
          <w:sz w:val="28"/>
          <w:szCs w:val="28"/>
        </w:rPr>
        <w:t>‘</w:t>
      </w:r>
      <w:r>
        <w:rPr>
          <w:sz w:val="28"/>
          <w:szCs w:val="28"/>
        </w:rPr>
        <w:t>everywhere</w:t>
      </w:r>
      <w:r w:rsidR="00D67699">
        <w:rPr>
          <w:sz w:val="28"/>
          <w:szCs w:val="28"/>
        </w:rPr>
        <w:t>’:</w:t>
      </w:r>
      <w:r w:rsidR="00004C40">
        <w:rPr>
          <w:sz w:val="28"/>
          <w:szCs w:val="28"/>
        </w:rPr>
        <w:t xml:space="preserve"> in public places</w:t>
      </w:r>
      <w:r w:rsidR="003452F1">
        <w:rPr>
          <w:sz w:val="28"/>
          <w:szCs w:val="28"/>
        </w:rPr>
        <w:t xml:space="preserve">, public buildings, and local shops, </w:t>
      </w:r>
      <w:r w:rsidR="00D67699">
        <w:rPr>
          <w:sz w:val="28"/>
          <w:szCs w:val="28"/>
        </w:rPr>
        <w:t>venues,</w:t>
      </w:r>
      <w:r w:rsidR="003452F1">
        <w:rPr>
          <w:sz w:val="28"/>
          <w:szCs w:val="28"/>
        </w:rPr>
        <w:t xml:space="preserve"> and businesses</w:t>
      </w:r>
      <w:r>
        <w:rPr>
          <w:sz w:val="28"/>
          <w:szCs w:val="28"/>
        </w:rPr>
        <w:t xml:space="preserve">. They </w:t>
      </w:r>
      <w:r w:rsidR="003452F1">
        <w:rPr>
          <w:sz w:val="28"/>
          <w:szCs w:val="28"/>
        </w:rPr>
        <w:t xml:space="preserve">wanted to see </w:t>
      </w:r>
      <w:r>
        <w:rPr>
          <w:sz w:val="28"/>
          <w:szCs w:val="28"/>
        </w:rPr>
        <w:t>adverts on social media, TV, buses, and billboards.</w:t>
      </w:r>
    </w:p>
    <w:p w14:paraId="279A8AF8" w14:textId="77777777" w:rsidR="007978BE" w:rsidRPr="00004C40" w:rsidRDefault="007978BE" w:rsidP="00B15125">
      <w:pPr>
        <w:pStyle w:val="ListParagraph"/>
        <w:spacing w:after="0" w:line="276" w:lineRule="auto"/>
        <w:ind w:left="714"/>
        <w:jc w:val="both"/>
        <w:rPr>
          <w:sz w:val="28"/>
          <w:szCs w:val="28"/>
        </w:rPr>
      </w:pPr>
    </w:p>
    <w:p w14:paraId="42AC4D50" w14:textId="1C1E8E90" w:rsidR="00400E0D" w:rsidRPr="00D67699" w:rsidRDefault="00400E0D" w:rsidP="00B15125">
      <w:pPr>
        <w:spacing w:after="140" w:line="276" w:lineRule="auto"/>
        <w:jc w:val="both"/>
        <w:rPr>
          <w:b/>
          <w:bCs/>
          <w:i/>
          <w:iCs/>
          <w:color w:val="CC3399"/>
          <w:sz w:val="28"/>
          <w:szCs w:val="28"/>
        </w:rPr>
      </w:pPr>
      <w:r w:rsidRPr="00D67699">
        <w:rPr>
          <w:b/>
          <w:bCs/>
          <w:color w:val="CC3399"/>
          <w:sz w:val="28"/>
          <w:szCs w:val="28"/>
        </w:rPr>
        <w:t>When asked whether anything stopped them from getting or asking for help regarding the abuse</w:t>
      </w:r>
      <w:r w:rsidRPr="00D67699">
        <w:rPr>
          <w:b/>
          <w:bCs/>
          <w:i/>
          <w:iCs/>
          <w:color w:val="CC3399"/>
          <w:sz w:val="28"/>
          <w:szCs w:val="28"/>
        </w:rPr>
        <w:t>:</w:t>
      </w:r>
    </w:p>
    <w:p w14:paraId="55BC2A8E" w14:textId="3FD81D36" w:rsidR="00004C40" w:rsidRDefault="00004C40" w:rsidP="00B15125">
      <w:pPr>
        <w:pStyle w:val="ListParagraph"/>
        <w:numPr>
          <w:ilvl w:val="0"/>
          <w:numId w:val="35"/>
        </w:numPr>
        <w:spacing w:after="140" w:line="276" w:lineRule="auto"/>
        <w:jc w:val="both"/>
        <w:rPr>
          <w:sz w:val="28"/>
          <w:szCs w:val="28"/>
        </w:rPr>
      </w:pPr>
      <w:r>
        <w:rPr>
          <w:sz w:val="28"/>
          <w:szCs w:val="28"/>
        </w:rPr>
        <w:t xml:space="preserve">Many </w:t>
      </w:r>
      <w:r w:rsidR="007978BE">
        <w:rPr>
          <w:sz w:val="28"/>
          <w:szCs w:val="28"/>
        </w:rPr>
        <w:t>to</w:t>
      </w:r>
      <w:r w:rsidR="003452F1">
        <w:rPr>
          <w:sz w:val="28"/>
          <w:szCs w:val="28"/>
        </w:rPr>
        <w:t>ld</w:t>
      </w:r>
      <w:r w:rsidR="007978BE">
        <w:rPr>
          <w:sz w:val="28"/>
          <w:szCs w:val="28"/>
        </w:rPr>
        <w:t xml:space="preserve"> us it was because they were</w:t>
      </w:r>
      <w:r>
        <w:rPr>
          <w:sz w:val="28"/>
          <w:szCs w:val="28"/>
        </w:rPr>
        <w:t xml:space="preserve"> ‘scared’, in ‘fear’, or due to ‘shame’</w:t>
      </w:r>
    </w:p>
    <w:p w14:paraId="3412F1F1" w14:textId="64038742" w:rsidR="0083559F" w:rsidRPr="00004C40" w:rsidRDefault="004F358E" w:rsidP="00B15125">
      <w:pPr>
        <w:pStyle w:val="ListParagraph"/>
        <w:numPr>
          <w:ilvl w:val="0"/>
          <w:numId w:val="35"/>
        </w:numPr>
        <w:spacing w:after="140" w:line="276" w:lineRule="auto"/>
        <w:jc w:val="both"/>
        <w:rPr>
          <w:sz w:val="28"/>
          <w:szCs w:val="28"/>
        </w:rPr>
      </w:pPr>
      <w:r w:rsidRPr="00004C40">
        <w:rPr>
          <w:sz w:val="28"/>
          <w:szCs w:val="28"/>
        </w:rPr>
        <w:t xml:space="preserve">Many </w:t>
      </w:r>
      <w:r w:rsidR="00004C40">
        <w:rPr>
          <w:sz w:val="28"/>
          <w:szCs w:val="28"/>
        </w:rPr>
        <w:t>told us t</w:t>
      </w:r>
      <w:r w:rsidR="0083559F" w:rsidRPr="00004C40">
        <w:rPr>
          <w:sz w:val="28"/>
          <w:szCs w:val="28"/>
        </w:rPr>
        <w:t xml:space="preserve">heir abuser (partner/ex-partner) </w:t>
      </w:r>
      <w:r w:rsidR="00D67699">
        <w:rPr>
          <w:sz w:val="28"/>
          <w:szCs w:val="28"/>
        </w:rPr>
        <w:t>prevented</w:t>
      </w:r>
      <w:r w:rsidR="0083559F" w:rsidRPr="00004C40">
        <w:rPr>
          <w:sz w:val="28"/>
          <w:szCs w:val="28"/>
        </w:rPr>
        <w:t xml:space="preserve"> the</w:t>
      </w:r>
      <w:r w:rsidR="00D67699">
        <w:rPr>
          <w:sz w:val="28"/>
          <w:szCs w:val="28"/>
        </w:rPr>
        <w:t>m from</w:t>
      </w:r>
      <w:r w:rsidR="0083559F" w:rsidRPr="00004C40">
        <w:rPr>
          <w:sz w:val="28"/>
          <w:szCs w:val="28"/>
        </w:rPr>
        <w:t xml:space="preserve"> getting help, either directly or through fear of the repercussions</w:t>
      </w:r>
      <w:r w:rsidR="007978BE">
        <w:rPr>
          <w:sz w:val="28"/>
          <w:szCs w:val="28"/>
        </w:rPr>
        <w:t>:</w:t>
      </w:r>
    </w:p>
    <w:p w14:paraId="089DCFB0" w14:textId="407B549B" w:rsidR="0083559F" w:rsidRPr="00D67699" w:rsidRDefault="0083559F" w:rsidP="00B15125">
      <w:pPr>
        <w:pStyle w:val="ListParagraph"/>
        <w:numPr>
          <w:ilvl w:val="1"/>
          <w:numId w:val="35"/>
        </w:numPr>
        <w:spacing w:line="276" w:lineRule="auto"/>
        <w:rPr>
          <w:i/>
          <w:iCs/>
          <w:sz w:val="28"/>
          <w:szCs w:val="28"/>
        </w:rPr>
      </w:pPr>
      <w:r w:rsidRPr="00D67699">
        <w:rPr>
          <w:i/>
          <w:iCs/>
          <w:sz w:val="28"/>
          <w:szCs w:val="28"/>
        </w:rPr>
        <w:t>“I was frightened my partner would find out”</w:t>
      </w:r>
    </w:p>
    <w:p w14:paraId="73986413" w14:textId="7E2CA6CF" w:rsidR="004F358E" w:rsidRPr="00D67699" w:rsidRDefault="0083559F" w:rsidP="00B15125">
      <w:pPr>
        <w:pStyle w:val="ListParagraph"/>
        <w:numPr>
          <w:ilvl w:val="1"/>
          <w:numId w:val="35"/>
        </w:numPr>
        <w:spacing w:line="276" w:lineRule="auto"/>
        <w:rPr>
          <w:i/>
          <w:iCs/>
          <w:sz w:val="28"/>
          <w:szCs w:val="28"/>
        </w:rPr>
      </w:pPr>
      <w:r w:rsidRPr="00D67699">
        <w:rPr>
          <w:i/>
          <w:iCs/>
          <w:sz w:val="28"/>
          <w:szCs w:val="28"/>
        </w:rPr>
        <w:t>“Partner telling me I wouldn’t get any help”</w:t>
      </w:r>
    </w:p>
    <w:p w14:paraId="6CE4AA21" w14:textId="314B51C3" w:rsidR="004F358E" w:rsidRPr="00004C40" w:rsidRDefault="004F358E" w:rsidP="00B15125">
      <w:pPr>
        <w:pStyle w:val="ListParagraph"/>
        <w:numPr>
          <w:ilvl w:val="0"/>
          <w:numId w:val="35"/>
        </w:numPr>
        <w:spacing w:after="140" w:line="276" w:lineRule="auto"/>
        <w:jc w:val="both"/>
        <w:rPr>
          <w:sz w:val="28"/>
          <w:szCs w:val="28"/>
        </w:rPr>
      </w:pPr>
      <w:r w:rsidRPr="00004C40">
        <w:rPr>
          <w:sz w:val="28"/>
          <w:szCs w:val="28"/>
        </w:rPr>
        <w:t>Others were worried about social services getting involved:</w:t>
      </w:r>
    </w:p>
    <w:p w14:paraId="5FF8F05F" w14:textId="77777777" w:rsidR="004F358E" w:rsidRPr="00D67699" w:rsidRDefault="004F358E" w:rsidP="00B15125">
      <w:pPr>
        <w:pStyle w:val="ListParagraph"/>
        <w:numPr>
          <w:ilvl w:val="1"/>
          <w:numId w:val="35"/>
        </w:numPr>
        <w:spacing w:after="140" w:line="276" w:lineRule="auto"/>
        <w:jc w:val="both"/>
        <w:rPr>
          <w:i/>
          <w:iCs/>
          <w:sz w:val="28"/>
          <w:szCs w:val="28"/>
        </w:rPr>
      </w:pPr>
      <w:r w:rsidRPr="00D67699">
        <w:rPr>
          <w:i/>
          <w:iCs/>
          <w:sz w:val="28"/>
          <w:szCs w:val="28"/>
        </w:rPr>
        <w:t>“Thinking social services would get involved with my children”</w:t>
      </w:r>
    </w:p>
    <w:p w14:paraId="53A604AF" w14:textId="28DFEB1C" w:rsidR="004F358E" w:rsidRPr="00D67699" w:rsidRDefault="004F358E" w:rsidP="00B15125">
      <w:pPr>
        <w:pStyle w:val="ListParagraph"/>
        <w:numPr>
          <w:ilvl w:val="1"/>
          <w:numId w:val="35"/>
        </w:numPr>
        <w:spacing w:after="140" w:line="276" w:lineRule="auto"/>
        <w:jc w:val="both"/>
        <w:rPr>
          <w:i/>
          <w:iCs/>
          <w:sz w:val="28"/>
          <w:szCs w:val="28"/>
        </w:rPr>
      </w:pPr>
      <w:r w:rsidRPr="00D67699">
        <w:rPr>
          <w:i/>
          <w:iCs/>
          <w:sz w:val="28"/>
          <w:szCs w:val="28"/>
        </w:rPr>
        <w:t>“Fear of what social services would do”</w:t>
      </w:r>
    </w:p>
    <w:p w14:paraId="7018723E" w14:textId="18421F44" w:rsidR="0083559F" w:rsidRPr="00004C40" w:rsidRDefault="00004C40" w:rsidP="00B15125">
      <w:pPr>
        <w:pStyle w:val="ListParagraph"/>
        <w:numPr>
          <w:ilvl w:val="0"/>
          <w:numId w:val="35"/>
        </w:numPr>
        <w:spacing w:after="140" w:line="276" w:lineRule="auto"/>
        <w:jc w:val="both"/>
        <w:rPr>
          <w:sz w:val="28"/>
          <w:szCs w:val="28"/>
        </w:rPr>
      </w:pPr>
      <w:r>
        <w:rPr>
          <w:sz w:val="28"/>
          <w:szCs w:val="28"/>
        </w:rPr>
        <w:t>Several</w:t>
      </w:r>
      <w:r w:rsidR="0083559F" w:rsidRPr="00004C40">
        <w:rPr>
          <w:sz w:val="28"/>
          <w:szCs w:val="28"/>
        </w:rPr>
        <w:t xml:space="preserve"> mentioned housing and/or money:</w:t>
      </w:r>
    </w:p>
    <w:p w14:paraId="74CC71C4" w14:textId="752819B7" w:rsidR="0083559F" w:rsidRPr="00D67699" w:rsidRDefault="00400E0D" w:rsidP="00B15125">
      <w:pPr>
        <w:pStyle w:val="ListParagraph"/>
        <w:numPr>
          <w:ilvl w:val="1"/>
          <w:numId w:val="35"/>
        </w:numPr>
        <w:spacing w:after="140" w:line="276" w:lineRule="auto"/>
        <w:jc w:val="both"/>
        <w:rPr>
          <w:i/>
          <w:iCs/>
          <w:sz w:val="28"/>
          <w:szCs w:val="28"/>
        </w:rPr>
      </w:pPr>
      <w:r w:rsidRPr="00D67699">
        <w:rPr>
          <w:i/>
          <w:iCs/>
          <w:sz w:val="28"/>
          <w:szCs w:val="28"/>
        </w:rPr>
        <w:t xml:space="preserve">“I didn’t want to leave the home which I had helped to </w:t>
      </w:r>
      <w:r w:rsidR="00004C40" w:rsidRPr="00D67699">
        <w:rPr>
          <w:i/>
          <w:iCs/>
          <w:sz w:val="28"/>
          <w:szCs w:val="28"/>
        </w:rPr>
        <w:t>make,</w:t>
      </w:r>
      <w:r w:rsidRPr="00D67699">
        <w:rPr>
          <w:i/>
          <w:iCs/>
          <w:sz w:val="28"/>
          <w:szCs w:val="28"/>
        </w:rPr>
        <w:t xml:space="preserve"> and I still loved my partner”</w:t>
      </w:r>
    </w:p>
    <w:p w14:paraId="6500ED8A" w14:textId="0C2E761E" w:rsidR="00004C40" w:rsidRDefault="007978BE" w:rsidP="00B15125">
      <w:pPr>
        <w:pStyle w:val="ListParagraph"/>
        <w:numPr>
          <w:ilvl w:val="0"/>
          <w:numId w:val="35"/>
        </w:numPr>
        <w:spacing w:after="140" w:line="276" w:lineRule="auto"/>
        <w:jc w:val="both"/>
        <w:rPr>
          <w:i/>
          <w:iCs/>
          <w:sz w:val="28"/>
          <w:szCs w:val="28"/>
        </w:rPr>
      </w:pPr>
      <w:r>
        <w:rPr>
          <w:sz w:val="28"/>
          <w:szCs w:val="28"/>
        </w:rPr>
        <w:t>Other reasons given were</w:t>
      </w:r>
      <w:r w:rsidR="00004C40">
        <w:rPr>
          <w:i/>
          <w:iCs/>
          <w:sz w:val="28"/>
          <w:szCs w:val="28"/>
        </w:rPr>
        <w:t>:</w:t>
      </w:r>
    </w:p>
    <w:p w14:paraId="67894EC7" w14:textId="73497B02" w:rsidR="00004C40" w:rsidRPr="00D67699" w:rsidRDefault="00004C40" w:rsidP="00B15125">
      <w:pPr>
        <w:pStyle w:val="ListParagraph"/>
        <w:numPr>
          <w:ilvl w:val="1"/>
          <w:numId w:val="35"/>
        </w:numPr>
        <w:spacing w:after="140" w:line="276" w:lineRule="auto"/>
        <w:jc w:val="both"/>
        <w:rPr>
          <w:i/>
          <w:iCs/>
          <w:sz w:val="28"/>
          <w:szCs w:val="28"/>
        </w:rPr>
      </w:pPr>
      <w:r w:rsidRPr="00D67699">
        <w:rPr>
          <w:i/>
          <w:iCs/>
          <w:sz w:val="28"/>
          <w:szCs w:val="28"/>
        </w:rPr>
        <w:t>“I wasn’t hit so didn’t think it was domestic abuse”</w:t>
      </w:r>
    </w:p>
    <w:p w14:paraId="33C79059" w14:textId="3E22624C" w:rsidR="00400E0D" w:rsidRPr="00D67699" w:rsidRDefault="00D67699" w:rsidP="00B15125">
      <w:pPr>
        <w:pStyle w:val="ListParagraph"/>
        <w:numPr>
          <w:ilvl w:val="1"/>
          <w:numId w:val="35"/>
        </w:numPr>
        <w:spacing w:after="0" w:line="276" w:lineRule="auto"/>
        <w:ind w:left="1434" w:hanging="357"/>
        <w:jc w:val="both"/>
        <w:rPr>
          <w:i/>
          <w:iCs/>
          <w:sz w:val="28"/>
          <w:szCs w:val="28"/>
        </w:rPr>
      </w:pPr>
      <w:r w:rsidRPr="00D67699">
        <w:rPr>
          <w:i/>
          <w:iCs/>
          <w:sz w:val="28"/>
          <w:szCs w:val="28"/>
        </w:rPr>
        <w:t>“</w:t>
      </w:r>
      <w:r w:rsidR="00400E0D" w:rsidRPr="00D67699">
        <w:rPr>
          <w:i/>
          <w:iCs/>
          <w:sz w:val="28"/>
          <w:szCs w:val="28"/>
        </w:rPr>
        <w:t xml:space="preserve">My </w:t>
      </w:r>
      <w:r w:rsidR="00004C40" w:rsidRPr="00D67699">
        <w:rPr>
          <w:i/>
          <w:iCs/>
          <w:sz w:val="28"/>
          <w:szCs w:val="28"/>
        </w:rPr>
        <w:t>parent’s</w:t>
      </w:r>
      <w:r w:rsidR="00400E0D" w:rsidRPr="00D67699">
        <w:rPr>
          <w:i/>
          <w:iCs/>
          <w:sz w:val="28"/>
          <w:szCs w:val="28"/>
        </w:rPr>
        <w:t xml:space="preserve"> beliefs”</w:t>
      </w:r>
    </w:p>
    <w:p w14:paraId="0AE47C8D" w14:textId="77777777" w:rsidR="007978BE" w:rsidRPr="00004C40" w:rsidRDefault="007978BE" w:rsidP="00B15125">
      <w:pPr>
        <w:pStyle w:val="ListParagraph"/>
        <w:spacing w:after="0" w:line="276" w:lineRule="auto"/>
        <w:ind w:left="1434"/>
        <w:jc w:val="both"/>
        <w:rPr>
          <w:sz w:val="28"/>
          <w:szCs w:val="28"/>
        </w:rPr>
      </w:pPr>
    </w:p>
    <w:p w14:paraId="723EEF31" w14:textId="6AE7336A" w:rsidR="00560C76" w:rsidRPr="00D67699" w:rsidRDefault="00560C76" w:rsidP="00B15125">
      <w:pPr>
        <w:spacing w:after="140" w:line="276" w:lineRule="auto"/>
        <w:jc w:val="both"/>
        <w:rPr>
          <w:b/>
          <w:bCs/>
          <w:color w:val="CC3399"/>
          <w:sz w:val="28"/>
          <w:szCs w:val="28"/>
        </w:rPr>
      </w:pPr>
      <w:r w:rsidRPr="00D67699">
        <w:rPr>
          <w:b/>
          <w:bCs/>
          <w:color w:val="CC3399"/>
          <w:sz w:val="28"/>
          <w:szCs w:val="28"/>
        </w:rPr>
        <w:t>When asked what their experience has been when contacting local support services for domestic abuse:</w:t>
      </w:r>
    </w:p>
    <w:p w14:paraId="74A0D939" w14:textId="2B9CEE8D" w:rsidR="00560C76" w:rsidRDefault="00560C76" w:rsidP="00B15125">
      <w:pPr>
        <w:numPr>
          <w:ilvl w:val="0"/>
          <w:numId w:val="34"/>
        </w:numPr>
        <w:spacing w:after="0" w:line="276" w:lineRule="auto"/>
        <w:jc w:val="both"/>
        <w:rPr>
          <w:sz w:val="28"/>
          <w:szCs w:val="28"/>
        </w:rPr>
      </w:pPr>
      <w:r w:rsidRPr="00560C76">
        <w:rPr>
          <w:sz w:val="28"/>
          <w:szCs w:val="28"/>
        </w:rPr>
        <w:lastRenderedPageBreak/>
        <w:t xml:space="preserve">72.5% </w:t>
      </w:r>
      <w:r>
        <w:rPr>
          <w:sz w:val="28"/>
          <w:szCs w:val="28"/>
        </w:rPr>
        <w:t>told us it was ‘all</w:t>
      </w:r>
      <w:r w:rsidRPr="00560C76">
        <w:rPr>
          <w:sz w:val="28"/>
          <w:szCs w:val="28"/>
        </w:rPr>
        <w:t xml:space="preserve"> good</w:t>
      </w:r>
      <w:r>
        <w:rPr>
          <w:sz w:val="28"/>
          <w:szCs w:val="28"/>
        </w:rPr>
        <w:t xml:space="preserve">’, </w:t>
      </w:r>
      <w:r w:rsidRPr="00560C76">
        <w:rPr>
          <w:sz w:val="28"/>
          <w:szCs w:val="28"/>
        </w:rPr>
        <w:t xml:space="preserve">24% told us it was ‘mostly good’, and 3.5% </w:t>
      </w:r>
      <w:r>
        <w:rPr>
          <w:sz w:val="28"/>
          <w:szCs w:val="28"/>
        </w:rPr>
        <w:t>told us it was ‘</w:t>
      </w:r>
      <w:r w:rsidRPr="00560C76">
        <w:rPr>
          <w:sz w:val="28"/>
          <w:szCs w:val="28"/>
        </w:rPr>
        <w:t>mixed</w:t>
      </w:r>
      <w:r>
        <w:rPr>
          <w:sz w:val="28"/>
          <w:szCs w:val="28"/>
        </w:rPr>
        <w:t>’</w:t>
      </w:r>
    </w:p>
    <w:p w14:paraId="2652CBA6" w14:textId="7FAC220F" w:rsidR="00560C76" w:rsidRDefault="001D77D7" w:rsidP="00B15125">
      <w:pPr>
        <w:numPr>
          <w:ilvl w:val="0"/>
          <w:numId w:val="34"/>
        </w:numPr>
        <w:spacing w:after="0" w:line="276" w:lineRule="auto"/>
        <w:ind w:left="714" w:hanging="357"/>
        <w:jc w:val="both"/>
        <w:rPr>
          <w:sz w:val="28"/>
          <w:szCs w:val="28"/>
        </w:rPr>
      </w:pPr>
      <w:r>
        <w:rPr>
          <w:sz w:val="28"/>
          <w:szCs w:val="28"/>
        </w:rPr>
        <w:t xml:space="preserve">A number of local services received a positive mention, including domestic abuse service providers, Police, </w:t>
      </w:r>
      <w:r w:rsidR="007978BE">
        <w:rPr>
          <w:sz w:val="28"/>
          <w:szCs w:val="28"/>
        </w:rPr>
        <w:t>d</w:t>
      </w:r>
      <w:r>
        <w:rPr>
          <w:sz w:val="28"/>
          <w:szCs w:val="28"/>
        </w:rPr>
        <w:t xml:space="preserve">rug </w:t>
      </w:r>
      <w:r w:rsidR="00053CF2">
        <w:rPr>
          <w:sz w:val="28"/>
          <w:szCs w:val="28"/>
        </w:rPr>
        <w:t>and</w:t>
      </w:r>
      <w:r>
        <w:rPr>
          <w:sz w:val="28"/>
          <w:szCs w:val="28"/>
        </w:rPr>
        <w:t xml:space="preserve"> </w:t>
      </w:r>
      <w:r w:rsidR="007978BE">
        <w:rPr>
          <w:sz w:val="28"/>
          <w:szCs w:val="28"/>
        </w:rPr>
        <w:t>a</w:t>
      </w:r>
      <w:r>
        <w:rPr>
          <w:sz w:val="28"/>
          <w:szCs w:val="28"/>
        </w:rPr>
        <w:t>lcohol services, young people’s services and even employment support services.</w:t>
      </w:r>
    </w:p>
    <w:p w14:paraId="46970CD3" w14:textId="77777777" w:rsidR="007978BE" w:rsidRPr="00004C40" w:rsidRDefault="007978BE" w:rsidP="00B15125">
      <w:pPr>
        <w:spacing w:after="0" w:line="276" w:lineRule="auto"/>
        <w:ind w:left="714"/>
        <w:jc w:val="both"/>
        <w:rPr>
          <w:sz w:val="28"/>
          <w:szCs w:val="28"/>
        </w:rPr>
      </w:pPr>
    </w:p>
    <w:p w14:paraId="6235C2D6" w14:textId="6A48F4F3" w:rsidR="005D7339" w:rsidRPr="00D67699" w:rsidRDefault="00560C76" w:rsidP="00B15125">
      <w:pPr>
        <w:spacing w:after="140" w:line="276" w:lineRule="auto"/>
        <w:jc w:val="both"/>
        <w:rPr>
          <w:b/>
          <w:bCs/>
          <w:color w:val="CC3399"/>
          <w:sz w:val="28"/>
          <w:szCs w:val="28"/>
        </w:rPr>
      </w:pPr>
      <w:r w:rsidRPr="00D67699">
        <w:rPr>
          <w:b/>
          <w:bCs/>
          <w:color w:val="CC3399"/>
          <w:sz w:val="28"/>
          <w:szCs w:val="28"/>
        </w:rPr>
        <w:t>When asked what other services they would like to see made available locally to help people (adults) affected by domestic abuse they wanted:</w:t>
      </w:r>
    </w:p>
    <w:p w14:paraId="6810F7B7" w14:textId="73105DF1" w:rsidR="00004C40" w:rsidRPr="003452F1" w:rsidRDefault="00004C40" w:rsidP="00B15125">
      <w:pPr>
        <w:pStyle w:val="ListParagraph"/>
        <w:numPr>
          <w:ilvl w:val="0"/>
          <w:numId w:val="34"/>
        </w:numPr>
        <w:spacing w:after="0" w:line="276" w:lineRule="auto"/>
        <w:jc w:val="both"/>
        <w:rPr>
          <w:sz w:val="28"/>
          <w:szCs w:val="28"/>
        </w:rPr>
      </w:pPr>
      <w:r>
        <w:rPr>
          <w:sz w:val="28"/>
          <w:szCs w:val="28"/>
        </w:rPr>
        <w:t xml:space="preserve">Better availability of </w:t>
      </w:r>
      <w:r w:rsidR="007978BE">
        <w:rPr>
          <w:sz w:val="28"/>
          <w:szCs w:val="28"/>
        </w:rPr>
        <w:t>local walk-in</w:t>
      </w:r>
      <w:r>
        <w:rPr>
          <w:sz w:val="28"/>
          <w:szCs w:val="28"/>
        </w:rPr>
        <w:t xml:space="preserve"> </w:t>
      </w:r>
      <w:r w:rsidR="007978BE">
        <w:rPr>
          <w:sz w:val="28"/>
          <w:szCs w:val="28"/>
        </w:rPr>
        <w:t xml:space="preserve">/ drop-in </w:t>
      </w:r>
      <w:r>
        <w:rPr>
          <w:sz w:val="28"/>
          <w:szCs w:val="28"/>
        </w:rPr>
        <w:t xml:space="preserve">centres </w:t>
      </w:r>
      <w:r w:rsidR="003452F1">
        <w:rPr>
          <w:sz w:val="28"/>
          <w:szCs w:val="28"/>
        </w:rPr>
        <w:t xml:space="preserve">and more </w:t>
      </w:r>
      <w:r w:rsidRPr="003452F1">
        <w:rPr>
          <w:sz w:val="28"/>
          <w:szCs w:val="28"/>
        </w:rPr>
        <w:t>24hr services</w:t>
      </w:r>
    </w:p>
    <w:p w14:paraId="6FBAFA5D" w14:textId="7606DD81" w:rsidR="005D7339" w:rsidRPr="005D7339" w:rsidRDefault="005D7339" w:rsidP="00B15125">
      <w:pPr>
        <w:pStyle w:val="ListParagraph"/>
        <w:numPr>
          <w:ilvl w:val="0"/>
          <w:numId w:val="34"/>
        </w:numPr>
        <w:spacing w:after="0" w:line="276" w:lineRule="auto"/>
        <w:jc w:val="both"/>
        <w:rPr>
          <w:sz w:val="28"/>
          <w:szCs w:val="28"/>
        </w:rPr>
      </w:pPr>
      <w:r>
        <w:rPr>
          <w:sz w:val="28"/>
          <w:szCs w:val="28"/>
        </w:rPr>
        <w:t>Education / awareness raising about domestic abuse</w:t>
      </w:r>
    </w:p>
    <w:p w14:paraId="2555F81F" w14:textId="0B6F1143" w:rsidR="005D7339" w:rsidRDefault="00004C40" w:rsidP="00B15125">
      <w:pPr>
        <w:pStyle w:val="ListParagraph"/>
        <w:numPr>
          <w:ilvl w:val="0"/>
          <w:numId w:val="34"/>
        </w:numPr>
        <w:spacing w:after="0" w:line="276" w:lineRule="auto"/>
        <w:jc w:val="both"/>
        <w:rPr>
          <w:sz w:val="28"/>
          <w:szCs w:val="28"/>
        </w:rPr>
      </w:pPr>
      <w:r>
        <w:rPr>
          <w:sz w:val="28"/>
          <w:szCs w:val="28"/>
        </w:rPr>
        <w:t>E</w:t>
      </w:r>
      <w:r w:rsidR="005D7339">
        <w:rPr>
          <w:sz w:val="28"/>
          <w:szCs w:val="28"/>
        </w:rPr>
        <w:t>asier access to c</w:t>
      </w:r>
      <w:r w:rsidR="00560C76" w:rsidRPr="00560C76">
        <w:rPr>
          <w:sz w:val="28"/>
          <w:szCs w:val="28"/>
        </w:rPr>
        <w:t>ounselling</w:t>
      </w:r>
      <w:r w:rsidR="005D7339">
        <w:rPr>
          <w:sz w:val="28"/>
          <w:szCs w:val="28"/>
        </w:rPr>
        <w:t xml:space="preserve"> and therapeutic services</w:t>
      </w:r>
    </w:p>
    <w:p w14:paraId="2D43994B" w14:textId="69B3F8F1" w:rsidR="00560C76" w:rsidRDefault="005D7339" w:rsidP="00B15125">
      <w:pPr>
        <w:pStyle w:val="ListParagraph"/>
        <w:numPr>
          <w:ilvl w:val="0"/>
          <w:numId w:val="34"/>
        </w:numPr>
        <w:spacing w:after="0" w:line="276" w:lineRule="auto"/>
        <w:jc w:val="both"/>
        <w:rPr>
          <w:sz w:val="28"/>
          <w:szCs w:val="28"/>
        </w:rPr>
      </w:pPr>
      <w:r>
        <w:rPr>
          <w:sz w:val="28"/>
          <w:szCs w:val="28"/>
        </w:rPr>
        <w:t xml:space="preserve">Programmes </w:t>
      </w:r>
      <w:r w:rsidR="00560C76" w:rsidRPr="00560C76">
        <w:rPr>
          <w:sz w:val="28"/>
          <w:szCs w:val="28"/>
        </w:rPr>
        <w:t>such as Freedom</w:t>
      </w:r>
      <w:r w:rsidR="00D67699">
        <w:rPr>
          <w:sz w:val="28"/>
          <w:szCs w:val="28"/>
        </w:rPr>
        <w:t>, to help victims learn about the reality of domestic abuse</w:t>
      </w:r>
    </w:p>
    <w:p w14:paraId="29963916" w14:textId="02205F45" w:rsidR="005D7339" w:rsidRDefault="005D7339" w:rsidP="00B15125">
      <w:pPr>
        <w:pStyle w:val="ListParagraph"/>
        <w:numPr>
          <w:ilvl w:val="0"/>
          <w:numId w:val="34"/>
        </w:numPr>
        <w:spacing w:after="0" w:line="276" w:lineRule="auto"/>
        <w:jc w:val="both"/>
        <w:rPr>
          <w:sz w:val="28"/>
          <w:szCs w:val="28"/>
        </w:rPr>
      </w:pPr>
      <w:r>
        <w:rPr>
          <w:sz w:val="28"/>
          <w:szCs w:val="28"/>
        </w:rPr>
        <w:t>More services for young adults</w:t>
      </w:r>
    </w:p>
    <w:p w14:paraId="6462E663" w14:textId="77777777" w:rsidR="007978BE" w:rsidRPr="00004C40" w:rsidRDefault="007978BE" w:rsidP="00B15125">
      <w:pPr>
        <w:pStyle w:val="ListParagraph"/>
        <w:spacing w:after="0" w:line="276" w:lineRule="auto"/>
        <w:ind w:left="714"/>
        <w:rPr>
          <w:sz w:val="28"/>
          <w:szCs w:val="28"/>
        </w:rPr>
      </w:pPr>
    </w:p>
    <w:p w14:paraId="28153FD9" w14:textId="1DB9D678" w:rsidR="00004C40" w:rsidRPr="00D67699" w:rsidRDefault="00560C76" w:rsidP="00B15125">
      <w:pPr>
        <w:spacing w:after="140" w:line="276" w:lineRule="auto"/>
        <w:jc w:val="both"/>
        <w:rPr>
          <w:b/>
          <w:bCs/>
          <w:color w:val="CC3399"/>
          <w:sz w:val="28"/>
          <w:szCs w:val="28"/>
        </w:rPr>
      </w:pPr>
      <w:r w:rsidRPr="00D67699">
        <w:rPr>
          <w:b/>
          <w:bCs/>
          <w:color w:val="CC3399"/>
          <w:sz w:val="28"/>
          <w:szCs w:val="28"/>
        </w:rPr>
        <w:t>When asked what other services they would like to see made available locally to children affected by domestic abuse they wanted:</w:t>
      </w:r>
    </w:p>
    <w:p w14:paraId="2BCB3FAB" w14:textId="55F0D9A4" w:rsidR="005D7339" w:rsidRDefault="005D7339" w:rsidP="00B15125">
      <w:pPr>
        <w:numPr>
          <w:ilvl w:val="0"/>
          <w:numId w:val="32"/>
        </w:numPr>
        <w:spacing w:after="0" w:line="276" w:lineRule="auto"/>
        <w:jc w:val="both"/>
        <w:rPr>
          <w:sz w:val="28"/>
          <w:szCs w:val="28"/>
        </w:rPr>
      </w:pPr>
      <w:r>
        <w:rPr>
          <w:sz w:val="28"/>
          <w:szCs w:val="28"/>
        </w:rPr>
        <w:t>Awareness of domestic abuse in school</w:t>
      </w:r>
      <w:r w:rsidR="003452F1">
        <w:rPr>
          <w:sz w:val="28"/>
          <w:szCs w:val="28"/>
        </w:rPr>
        <w:t>s</w:t>
      </w:r>
    </w:p>
    <w:p w14:paraId="5AD0319B" w14:textId="5EF91840" w:rsidR="005D7339" w:rsidRPr="00004C40" w:rsidRDefault="00560C76" w:rsidP="00B15125">
      <w:pPr>
        <w:numPr>
          <w:ilvl w:val="0"/>
          <w:numId w:val="32"/>
        </w:numPr>
        <w:spacing w:after="0" w:line="276" w:lineRule="auto"/>
        <w:jc w:val="both"/>
        <w:rPr>
          <w:sz w:val="28"/>
          <w:szCs w:val="28"/>
        </w:rPr>
      </w:pPr>
      <w:r w:rsidRPr="00560C76">
        <w:rPr>
          <w:sz w:val="28"/>
          <w:szCs w:val="28"/>
        </w:rPr>
        <w:t>Counselling</w:t>
      </w:r>
      <w:r w:rsidR="00004C40">
        <w:rPr>
          <w:sz w:val="28"/>
          <w:szCs w:val="28"/>
        </w:rPr>
        <w:t xml:space="preserve"> and t</w:t>
      </w:r>
      <w:r w:rsidR="005D7339" w:rsidRPr="00004C40">
        <w:rPr>
          <w:sz w:val="28"/>
          <w:szCs w:val="28"/>
        </w:rPr>
        <w:t>herapy for children who have witnessed domestic abuse</w:t>
      </w:r>
    </w:p>
    <w:p w14:paraId="6CA3CF57" w14:textId="2D51E475" w:rsidR="005D7339" w:rsidRDefault="005D7339" w:rsidP="00B15125">
      <w:pPr>
        <w:numPr>
          <w:ilvl w:val="0"/>
          <w:numId w:val="32"/>
        </w:numPr>
        <w:spacing w:after="0" w:line="276" w:lineRule="auto"/>
        <w:jc w:val="both"/>
        <w:rPr>
          <w:sz w:val="28"/>
          <w:szCs w:val="28"/>
        </w:rPr>
      </w:pPr>
      <w:r>
        <w:rPr>
          <w:sz w:val="28"/>
          <w:szCs w:val="28"/>
        </w:rPr>
        <w:t>Self-worth / confidence building</w:t>
      </w:r>
    </w:p>
    <w:p w14:paraId="39B617D9" w14:textId="6E2B8F0A" w:rsidR="00004C40" w:rsidRPr="00004C40" w:rsidRDefault="00004C40" w:rsidP="00B15125">
      <w:pPr>
        <w:numPr>
          <w:ilvl w:val="0"/>
          <w:numId w:val="32"/>
        </w:numPr>
        <w:spacing w:after="0" w:line="276" w:lineRule="auto"/>
        <w:jc w:val="both"/>
        <w:rPr>
          <w:sz w:val="28"/>
          <w:szCs w:val="28"/>
        </w:rPr>
      </w:pPr>
      <w:r>
        <w:rPr>
          <w:sz w:val="28"/>
          <w:szCs w:val="28"/>
        </w:rPr>
        <w:t>S</w:t>
      </w:r>
      <w:r w:rsidRPr="00560C76">
        <w:rPr>
          <w:sz w:val="28"/>
          <w:szCs w:val="28"/>
        </w:rPr>
        <w:t xml:space="preserve">omeone </w:t>
      </w:r>
      <w:r w:rsidR="003452F1">
        <w:rPr>
          <w:sz w:val="28"/>
          <w:szCs w:val="28"/>
        </w:rPr>
        <w:t>for children to</w:t>
      </w:r>
      <w:r w:rsidRPr="00560C76">
        <w:rPr>
          <w:sz w:val="28"/>
          <w:szCs w:val="28"/>
        </w:rPr>
        <w:t xml:space="preserve"> talk to about their feelings</w:t>
      </w:r>
    </w:p>
    <w:p w14:paraId="76F52FA1" w14:textId="27D15F1C" w:rsidR="00085DB2" w:rsidRPr="003452F1" w:rsidRDefault="00004C40" w:rsidP="00B15125">
      <w:pPr>
        <w:numPr>
          <w:ilvl w:val="0"/>
          <w:numId w:val="32"/>
        </w:numPr>
        <w:spacing w:after="0" w:line="276" w:lineRule="auto"/>
        <w:jc w:val="both"/>
        <w:rPr>
          <w:sz w:val="28"/>
          <w:szCs w:val="28"/>
        </w:rPr>
      </w:pPr>
      <w:r w:rsidRPr="00560C76">
        <w:rPr>
          <w:sz w:val="28"/>
          <w:szCs w:val="28"/>
        </w:rPr>
        <w:t>Support group</w:t>
      </w:r>
      <w:r>
        <w:rPr>
          <w:sz w:val="28"/>
          <w:szCs w:val="28"/>
        </w:rPr>
        <w:t>s</w:t>
      </w:r>
      <w:r w:rsidR="003452F1">
        <w:rPr>
          <w:sz w:val="28"/>
          <w:szCs w:val="28"/>
        </w:rPr>
        <w:t xml:space="preserve"> and s</w:t>
      </w:r>
      <w:r w:rsidRPr="003452F1">
        <w:rPr>
          <w:sz w:val="28"/>
          <w:szCs w:val="28"/>
        </w:rPr>
        <w:t>upport</w:t>
      </w:r>
      <w:r w:rsidR="00D67699">
        <w:rPr>
          <w:sz w:val="28"/>
          <w:szCs w:val="28"/>
        </w:rPr>
        <w:t xml:space="preserve"> for children</w:t>
      </w:r>
      <w:r w:rsidRPr="003452F1">
        <w:rPr>
          <w:sz w:val="28"/>
          <w:szCs w:val="28"/>
        </w:rPr>
        <w:t xml:space="preserve"> in schools and children’s centres</w:t>
      </w:r>
    </w:p>
    <w:p w14:paraId="608A96FA" w14:textId="77777777" w:rsidR="007978BE" w:rsidRPr="00004C40" w:rsidRDefault="007978BE" w:rsidP="00B15125">
      <w:pPr>
        <w:pStyle w:val="ListParagraph"/>
        <w:spacing w:after="0" w:line="276" w:lineRule="auto"/>
        <w:ind w:left="714"/>
        <w:rPr>
          <w:sz w:val="28"/>
          <w:szCs w:val="28"/>
        </w:rPr>
      </w:pPr>
    </w:p>
    <w:p w14:paraId="5527A076" w14:textId="1F687637" w:rsidR="005D7339" w:rsidRPr="00D67699" w:rsidRDefault="005D7339" w:rsidP="00B15125">
      <w:pPr>
        <w:spacing w:after="140" w:line="276" w:lineRule="auto"/>
        <w:jc w:val="both"/>
        <w:rPr>
          <w:b/>
          <w:bCs/>
          <w:color w:val="CC3399"/>
          <w:sz w:val="28"/>
          <w:szCs w:val="28"/>
        </w:rPr>
      </w:pPr>
      <w:r w:rsidRPr="00D67699">
        <w:rPr>
          <w:b/>
          <w:bCs/>
          <w:color w:val="CC3399"/>
          <w:sz w:val="28"/>
          <w:szCs w:val="28"/>
        </w:rPr>
        <w:t>When asked what one thing they would say to services who help victims and survivors of domestic abuse</w:t>
      </w:r>
      <w:r w:rsidR="008972DE" w:rsidRPr="00D67699">
        <w:rPr>
          <w:b/>
          <w:bCs/>
          <w:color w:val="CC3399"/>
          <w:sz w:val="28"/>
          <w:szCs w:val="28"/>
        </w:rPr>
        <w:t>:</w:t>
      </w:r>
    </w:p>
    <w:p w14:paraId="3FB0E3DA" w14:textId="0B2A1D93" w:rsidR="008972DE" w:rsidRDefault="008972DE" w:rsidP="00B15125">
      <w:pPr>
        <w:pStyle w:val="ListParagraph"/>
        <w:numPr>
          <w:ilvl w:val="0"/>
          <w:numId w:val="37"/>
        </w:numPr>
        <w:spacing w:after="140" w:line="276" w:lineRule="auto"/>
        <w:jc w:val="both"/>
        <w:rPr>
          <w:sz w:val="28"/>
          <w:szCs w:val="28"/>
        </w:rPr>
      </w:pPr>
      <w:r>
        <w:rPr>
          <w:sz w:val="28"/>
          <w:szCs w:val="28"/>
        </w:rPr>
        <w:t xml:space="preserve">83% </w:t>
      </w:r>
      <w:r w:rsidR="007978BE">
        <w:rPr>
          <w:sz w:val="28"/>
          <w:szCs w:val="28"/>
        </w:rPr>
        <w:t>said something positive</w:t>
      </w:r>
      <w:r>
        <w:rPr>
          <w:sz w:val="28"/>
          <w:szCs w:val="28"/>
        </w:rPr>
        <w:t>, such as ‘thank you’, ‘you are amazing’, ‘you save lives’ and ‘keep up the good work’. Some of the most powerful responses were:</w:t>
      </w:r>
    </w:p>
    <w:p w14:paraId="6632F495" w14:textId="0814064C" w:rsidR="0083559F" w:rsidRPr="00D67699" w:rsidRDefault="008972DE" w:rsidP="00B15125">
      <w:pPr>
        <w:pStyle w:val="ListParagraph"/>
        <w:numPr>
          <w:ilvl w:val="1"/>
          <w:numId w:val="37"/>
        </w:numPr>
        <w:spacing w:after="140" w:line="276" w:lineRule="auto"/>
        <w:jc w:val="both"/>
        <w:rPr>
          <w:i/>
          <w:iCs/>
          <w:sz w:val="28"/>
          <w:szCs w:val="28"/>
        </w:rPr>
      </w:pPr>
      <w:r w:rsidRPr="00D67699">
        <w:rPr>
          <w:i/>
          <w:iCs/>
          <w:sz w:val="28"/>
          <w:szCs w:val="28"/>
        </w:rPr>
        <w:t>“Thank you for helping me to feel my life is worth living”</w:t>
      </w:r>
    </w:p>
    <w:p w14:paraId="67A0E49D" w14:textId="4A6B9B2D" w:rsidR="008972DE" w:rsidRPr="00D67699" w:rsidRDefault="008972DE" w:rsidP="00B15125">
      <w:pPr>
        <w:pStyle w:val="ListParagraph"/>
        <w:numPr>
          <w:ilvl w:val="1"/>
          <w:numId w:val="37"/>
        </w:numPr>
        <w:spacing w:after="140" w:line="276" w:lineRule="auto"/>
        <w:jc w:val="both"/>
        <w:rPr>
          <w:i/>
          <w:iCs/>
          <w:sz w:val="28"/>
          <w:szCs w:val="28"/>
        </w:rPr>
      </w:pPr>
      <w:r w:rsidRPr="00D67699">
        <w:rPr>
          <w:i/>
          <w:iCs/>
          <w:sz w:val="28"/>
          <w:szCs w:val="28"/>
        </w:rPr>
        <w:t>“</w:t>
      </w:r>
      <w:r w:rsidR="0083559F" w:rsidRPr="00D67699">
        <w:rPr>
          <w:i/>
          <w:iCs/>
          <w:sz w:val="28"/>
          <w:szCs w:val="28"/>
        </w:rPr>
        <w:t>Thank you for saving my life</w:t>
      </w:r>
      <w:r w:rsidRPr="00D67699">
        <w:rPr>
          <w:i/>
          <w:iCs/>
          <w:sz w:val="28"/>
          <w:szCs w:val="28"/>
        </w:rPr>
        <w:t>”</w:t>
      </w:r>
    </w:p>
    <w:p w14:paraId="54921177" w14:textId="0B2C8245" w:rsidR="008972DE" w:rsidRPr="00D67699" w:rsidRDefault="008972DE" w:rsidP="00B15125">
      <w:pPr>
        <w:pStyle w:val="ListParagraph"/>
        <w:numPr>
          <w:ilvl w:val="1"/>
          <w:numId w:val="37"/>
        </w:numPr>
        <w:spacing w:after="140" w:line="276" w:lineRule="auto"/>
        <w:jc w:val="both"/>
        <w:rPr>
          <w:i/>
          <w:iCs/>
          <w:sz w:val="28"/>
          <w:szCs w:val="28"/>
        </w:rPr>
      </w:pPr>
      <w:r w:rsidRPr="00D67699">
        <w:rPr>
          <w:i/>
          <w:iCs/>
          <w:sz w:val="28"/>
          <w:szCs w:val="28"/>
        </w:rPr>
        <w:t>“I don’t know where I would be now without Women’s Aid – probably dead, killed or committed suicide”.</w:t>
      </w:r>
    </w:p>
    <w:p w14:paraId="2978A206" w14:textId="6F40AAC5" w:rsidR="005E64ED" w:rsidRPr="005E64ED" w:rsidRDefault="008972DE" w:rsidP="005E64ED">
      <w:pPr>
        <w:pStyle w:val="ListParagraph"/>
        <w:numPr>
          <w:ilvl w:val="0"/>
          <w:numId w:val="37"/>
        </w:numPr>
        <w:spacing w:after="140" w:line="276" w:lineRule="auto"/>
        <w:jc w:val="both"/>
        <w:rPr>
          <w:sz w:val="28"/>
          <w:szCs w:val="28"/>
        </w:rPr>
      </w:pPr>
      <w:r>
        <w:rPr>
          <w:sz w:val="28"/>
          <w:szCs w:val="28"/>
        </w:rPr>
        <w:t xml:space="preserve">Other responses </w:t>
      </w:r>
      <w:r w:rsidR="00B15125">
        <w:rPr>
          <w:sz w:val="28"/>
          <w:szCs w:val="28"/>
        </w:rPr>
        <w:t>included:</w:t>
      </w:r>
      <w:r>
        <w:rPr>
          <w:sz w:val="28"/>
          <w:szCs w:val="28"/>
        </w:rPr>
        <w:t xml:space="preserve"> </w:t>
      </w:r>
      <w:r w:rsidRPr="00D67699">
        <w:rPr>
          <w:i/>
          <w:iCs/>
          <w:sz w:val="28"/>
          <w:szCs w:val="28"/>
        </w:rPr>
        <w:t>“don’t</w:t>
      </w:r>
      <w:r w:rsidR="0083559F" w:rsidRPr="00D67699">
        <w:rPr>
          <w:i/>
          <w:iCs/>
          <w:sz w:val="28"/>
          <w:szCs w:val="28"/>
        </w:rPr>
        <w:t xml:space="preserve"> make cuts on</w:t>
      </w:r>
      <w:r w:rsidRPr="00D67699">
        <w:rPr>
          <w:i/>
          <w:iCs/>
          <w:sz w:val="28"/>
          <w:szCs w:val="28"/>
        </w:rPr>
        <w:t xml:space="preserve"> funding”, “educate people”, “listen without judging”.</w:t>
      </w:r>
      <w:r>
        <w:rPr>
          <w:sz w:val="28"/>
          <w:szCs w:val="28"/>
        </w:rPr>
        <w:t xml:space="preserve"> </w:t>
      </w:r>
      <w:bookmarkEnd w:id="7"/>
    </w:p>
    <w:bookmarkStart w:id="8" w:name="AchievementsAndSuccesses"/>
    <w:bookmarkEnd w:id="8"/>
    <w:p w14:paraId="4A911F2C" w14:textId="64C5FE62" w:rsidR="002603C2" w:rsidRPr="00DE7ED5" w:rsidRDefault="00944FC2" w:rsidP="001C351D">
      <w:pPr>
        <w:pStyle w:val="ListParagraph"/>
        <w:numPr>
          <w:ilvl w:val="0"/>
          <w:numId w:val="2"/>
        </w:numPr>
        <w:spacing w:after="0" w:line="276" w:lineRule="auto"/>
        <w:ind w:left="851" w:hanging="851"/>
        <w:rPr>
          <w:color w:val="CC3399"/>
          <w:sz w:val="56"/>
          <w:szCs w:val="56"/>
          <w:u w:val="single"/>
        </w:rPr>
      </w:pPr>
      <w:r w:rsidRPr="00DE7ED5">
        <w:rPr>
          <w:b/>
          <w:bCs/>
          <w:color w:val="CC3399"/>
          <w:sz w:val="56"/>
          <w:szCs w:val="56"/>
          <w:u w:val="single"/>
        </w:rPr>
        <w:lastRenderedPageBreak/>
        <w:fldChar w:fldCharType="begin"/>
      </w:r>
      <w:r w:rsidRPr="00D67699">
        <w:rPr>
          <w:b/>
          <w:bCs/>
          <w:color w:val="CC3399"/>
          <w:sz w:val="56"/>
          <w:szCs w:val="56"/>
          <w:u w:val="single"/>
        </w:rPr>
        <w:instrText xml:space="preserve"> HYPERLINK  \l "Contents" </w:instrText>
      </w:r>
      <w:r w:rsidRPr="00DE7ED5">
        <w:rPr>
          <w:b/>
          <w:bCs/>
          <w:color w:val="CC3399"/>
          <w:sz w:val="56"/>
          <w:szCs w:val="56"/>
          <w:u w:val="single"/>
        </w:rPr>
        <w:fldChar w:fldCharType="separate"/>
      </w:r>
      <w:r w:rsidR="002603C2" w:rsidRPr="00D67699">
        <w:rPr>
          <w:rStyle w:val="Hyperlink"/>
          <w:b/>
          <w:bCs/>
          <w:color w:val="CC3399"/>
          <w:sz w:val="56"/>
          <w:szCs w:val="56"/>
        </w:rPr>
        <w:t>Achievements</w:t>
      </w:r>
      <w:r w:rsidR="002603C2" w:rsidRPr="00DE7ED5">
        <w:rPr>
          <w:rStyle w:val="Hyperlink"/>
          <w:b/>
          <w:bCs/>
          <w:color w:val="CC3399"/>
          <w:sz w:val="56"/>
          <w:szCs w:val="56"/>
        </w:rPr>
        <w:t xml:space="preserve"> and Successes</w:t>
      </w:r>
      <w:r w:rsidRPr="00DE7ED5">
        <w:rPr>
          <w:b/>
          <w:bCs/>
          <w:color w:val="CC3399"/>
          <w:sz w:val="56"/>
          <w:szCs w:val="56"/>
          <w:u w:val="single"/>
        </w:rPr>
        <w:fldChar w:fldCharType="end"/>
      </w:r>
    </w:p>
    <w:p w14:paraId="3C65BAF8" w14:textId="77777777" w:rsidR="002603C2" w:rsidRPr="00086561" w:rsidRDefault="002603C2" w:rsidP="00086561">
      <w:pPr>
        <w:spacing w:after="0" w:line="276" w:lineRule="auto"/>
        <w:rPr>
          <w:sz w:val="28"/>
          <w:szCs w:val="28"/>
        </w:rPr>
      </w:pPr>
    </w:p>
    <w:p w14:paraId="25C289B9" w14:textId="7B4D43E4" w:rsidR="002603C2" w:rsidRPr="00086561" w:rsidRDefault="002603C2" w:rsidP="00086561">
      <w:pPr>
        <w:spacing w:after="0" w:line="276" w:lineRule="auto"/>
        <w:jc w:val="both"/>
        <w:rPr>
          <w:sz w:val="28"/>
          <w:szCs w:val="28"/>
        </w:rPr>
      </w:pPr>
      <w:r w:rsidRPr="00086561">
        <w:rPr>
          <w:sz w:val="28"/>
          <w:szCs w:val="28"/>
        </w:rPr>
        <w:t xml:space="preserve">There have been a number of achievements and successes since the strategy was last refreshed in 2018. </w:t>
      </w:r>
    </w:p>
    <w:p w14:paraId="5202B9D4" w14:textId="77777777" w:rsidR="00A174B3" w:rsidRDefault="00A174B3" w:rsidP="00A174B3">
      <w:pPr>
        <w:spacing w:after="0"/>
        <w:rPr>
          <w:sz w:val="28"/>
          <w:szCs w:val="28"/>
        </w:rPr>
      </w:pPr>
    </w:p>
    <w:p w14:paraId="332A3894" w14:textId="3CF67E31" w:rsidR="002603C2" w:rsidRDefault="002603C2" w:rsidP="00B15125">
      <w:pPr>
        <w:spacing w:after="0" w:line="276" w:lineRule="auto"/>
        <w:rPr>
          <w:b/>
          <w:bCs/>
          <w:sz w:val="32"/>
          <w:szCs w:val="32"/>
        </w:rPr>
      </w:pPr>
      <w:r w:rsidRPr="00ED2D1D">
        <w:rPr>
          <w:b/>
          <w:bCs/>
          <w:sz w:val="32"/>
          <w:szCs w:val="32"/>
        </w:rPr>
        <w:t>From 2018 - 20</w:t>
      </w:r>
      <w:r w:rsidR="005A5FAC" w:rsidRPr="00ED2D1D">
        <w:rPr>
          <w:b/>
          <w:bCs/>
          <w:sz w:val="32"/>
          <w:szCs w:val="32"/>
        </w:rPr>
        <w:t>20</w:t>
      </w:r>
      <w:r w:rsidRPr="00ED2D1D">
        <w:rPr>
          <w:b/>
          <w:bCs/>
          <w:sz w:val="32"/>
          <w:szCs w:val="32"/>
        </w:rPr>
        <w:t xml:space="preserve"> we have:</w:t>
      </w:r>
    </w:p>
    <w:p w14:paraId="5753FE28" w14:textId="77777777" w:rsidR="00B15125" w:rsidRPr="00A174B3" w:rsidRDefault="00B15125" w:rsidP="00B15125">
      <w:pPr>
        <w:spacing w:after="0" w:line="276" w:lineRule="auto"/>
        <w:rPr>
          <w:sz w:val="28"/>
          <w:szCs w:val="28"/>
        </w:rPr>
      </w:pPr>
    </w:p>
    <w:p w14:paraId="451AD9C2" w14:textId="34B2731A" w:rsidR="00B15125" w:rsidRPr="00B15125"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Embedded Outcomes Base</w:t>
      </w:r>
      <w:r w:rsidR="005A5FAC" w:rsidRPr="00191512">
        <w:rPr>
          <w:sz w:val="28"/>
          <w:szCs w:val="28"/>
        </w:rPr>
        <w:t>d</w:t>
      </w:r>
      <w:r w:rsidRPr="00191512">
        <w:rPr>
          <w:sz w:val="28"/>
          <w:szCs w:val="28"/>
        </w:rPr>
        <w:t xml:space="preserve"> Accountability as a management framework enabling us to better understand the impact of the support we provided.</w:t>
      </w:r>
    </w:p>
    <w:p w14:paraId="2D2977A9" w14:textId="05492E43" w:rsidR="00B15125" w:rsidRPr="00B15125"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Commenced work with the NSPCC “Together for Childhood” programme around a preventative approach to domestic abuse which has improved the practices within midwifery</w:t>
      </w:r>
      <w:r w:rsidR="0038715E">
        <w:rPr>
          <w:sz w:val="28"/>
          <w:szCs w:val="28"/>
        </w:rPr>
        <w:t>.</w:t>
      </w:r>
      <w:r w:rsidRPr="00191512">
        <w:rPr>
          <w:sz w:val="28"/>
          <w:szCs w:val="28"/>
        </w:rPr>
        <w:t xml:space="preserve"> </w:t>
      </w:r>
    </w:p>
    <w:p w14:paraId="6800AC2C" w14:textId="6CC7ADBE" w:rsidR="002603C2" w:rsidRPr="00191512"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 xml:space="preserve">Delivered Domestic Abuse Recovery Together (DART), a therapeutic programme for victims of </w:t>
      </w:r>
      <w:r w:rsidR="008C37A9">
        <w:rPr>
          <w:sz w:val="28"/>
          <w:szCs w:val="28"/>
        </w:rPr>
        <w:t>domestic abuse</w:t>
      </w:r>
      <w:r w:rsidRPr="00191512">
        <w:rPr>
          <w:sz w:val="28"/>
          <w:szCs w:val="28"/>
        </w:rPr>
        <w:t xml:space="preserve"> and their children.</w:t>
      </w:r>
    </w:p>
    <w:p w14:paraId="7CDA1276" w14:textId="1126B7A8" w:rsidR="002603C2" w:rsidRPr="00191512" w:rsidRDefault="006A6153" w:rsidP="00B15125">
      <w:pPr>
        <w:pStyle w:val="ListParagraph"/>
        <w:numPr>
          <w:ilvl w:val="0"/>
          <w:numId w:val="8"/>
        </w:numPr>
        <w:spacing w:after="140" w:line="276" w:lineRule="auto"/>
        <w:ind w:left="714" w:hanging="357"/>
        <w:contextualSpacing w:val="0"/>
        <w:jc w:val="both"/>
        <w:rPr>
          <w:sz w:val="28"/>
          <w:szCs w:val="28"/>
        </w:rPr>
      </w:pPr>
      <w:r>
        <w:rPr>
          <w:sz w:val="28"/>
          <w:szCs w:val="28"/>
        </w:rPr>
        <w:t>Piloted</w:t>
      </w:r>
      <w:r w:rsidR="002603C2" w:rsidRPr="00191512">
        <w:rPr>
          <w:sz w:val="28"/>
          <w:szCs w:val="28"/>
        </w:rPr>
        <w:t xml:space="preserve"> a non-convicted perpetrator programme aimed at reducing perpetrator  behaviour thereby managing and reducing risk to victims and their families</w:t>
      </w:r>
      <w:r w:rsidR="0038715E">
        <w:rPr>
          <w:sz w:val="28"/>
          <w:szCs w:val="28"/>
        </w:rPr>
        <w:t>,</w:t>
      </w:r>
      <w:r>
        <w:rPr>
          <w:sz w:val="28"/>
          <w:szCs w:val="28"/>
        </w:rPr>
        <w:t xml:space="preserve"> which </w:t>
      </w:r>
      <w:r w:rsidR="0038715E">
        <w:rPr>
          <w:sz w:val="28"/>
          <w:szCs w:val="28"/>
        </w:rPr>
        <w:t>concluded</w:t>
      </w:r>
      <w:r>
        <w:rPr>
          <w:sz w:val="28"/>
          <w:szCs w:val="28"/>
        </w:rPr>
        <w:t xml:space="preserve"> in November 2020.</w:t>
      </w:r>
    </w:p>
    <w:p w14:paraId="55032A15" w14:textId="361E3C12" w:rsidR="002603C2" w:rsidRPr="00191512"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Embedded Operation Encompass</w:t>
      </w:r>
      <w:r w:rsidR="008C37A9">
        <w:rPr>
          <w:sz w:val="28"/>
          <w:szCs w:val="28"/>
        </w:rPr>
        <w:t xml:space="preserve"> </w:t>
      </w:r>
      <w:r w:rsidRPr="00191512">
        <w:rPr>
          <w:sz w:val="28"/>
          <w:szCs w:val="28"/>
        </w:rPr>
        <w:t>throughout all schools across North East Lincolnshire</w:t>
      </w:r>
      <w:r w:rsidR="008C37A9">
        <w:rPr>
          <w:sz w:val="28"/>
          <w:szCs w:val="28"/>
        </w:rPr>
        <w:t xml:space="preserve">. This </w:t>
      </w:r>
      <w:r w:rsidR="008C37A9" w:rsidRPr="008C37A9">
        <w:rPr>
          <w:sz w:val="28"/>
          <w:szCs w:val="28"/>
        </w:rPr>
        <w:t>disclosure scheme provid</w:t>
      </w:r>
      <w:r w:rsidR="008C37A9">
        <w:rPr>
          <w:sz w:val="28"/>
          <w:szCs w:val="28"/>
        </w:rPr>
        <w:t>es</w:t>
      </w:r>
      <w:r w:rsidR="008C37A9" w:rsidRPr="008C37A9">
        <w:rPr>
          <w:sz w:val="28"/>
          <w:szCs w:val="28"/>
        </w:rPr>
        <w:t xml:space="preserve"> schools with timely information about Police attended domestic abuse in the family home</w:t>
      </w:r>
      <w:r w:rsidR="008C37A9">
        <w:rPr>
          <w:sz w:val="28"/>
          <w:szCs w:val="28"/>
        </w:rPr>
        <w:t xml:space="preserve"> so they can support children experiencing domestic abuse </w:t>
      </w:r>
      <w:r w:rsidR="00137F01">
        <w:rPr>
          <w:sz w:val="28"/>
          <w:szCs w:val="28"/>
        </w:rPr>
        <w:t xml:space="preserve">whilst </w:t>
      </w:r>
      <w:r w:rsidR="008C37A9">
        <w:rPr>
          <w:sz w:val="28"/>
          <w:szCs w:val="28"/>
        </w:rPr>
        <w:t>in school.</w:t>
      </w:r>
    </w:p>
    <w:p w14:paraId="75725326" w14:textId="4BA11725" w:rsidR="002603C2" w:rsidRPr="00191512"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 xml:space="preserve">Established a </w:t>
      </w:r>
      <w:r w:rsidR="00B15125" w:rsidRPr="00B15125">
        <w:rPr>
          <w:sz w:val="28"/>
          <w:szCs w:val="28"/>
        </w:rPr>
        <w:t xml:space="preserve">Multi-Agency Risk Assessment Conference </w:t>
      </w:r>
      <w:r w:rsidRPr="00191512">
        <w:rPr>
          <w:sz w:val="28"/>
          <w:szCs w:val="28"/>
        </w:rPr>
        <w:t>Steering Group</w:t>
      </w:r>
      <w:r w:rsidR="00B15125">
        <w:rPr>
          <w:sz w:val="28"/>
          <w:szCs w:val="28"/>
        </w:rPr>
        <w:t xml:space="preserve"> (MARAC Steering Group)</w:t>
      </w:r>
      <w:r w:rsidRPr="00191512">
        <w:rPr>
          <w:sz w:val="28"/>
          <w:szCs w:val="28"/>
        </w:rPr>
        <w:t xml:space="preserve"> to develop, manage and monitor the Multi Agency Risk Assessment Conference</w:t>
      </w:r>
      <w:r w:rsidR="008C37A9">
        <w:rPr>
          <w:sz w:val="28"/>
          <w:szCs w:val="28"/>
        </w:rPr>
        <w:t xml:space="preserve"> (MARAC)</w:t>
      </w:r>
      <w:r w:rsidRPr="00191512">
        <w:rPr>
          <w:sz w:val="28"/>
          <w:szCs w:val="28"/>
        </w:rPr>
        <w:t xml:space="preserve"> process, which ensures all necessary safety measures around </w:t>
      </w:r>
      <w:r w:rsidR="008C37A9" w:rsidRPr="00191512">
        <w:rPr>
          <w:sz w:val="28"/>
          <w:szCs w:val="28"/>
        </w:rPr>
        <w:t>high-risk</w:t>
      </w:r>
      <w:r w:rsidRPr="00191512">
        <w:rPr>
          <w:sz w:val="28"/>
          <w:szCs w:val="28"/>
        </w:rPr>
        <w:t xml:space="preserve"> </w:t>
      </w:r>
      <w:r w:rsidR="00712C26" w:rsidRPr="00191512">
        <w:rPr>
          <w:sz w:val="28"/>
          <w:szCs w:val="28"/>
        </w:rPr>
        <w:t>victims,</w:t>
      </w:r>
      <w:r w:rsidRPr="00191512">
        <w:rPr>
          <w:sz w:val="28"/>
          <w:szCs w:val="28"/>
        </w:rPr>
        <w:t xml:space="preserve"> and their families (children) are in place through a structured multi-agency process. </w:t>
      </w:r>
    </w:p>
    <w:p w14:paraId="3DECCBBF" w14:textId="075C8F50" w:rsidR="002603C2" w:rsidRPr="00191512"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Established a pilot Multi-Agency Tasking and Coordinating (MATAC)</w:t>
      </w:r>
      <w:r w:rsidR="00B15125">
        <w:rPr>
          <w:sz w:val="28"/>
          <w:szCs w:val="28"/>
        </w:rPr>
        <w:t xml:space="preserve"> process</w:t>
      </w:r>
      <w:r w:rsidRPr="00191512">
        <w:rPr>
          <w:sz w:val="28"/>
          <w:szCs w:val="28"/>
        </w:rPr>
        <w:t>, aimed at addressing the offending behaviour of repeat and serial perpetrators of domestic abuse.</w:t>
      </w:r>
    </w:p>
    <w:p w14:paraId="40512A70" w14:textId="3782912E" w:rsidR="002603C2" w:rsidRPr="00191512" w:rsidRDefault="002603C2" w:rsidP="00B15125">
      <w:pPr>
        <w:pStyle w:val="ListParagraph"/>
        <w:numPr>
          <w:ilvl w:val="0"/>
          <w:numId w:val="8"/>
        </w:numPr>
        <w:spacing w:after="140" w:line="276" w:lineRule="auto"/>
        <w:ind w:left="714" w:hanging="357"/>
        <w:contextualSpacing w:val="0"/>
        <w:jc w:val="both"/>
        <w:rPr>
          <w:sz w:val="28"/>
          <w:szCs w:val="28"/>
        </w:rPr>
      </w:pPr>
      <w:r w:rsidRPr="00191512">
        <w:rPr>
          <w:sz w:val="28"/>
          <w:szCs w:val="28"/>
        </w:rPr>
        <w:t>Consistently published and communicated domestic abuse messages via</w:t>
      </w:r>
      <w:r w:rsidR="00B15125">
        <w:rPr>
          <w:sz w:val="28"/>
          <w:szCs w:val="28"/>
        </w:rPr>
        <w:t xml:space="preserve"> a range of physical publication and s</w:t>
      </w:r>
      <w:r w:rsidRPr="00191512">
        <w:rPr>
          <w:sz w:val="28"/>
          <w:szCs w:val="28"/>
        </w:rPr>
        <w:t xml:space="preserve">ocial </w:t>
      </w:r>
      <w:r w:rsidR="00B15125">
        <w:rPr>
          <w:sz w:val="28"/>
          <w:szCs w:val="28"/>
        </w:rPr>
        <w:t>m</w:t>
      </w:r>
      <w:r w:rsidRPr="00191512">
        <w:rPr>
          <w:sz w:val="28"/>
          <w:szCs w:val="28"/>
        </w:rPr>
        <w:t xml:space="preserve">edia </w:t>
      </w:r>
      <w:r w:rsidR="00B15125">
        <w:rPr>
          <w:sz w:val="28"/>
          <w:szCs w:val="28"/>
        </w:rPr>
        <w:t xml:space="preserve">methods </w:t>
      </w:r>
      <w:r w:rsidRPr="00191512">
        <w:rPr>
          <w:sz w:val="28"/>
          <w:szCs w:val="28"/>
        </w:rPr>
        <w:t>to raise awareness of domestic abuse issues</w:t>
      </w:r>
      <w:r w:rsidR="008C37A9">
        <w:rPr>
          <w:sz w:val="28"/>
          <w:szCs w:val="28"/>
        </w:rPr>
        <w:t>.</w:t>
      </w:r>
    </w:p>
    <w:p w14:paraId="04D5F28B" w14:textId="7C17A1D6" w:rsidR="002603C2" w:rsidRPr="00137F01" w:rsidRDefault="002603C2" w:rsidP="00137F01">
      <w:pPr>
        <w:pStyle w:val="ListParagraph"/>
        <w:numPr>
          <w:ilvl w:val="0"/>
          <w:numId w:val="8"/>
        </w:numPr>
        <w:spacing w:after="140" w:line="276" w:lineRule="auto"/>
        <w:ind w:left="714" w:hanging="357"/>
        <w:contextualSpacing w:val="0"/>
        <w:jc w:val="both"/>
        <w:rPr>
          <w:sz w:val="28"/>
          <w:szCs w:val="28"/>
        </w:rPr>
      </w:pPr>
      <w:r w:rsidRPr="00191512">
        <w:rPr>
          <w:sz w:val="28"/>
          <w:szCs w:val="28"/>
        </w:rPr>
        <w:lastRenderedPageBreak/>
        <w:t>Launched</w:t>
      </w:r>
      <w:r w:rsidR="00B15125">
        <w:rPr>
          <w:sz w:val="28"/>
          <w:szCs w:val="28"/>
        </w:rPr>
        <w:t xml:space="preserve"> the</w:t>
      </w:r>
      <w:r w:rsidRPr="00191512">
        <w:rPr>
          <w:sz w:val="28"/>
          <w:szCs w:val="28"/>
        </w:rPr>
        <w:t xml:space="preserve"> new Safer</w:t>
      </w:r>
      <w:r w:rsidR="00B15125">
        <w:rPr>
          <w:sz w:val="28"/>
          <w:szCs w:val="28"/>
        </w:rPr>
        <w:t xml:space="preserve"> North East Lincolnshire</w:t>
      </w:r>
      <w:r w:rsidRPr="00191512">
        <w:rPr>
          <w:sz w:val="28"/>
          <w:szCs w:val="28"/>
        </w:rPr>
        <w:t xml:space="preserve"> </w:t>
      </w:r>
      <w:hyperlink r:id="rId26" w:history="1">
        <w:r w:rsidRPr="00137F01">
          <w:rPr>
            <w:rStyle w:val="Hyperlink"/>
            <w:sz w:val="28"/>
            <w:szCs w:val="28"/>
          </w:rPr>
          <w:t>website</w:t>
        </w:r>
      </w:hyperlink>
      <w:r w:rsidRPr="00137F01">
        <w:rPr>
          <w:sz w:val="28"/>
          <w:szCs w:val="28"/>
        </w:rPr>
        <w:t>, providing guidance and support for victims of domestic abuse.</w:t>
      </w:r>
    </w:p>
    <w:p w14:paraId="1EC66889" w14:textId="77777777" w:rsidR="002603C2" w:rsidRPr="00191512" w:rsidRDefault="002603C2" w:rsidP="00B15125">
      <w:pPr>
        <w:pStyle w:val="ListParagraph"/>
        <w:numPr>
          <w:ilvl w:val="0"/>
          <w:numId w:val="8"/>
        </w:numPr>
        <w:spacing w:after="140" w:line="276" w:lineRule="auto"/>
        <w:contextualSpacing w:val="0"/>
        <w:jc w:val="both"/>
        <w:rPr>
          <w:sz w:val="28"/>
          <w:szCs w:val="28"/>
        </w:rPr>
      </w:pPr>
      <w:r w:rsidRPr="00191512">
        <w:rPr>
          <w:sz w:val="28"/>
          <w:szCs w:val="28"/>
        </w:rPr>
        <w:t>Established a project providing intensive support for victims of domestic abuse with complex needs which includes a children’s case worker to support their children.</w:t>
      </w:r>
    </w:p>
    <w:p w14:paraId="1147FDEB" w14:textId="4F9BC3D1" w:rsidR="00086561" w:rsidRDefault="002603C2" w:rsidP="00B15125">
      <w:pPr>
        <w:pStyle w:val="ListParagraph"/>
        <w:numPr>
          <w:ilvl w:val="0"/>
          <w:numId w:val="7"/>
        </w:numPr>
        <w:spacing w:after="140" w:line="276" w:lineRule="auto"/>
        <w:contextualSpacing w:val="0"/>
        <w:jc w:val="both"/>
        <w:rPr>
          <w:sz w:val="28"/>
          <w:szCs w:val="28"/>
        </w:rPr>
      </w:pPr>
      <w:r w:rsidRPr="00191512">
        <w:rPr>
          <w:sz w:val="28"/>
          <w:szCs w:val="28"/>
        </w:rPr>
        <w:t>Put in place arrangements to ensure domestic abuse service provision has continued in full throughout the Covid-19 pandemic.</w:t>
      </w:r>
    </w:p>
    <w:p w14:paraId="25B405EA" w14:textId="15214255" w:rsidR="00A174B3" w:rsidRDefault="00A174B3" w:rsidP="00A174B3">
      <w:pPr>
        <w:spacing w:before="120" w:after="120" w:line="276" w:lineRule="auto"/>
        <w:jc w:val="both"/>
        <w:rPr>
          <w:sz w:val="28"/>
          <w:szCs w:val="28"/>
        </w:rPr>
      </w:pPr>
    </w:p>
    <w:p w14:paraId="37FA7525" w14:textId="1E6CE41C" w:rsidR="00A174B3" w:rsidRDefault="00A174B3" w:rsidP="00A174B3">
      <w:pPr>
        <w:spacing w:before="120" w:after="120" w:line="276" w:lineRule="auto"/>
        <w:jc w:val="both"/>
        <w:rPr>
          <w:sz w:val="28"/>
          <w:szCs w:val="28"/>
        </w:rPr>
      </w:pPr>
    </w:p>
    <w:p w14:paraId="5277CD94" w14:textId="59168493" w:rsidR="00A174B3" w:rsidRDefault="00A174B3" w:rsidP="00A174B3">
      <w:pPr>
        <w:spacing w:before="120" w:after="120" w:line="276" w:lineRule="auto"/>
        <w:jc w:val="both"/>
        <w:rPr>
          <w:sz w:val="28"/>
          <w:szCs w:val="28"/>
        </w:rPr>
      </w:pPr>
    </w:p>
    <w:p w14:paraId="4FE8E520" w14:textId="34AAE1C7" w:rsidR="00A174B3" w:rsidRDefault="00A174B3" w:rsidP="00A174B3">
      <w:pPr>
        <w:spacing w:before="120" w:after="120" w:line="276" w:lineRule="auto"/>
        <w:jc w:val="both"/>
        <w:rPr>
          <w:sz w:val="28"/>
          <w:szCs w:val="28"/>
        </w:rPr>
      </w:pPr>
    </w:p>
    <w:p w14:paraId="1AA47160" w14:textId="319E40CC" w:rsidR="00A174B3" w:rsidRDefault="00A174B3" w:rsidP="00A174B3">
      <w:pPr>
        <w:spacing w:before="120" w:after="120" w:line="276" w:lineRule="auto"/>
        <w:jc w:val="both"/>
        <w:rPr>
          <w:sz w:val="28"/>
          <w:szCs w:val="28"/>
        </w:rPr>
      </w:pPr>
    </w:p>
    <w:p w14:paraId="1F28B28B" w14:textId="77564F91" w:rsidR="00A174B3" w:rsidRDefault="00A174B3" w:rsidP="00A174B3">
      <w:pPr>
        <w:spacing w:before="120" w:after="120" w:line="276" w:lineRule="auto"/>
        <w:jc w:val="both"/>
        <w:rPr>
          <w:sz w:val="28"/>
          <w:szCs w:val="28"/>
        </w:rPr>
      </w:pPr>
    </w:p>
    <w:p w14:paraId="45375C0C" w14:textId="77D30143" w:rsidR="00A174B3" w:rsidRDefault="00A174B3" w:rsidP="00A174B3">
      <w:pPr>
        <w:spacing w:before="120" w:after="120" w:line="276" w:lineRule="auto"/>
        <w:jc w:val="both"/>
        <w:rPr>
          <w:sz w:val="28"/>
          <w:szCs w:val="28"/>
        </w:rPr>
      </w:pPr>
    </w:p>
    <w:p w14:paraId="74E45D6D" w14:textId="77E102A0" w:rsidR="00A174B3" w:rsidRDefault="00A174B3" w:rsidP="00A174B3">
      <w:pPr>
        <w:spacing w:before="120" w:after="120" w:line="276" w:lineRule="auto"/>
        <w:jc w:val="both"/>
        <w:rPr>
          <w:sz w:val="28"/>
          <w:szCs w:val="28"/>
        </w:rPr>
      </w:pPr>
    </w:p>
    <w:p w14:paraId="0E2EA0D9" w14:textId="3FF9566A" w:rsidR="00A174B3" w:rsidRDefault="00A174B3" w:rsidP="00A174B3">
      <w:pPr>
        <w:spacing w:before="120" w:after="120" w:line="276" w:lineRule="auto"/>
        <w:jc w:val="both"/>
        <w:rPr>
          <w:sz w:val="28"/>
          <w:szCs w:val="28"/>
        </w:rPr>
      </w:pPr>
    </w:p>
    <w:p w14:paraId="5B74E78A" w14:textId="2EE37A77" w:rsidR="00A174B3" w:rsidRDefault="00A174B3" w:rsidP="00A174B3">
      <w:pPr>
        <w:spacing w:before="120" w:after="120" w:line="276" w:lineRule="auto"/>
        <w:jc w:val="both"/>
        <w:rPr>
          <w:sz w:val="28"/>
          <w:szCs w:val="28"/>
        </w:rPr>
      </w:pPr>
    </w:p>
    <w:p w14:paraId="67DDFF32" w14:textId="4A940472" w:rsidR="00A174B3" w:rsidRDefault="00A174B3" w:rsidP="00A174B3">
      <w:pPr>
        <w:spacing w:before="120" w:after="120" w:line="276" w:lineRule="auto"/>
        <w:jc w:val="both"/>
        <w:rPr>
          <w:sz w:val="28"/>
          <w:szCs w:val="28"/>
        </w:rPr>
      </w:pPr>
    </w:p>
    <w:p w14:paraId="2B7B56BE" w14:textId="35BB7BE2" w:rsidR="00A174B3" w:rsidRDefault="00A174B3" w:rsidP="00A174B3">
      <w:pPr>
        <w:spacing w:before="120" w:after="120" w:line="276" w:lineRule="auto"/>
        <w:jc w:val="both"/>
        <w:rPr>
          <w:sz w:val="28"/>
          <w:szCs w:val="28"/>
        </w:rPr>
      </w:pPr>
    </w:p>
    <w:p w14:paraId="748C642A" w14:textId="48EBA202" w:rsidR="00A174B3" w:rsidRDefault="00A174B3" w:rsidP="00A174B3">
      <w:pPr>
        <w:spacing w:before="120" w:after="120" w:line="276" w:lineRule="auto"/>
        <w:jc w:val="both"/>
        <w:rPr>
          <w:sz w:val="28"/>
          <w:szCs w:val="28"/>
        </w:rPr>
      </w:pPr>
    </w:p>
    <w:p w14:paraId="12B2FF38" w14:textId="77F5CEAC" w:rsidR="00A174B3" w:rsidRDefault="00A174B3" w:rsidP="00A174B3">
      <w:pPr>
        <w:spacing w:before="120" w:after="120" w:line="276" w:lineRule="auto"/>
        <w:jc w:val="both"/>
        <w:rPr>
          <w:sz w:val="28"/>
          <w:szCs w:val="28"/>
        </w:rPr>
      </w:pPr>
    </w:p>
    <w:p w14:paraId="2C0699B1" w14:textId="1442E2DC" w:rsidR="00A174B3" w:rsidRDefault="00A174B3" w:rsidP="00A174B3">
      <w:pPr>
        <w:spacing w:before="120" w:after="120" w:line="276" w:lineRule="auto"/>
        <w:jc w:val="both"/>
        <w:rPr>
          <w:sz w:val="28"/>
          <w:szCs w:val="28"/>
        </w:rPr>
      </w:pPr>
    </w:p>
    <w:p w14:paraId="1B24218A" w14:textId="23035DB0" w:rsidR="001C351D" w:rsidRDefault="001C351D" w:rsidP="00A174B3">
      <w:pPr>
        <w:spacing w:before="120" w:after="120" w:line="276" w:lineRule="auto"/>
        <w:jc w:val="both"/>
        <w:rPr>
          <w:sz w:val="28"/>
          <w:szCs w:val="28"/>
        </w:rPr>
      </w:pPr>
    </w:p>
    <w:p w14:paraId="532DEE3F" w14:textId="2419CCE7" w:rsidR="009564EB" w:rsidRDefault="009564EB" w:rsidP="00A174B3">
      <w:pPr>
        <w:spacing w:before="120" w:after="120" w:line="276" w:lineRule="auto"/>
        <w:jc w:val="both"/>
        <w:rPr>
          <w:sz w:val="28"/>
          <w:szCs w:val="28"/>
        </w:rPr>
      </w:pPr>
    </w:p>
    <w:p w14:paraId="0CD68C31" w14:textId="1DCCF836" w:rsidR="009564EB" w:rsidRDefault="009564EB" w:rsidP="00A174B3">
      <w:pPr>
        <w:spacing w:before="120" w:after="120" w:line="276" w:lineRule="auto"/>
        <w:jc w:val="both"/>
        <w:rPr>
          <w:sz w:val="28"/>
          <w:szCs w:val="28"/>
        </w:rPr>
      </w:pPr>
    </w:p>
    <w:p w14:paraId="5B5B033C" w14:textId="4D9809E9" w:rsidR="009564EB" w:rsidRDefault="009564EB" w:rsidP="00A174B3">
      <w:pPr>
        <w:spacing w:before="120" w:after="120" w:line="276" w:lineRule="auto"/>
        <w:jc w:val="both"/>
        <w:rPr>
          <w:sz w:val="28"/>
          <w:szCs w:val="28"/>
        </w:rPr>
      </w:pPr>
    </w:p>
    <w:p w14:paraId="5CC105D0" w14:textId="77777777" w:rsidR="009564EB" w:rsidRPr="00A174B3" w:rsidRDefault="009564EB" w:rsidP="00A174B3">
      <w:pPr>
        <w:spacing w:before="120" w:after="120" w:line="276" w:lineRule="auto"/>
        <w:jc w:val="both"/>
        <w:rPr>
          <w:sz w:val="28"/>
          <w:szCs w:val="28"/>
        </w:rPr>
      </w:pPr>
    </w:p>
    <w:bookmarkStart w:id="9" w:name="VisionAndStrategicPriorities"/>
    <w:bookmarkEnd w:id="9"/>
    <w:p w14:paraId="5C7EFF75" w14:textId="77F04405" w:rsidR="007E54A0" w:rsidRPr="00DE7ED5" w:rsidRDefault="00944FC2" w:rsidP="001C351D">
      <w:pPr>
        <w:pStyle w:val="ListParagraph"/>
        <w:numPr>
          <w:ilvl w:val="0"/>
          <w:numId w:val="2"/>
        </w:numPr>
        <w:spacing w:after="0" w:line="276" w:lineRule="auto"/>
        <w:ind w:left="851" w:hanging="851"/>
        <w:rPr>
          <w:b/>
          <w:bCs/>
          <w:color w:val="CC3399"/>
          <w:sz w:val="56"/>
          <w:szCs w:val="56"/>
          <w:u w:val="single"/>
        </w:rPr>
      </w:pPr>
      <w:r w:rsidRPr="00DE7ED5">
        <w:rPr>
          <w:b/>
          <w:bCs/>
          <w:color w:val="CC3399"/>
          <w:sz w:val="56"/>
          <w:szCs w:val="56"/>
          <w:u w:val="single"/>
        </w:rPr>
        <w:lastRenderedPageBreak/>
        <w:fldChar w:fldCharType="begin"/>
      </w:r>
      <w:r w:rsidRPr="00DE7ED5">
        <w:rPr>
          <w:b/>
          <w:bCs/>
          <w:color w:val="CC3399"/>
          <w:sz w:val="56"/>
          <w:szCs w:val="56"/>
          <w:u w:val="single"/>
        </w:rPr>
        <w:instrText xml:space="preserve"> HYPERLINK  \l "Contents" </w:instrText>
      </w:r>
      <w:r w:rsidRPr="00DE7ED5">
        <w:rPr>
          <w:b/>
          <w:bCs/>
          <w:color w:val="CC3399"/>
          <w:sz w:val="56"/>
          <w:szCs w:val="56"/>
          <w:u w:val="single"/>
        </w:rPr>
        <w:fldChar w:fldCharType="separate"/>
      </w:r>
      <w:r w:rsidR="00FD7A09" w:rsidRPr="00DE7ED5">
        <w:rPr>
          <w:rStyle w:val="Hyperlink"/>
          <w:b/>
          <w:bCs/>
          <w:color w:val="CC3399"/>
          <w:sz w:val="56"/>
          <w:szCs w:val="56"/>
        </w:rPr>
        <w:t xml:space="preserve">Vision and Strategic </w:t>
      </w:r>
      <w:r w:rsidR="00A847BC" w:rsidRPr="00DE7ED5">
        <w:rPr>
          <w:rStyle w:val="Hyperlink"/>
          <w:b/>
          <w:bCs/>
          <w:color w:val="CC3399"/>
          <w:sz w:val="56"/>
          <w:szCs w:val="56"/>
        </w:rPr>
        <w:t>Priorities</w:t>
      </w:r>
      <w:r w:rsidRPr="00DE7ED5">
        <w:rPr>
          <w:b/>
          <w:bCs/>
          <w:color w:val="CC3399"/>
          <w:sz w:val="56"/>
          <w:szCs w:val="56"/>
          <w:u w:val="single"/>
        </w:rPr>
        <w:fldChar w:fldCharType="end"/>
      </w:r>
    </w:p>
    <w:p w14:paraId="0F1B11C9" w14:textId="77777777" w:rsidR="00FD7A09" w:rsidRPr="00B15125" w:rsidRDefault="00FD7A09" w:rsidP="00B15125">
      <w:pPr>
        <w:spacing w:after="0" w:line="276" w:lineRule="auto"/>
        <w:ind w:left="360"/>
        <w:rPr>
          <w:sz w:val="28"/>
          <w:szCs w:val="28"/>
        </w:rPr>
      </w:pPr>
    </w:p>
    <w:p w14:paraId="55272C45" w14:textId="66B1C92E" w:rsidR="003F034A" w:rsidRPr="00191512" w:rsidRDefault="003F034A" w:rsidP="00B15125">
      <w:pPr>
        <w:spacing w:after="0" w:line="276" w:lineRule="auto"/>
        <w:jc w:val="both"/>
        <w:rPr>
          <w:b/>
          <w:i/>
          <w:sz w:val="28"/>
          <w:szCs w:val="28"/>
        </w:rPr>
      </w:pPr>
      <w:r w:rsidRPr="00191512">
        <w:rPr>
          <w:b/>
          <w:i/>
          <w:sz w:val="28"/>
          <w:szCs w:val="28"/>
        </w:rPr>
        <w:t xml:space="preserve">“We will reduce the prevalence of domestic abuse across North East Lincolnshire and ensure that where it does occur, we will provide the right support and services to minimise the </w:t>
      </w:r>
      <w:r w:rsidR="005A5FAC" w:rsidRPr="00191512">
        <w:rPr>
          <w:b/>
          <w:i/>
          <w:sz w:val="28"/>
          <w:szCs w:val="28"/>
        </w:rPr>
        <w:t>short</w:t>
      </w:r>
      <w:r w:rsidR="00B15125">
        <w:rPr>
          <w:b/>
          <w:i/>
          <w:sz w:val="28"/>
          <w:szCs w:val="28"/>
        </w:rPr>
        <w:t>-term</w:t>
      </w:r>
      <w:r w:rsidRPr="00191512">
        <w:rPr>
          <w:b/>
          <w:i/>
          <w:sz w:val="28"/>
          <w:szCs w:val="28"/>
        </w:rPr>
        <w:t xml:space="preserve"> and </w:t>
      </w:r>
      <w:r w:rsidR="00B15125" w:rsidRPr="00191512">
        <w:rPr>
          <w:b/>
          <w:i/>
          <w:sz w:val="28"/>
          <w:szCs w:val="28"/>
        </w:rPr>
        <w:t>long-term</w:t>
      </w:r>
      <w:r w:rsidRPr="00191512">
        <w:rPr>
          <w:b/>
          <w:i/>
          <w:sz w:val="28"/>
          <w:szCs w:val="28"/>
        </w:rPr>
        <w:t xml:space="preserve"> impact it has on local  victims, children and their families”.</w:t>
      </w:r>
    </w:p>
    <w:p w14:paraId="5B4E60D1" w14:textId="77777777" w:rsidR="003A1AE1" w:rsidRPr="00191512" w:rsidRDefault="003A1AE1" w:rsidP="00B15125">
      <w:pPr>
        <w:spacing w:after="0" w:line="276" w:lineRule="auto"/>
        <w:jc w:val="both"/>
        <w:rPr>
          <w:sz w:val="28"/>
          <w:szCs w:val="28"/>
        </w:rPr>
      </w:pPr>
    </w:p>
    <w:p w14:paraId="59D282C0" w14:textId="4942236F" w:rsidR="003F034A" w:rsidRPr="00191512" w:rsidRDefault="003F034A" w:rsidP="00B15125">
      <w:pPr>
        <w:spacing w:after="0" w:line="276" w:lineRule="auto"/>
        <w:jc w:val="both"/>
        <w:rPr>
          <w:sz w:val="28"/>
          <w:szCs w:val="28"/>
        </w:rPr>
      </w:pPr>
      <w:r w:rsidRPr="00191512">
        <w:rPr>
          <w:sz w:val="28"/>
          <w:szCs w:val="28"/>
        </w:rPr>
        <w:t>We will continue to take a three-pronged strategic approach by:</w:t>
      </w:r>
      <w:r w:rsidR="00117022" w:rsidRPr="00191512">
        <w:rPr>
          <w:sz w:val="28"/>
          <w:szCs w:val="28"/>
        </w:rPr>
        <w:t xml:space="preserve"> </w:t>
      </w:r>
    </w:p>
    <w:p w14:paraId="7BEEE99F" w14:textId="77777777" w:rsidR="003F034A" w:rsidRPr="00B15125" w:rsidRDefault="003F034A" w:rsidP="00B15125">
      <w:pPr>
        <w:spacing w:after="0" w:line="276" w:lineRule="auto"/>
        <w:jc w:val="both"/>
        <w:rPr>
          <w:sz w:val="28"/>
          <w:szCs w:val="28"/>
        </w:rPr>
      </w:pPr>
    </w:p>
    <w:p w14:paraId="7CD75927" w14:textId="032B0A3A" w:rsidR="00086561" w:rsidRPr="00DE7ED5" w:rsidRDefault="003F034A" w:rsidP="00B15125">
      <w:pPr>
        <w:spacing w:line="276" w:lineRule="auto"/>
        <w:jc w:val="both"/>
        <w:rPr>
          <w:b/>
          <w:bCs/>
          <w:color w:val="CC3399"/>
          <w:sz w:val="32"/>
          <w:szCs w:val="32"/>
        </w:rPr>
      </w:pPr>
      <w:r w:rsidRPr="00DE7ED5">
        <w:rPr>
          <w:b/>
          <w:bCs/>
          <w:color w:val="CC3399"/>
          <w:sz w:val="32"/>
          <w:szCs w:val="32"/>
        </w:rPr>
        <w:t>PREVENT</w:t>
      </w:r>
    </w:p>
    <w:p w14:paraId="09157EF2" w14:textId="1FAF1E1A" w:rsidR="003F034A" w:rsidRPr="00191512" w:rsidRDefault="003F034A" w:rsidP="00B15125">
      <w:pPr>
        <w:pStyle w:val="ListParagraph"/>
        <w:numPr>
          <w:ilvl w:val="0"/>
          <w:numId w:val="1"/>
        </w:numPr>
        <w:spacing w:after="0" w:line="276" w:lineRule="auto"/>
        <w:contextualSpacing w:val="0"/>
        <w:jc w:val="both"/>
        <w:rPr>
          <w:sz w:val="28"/>
          <w:szCs w:val="28"/>
        </w:rPr>
      </w:pPr>
      <w:r w:rsidRPr="00191512">
        <w:rPr>
          <w:sz w:val="28"/>
          <w:szCs w:val="28"/>
        </w:rPr>
        <w:t>Cultivating an environment that prevents domestic abuse and brings about a continual reduction in incidents across North East Lincolnshire, by raising awareness of what constitutes an abusive relationship, encouraging victims to report earlier, and tackling the culture of acceptance.</w:t>
      </w:r>
    </w:p>
    <w:p w14:paraId="1C2296AD" w14:textId="77777777" w:rsidR="008B5556" w:rsidRPr="00B15125" w:rsidRDefault="008B5556" w:rsidP="00B15125">
      <w:pPr>
        <w:pStyle w:val="ListParagraph"/>
        <w:spacing w:after="0" w:line="276" w:lineRule="auto"/>
        <w:contextualSpacing w:val="0"/>
        <w:jc w:val="both"/>
        <w:rPr>
          <w:sz w:val="28"/>
          <w:szCs w:val="28"/>
        </w:rPr>
      </w:pPr>
    </w:p>
    <w:p w14:paraId="276B54A3" w14:textId="0BD54FD7" w:rsidR="00086561" w:rsidRPr="00DE7ED5" w:rsidRDefault="003F034A" w:rsidP="00B15125">
      <w:pPr>
        <w:spacing w:line="276" w:lineRule="auto"/>
        <w:jc w:val="both"/>
        <w:rPr>
          <w:b/>
          <w:bCs/>
          <w:color w:val="CC3399"/>
          <w:sz w:val="32"/>
          <w:szCs w:val="32"/>
        </w:rPr>
      </w:pPr>
      <w:r w:rsidRPr="00DE7ED5">
        <w:rPr>
          <w:b/>
          <w:bCs/>
          <w:color w:val="CC3399"/>
          <w:sz w:val="32"/>
          <w:szCs w:val="32"/>
        </w:rPr>
        <w:t xml:space="preserve">PROTECT </w:t>
      </w:r>
      <w:r w:rsidR="00961772" w:rsidRPr="00DE7ED5">
        <w:rPr>
          <w:b/>
          <w:bCs/>
          <w:color w:val="CC3399"/>
          <w:sz w:val="32"/>
          <w:szCs w:val="32"/>
        </w:rPr>
        <w:t>AND</w:t>
      </w:r>
      <w:r w:rsidRPr="00DE7ED5">
        <w:rPr>
          <w:b/>
          <w:bCs/>
          <w:color w:val="CC3399"/>
          <w:sz w:val="32"/>
          <w:szCs w:val="32"/>
        </w:rPr>
        <w:t xml:space="preserve"> PROVIDE</w:t>
      </w:r>
    </w:p>
    <w:p w14:paraId="76496CD3" w14:textId="31A87A57" w:rsidR="003F034A" w:rsidRPr="00191512" w:rsidRDefault="003F034A" w:rsidP="00B15125">
      <w:pPr>
        <w:pStyle w:val="ListParagraph"/>
        <w:numPr>
          <w:ilvl w:val="0"/>
          <w:numId w:val="1"/>
        </w:numPr>
        <w:spacing w:after="0" w:line="276" w:lineRule="auto"/>
        <w:contextualSpacing w:val="0"/>
        <w:jc w:val="both"/>
        <w:rPr>
          <w:sz w:val="28"/>
          <w:szCs w:val="28"/>
        </w:rPr>
      </w:pPr>
      <w:r w:rsidRPr="00191512">
        <w:rPr>
          <w:sz w:val="28"/>
          <w:szCs w:val="28"/>
        </w:rPr>
        <w:t>Nurturing an environment where high quality, wide-ranging support services are accessible, as well as operationally and financially sustainable</w:t>
      </w:r>
      <w:r w:rsidR="00137F01">
        <w:rPr>
          <w:sz w:val="28"/>
          <w:szCs w:val="28"/>
        </w:rPr>
        <w:t>,</w:t>
      </w:r>
      <w:r w:rsidRPr="00191512">
        <w:rPr>
          <w:sz w:val="28"/>
          <w:szCs w:val="28"/>
        </w:rPr>
        <w:t xml:space="preserve"> in order to protect and provide for victims and their families on their journey to recovery.</w:t>
      </w:r>
    </w:p>
    <w:p w14:paraId="5617EE6D" w14:textId="77777777" w:rsidR="008B5556" w:rsidRPr="00191512" w:rsidRDefault="008B5556" w:rsidP="00B15125">
      <w:pPr>
        <w:pStyle w:val="ListParagraph"/>
        <w:spacing w:after="0" w:line="276" w:lineRule="auto"/>
        <w:contextualSpacing w:val="0"/>
        <w:jc w:val="both"/>
        <w:rPr>
          <w:sz w:val="28"/>
          <w:szCs w:val="28"/>
        </w:rPr>
      </w:pPr>
    </w:p>
    <w:p w14:paraId="5AB7BD6A" w14:textId="1E63F484" w:rsidR="00086561" w:rsidRPr="00DE7ED5" w:rsidRDefault="003F034A" w:rsidP="00B15125">
      <w:pPr>
        <w:spacing w:line="276" w:lineRule="auto"/>
        <w:jc w:val="both"/>
        <w:rPr>
          <w:b/>
          <w:bCs/>
          <w:color w:val="CC3399"/>
          <w:sz w:val="32"/>
          <w:szCs w:val="32"/>
        </w:rPr>
      </w:pPr>
      <w:r w:rsidRPr="00DE7ED5">
        <w:rPr>
          <w:b/>
          <w:bCs/>
          <w:color w:val="CC3399"/>
          <w:sz w:val="32"/>
          <w:szCs w:val="32"/>
        </w:rPr>
        <w:t>PURSUE</w:t>
      </w:r>
    </w:p>
    <w:p w14:paraId="4041CBDD" w14:textId="77777777" w:rsidR="003F034A" w:rsidRPr="00191512" w:rsidRDefault="003F034A" w:rsidP="00B15125">
      <w:pPr>
        <w:pStyle w:val="ListParagraph"/>
        <w:numPr>
          <w:ilvl w:val="0"/>
          <w:numId w:val="1"/>
        </w:numPr>
        <w:spacing w:line="276" w:lineRule="auto"/>
        <w:contextualSpacing w:val="0"/>
        <w:jc w:val="both"/>
        <w:rPr>
          <w:sz w:val="28"/>
          <w:szCs w:val="28"/>
        </w:rPr>
      </w:pPr>
      <w:r w:rsidRPr="00191512">
        <w:rPr>
          <w:sz w:val="28"/>
          <w:szCs w:val="28"/>
        </w:rPr>
        <w:t>Deploying the full weight of the criminal justice system to bring perpetrators swiftly to justice, whilst also offering opportunities to those who want to change their behaviour.</w:t>
      </w:r>
    </w:p>
    <w:p w14:paraId="3C6D8F48" w14:textId="77777777" w:rsidR="00A27636" w:rsidRDefault="00A27636" w:rsidP="003F034A">
      <w:pPr>
        <w:spacing w:after="0"/>
        <w:jc w:val="both"/>
        <w:rPr>
          <w:sz w:val="28"/>
          <w:szCs w:val="28"/>
        </w:rPr>
      </w:pPr>
    </w:p>
    <w:p w14:paraId="0AD8997A" w14:textId="77777777" w:rsidR="00117022" w:rsidRDefault="00117022" w:rsidP="003F034A">
      <w:pPr>
        <w:spacing w:after="0"/>
        <w:jc w:val="both"/>
        <w:rPr>
          <w:sz w:val="28"/>
          <w:szCs w:val="28"/>
        </w:rPr>
      </w:pPr>
    </w:p>
    <w:p w14:paraId="44DA1384" w14:textId="54B82529" w:rsidR="005E64ED" w:rsidRPr="005E64ED" w:rsidRDefault="005E64ED" w:rsidP="005E64ED">
      <w:pPr>
        <w:spacing w:after="0" w:line="276" w:lineRule="auto"/>
        <w:rPr>
          <w:b/>
          <w:bCs/>
          <w:sz w:val="56"/>
          <w:szCs w:val="56"/>
          <w:u w:val="single"/>
        </w:rPr>
        <w:sectPr w:rsidR="005E64ED" w:rsidRPr="005E64ED" w:rsidSect="008E202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pgNumType w:start="0"/>
          <w:cols w:space="708"/>
          <w:titlePg/>
          <w:docGrid w:linePitch="360"/>
        </w:sectPr>
      </w:pPr>
    </w:p>
    <w:bookmarkStart w:id="10" w:name="WhatWeWillDo"/>
    <w:bookmarkEnd w:id="10"/>
    <w:p w14:paraId="52F89B3A" w14:textId="195BDFE6" w:rsidR="003855EE" w:rsidRPr="00DE7ED5" w:rsidRDefault="00FA1A85" w:rsidP="001C351D">
      <w:pPr>
        <w:pStyle w:val="ListParagraph"/>
        <w:numPr>
          <w:ilvl w:val="0"/>
          <w:numId w:val="2"/>
        </w:numPr>
        <w:spacing w:after="0" w:line="276" w:lineRule="auto"/>
        <w:ind w:left="851" w:hanging="851"/>
        <w:rPr>
          <w:b/>
          <w:bCs/>
          <w:color w:val="CC3399"/>
          <w:sz w:val="56"/>
          <w:szCs w:val="56"/>
          <w:u w:val="single"/>
        </w:rPr>
      </w:pPr>
      <w:r>
        <w:lastRenderedPageBreak/>
        <w:fldChar w:fldCharType="begin"/>
      </w:r>
      <w:r>
        <w:instrText xml:space="preserve"> HYPERLINK \l "Contents" </w:instrText>
      </w:r>
      <w:r>
        <w:fldChar w:fldCharType="separate"/>
      </w:r>
      <w:r w:rsidR="00F276F9" w:rsidRPr="00DE7ED5">
        <w:rPr>
          <w:rStyle w:val="Hyperlink"/>
          <w:b/>
          <w:bCs/>
          <w:color w:val="CC3399"/>
          <w:sz w:val="56"/>
          <w:szCs w:val="56"/>
        </w:rPr>
        <w:t>What We Will Do</w:t>
      </w:r>
      <w:r>
        <w:rPr>
          <w:rStyle w:val="Hyperlink"/>
          <w:b/>
          <w:bCs/>
          <w:color w:val="CC3399"/>
          <w:sz w:val="56"/>
          <w:szCs w:val="56"/>
        </w:rPr>
        <w:fldChar w:fldCharType="end"/>
      </w:r>
      <w:r w:rsidR="00555290" w:rsidRPr="00DE7ED5">
        <w:rPr>
          <w:rStyle w:val="Hyperlink"/>
          <w:b/>
          <w:bCs/>
          <w:color w:val="CC3399"/>
          <w:sz w:val="56"/>
          <w:szCs w:val="56"/>
        </w:rPr>
        <w:t xml:space="preserve"> – </w:t>
      </w:r>
      <w:r w:rsidR="00CC6C16" w:rsidRPr="00DE7ED5">
        <w:rPr>
          <w:rStyle w:val="Hyperlink"/>
          <w:b/>
          <w:bCs/>
          <w:color w:val="CC3399"/>
          <w:sz w:val="56"/>
          <w:szCs w:val="56"/>
        </w:rPr>
        <w:t>T</w:t>
      </w:r>
      <w:r w:rsidR="00555290" w:rsidRPr="00DE7ED5">
        <w:rPr>
          <w:rStyle w:val="Hyperlink"/>
          <w:b/>
          <w:bCs/>
          <w:color w:val="CC3399"/>
          <w:sz w:val="56"/>
          <w:szCs w:val="56"/>
        </w:rPr>
        <w:t xml:space="preserve">he </w:t>
      </w:r>
      <w:r w:rsidR="00CC6C16" w:rsidRPr="00DE7ED5">
        <w:rPr>
          <w:rStyle w:val="Hyperlink"/>
          <w:b/>
          <w:bCs/>
          <w:color w:val="CC3399"/>
          <w:sz w:val="56"/>
          <w:szCs w:val="56"/>
        </w:rPr>
        <w:t>O</w:t>
      </w:r>
      <w:r w:rsidR="00555290" w:rsidRPr="00DE7ED5">
        <w:rPr>
          <w:rStyle w:val="Hyperlink"/>
          <w:b/>
          <w:bCs/>
          <w:color w:val="CC3399"/>
          <w:sz w:val="56"/>
          <w:szCs w:val="56"/>
        </w:rPr>
        <w:t xml:space="preserve">utcomes </w:t>
      </w:r>
      <w:r w:rsidR="00CC6C16" w:rsidRPr="00DE7ED5">
        <w:rPr>
          <w:rStyle w:val="Hyperlink"/>
          <w:b/>
          <w:bCs/>
          <w:color w:val="CC3399"/>
          <w:sz w:val="56"/>
          <w:szCs w:val="56"/>
        </w:rPr>
        <w:t>W</w:t>
      </w:r>
      <w:r w:rsidR="00555290" w:rsidRPr="00DE7ED5">
        <w:rPr>
          <w:rStyle w:val="Hyperlink"/>
          <w:b/>
          <w:bCs/>
          <w:color w:val="CC3399"/>
          <w:sz w:val="56"/>
          <w:szCs w:val="56"/>
        </w:rPr>
        <w:t xml:space="preserve">e </w:t>
      </w:r>
      <w:r w:rsidR="00CC6C16" w:rsidRPr="00DE7ED5">
        <w:rPr>
          <w:rStyle w:val="Hyperlink"/>
          <w:b/>
          <w:bCs/>
          <w:color w:val="CC3399"/>
          <w:sz w:val="56"/>
          <w:szCs w:val="56"/>
        </w:rPr>
        <w:t>W</w:t>
      </w:r>
      <w:r w:rsidR="00555290" w:rsidRPr="00DE7ED5">
        <w:rPr>
          <w:rStyle w:val="Hyperlink"/>
          <w:b/>
          <w:bCs/>
          <w:color w:val="CC3399"/>
          <w:sz w:val="56"/>
          <w:szCs w:val="56"/>
        </w:rPr>
        <w:t xml:space="preserve">ill </w:t>
      </w:r>
      <w:r w:rsidR="00CC6C16" w:rsidRPr="00DE7ED5">
        <w:rPr>
          <w:rStyle w:val="Hyperlink"/>
          <w:b/>
          <w:bCs/>
          <w:color w:val="CC3399"/>
          <w:sz w:val="56"/>
          <w:szCs w:val="56"/>
        </w:rPr>
        <w:t>A</w:t>
      </w:r>
      <w:r w:rsidR="00555290" w:rsidRPr="00DE7ED5">
        <w:rPr>
          <w:rStyle w:val="Hyperlink"/>
          <w:b/>
          <w:bCs/>
          <w:color w:val="CC3399"/>
          <w:sz w:val="56"/>
          <w:szCs w:val="56"/>
        </w:rPr>
        <w:t>chieve</w:t>
      </w:r>
    </w:p>
    <w:p w14:paraId="7276BB44" w14:textId="77777777" w:rsidR="00A27636" w:rsidRPr="00B15125" w:rsidRDefault="00A27636" w:rsidP="00756799">
      <w:pPr>
        <w:spacing w:after="0" w:line="276" w:lineRule="auto"/>
        <w:jc w:val="both"/>
        <w:rPr>
          <w:sz w:val="28"/>
          <w:szCs w:val="28"/>
        </w:rPr>
      </w:pPr>
    </w:p>
    <w:tbl>
      <w:tblPr>
        <w:tblStyle w:val="TableGrid"/>
        <w:tblW w:w="14029" w:type="dxa"/>
        <w:jc w:val="center"/>
        <w:tblLook w:val="04A0" w:firstRow="1" w:lastRow="0" w:firstColumn="1" w:lastColumn="0" w:noHBand="0" w:noVBand="1"/>
      </w:tblPr>
      <w:tblGrid>
        <w:gridCol w:w="3964"/>
        <w:gridCol w:w="4678"/>
        <w:gridCol w:w="3827"/>
        <w:gridCol w:w="1560"/>
      </w:tblGrid>
      <w:tr w:rsidR="008F62BE" w14:paraId="5A1613D1" w14:textId="35539217" w:rsidTr="00143174">
        <w:trPr>
          <w:tblHeader/>
          <w:jc w:val="center"/>
        </w:trPr>
        <w:tc>
          <w:tcPr>
            <w:tcW w:w="3964" w:type="dxa"/>
            <w:shd w:val="clear" w:color="auto" w:fill="FFE5FF"/>
            <w:vAlign w:val="center"/>
          </w:tcPr>
          <w:p w14:paraId="4FFB1650" w14:textId="67DAF903" w:rsidR="003845F3" w:rsidRDefault="003845F3" w:rsidP="00143174">
            <w:pPr>
              <w:spacing w:before="40" w:after="40"/>
              <w:jc w:val="center"/>
              <w:rPr>
                <w:b/>
                <w:bCs/>
                <w:sz w:val="28"/>
                <w:szCs w:val="28"/>
              </w:rPr>
            </w:pPr>
            <w:r w:rsidRPr="00543975">
              <w:rPr>
                <w:b/>
                <w:bCs/>
                <w:color w:val="000000" w:themeColor="text1"/>
                <w:sz w:val="28"/>
                <w:szCs w:val="28"/>
              </w:rPr>
              <w:t>What We Will Do:</w:t>
            </w:r>
          </w:p>
        </w:tc>
        <w:tc>
          <w:tcPr>
            <w:tcW w:w="4678" w:type="dxa"/>
            <w:tcBorders>
              <w:bottom w:val="nil"/>
            </w:tcBorders>
            <w:shd w:val="clear" w:color="auto" w:fill="FFCDFF"/>
            <w:vAlign w:val="center"/>
          </w:tcPr>
          <w:p w14:paraId="6E93E994" w14:textId="77777777" w:rsidR="003845F3" w:rsidRDefault="003845F3" w:rsidP="00143174">
            <w:pPr>
              <w:spacing w:before="40" w:after="40"/>
              <w:jc w:val="center"/>
              <w:rPr>
                <w:b/>
                <w:bCs/>
                <w:sz w:val="28"/>
                <w:szCs w:val="28"/>
              </w:rPr>
            </w:pPr>
            <w:r>
              <w:rPr>
                <w:b/>
                <w:bCs/>
                <w:sz w:val="28"/>
                <w:szCs w:val="28"/>
              </w:rPr>
              <w:t>How We Will Do It:</w:t>
            </w:r>
          </w:p>
        </w:tc>
        <w:tc>
          <w:tcPr>
            <w:tcW w:w="3827" w:type="dxa"/>
            <w:shd w:val="clear" w:color="auto" w:fill="FFB9FF"/>
            <w:vAlign w:val="center"/>
          </w:tcPr>
          <w:p w14:paraId="3B74CFE6" w14:textId="6863566A" w:rsidR="003845F3" w:rsidRDefault="003845F3" w:rsidP="00143174">
            <w:pPr>
              <w:spacing w:before="40" w:after="40"/>
              <w:jc w:val="center"/>
              <w:rPr>
                <w:b/>
                <w:bCs/>
                <w:sz w:val="28"/>
                <w:szCs w:val="28"/>
              </w:rPr>
            </w:pPr>
            <w:r>
              <w:rPr>
                <w:b/>
                <w:bCs/>
                <w:sz w:val="28"/>
                <w:szCs w:val="28"/>
              </w:rPr>
              <w:t>What Difference Will We See?</w:t>
            </w:r>
          </w:p>
        </w:tc>
        <w:tc>
          <w:tcPr>
            <w:tcW w:w="1560" w:type="dxa"/>
            <w:shd w:val="clear" w:color="auto" w:fill="BFBFBF" w:themeFill="background1" w:themeFillShade="BF"/>
          </w:tcPr>
          <w:p w14:paraId="62185CDD" w14:textId="147263B9" w:rsidR="003845F3" w:rsidRDefault="003845F3" w:rsidP="00143174">
            <w:pPr>
              <w:spacing w:before="40" w:after="40"/>
              <w:jc w:val="center"/>
              <w:rPr>
                <w:b/>
                <w:bCs/>
                <w:sz w:val="28"/>
                <w:szCs w:val="28"/>
              </w:rPr>
            </w:pPr>
            <w:r>
              <w:rPr>
                <w:b/>
                <w:bCs/>
                <w:sz w:val="28"/>
                <w:szCs w:val="28"/>
              </w:rPr>
              <w:t>When Will We See it?</w:t>
            </w:r>
          </w:p>
        </w:tc>
      </w:tr>
      <w:tr w:rsidR="00675A39" w14:paraId="1C4AA66A" w14:textId="77777777" w:rsidTr="00143174">
        <w:trPr>
          <w:jc w:val="center"/>
        </w:trPr>
        <w:tc>
          <w:tcPr>
            <w:tcW w:w="3964" w:type="dxa"/>
            <w:tcBorders>
              <w:top w:val="single" w:sz="4" w:space="0" w:color="auto"/>
              <w:left w:val="single" w:sz="4" w:space="0" w:color="auto"/>
              <w:bottom w:val="single" w:sz="4" w:space="0" w:color="auto"/>
              <w:right w:val="nil"/>
            </w:tcBorders>
            <w:shd w:val="clear" w:color="auto" w:fill="A6A6A6" w:themeFill="background1" w:themeFillShade="A6"/>
          </w:tcPr>
          <w:p w14:paraId="4765B151" w14:textId="77777777" w:rsidR="00675A39" w:rsidRDefault="00675A39" w:rsidP="00143174">
            <w:pPr>
              <w:spacing w:before="40" w:after="40"/>
              <w:jc w:val="both"/>
            </w:pPr>
          </w:p>
        </w:tc>
        <w:tc>
          <w:tcPr>
            <w:tcW w:w="4678" w:type="dxa"/>
            <w:tcBorders>
              <w:top w:val="single" w:sz="4" w:space="0" w:color="auto"/>
              <w:left w:val="nil"/>
              <w:bottom w:val="single" w:sz="4" w:space="0" w:color="auto"/>
              <w:right w:val="nil"/>
            </w:tcBorders>
            <w:shd w:val="clear" w:color="auto" w:fill="A6A6A6" w:themeFill="background1" w:themeFillShade="A6"/>
          </w:tcPr>
          <w:p w14:paraId="2350471F" w14:textId="42A86F03" w:rsidR="00675A39" w:rsidRPr="00675A39" w:rsidRDefault="00675A39" w:rsidP="00143174">
            <w:pPr>
              <w:spacing w:before="40" w:after="40"/>
              <w:jc w:val="center"/>
              <w:rPr>
                <w:b/>
                <w:bCs/>
              </w:rPr>
            </w:pPr>
            <w:r w:rsidRPr="00675A39">
              <w:rPr>
                <w:b/>
                <w:bCs/>
                <w:sz w:val="28"/>
                <w:szCs w:val="28"/>
              </w:rPr>
              <w:t>P R E V E N T</w:t>
            </w:r>
          </w:p>
        </w:tc>
        <w:tc>
          <w:tcPr>
            <w:tcW w:w="3827" w:type="dxa"/>
            <w:tcBorders>
              <w:top w:val="single" w:sz="4" w:space="0" w:color="auto"/>
              <w:left w:val="nil"/>
              <w:bottom w:val="single" w:sz="4" w:space="0" w:color="auto"/>
              <w:right w:val="nil"/>
            </w:tcBorders>
            <w:shd w:val="clear" w:color="auto" w:fill="A6A6A6" w:themeFill="background1" w:themeFillShade="A6"/>
          </w:tcPr>
          <w:p w14:paraId="59C529CE" w14:textId="77777777" w:rsidR="00675A39" w:rsidRDefault="00675A39" w:rsidP="00143174">
            <w:pPr>
              <w:spacing w:before="40" w:after="40"/>
              <w:jc w:val="both"/>
            </w:pP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BE1B0DA" w14:textId="77777777" w:rsidR="00675A39" w:rsidRDefault="00675A39" w:rsidP="00143174">
            <w:pPr>
              <w:spacing w:before="40" w:after="40"/>
              <w:jc w:val="center"/>
            </w:pPr>
          </w:p>
        </w:tc>
      </w:tr>
      <w:tr w:rsidR="008F62BE" w14:paraId="1DD6DC18" w14:textId="4CBBDC9F" w:rsidTr="00143174">
        <w:trPr>
          <w:jc w:val="center"/>
        </w:trPr>
        <w:tc>
          <w:tcPr>
            <w:tcW w:w="3964" w:type="dxa"/>
            <w:tcBorders>
              <w:top w:val="single" w:sz="4" w:space="0" w:color="auto"/>
            </w:tcBorders>
            <w:shd w:val="clear" w:color="auto" w:fill="FFF3FF"/>
          </w:tcPr>
          <w:p w14:paraId="7AF6E1F1" w14:textId="06B08A14" w:rsidR="003845F3" w:rsidRPr="00D52FA7" w:rsidRDefault="003845F3" w:rsidP="00143174">
            <w:pPr>
              <w:spacing w:before="40" w:after="40"/>
              <w:jc w:val="both"/>
            </w:pPr>
            <w:r>
              <w:t>R</w:t>
            </w:r>
            <w:r w:rsidRPr="00126589">
              <w:t xml:space="preserve">aise awareness </w:t>
            </w:r>
            <w:r>
              <w:t>of domestic abuse across the Borough through sustained and consistent domestic abuse messages.</w:t>
            </w:r>
          </w:p>
        </w:tc>
        <w:tc>
          <w:tcPr>
            <w:tcW w:w="4678" w:type="dxa"/>
            <w:tcBorders>
              <w:top w:val="single" w:sz="4" w:space="0" w:color="auto"/>
            </w:tcBorders>
            <w:shd w:val="clear" w:color="auto" w:fill="FFE5FF"/>
          </w:tcPr>
          <w:p w14:paraId="6C46D235" w14:textId="3DADD1BF" w:rsidR="003845F3" w:rsidRPr="00D52FA7" w:rsidRDefault="003845F3" w:rsidP="00143174">
            <w:pPr>
              <w:spacing w:before="40" w:after="40"/>
              <w:jc w:val="both"/>
            </w:pPr>
            <w:r>
              <w:t>Develop a comprehensive, targeted, rolling communications and marketing plan supported by appropriate funding.</w:t>
            </w:r>
          </w:p>
        </w:tc>
        <w:tc>
          <w:tcPr>
            <w:tcW w:w="3827" w:type="dxa"/>
            <w:tcBorders>
              <w:top w:val="single" w:sz="4" w:space="0" w:color="auto"/>
            </w:tcBorders>
            <w:shd w:val="clear" w:color="auto" w:fill="FFCDFF"/>
          </w:tcPr>
          <w:p w14:paraId="73FB3E9A" w14:textId="505453DE" w:rsidR="003845F3" w:rsidRPr="00D52FA7" w:rsidRDefault="003845F3" w:rsidP="00143174">
            <w:pPr>
              <w:spacing w:before="40" w:after="40"/>
              <w:jc w:val="both"/>
            </w:pPr>
            <w:r>
              <w:t>Our Community is aware of domestic abuse, its impact and where to seek help and rejects social acceptance of domestic abuse.</w:t>
            </w:r>
          </w:p>
        </w:tc>
        <w:tc>
          <w:tcPr>
            <w:tcW w:w="1560" w:type="dxa"/>
            <w:tcBorders>
              <w:top w:val="single" w:sz="4" w:space="0" w:color="auto"/>
            </w:tcBorders>
            <w:shd w:val="clear" w:color="auto" w:fill="D9D9D9" w:themeFill="background1" w:themeFillShade="D9"/>
            <w:vAlign w:val="center"/>
          </w:tcPr>
          <w:p w14:paraId="5E0BAB6F" w14:textId="7A8659FD" w:rsidR="003845F3" w:rsidRDefault="003845F3" w:rsidP="00143174">
            <w:pPr>
              <w:spacing w:before="40" w:after="40"/>
              <w:jc w:val="center"/>
            </w:pPr>
            <w:r>
              <w:t>Year</w:t>
            </w:r>
            <w:r w:rsidR="00C770F1">
              <w:t>s</w:t>
            </w:r>
            <w:r>
              <w:t xml:space="preserve"> 1</w:t>
            </w:r>
            <w:r w:rsidR="00C770F1">
              <w:t>-3</w:t>
            </w:r>
          </w:p>
        </w:tc>
      </w:tr>
      <w:tr w:rsidR="008F62BE" w14:paraId="0F13E0E8" w14:textId="00BC9BD7" w:rsidTr="00143174">
        <w:trPr>
          <w:jc w:val="center"/>
        </w:trPr>
        <w:tc>
          <w:tcPr>
            <w:tcW w:w="3964" w:type="dxa"/>
            <w:shd w:val="clear" w:color="auto" w:fill="FFF3FF"/>
          </w:tcPr>
          <w:p w14:paraId="1AE32254" w14:textId="5B4D15EE" w:rsidR="003845F3" w:rsidRPr="00F135E0" w:rsidRDefault="003845F3" w:rsidP="00143174">
            <w:pPr>
              <w:spacing w:before="40" w:after="40"/>
              <w:jc w:val="both"/>
            </w:pPr>
            <w:r w:rsidRPr="0001596B">
              <w:t>Offer an effective Target Hardening programme which increases the safety of victims of domestic abuse.</w:t>
            </w:r>
          </w:p>
        </w:tc>
        <w:tc>
          <w:tcPr>
            <w:tcW w:w="4678" w:type="dxa"/>
            <w:shd w:val="clear" w:color="auto" w:fill="FFE5FF"/>
          </w:tcPr>
          <w:p w14:paraId="16A8AF3C" w14:textId="50C19917" w:rsidR="003845F3" w:rsidRDefault="003845F3" w:rsidP="00143174">
            <w:pPr>
              <w:spacing w:before="40" w:after="40"/>
              <w:jc w:val="both"/>
            </w:pPr>
            <w:r w:rsidRPr="0001596B">
              <w:t xml:space="preserve">Implement a sustainable Target Hardening programme </w:t>
            </w:r>
            <w:r w:rsidR="00E8065A">
              <w:t>which</w:t>
            </w:r>
            <w:r w:rsidR="00E8065A" w:rsidRPr="0001596B">
              <w:t xml:space="preserve"> </w:t>
            </w:r>
            <w:r w:rsidRPr="0001596B">
              <w:t xml:space="preserve">meets the needs of </w:t>
            </w:r>
            <w:r>
              <w:t xml:space="preserve">local </w:t>
            </w:r>
            <w:r w:rsidRPr="0001596B">
              <w:t>victims and contributes to the prevention of homelessness.</w:t>
            </w:r>
          </w:p>
        </w:tc>
        <w:tc>
          <w:tcPr>
            <w:tcW w:w="3827" w:type="dxa"/>
            <w:shd w:val="clear" w:color="auto" w:fill="FFCDFF"/>
          </w:tcPr>
          <w:p w14:paraId="6057458B" w14:textId="748A334B" w:rsidR="003845F3" w:rsidRDefault="003845F3" w:rsidP="00143174">
            <w:pPr>
              <w:spacing w:before="40" w:after="40"/>
              <w:jc w:val="both"/>
            </w:pPr>
            <w:r w:rsidRPr="0001596B">
              <w:t xml:space="preserve">Victims of domestic abuse feel safe to remain in their own homes or their dispersed / move-on accommodation. </w:t>
            </w:r>
          </w:p>
        </w:tc>
        <w:tc>
          <w:tcPr>
            <w:tcW w:w="1560" w:type="dxa"/>
            <w:shd w:val="clear" w:color="auto" w:fill="D9D9D9" w:themeFill="background1" w:themeFillShade="D9"/>
            <w:vAlign w:val="center"/>
          </w:tcPr>
          <w:p w14:paraId="5EB34AC4" w14:textId="52EEB6BD" w:rsidR="003845F3" w:rsidRPr="0001596B" w:rsidRDefault="003845F3" w:rsidP="00143174">
            <w:pPr>
              <w:spacing w:before="40" w:after="40"/>
              <w:jc w:val="center"/>
            </w:pPr>
            <w:r>
              <w:t>Year 1</w:t>
            </w:r>
          </w:p>
        </w:tc>
      </w:tr>
      <w:tr w:rsidR="008F62BE" w14:paraId="6435A6BA" w14:textId="1F481BDF" w:rsidTr="00143174">
        <w:trPr>
          <w:jc w:val="center"/>
        </w:trPr>
        <w:tc>
          <w:tcPr>
            <w:tcW w:w="3964" w:type="dxa"/>
            <w:shd w:val="clear" w:color="auto" w:fill="FFF3FF"/>
          </w:tcPr>
          <w:p w14:paraId="0434DCD8" w14:textId="6528BD40" w:rsidR="003845F3" w:rsidRPr="00F135E0" w:rsidRDefault="003845F3" w:rsidP="00143174">
            <w:pPr>
              <w:spacing w:before="40" w:after="40"/>
              <w:jc w:val="both"/>
            </w:pPr>
            <w:r w:rsidRPr="00D52FA7">
              <w:rPr>
                <w:color w:val="000000" w:themeColor="text1"/>
              </w:rPr>
              <w:t xml:space="preserve">Ensure support is provided to victims of </w:t>
            </w:r>
            <w:r w:rsidR="00FC029E">
              <w:rPr>
                <w:color w:val="000000" w:themeColor="text1"/>
              </w:rPr>
              <w:t>‘H</w:t>
            </w:r>
            <w:r w:rsidRPr="00D52FA7">
              <w:rPr>
                <w:color w:val="000000" w:themeColor="text1"/>
              </w:rPr>
              <w:t>onour</w:t>
            </w:r>
            <w:r w:rsidR="00FC029E">
              <w:rPr>
                <w:color w:val="000000" w:themeColor="text1"/>
              </w:rPr>
              <w:t>’</w:t>
            </w:r>
            <w:r w:rsidRPr="00D52FA7">
              <w:rPr>
                <w:color w:val="000000" w:themeColor="text1"/>
              </w:rPr>
              <w:t>-</w:t>
            </w:r>
            <w:r w:rsidR="00FC029E">
              <w:rPr>
                <w:color w:val="000000" w:themeColor="text1"/>
              </w:rPr>
              <w:t>B</w:t>
            </w:r>
            <w:r w:rsidRPr="00D52FA7">
              <w:rPr>
                <w:color w:val="000000" w:themeColor="text1"/>
              </w:rPr>
              <w:t xml:space="preserve">ased </w:t>
            </w:r>
            <w:r w:rsidR="00FC029E">
              <w:rPr>
                <w:color w:val="000000" w:themeColor="text1"/>
              </w:rPr>
              <w:t>Abuse (HBA) (including Forced Marriage (FM) and Female Genital Mutilation (FGM))</w:t>
            </w:r>
          </w:p>
        </w:tc>
        <w:tc>
          <w:tcPr>
            <w:tcW w:w="4678" w:type="dxa"/>
            <w:shd w:val="clear" w:color="auto" w:fill="FFE5FF"/>
          </w:tcPr>
          <w:p w14:paraId="7B090702" w14:textId="3FAFE761" w:rsidR="003845F3" w:rsidRDefault="003845F3" w:rsidP="00143174">
            <w:pPr>
              <w:spacing w:before="40" w:after="40"/>
              <w:jc w:val="both"/>
            </w:pPr>
            <w:r w:rsidRPr="00D52FA7">
              <w:rPr>
                <w:color w:val="000000" w:themeColor="text1"/>
              </w:rPr>
              <w:t>Include</w:t>
            </w:r>
            <w:r w:rsidR="00FC029E">
              <w:rPr>
                <w:color w:val="000000" w:themeColor="text1"/>
              </w:rPr>
              <w:t xml:space="preserve"> ‘Honour’-Based Abuse</w:t>
            </w:r>
            <w:r w:rsidRPr="00D52FA7">
              <w:rPr>
                <w:color w:val="000000" w:themeColor="text1"/>
              </w:rPr>
              <w:t xml:space="preserve"> as part of wider workforce development and ensure tailored provision is in place when required.</w:t>
            </w:r>
          </w:p>
        </w:tc>
        <w:tc>
          <w:tcPr>
            <w:tcW w:w="3827" w:type="dxa"/>
            <w:shd w:val="clear" w:color="auto" w:fill="FFCDFF"/>
          </w:tcPr>
          <w:p w14:paraId="245ECEF1" w14:textId="62930EB4" w:rsidR="003845F3" w:rsidRDefault="003845F3" w:rsidP="00143174">
            <w:pPr>
              <w:spacing w:before="40" w:after="40"/>
              <w:jc w:val="both"/>
            </w:pPr>
            <w:r w:rsidRPr="00D52FA7">
              <w:rPr>
                <w:color w:val="000000" w:themeColor="text1"/>
              </w:rPr>
              <w:t>Victims of</w:t>
            </w:r>
            <w:r w:rsidR="00FC029E">
              <w:rPr>
                <w:color w:val="000000" w:themeColor="text1"/>
              </w:rPr>
              <w:t xml:space="preserve"> ‘Honour’-Based Abuse</w:t>
            </w:r>
            <w:r w:rsidRPr="00D52FA7">
              <w:rPr>
                <w:color w:val="000000" w:themeColor="text1"/>
              </w:rPr>
              <w:t xml:space="preserve"> are identified early and supported appropriately.</w:t>
            </w:r>
          </w:p>
        </w:tc>
        <w:tc>
          <w:tcPr>
            <w:tcW w:w="1560" w:type="dxa"/>
            <w:shd w:val="clear" w:color="auto" w:fill="D9D9D9" w:themeFill="background1" w:themeFillShade="D9"/>
            <w:vAlign w:val="center"/>
          </w:tcPr>
          <w:p w14:paraId="2C61F0B6" w14:textId="2AE5639A" w:rsidR="003845F3" w:rsidRPr="00D52FA7" w:rsidRDefault="003845F3" w:rsidP="00143174">
            <w:pPr>
              <w:spacing w:before="40" w:after="40"/>
              <w:jc w:val="center"/>
              <w:rPr>
                <w:color w:val="000000" w:themeColor="text1"/>
              </w:rPr>
            </w:pPr>
            <w:r>
              <w:rPr>
                <w:color w:val="000000" w:themeColor="text1"/>
              </w:rPr>
              <w:t>Year 1</w:t>
            </w:r>
          </w:p>
        </w:tc>
      </w:tr>
      <w:tr w:rsidR="008F62BE" w14:paraId="3E8761A9" w14:textId="77777777" w:rsidTr="00143174">
        <w:trPr>
          <w:jc w:val="center"/>
        </w:trPr>
        <w:tc>
          <w:tcPr>
            <w:tcW w:w="3964" w:type="dxa"/>
            <w:shd w:val="clear" w:color="auto" w:fill="FFF3FF"/>
          </w:tcPr>
          <w:p w14:paraId="2898E8BD" w14:textId="5BD1F157" w:rsidR="00FD4667" w:rsidRPr="00D52FA7" w:rsidRDefault="00FD4667" w:rsidP="00143174">
            <w:pPr>
              <w:spacing w:before="40" w:after="40"/>
              <w:jc w:val="both"/>
              <w:rPr>
                <w:color w:val="000000" w:themeColor="text1"/>
              </w:rPr>
            </w:pPr>
            <w:r>
              <w:rPr>
                <w:color w:val="000000" w:themeColor="text1"/>
              </w:rPr>
              <w:t>Ensure support is provided to male victims of domestic abuse</w:t>
            </w:r>
            <w:r w:rsidR="00143174">
              <w:rPr>
                <w:color w:val="000000" w:themeColor="text1"/>
              </w:rPr>
              <w:t>.</w:t>
            </w:r>
          </w:p>
        </w:tc>
        <w:tc>
          <w:tcPr>
            <w:tcW w:w="4678" w:type="dxa"/>
            <w:shd w:val="clear" w:color="auto" w:fill="FFE5FF"/>
          </w:tcPr>
          <w:p w14:paraId="0D2550D6" w14:textId="0011F7CA" w:rsidR="00FD4667" w:rsidRPr="00D52FA7" w:rsidRDefault="00FD4667" w:rsidP="00143174">
            <w:pPr>
              <w:spacing w:before="40" w:after="40"/>
              <w:jc w:val="both"/>
              <w:rPr>
                <w:color w:val="000000" w:themeColor="text1"/>
              </w:rPr>
            </w:pPr>
            <w:r w:rsidRPr="00D52FA7">
              <w:rPr>
                <w:color w:val="000000" w:themeColor="text1"/>
              </w:rPr>
              <w:t xml:space="preserve">Include </w:t>
            </w:r>
            <w:r>
              <w:rPr>
                <w:color w:val="000000" w:themeColor="text1"/>
              </w:rPr>
              <w:t>male victim support</w:t>
            </w:r>
            <w:r w:rsidRPr="00D52FA7">
              <w:rPr>
                <w:color w:val="000000" w:themeColor="text1"/>
              </w:rPr>
              <w:t xml:space="preserve"> as part of wider workforce development and ensure tailored provision is in place when required.</w:t>
            </w:r>
          </w:p>
        </w:tc>
        <w:tc>
          <w:tcPr>
            <w:tcW w:w="3827" w:type="dxa"/>
            <w:shd w:val="clear" w:color="auto" w:fill="FFCDFF"/>
          </w:tcPr>
          <w:p w14:paraId="6B9AE1BB" w14:textId="67C486BA" w:rsidR="00FD4667" w:rsidRPr="00D52FA7" w:rsidRDefault="00FD4667" w:rsidP="00143174">
            <w:pPr>
              <w:spacing w:before="40" w:after="40"/>
              <w:jc w:val="both"/>
              <w:rPr>
                <w:color w:val="000000" w:themeColor="text1"/>
              </w:rPr>
            </w:pPr>
            <w:r>
              <w:rPr>
                <w:color w:val="000000" w:themeColor="text1"/>
              </w:rPr>
              <w:t>Male v</w:t>
            </w:r>
            <w:r w:rsidRPr="00D52FA7">
              <w:rPr>
                <w:color w:val="000000" w:themeColor="text1"/>
              </w:rPr>
              <w:t xml:space="preserve">ictims of </w:t>
            </w:r>
            <w:r>
              <w:rPr>
                <w:color w:val="000000" w:themeColor="text1"/>
              </w:rPr>
              <w:t>domestic abuse</w:t>
            </w:r>
            <w:r w:rsidRPr="00D52FA7">
              <w:rPr>
                <w:color w:val="000000" w:themeColor="text1"/>
              </w:rPr>
              <w:t xml:space="preserve"> are identified early and supported appropriately.</w:t>
            </w:r>
          </w:p>
        </w:tc>
        <w:tc>
          <w:tcPr>
            <w:tcW w:w="1560" w:type="dxa"/>
            <w:shd w:val="clear" w:color="auto" w:fill="D9D9D9" w:themeFill="background1" w:themeFillShade="D9"/>
            <w:vAlign w:val="center"/>
          </w:tcPr>
          <w:p w14:paraId="2FD2A16B" w14:textId="55CE1F34" w:rsidR="00FD4667" w:rsidRDefault="00FD4667" w:rsidP="00143174">
            <w:pPr>
              <w:spacing w:before="40" w:after="40"/>
              <w:jc w:val="center"/>
              <w:rPr>
                <w:color w:val="000000" w:themeColor="text1"/>
              </w:rPr>
            </w:pPr>
            <w:r>
              <w:rPr>
                <w:color w:val="000000" w:themeColor="text1"/>
              </w:rPr>
              <w:t>Year 1</w:t>
            </w:r>
          </w:p>
        </w:tc>
      </w:tr>
      <w:tr w:rsidR="008F62BE" w14:paraId="6801A94A" w14:textId="445C4085" w:rsidTr="00143174">
        <w:trPr>
          <w:jc w:val="center"/>
        </w:trPr>
        <w:tc>
          <w:tcPr>
            <w:tcW w:w="3964" w:type="dxa"/>
            <w:shd w:val="clear" w:color="auto" w:fill="FFF3FF"/>
          </w:tcPr>
          <w:p w14:paraId="7E625796" w14:textId="204F54D5" w:rsidR="003845F3" w:rsidRPr="00F135E0" w:rsidRDefault="003845F3" w:rsidP="00143174">
            <w:pPr>
              <w:spacing w:before="40" w:after="40"/>
              <w:jc w:val="both"/>
            </w:pPr>
            <w:r>
              <w:rPr>
                <w:color w:val="000000" w:themeColor="text1"/>
              </w:rPr>
              <w:t>Review the existing domestic abuse core data set.</w:t>
            </w:r>
          </w:p>
        </w:tc>
        <w:tc>
          <w:tcPr>
            <w:tcW w:w="4678" w:type="dxa"/>
            <w:shd w:val="clear" w:color="auto" w:fill="FFE5FF"/>
          </w:tcPr>
          <w:p w14:paraId="1DC70D88" w14:textId="1E763477" w:rsidR="003845F3" w:rsidRDefault="003845F3" w:rsidP="00143174">
            <w:pPr>
              <w:spacing w:before="40" w:after="40"/>
              <w:jc w:val="both"/>
            </w:pPr>
            <w:r>
              <w:rPr>
                <w:color w:val="000000" w:themeColor="text1"/>
              </w:rPr>
              <w:t>Establish a multi-agency task and finish group to review and develop new measures that clearly reflect the aspirations of the strategy.</w:t>
            </w:r>
          </w:p>
        </w:tc>
        <w:tc>
          <w:tcPr>
            <w:tcW w:w="3827" w:type="dxa"/>
            <w:shd w:val="clear" w:color="auto" w:fill="FFCDFF"/>
          </w:tcPr>
          <w:p w14:paraId="785ECD94" w14:textId="37C77ED7" w:rsidR="003845F3" w:rsidRDefault="003845F3" w:rsidP="00143174">
            <w:pPr>
              <w:spacing w:before="40" w:after="40"/>
              <w:jc w:val="both"/>
            </w:pPr>
            <w:r>
              <w:rPr>
                <w:color w:val="000000" w:themeColor="text1"/>
              </w:rPr>
              <w:t>More accurate and informative data that enables us to measure the success of the strategy implementation resulting in improved outcomes for victims of domestic abuse and their families.</w:t>
            </w:r>
          </w:p>
        </w:tc>
        <w:tc>
          <w:tcPr>
            <w:tcW w:w="1560" w:type="dxa"/>
            <w:shd w:val="clear" w:color="auto" w:fill="D9D9D9" w:themeFill="background1" w:themeFillShade="D9"/>
            <w:vAlign w:val="center"/>
          </w:tcPr>
          <w:p w14:paraId="22241652" w14:textId="3D2AD6D9" w:rsidR="003845F3" w:rsidRDefault="003845F3" w:rsidP="00143174">
            <w:pPr>
              <w:spacing w:before="40" w:after="40"/>
              <w:jc w:val="center"/>
              <w:rPr>
                <w:color w:val="000000" w:themeColor="text1"/>
              </w:rPr>
            </w:pPr>
            <w:r>
              <w:rPr>
                <w:color w:val="000000" w:themeColor="text1"/>
              </w:rPr>
              <w:t>Year 1</w:t>
            </w:r>
          </w:p>
        </w:tc>
      </w:tr>
      <w:tr w:rsidR="008F62BE" w14:paraId="617BACC0" w14:textId="5D78FFC2" w:rsidTr="00143174">
        <w:trPr>
          <w:jc w:val="center"/>
        </w:trPr>
        <w:tc>
          <w:tcPr>
            <w:tcW w:w="3964" w:type="dxa"/>
            <w:shd w:val="clear" w:color="auto" w:fill="FFF3FF"/>
          </w:tcPr>
          <w:p w14:paraId="71140AF4" w14:textId="5953A84F" w:rsidR="003845F3" w:rsidRPr="00F135E0" w:rsidRDefault="003845F3" w:rsidP="00143174">
            <w:pPr>
              <w:spacing w:before="40" w:after="40"/>
              <w:jc w:val="both"/>
            </w:pPr>
            <w:r>
              <w:rPr>
                <w:color w:val="000000" w:themeColor="text1"/>
              </w:rPr>
              <w:lastRenderedPageBreak/>
              <w:t>Research potential preventative interventions around domestic abuse</w:t>
            </w:r>
            <w:r w:rsidR="00B4177C">
              <w:rPr>
                <w:color w:val="000000" w:themeColor="text1"/>
              </w:rPr>
              <w:t xml:space="preserve"> </w:t>
            </w:r>
            <w:r w:rsidR="00143174">
              <w:rPr>
                <w:color w:val="000000" w:themeColor="text1"/>
              </w:rPr>
              <w:t>for a better</w:t>
            </w:r>
            <w:r w:rsidR="00B4177C">
              <w:rPr>
                <w:color w:val="000000" w:themeColor="text1"/>
              </w:rPr>
              <w:t xml:space="preserve"> understand</w:t>
            </w:r>
            <w:r w:rsidR="00143174">
              <w:rPr>
                <w:color w:val="000000" w:themeColor="text1"/>
              </w:rPr>
              <w:t>ing of</w:t>
            </w:r>
            <w:r w:rsidR="00B4177C">
              <w:rPr>
                <w:color w:val="000000" w:themeColor="text1"/>
              </w:rPr>
              <w:t xml:space="preserve"> what works</w:t>
            </w:r>
            <w:r w:rsidR="00143174">
              <w:rPr>
                <w:color w:val="000000" w:themeColor="text1"/>
              </w:rPr>
              <w:t>.</w:t>
            </w:r>
          </w:p>
        </w:tc>
        <w:tc>
          <w:tcPr>
            <w:tcW w:w="4678" w:type="dxa"/>
            <w:shd w:val="clear" w:color="auto" w:fill="FFE5FF"/>
          </w:tcPr>
          <w:p w14:paraId="28F528E1" w14:textId="491A736A" w:rsidR="003845F3" w:rsidRDefault="003845F3" w:rsidP="00143174">
            <w:pPr>
              <w:spacing w:before="40" w:after="40"/>
              <w:jc w:val="both"/>
            </w:pPr>
            <w:r>
              <w:rPr>
                <w:color w:val="000000" w:themeColor="text1"/>
              </w:rPr>
              <w:t>Work with NSPCC Together for Childhood programme around “Theory of Change”</w:t>
            </w:r>
            <w:r w:rsidR="00143174">
              <w:rPr>
                <w:color w:val="000000" w:themeColor="text1"/>
              </w:rPr>
              <w:t>.</w:t>
            </w:r>
            <w:r>
              <w:rPr>
                <w:color w:val="000000" w:themeColor="text1"/>
              </w:rPr>
              <w:t xml:space="preserve"> </w:t>
            </w:r>
          </w:p>
        </w:tc>
        <w:tc>
          <w:tcPr>
            <w:tcW w:w="3827" w:type="dxa"/>
            <w:shd w:val="clear" w:color="auto" w:fill="FFCDFF"/>
          </w:tcPr>
          <w:p w14:paraId="602E0B7D" w14:textId="0AEB3E95" w:rsidR="003845F3" w:rsidRDefault="003845F3" w:rsidP="00143174">
            <w:pPr>
              <w:spacing w:before="40" w:after="40"/>
              <w:jc w:val="both"/>
            </w:pPr>
            <w:r>
              <w:rPr>
                <w:color w:val="000000" w:themeColor="text1"/>
              </w:rPr>
              <w:t>Suggested practice around domestic abuse is tr</w:t>
            </w:r>
            <w:r w:rsidR="00C770F1">
              <w:rPr>
                <w:color w:val="000000" w:themeColor="text1"/>
              </w:rPr>
              <w:t>ial</w:t>
            </w:r>
            <w:r>
              <w:rPr>
                <w:color w:val="000000" w:themeColor="text1"/>
              </w:rPr>
              <w:t xml:space="preserve">led, </w:t>
            </w:r>
            <w:r w:rsidR="00A011BA">
              <w:rPr>
                <w:color w:val="000000" w:themeColor="text1"/>
              </w:rPr>
              <w:t>implemented,</w:t>
            </w:r>
            <w:r>
              <w:rPr>
                <w:color w:val="000000" w:themeColor="text1"/>
              </w:rPr>
              <w:t xml:space="preserve"> and evaluated.</w:t>
            </w:r>
          </w:p>
        </w:tc>
        <w:tc>
          <w:tcPr>
            <w:tcW w:w="1560" w:type="dxa"/>
            <w:shd w:val="clear" w:color="auto" w:fill="E5E5E5"/>
            <w:vAlign w:val="center"/>
          </w:tcPr>
          <w:p w14:paraId="05F8A99F" w14:textId="30CD8AAE" w:rsidR="003845F3" w:rsidRDefault="003845F3" w:rsidP="00143174">
            <w:pPr>
              <w:spacing w:before="40" w:after="40"/>
              <w:jc w:val="center"/>
              <w:rPr>
                <w:color w:val="000000" w:themeColor="text1"/>
              </w:rPr>
            </w:pPr>
            <w:r>
              <w:rPr>
                <w:color w:val="000000" w:themeColor="text1"/>
              </w:rPr>
              <w:t xml:space="preserve">Year </w:t>
            </w:r>
            <w:r w:rsidR="00FD4667">
              <w:rPr>
                <w:color w:val="000000" w:themeColor="text1"/>
              </w:rPr>
              <w:t>2</w:t>
            </w:r>
          </w:p>
        </w:tc>
      </w:tr>
      <w:tr w:rsidR="008F62BE" w14:paraId="43FDE763" w14:textId="2F8FDAB5" w:rsidTr="00143174">
        <w:trPr>
          <w:jc w:val="center"/>
        </w:trPr>
        <w:tc>
          <w:tcPr>
            <w:tcW w:w="3964" w:type="dxa"/>
            <w:shd w:val="clear" w:color="auto" w:fill="FFF3FF"/>
          </w:tcPr>
          <w:p w14:paraId="5619F501" w14:textId="0E8DE776" w:rsidR="003845F3" w:rsidRPr="00F135E0" w:rsidRDefault="003845F3" w:rsidP="00143174">
            <w:pPr>
              <w:spacing w:before="40" w:after="40"/>
              <w:jc w:val="both"/>
            </w:pPr>
            <w:r w:rsidRPr="00F135E0">
              <w:t>Raise the skills and confidence of our workforce</w:t>
            </w:r>
            <w:r>
              <w:t xml:space="preserve"> </w:t>
            </w:r>
            <w:r w:rsidR="005240FD">
              <w:t xml:space="preserve">across the locality </w:t>
            </w:r>
            <w:r>
              <w:t xml:space="preserve">to implement best practice. </w:t>
            </w:r>
          </w:p>
        </w:tc>
        <w:tc>
          <w:tcPr>
            <w:tcW w:w="4678" w:type="dxa"/>
            <w:shd w:val="clear" w:color="auto" w:fill="FFE5FF"/>
          </w:tcPr>
          <w:p w14:paraId="3CD8F883" w14:textId="4428B67E" w:rsidR="003845F3" w:rsidRDefault="003845F3" w:rsidP="00143174">
            <w:pPr>
              <w:spacing w:before="40" w:after="40"/>
              <w:jc w:val="both"/>
            </w:pPr>
            <w:r>
              <w:t xml:space="preserve">Implement a sustainable  </w:t>
            </w:r>
            <w:r w:rsidRPr="00756799">
              <w:t xml:space="preserve">Workforce </w:t>
            </w:r>
            <w:r>
              <w:t>D</w:t>
            </w:r>
            <w:r w:rsidRPr="00756799">
              <w:t xml:space="preserve">evelopment </w:t>
            </w:r>
            <w:r>
              <w:t>Plan which draws on best practice, learning from audits and incorporates the latest learning and methodology.</w:t>
            </w:r>
          </w:p>
        </w:tc>
        <w:tc>
          <w:tcPr>
            <w:tcW w:w="3827" w:type="dxa"/>
            <w:shd w:val="clear" w:color="auto" w:fill="FFCDFF"/>
          </w:tcPr>
          <w:p w14:paraId="6AC28890" w14:textId="21E97165" w:rsidR="003845F3" w:rsidRDefault="003845F3" w:rsidP="00143174">
            <w:pPr>
              <w:spacing w:before="40" w:after="40"/>
              <w:jc w:val="both"/>
            </w:pPr>
            <w:r>
              <w:t>Strengthened local arrangements and improved practice including a</w:t>
            </w:r>
            <w:r w:rsidRPr="00F135E0">
              <w:t xml:space="preserve"> </w:t>
            </w:r>
            <w:r>
              <w:t xml:space="preserve">confident </w:t>
            </w:r>
            <w:r w:rsidR="005240FD">
              <w:t xml:space="preserve">locality </w:t>
            </w:r>
            <w:r>
              <w:t xml:space="preserve">workforce equipped with the skills required to better identify and support those affected by domestic abuse. </w:t>
            </w:r>
          </w:p>
        </w:tc>
        <w:tc>
          <w:tcPr>
            <w:tcW w:w="1560" w:type="dxa"/>
            <w:shd w:val="clear" w:color="auto" w:fill="E5E5E5"/>
            <w:vAlign w:val="center"/>
          </w:tcPr>
          <w:p w14:paraId="3CC61018" w14:textId="0738A408" w:rsidR="003845F3" w:rsidRDefault="003845F3" w:rsidP="00143174">
            <w:pPr>
              <w:spacing w:before="40" w:after="40"/>
              <w:jc w:val="center"/>
            </w:pPr>
            <w:r>
              <w:t>Year 2</w:t>
            </w:r>
          </w:p>
        </w:tc>
      </w:tr>
      <w:tr w:rsidR="008F62BE" w14:paraId="70728AD5" w14:textId="1564475B" w:rsidTr="00143174">
        <w:trPr>
          <w:jc w:val="center"/>
        </w:trPr>
        <w:tc>
          <w:tcPr>
            <w:tcW w:w="3964" w:type="dxa"/>
            <w:shd w:val="clear" w:color="auto" w:fill="FFF3FF"/>
          </w:tcPr>
          <w:p w14:paraId="56C63F29" w14:textId="2AD7B3F8" w:rsidR="003845F3" w:rsidRDefault="003845F3" w:rsidP="00143174">
            <w:pPr>
              <w:spacing w:before="40" w:after="40"/>
              <w:jc w:val="both"/>
              <w:rPr>
                <w:b/>
                <w:bCs/>
                <w:sz w:val="28"/>
                <w:szCs w:val="28"/>
              </w:rPr>
            </w:pPr>
            <w:r>
              <w:rPr>
                <w:szCs w:val="24"/>
              </w:rPr>
              <w:t>Focus on changing attitudes, preventing domestic abuse, and promoting healthy relationships in children and young people.</w:t>
            </w:r>
          </w:p>
        </w:tc>
        <w:tc>
          <w:tcPr>
            <w:tcW w:w="4678" w:type="dxa"/>
            <w:shd w:val="clear" w:color="auto" w:fill="FFE5FF"/>
          </w:tcPr>
          <w:p w14:paraId="0E71FBD0" w14:textId="173E97C7" w:rsidR="003845F3" w:rsidRDefault="003845F3" w:rsidP="00143174">
            <w:pPr>
              <w:spacing w:before="40" w:after="40"/>
              <w:jc w:val="both"/>
              <w:rPr>
                <w:b/>
                <w:bCs/>
                <w:sz w:val="28"/>
                <w:szCs w:val="28"/>
              </w:rPr>
            </w:pPr>
            <w:r w:rsidRPr="0042736E">
              <w:t xml:space="preserve">Implement </w:t>
            </w:r>
            <w:r w:rsidR="00C770F1">
              <w:t>p</w:t>
            </w:r>
            <w:r w:rsidRPr="0042736E">
              <w:t xml:space="preserve">revention and early intervention activities that are embedded within a range of settings including primary </w:t>
            </w:r>
            <w:r w:rsidR="00C770F1">
              <w:t>and</w:t>
            </w:r>
            <w:r w:rsidRPr="0042736E">
              <w:t xml:space="preserve"> secondary education, </w:t>
            </w:r>
            <w:r w:rsidR="0052594D">
              <w:t>Locality Family Hubs</w:t>
            </w:r>
            <w:r w:rsidR="00143174" w:rsidRPr="0042736E">
              <w:t>,</w:t>
            </w:r>
            <w:r w:rsidR="007B746B">
              <w:t xml:space="preserve"> and </w:t>
            </w:r>
            <w:r w:rsidRPr="0042736E">
              <w:t>midwifery</w:t>
            </w:r>
            <w:r w:rsidR="007B746B">
              <w:t>, Health Visiting and School Nursing services.</w:t>
            </w:r>
          </w:p>
        </w:tc>
        <w:tc>
          <w:tcPr>
            <w:tcW w:w="3827" w:type="dxa"/>
            <w:shd w:val="clear" w:color="auto" w:fill="FFCDFF"/>
          </w:tcPr>
          <w:p w14:paraId="45D60DF7" w14:textId="77777777" w:rsidR="003845F3" w:rsidRDefault="003845F3" w:rsidP="00143174">
            <w:pPr>
              <w:spacing w:before="40" w:after="40"/>
              <w:jc w:val="both"/>
              <w:rPr>
                <w:b/>
                <w:bCs/>
                <w:sz w:val="28"/>
                <w:szCs w:val="28"/>
              </w:rPr>
            </w:pPr>
            <w:r>
              <w:t>C</w:t>
            </w:r>
            <w:r w:rsidRPr="00D52C16">
              <w:t>hildren and young people</w:t>
            </w:r>
            <w:r>
              <w:t xml:space="preserve"> have healthier and improved attitudes towards relationships and are less likely to perpetrate or become a victim of domestic abuse. </w:t>
            </w:r>
          </w:p>
        </w:tc>
        <w:tc>
          <w:tcPr>
            <w:tcW w:w="1560" w:type="dxa"/>
            <w:shd w:val="clear" w:color="auto" w:fill="E5E5E5"/>
            <w:vAlign w:val="center"/>
          </w:tcPr>
          <w:p w14:paraId="43123158" w14:textId="4473284F" w:rsidR="003845F3" w:rsidRDefault="003845F3" w:rsidP="00143174">
            <w:pPr>
              <w:spacing w:before="40" w:after="40"/>
              <w:jc w:val="center"/>
            </w:pPr>
            <w:r>
              <w:t>Year 2</w:t>
            </w:r>
          </w:p>
        </w:tc>
      </w:tr>
      <w:tr w:rsidR="008F62BE" w14:paraId="48D60FCF" w14:textId="062FA1F8" w:rsidTr="00143174">
        <w:trPr>
          <w:jc w:val="center"/>
        </w:trPr>
        <w:tc>
          <w:tcPr>
            <w:tcW w:w="3964" w:type="dxa"/>
            <w:shd w:val="clear" w:color="auto" w:fill="FFF3FF"/>
          </w:tcPr>
          <w:p w14:paraId="49571162" w14:textId="3B66A547" w:rsidR="003845F3" w:rsidRPr="00F6088C" w:rsidRDefault="003845F3" w:rsidP="00143174">
            <w:pPr>
              <w:spacing w:before="40" w:after="40"/>
              <w:jc w:val="both"/>
              <w:rPr>
                <w:b/>
                <w:bCs/>
                <w:sz w:val="28"/>
                <w:szCs w:val="28"/>
              </w:rPr>
            </w:pPr>
            <w:r w:rsidRPr="00F6088C">
              <w:t>Increase the use of ‘professional curiosity’ in all practitioners to encourage earlier identification</w:t>
            </w:r>
            <w:r w:rsidR="00EF5367">
              <w:t xml:space="preserve"> or</w:t>
            </w:r>
            <w:r w:rsidRPr="00F6088C">
              <w:t xml:space="preserve"> disclosure of domestic abuse.</w:t>
            </w:r>
          </w:p>
        </w:tc>
        <w:tc>
          <w:tcPr>
            <w:tcW w:w="4678" w:type="dxa"/>
            <w:shd w:val="clear" w:color="auto" w:fill="FFE5FF"/>
          </w:tcPr>
          <w:p w14:paraId="2C42C6B4" w14:textId="25A80C6F" w:rsidR="003845F3" w:rsidRPr="00F6088C" w:rsidRDefault="003845F3" w:rsidP="00143174">
            <w:pPr>
              <w:spacing w:before="40" w:after="40"/>
              <w:jc w:val="both"/>
              <w:rPr>
                <w:b/>
                <w:bCs/>
                <w:sz w:val="28"/>
                <w:szCs w:val="28"/>
              </w:rPr>
            </w:pPr>
            <w:r w:rsidRPr="00F6088C">
              <w:t>Embed ‘professional curiosity’ as best practice across all agencies and provide referral pathways for practitioners to signpost victims</w:t>
            </w:r>
            <w:r>
              <w:t>.</w:t>
            </w:r>
          </w:p>
        </w:tc>
        <w:tc>
          <w:tcPr>
            <w:tcW w:w="3827" w:type="dxa"/>
            <w:shd w:val="clear" w:color="auto" w:fill="FFCDFF"/>
          </w:tcPr>
          <w:p w14:paraId="18CDA2A9" w14:textId="14CA32D6" w:rsidR="003845F3" w:rsidRPr="00D52FA7" w:rsidRDefault="003845F3" w:rsidP="00143174">
            <w:pPr>
              <w:spacing w:before="40" w:after="40"/>
              <w:jc w:val="both"/>
              <w:rPr>
                <w:highlight w:val="yellow"/>
              </w:rPr>
            </w:pPr>
            <w:r w:rsidRPr="008766CE">
              <w:t xml:space="preserve">Individuals experiencing domestic abuse are identified </w:t>
            </w:r>
            <w:r w:rsidR="00EF5367">
              <w:t>or</w:t>
            </w:r>
            <w:r w:rsidRPr="008766CE">
              <w:t xml:space="preserve"> disclose sooner and the time it takes them to access support is reduced. There will be strengthened coordination and information sharing arrangements between all agencies working with families at risk of domestic abuse.</w:t>
            </w:r>
          </w:p>
        </w:tc>
        <w:tc>
          <w:tcPr>
            <w:tcW w:w="1560" w:type="dxa"/>
            <w:shd w:val="clear" w:color="auto" w:fill="E5E5E5"/>
            <w:vAlign w:val="center"/>
          </w:tcPr>
          <w:p w14:paraId="6C656941" w14:textId="5507F01A" w:rsidR="003845F3" w:rsidRPr="008766CE" w:rsidRDefault="003845F3" w:rsidP="00143174">
            <w:pPr>
              <w:spacing w:before="40" w:after="40"/>
              <w:jc w:val="center"/>
            </w:pPr>
            <w:r>
              <w:t>Year 2</w:t>
            </w:r>
          </w:p>
        </w:tc>
      </w:tr>
      <w:tr w:rsidR="008F62BE" w14:paraId="50F6A39E" w14:textId="0983CB5E" w:rsidTr="00143174">
        <w:trPr>
          <w:jc w:val="center"/>
        </w:trPr>
        <w:tc>
          <w:tcPr>
            <w:tcW w:w="3964" w:type="dxa"/>
            <w:shd w:val="clear" w:color="auto" w:fill="FFF3FF"/>
          </w:tcPr>
          <w:p w14:paraId="57294706" w14:textId="28E3D8F0" w:rsidR="003845F3" w:rsidRDefault="003845F3" w:rsidP="00143174">
            <w:pPr>
              <w:spacing w:before="40" w:after="40"/>
              <w:jc w:val="both"/>
              <w:rPr>
                <w:b/>
                <w:bCs/>
                <w:sz w:val="28"/>
                <w:szCs w:val="28"/>
              </w:rPr>
            </w:pPr>
            <w:r w:rsidRPr="00CC7B7B">
              <w:t>Take an Informed approach to commissioning domestic abuse services.</w:t>
            </w:r>
          </w:p>
        </w:tc>
        <w:tc>
          <w:tcPr>
            <w:tcW w:w="4678" w:type="dxa"/>
            <w:shd w:val="clear" w:color="auto" w:fill="FFE5FF"/>
          </w:tcPr>
          <w:p w14:paraId="65968E50" w14:textId="5C2F6973" w:rsidR="003845F3" w:rsidRDefault="003845F3" w:rsidP="00143174">
            <w:pPr>
              <w:spacing w:before="40" w:after="40"/>
              <w:jc w:val="both"/>
              <w:rPr>
                <w:b/>
                <w:bCs/>
                <w:sz w:val="28"/>
                <w:szCs w:val="28"/>
              </w:rPr>
            </w:pPr>
            <w:r w:rsidRPr="00CC7B7B">
              <w:t xml:space="preserve">Implement </w:t>
            </w:r>
            <w:r>
              <w:t>a shared multi-agency commissioning model that demonstrates invest to save principles supported by robust</w:t>
            </w:r>
            <w:r w:rsidRPr="00CC7B7B">
              <w:t xml:space="preserve"> </w:t>
            </w:r>
            <w:r>
              <w:t xml:space="preserve">data, </w:t>
            </w:r>
            <w:r w:rsidR="00FF50F1" w:rsidRPr="00CC7B7B">
              <w:t>analysis,</w:t>
            </w:r>
            <w:r w:rsidRPr="00CC7B7B">
              <w:t xml:space="preserve"> and </w:t>
            </w:r>
            <w:r>
              <w:t>evaluation, with capability to ‘</w:t>
            </w:r>
            <w:r w:rsidR="00143174">
              <w:t>s</w:t>
            </w:r>
            <w:r>
              <w:t>cale up’ provision / interventions that are proven to work.</w:t>
            </w:r>
          </w:p>
        </w:tc>
        <w:tc>
          <w:tcPr>
            <w:tcW w:w="3827" w:type="dxa"/>
            <w:shd w:val="clear" w:color="auto" w:fill="FFCDFF"/>
          </w:tcPr>
          <w:p w14:paraId="5BDE8ACC" w14:textId="7EB341E4" w:rsidR="003845F3" w:rsidRDefault="003845F3" w:rsidP="00143174">
            <w:pPr>
              <w:spacing w:before="40" w:after="40"/>
              <w:jc w:val="both"/>
              <w:rPr>
                <w:b/>
                <w:bCs/>
                <w:sz w:val="28"/>
                <w:szCs w:val="28"/>
              </w:rPr>
            </w:pPr>
            <w:r w:rsidRPr="00CC7B7B">
              <w:rPr>
                <w:szCs w:val="24"/>
              </w:rPr>
              <w:t>Commissioned services that clearly demonstrate impact</w:t>
            </w:r>
            <w:r>
              <w:rPr>
                <w:szCs w:val="24"/>
              </w:rPr>
              <w:t xml:space="preserve"> and </w:t>
            </w:r>
            <w:r>
              <w:t xml:space="preserve">are </w:t>
            </w:r>
            <w:r w:rsidR="007B746B">
              <w:t>evidence based</w:t>
            </w:r>
            <w:r>
              <w:t>.</w:t>
            </w:r>
          </w:p>
        </w:tc>
        <w:tc>
          <w:tcPr>
            <w:tcW w:w="1560" w:type="dxa"/>
            <w:shd w:val="clear" w:color="auto" w:fill="E5E5E5"/>
            <w:vAlign w:val="center"/>
          </w:tcPr>
          <w:p w14:paraId="201D863B" w14:textId="141AA3F9" w:rsidR="003845F3" w:rsidRPr="00CC7B7B" w:rsidRDefault="00FD4667" w:rsidP="00143174">
            <w:pPr>
              <w:spacing w:before="40" w:after="40"/>
              <w:jc w:val="center"/>
              <w:rPr>
                <w:szCs w:val="24"/>
              </w:rPr>
            </w:pPr>
            <w:r>
              <w:rPr>
                <w:szCs w:val="24"/>
              </w:rPr>
              <w:t>Year 2</w:t>
            </w:r>
          </w:p>
        </w:tc>
      </w:tr>
      <w:tr w:rsidR="008F62BE" w14:paraId="76B8E9AC" w14:textId="27B337F0" w:rsidTr="00143174">
        <w:trPr>
          <w:jc w:val="center"/>
        </w:trPr>
        <w:tc>
          <w:tcPr>
            <w:tcW w:w="3964" w:type="dxa"/>
            <w:shd w:val="clear" w:color="auto" w:fill="FFF3FF"/>
          </w:tcPr>
          <w:p w14:paraId="20EFD505" w14:textId="311E8665" w:rsidR="003845F3" w:rsidRDefault="003845F3" w:rsidP="00143174">
            <w:pPr>
              <w:spacing w:before="40" w:after="40"/>
              <w:jc w:val="both"/>
              <w:rPr>
                <w:b/>
                <w:bCs/>
                <w:sz w:val="28"/>
                <w:szCs w:val="28"/>
              </w:rPr>
            </w:pPr>
            <w:r w:rsidRPr="00DB02F2">
              <w:lastRenderedPageBreak/>
              <w:t>Use Public Health insights to inform our approach to tackling domestic abuse.</w:t>
            </w:r>
          </w:p>
        </w:tc>
        <w:tc>
          <w:tcPr>
            <w:tcW w:w="4678" w:type="dxa"/>
            <w:shd w:val="clear" w:color="auto" w:fill="FFE5FF"/>
          </w:tcPr>
          <w:p w14:paraId="2BCBD485" w14:textId="75169729" w:rsidR="003845F3" w:rsidRPr="00DB02F2" w:rsidRDefault="003845F3" w:rsidP="00143174">
            <w:pPr>
              <w:spacing w:before="40" w:after="40"/>
              <w:jc w:val="both"/>
              <w:rPr>
                <w:sz w:val="28"/>
                <w:szCs w:val="28"/>
              </w:rPr>
            </w:pPr>
            <w:r w:rsidRPr="00DB02F2">
              <w:t xml:space="preserve">Work actively with local Public Health colleagues to ensure that appropriate data informs our practice. </w:t>
            </w:r>
          </w:p>
        </w:tc>
        <w:tc>
          <w:tcPr>
            <w:tcW w:w="3827" w:type="dxa"/>
            <w:shd w:val="clear" w:color="auto" w:fill="FFCDFF"/>
          </w:tcPr>
          <w:p w14:paraId="45A4B288" w14:textId="6D550D6A" w:rsidR="003845F3" w:rsidRPr="00DB02F2" w:rsidRDefault="00FD4667" w:rsidP="00143174">
            <w:pPr>
              <w:spacing w:before="40" w:after="40"/>
              <w:jc w:val="both"/>
            </w:pPr>
            <w:r>
              <w:t xml:space="preserve">Public health </w:t>
            </w:r>
            <w:r w:rsidR="003845F3">
              <w:t xml:space="preserve">data </w:t>
            </w:r>
            <w:r>
              <w:t xml:space="preserve">will be used </w:t>
            </w:r>
            <w:r w:rsidR="003845F3">
              <w:t>to</w:t>
            </w:r>
            <w:r>
              <w:t xml:space="preserve"> better </w:t>
            </w:r>
            <w:r w:rsidR="003845F3">
              <w:t xml:space="preserve"> identify targeted opportunities to </w:t>
            </w:r>
            <w:r>
              <w:t xml:space="preserve">prevent and </w:t>
            </w:r>
            <w:r w:rsidR="003845F3">
              <w:t xml:space="preserve">tackle domestic abuse. </w:t>
            </w:r>
          </w:p>
        </w:tc>
        <w:tc>
          <w:tcPr>
            <w:tcW w:w="1560" w:type="dxa"/>
            <w:shd w:val="clear" w:color="auto" w:fill="E5E5E5"/>
            <w:vAlign w:val="center"/>
          </w:tcPr>
          <w:p w14:paraId="2175B600" w14:textId="466DAD97" w:rsidR="003845F3" w:rsidRDefault="003845F3" w:rsidP="00143174">
            <w:pPr>
              <w:spacing w:before="40" w:after="40"/>
              <w:jc w:val="center"/>
            </w:pPr>
            <w:r>
              <w:t>Year 2</w:t>
            </w:r>
          </w:p>
        </w:tc>
      </w:tr>
      <w:tr w:rsidR="00675A39" w14:paraId="5473E066" w14:textId="77777777" w:rsidTr="00143174">
        <w:trPr>
          <w:jc w:val="center"/>
        </w:trPr>
        <w:tc>
          <w:tcPr>
            <w:tcW w:w="3964" w:type="dxa"/>
            <w:tcBorders>
              <w:top w:val="single" w:sz="4" w:space="0" w:color="auto"/>
              <w:left w:val="single" w:sz="4" w:space="0" w:color="auto"/>
              <w:bottom w:val="single" w:sz="4" w:space="0" w:color="auto"/>
              <w:right w:val="nil"/>
            </w:tcBorders>
            <w:shd w:val="clear" w:color="auto" w:fill="A6A6A6" w:themeFill="background1" w:themeFillShade="A6"/>
          </w:tcPr>
          <w:p w14:paraId="05D577D6" w14:textId="77777777" w:rsidR="00675A39" w:rsidRPr="00D17D97" w:rsidRDefault="00675A39" w:rsidP="00143174">
            <w:pPr>
              <w:spacing w:before="40" w:after="40"/>
              <w:jc w:val="center"/>
              <w:rPr>
                <w:b/>
                <w:bCs/>
                <w:sz w:val="28"/>
                <w:szCs w:val="28"/>
              </w:rPr>
            </w:pPr>
          </w:p>
        </w:tc>
        <w:tc>
          <w:tcPr>
            <w:tcW w:w="4678" w:type="dxa"/>
            <w:tcBorders>
              <w:top w:val="single" w:sz="4" w:space="0" w:color="auto"/>
              <w:left w:val="nil"/>
              <w:bottom w:val="single" w:sz="4" w:space="0" w:color="auto"/>
              <w:right w:val="nil"/>
            </w:tcBorders>
            <w:shd w:val="clear" w:color="auto" w:fill="A6A6A6" w:themeFill="background1" w:themeFillShade="A6"/>
          </w:tcPr>
          <w:p w14:paraId="69631353" w14:textId="6D8FE0AD" w:rsidR="00675A39" w:rsidRPr="00D17D97" w:rsidRDefault="00D17D97" w:rsidP="00143174">
            <w:pPr>
              <w:spacing w:before="40" w:after="40"/>
              <w:jc w:val="center"/>
              <w:rPr>
                <w:b/>
                <w:bCs/>
                <w:sz w:val="28"/>
                <w:szCs w:val="28"/>
              </w:rPr>
            </w:pPr>
            <w:r w:rsidRPr="00D17D97">
              <w:rPr>
                <w:b/>
                <w:bCs/>
                <w:sz w:val="28"/>
                <w:szCs w:val="28"/>
              </w:rPr>
              <w:t>P R O T E C T</w:t>
            </w:r>
            <w:r w:rsidR="007B746B">
              <w:rPr>
                <w:b/>
                <w:bCs/>
                <w:sz w:val="28"/>
                <w:szCs w:val="28"/>
              </w:rPr>
              <w:t xml:space="preserve">   </w:t>
            </w:r>
            <w:r w:rsidR="00961772">
              <w:rPr>
                <w:b/>
                <w:bCs/>
                <w:sz w:val="28"/>
                <w:szCs w:val="28"/>
              </w:rPr>
              <w:t>A</w:t>
            </w:r>
            <w:r w:rsidR="007B746B">
              <w:rPr>
                <w:b/>
                <w:bCs/>
                <w:sz w:val="28"/>
                <w:szCs w:val="28"/>
              </w:rPr>
              <w:t xml:space="preserve"> </w:t>
            </w:r>
            <w:r w:rsidR="00961772">
              <w:rPr>
                <w:b/>
                <w:bCs/>
                <w:sz w:val="28"/>
                <w:szCs w:val="28"/>
              </w:rPr>
              <w:t>N</w:t>
            </w:r>
            <w:r w:rsidR="007B746B">
              <w:rPr>
                <w:b/>
                <w:bCs/>
                <w:sz w:val="28"/>
                <w:szCs w:val="28"/>
              </w:rPr>
              <w:t xml:space="preserve"> </w:t>
            </w:r>
            <w:r w:rsidR="00961772">
              <w:rPr>
                <w:b/>
                <w:bCs/>
                <w:sz w:val="28"/>
                <w:szCs w:val="28"/>
              </w:rPr>
              <w:t>D</w:t>
            </w:r>
            <w:r w:rsidRPr="00D17D97">
              <w:rPr>
                <w:b/>
                <w:bCs/>
                <w:sz w:val="28"/>
                <w:szCs w:val="28"/>
              </w:rPr>
              <w:t xml:space="preserve">  </w:t>
            </w:r>
            <w:r w:rsidR="007B746B">
              <w:rPr>
                <w:b/>
                <w:bCs/>
                <w:sz w:val="28"/>
                <w:szCs w:val="28"/>
              </w:rPr>
              <w:t xml:space="preserve"> </w:t>
            </w:r>
            <w:r w:rsidRPr="00D17D97">
              <w:rPr>
                <w:b/>
                <w:bCs/>
                <w:sz w:val="28"/>
                <w:szCs w:val="28"/>
              </w:rPr>
              <w:t>P R O V I D E</w:t>
            </w:r>
          </w:p>
        </w:tc>
        <w:tc>
          <w:tcPr>
            <w:tcW w:w="3827" w:type="dxa"/>
            <w:tcBorders>
              <w:top w:val="single" w:sz="4" w:space="0" w:color="auto"/>
              <w:left w:val="nil"/>
              <w:bottom w:val="single" w:sz="4" w:space="0" w:color="auto"/>
              <w:right w:val="nil"/>
            </w:tcBorders>
            <w:shd w:val="clear" w:color="auto" w:fill="A6A6A6" w:themeFill="background1" w:themeFillShade="A6"/>
          </w:tcPr>
          <w:p w14:paraId="18E9350A" w14:textId="77777777" w:rsidR="00675A39" w:rsidRPr="005A6517" w:rsidRDefault="00675A39" w:rsidP="00143174">
            <w:pPr>
              <w:spacing w:before="40" w:after="40"/>
              <w:jc w:val="both"/>
            </w:pP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5A48AF6" w14:textId="77777777" w:rsidR="00675A39" w:rsidRDefault="00675A39" w:rsidP="00143174">
            <w:pPr>
              <w:spacing w:before="40" w:after="40"/>
              <w:jc w:val="center"/>
            </w:pPr>
          </w:p>
        </w:tc>
      </w:tr>
      <w:tr w:rsidR="003845F3" w14:paraId="7DAF1F6D" w14:textId="1FE74853" w:rsidTr="00143174">
        <w:trPr>
          <w:jc w:val="center"/>
        </w:trPr>
        <w:tc>
          <w:tcPr>
            <w:tcW w:w="3964" w:type="dxa"/>
            <w:tcBorders>
              <w:top w:val="single" w:sz="4" w:space="0" w:color="auto"/>
            </w:tcBorders>
            <w:shd w:val="clear" w:color="auto" w:fill="FFF3FF"/>
          </w:tcPr>
          <w:p w14:paraId="0F72B3C7" w14:textId="7DF77794" w:rsidR="003845F3" w:rsidRPr="001B14D0" w:rsidRDefault="003845F3" w:rsidP="00143174">
            <w:pPr>
              <w:spacing w:before="40" w:after="40"/>
              <w:jc w:val="both"/>
              <w:rPr>
                <w:highlight w:val="lightGray"/>
              </w:rPr>
            </w:pPr>
            <w:r w:rsidRPr="005A6517">
              <w:t xml:space="preserve">Ensure individuals, families, and children affected by domestic abuse are </w:t>
            </w:r>
            <w:r w:rsidR="007B746B">
              <w:t xml:space="preserve">aware of and </w:t>
            </w:r>
            <w:r w:rsidR="00143174">
              <w:t xml:space="preserve">are </w:t>
            </w:r>
            <w:r w:rsidRPr="005A6517">
              <w:t xml:space="preserve">able to access relevant support services tailored to their individual level of need.  </w:t>
            </w:r>
          </w:p>
        </w:tc>
        <w:tc>
          <w:tcPr>
            <w:tcW w:w="4678" w:type="dxa"/>
            <w:tcBorders>
              <w:top w:val="single" w:sz="4" w:space="0" w:color="auto"/>
            </w:tcBorders>
            <w:shd w:val="clear" w:color="auto" w:fill="FFE5FF"/>
          </w:tcPr>
          <w:p w14:paraId="3E67971C" w14:textId="1E0D2A73" w:rsidR="003845F3" w:rsidRPr="001B14D0" w:rsidRDefault="003845F3" w:rsidP="00143174">
            <w:pPr>
              <w:spacing w:before="40" w:after="40"/>
              <w:jc w:val="both"/>
              <w:rPr>
                <w:highlight w:val="lightGray"/>
              </w:rPr>
            </w:pPr>
            <w:r w:rsidRPr="005A6517">
              <w:t>Develop and implement a menu of services available to support individuals, families, and children affected by domestic abuse.</w:t>
            </w:r>
          </w:p>
        </w:tc>
        <w:tc>
          <w:tcPr>
            <w:tcW w:w="3827" w:type="dxa"/>
            <w:tcBorders>
              <w:top w:val="single" w:sz="4" w:space="0" w:color="auto"/>
            </w:tcBorders>
            <w:shd w:val="clear" w:color="auto" w:fill="FFCDFF"/>
          </w:tcPr>
          <w:p w14:paraId="271CE165" w14:textId="7A223359" w:rsidR="003845F3" w:rsidRPr="001B14D0" w:rsidRDefault="003845F3" w:rsidP="00143174">
            <w:pPr>
              <w:spacing w:before="40" w:after="40"/>
              <w:jc w:val="both"/>
              <w:rPr>
                <w:highlight w:val="lightGray"/>
              </w:rPr>
            </w:pPr>
            <w:r w:rsidRPr="005A6517">
              <w:t>Individuals, families, and children affected by domestic abuse receive relevant support in a format appropriate to their needs.</w:t>
            </w:r>
          </w:p>
        </w:tc>
        <w:tc>
          <w:tcPr>
            <w:tcW w:w="1560" w:type="dxa"/>
            <w:tcBorders>
              <w:top w:val="single" w:sz="4" w:space="0" w:color="auto"/>
            </w:tcBorders>
            <w:shd w:val="clear" w:color="auto" w:fill="D9D9D9" w:themeFill="background1" w:themeFillShade="D9"/>
            <w:vAlign w:val="center"/>
          </w:tcPr>
          <w:p w14:paraId="06CE66E8" w14:textId="708600B7" w:rsidR="003845F3" w:rsidRPr="005A6517" w:rsidRDefault="003840C9" w:rsidP="00143174">
            <w:pPr>
              <w:spacing w:before="40" w:after="40"/>
              <w:jc w:val="center"/>
            </w:pPr>
            <w:r>
              <w:t>Year 1</w:t>
            </w:r>
          </w:p>
        </w:tc>
      </w:tr>
      <w:tr w:rsidR="003840C9" w14:paraId="3194AFD1" w14:textId="77777777" w:rsidTr="00143174">
        <w:trPr>
          <w:jc w:val="center"/>
        </w:trPr>
        <w:tc>
          <w:tcPr>
            <w:tcW w:w="3964" w:type="dxa"/>
            <w:shd w:val="clear" w:color="auto" w:fill="FFF3FF"/>
          </w:tcPr>
          <w:p w14:paraId="70D45C31" w14:textId="3A07C17B" w:rsidR="003840C9" w:rsidRDefault="003840C9" w:rsidP="00143174">
            <w:pPr>
              <w:spacing w:before="40" w:after="40"/>
              <w:jc w:val="both"/>
            </w:pPr>
            <w:r>
              <w:t>Provide appropriate housing-related support for victims of domestic abuse with complex needs unsuitable for traditional Refuge accommodation</w:t>
            </w:r>
            <w:r w:rsidR="00A011BA">
              <w:t xml:space="preserve"> (</w:t>
            </w:r>
            <w:proofErr w:type="gramStart"/>
            <w:r w:rsidR="00A011BA">
              <w:t>taking into account</w:t>
            </w:r>
            <w:proofErr w:type="gramEnd"/>
            <w:r w:rsidR="00A011BA">
              <w:t xml:space="preserve"> the new Domestic Abuse Duty around Safe Accommodation)</w:t>
            </w:r>
          </w:p>
        </w:tc>
        <w:tc>
          <w:tcPr>
            <w:tcW w:w="4678" w:type="dxa"/>
            <w:shd w:val="clear" w:color="auto" w:fill="FFE5FF"/>
          </w:tcPr>
          <w:p w14:paraId="1DE1BD69" w14:textId="19B3563D" w:rsidR="003840C9" w:rsidRDefault="003840C9" w:rsidP="00143174">
            <w:pPr>
              <w:spacing w:before="40" w:after="40"/>
              <w:jc w:val="both"/>
            </w:pPr>
            <w:r>
              <w:t>Implement an improved housing ‘offer’ in relation to dispersed / move-on accommodation and for victims of domestic abuse with complex needs.</w:t>
            </w:r>
          </w:p>
        </w:tc>
        <w:tc>
          <w:tcPr>
            <w:tcW w:w="3827" w:type="dxa"/>
            <w:shd w:val="clear" w:color="auto" w:fill="FFCDFF"/>
          </w:tcPr>
          <w:p w14:paraId="782C377D" w14:textId="5D6350E5" w:rsidR="003840C9" w:rsidRDefault="003840C9" w:rsidP="00143174">
            <w:pPr>
              <w:spacing w:before="40" w:after="40"/>
              <w:jc w:val="both"/>
            </w:pPr>
            <w:r>
              <w:t>Victims of domestic abuse</w:t>
            </w:r>
            <w:r w:rsidRPr="00FA6FAB">
              <w:t xml:space="preserve"> with complex needs are</w:t>
            </w:r>
            <w:r>
              <w:t xml:space="preserve"> able to access housing and receive appropriate support to remain housed.</w:t>
            </w:r>
          </w:p>
        </w:tc>
        <w:tc>
          <w:tcPr>
            <w:tcW w:w="1560" w:type="dxa"/>
            <w:shd w:val="clear" w:color="auto" w:fill="D9D9D9" w:themeFill="background1" w:themeFillShade="D9"/>
            <w:vAlign w:val="center"/>
          </w:tcPr>
          <w:p w14:paraId="5359A827" w14:textId="46234FA3" w:rsidR="003840C9" w:rsidRDefault="003840C9" w:rsidP="00143174">
            <w:pPr>
              <w:spacing w:before="40" w:after="40"/>
              <w:jc w:val="center"/>
            </w:pPr>
            <w:r>
              <w:t>Year 1</w:t>
            </w:r>
          </w:p>
        </w:tc>
      </w:tr>
      <w:tr w:rsidR="003840C9" w14:paraId="273D5702" w14:textId="77777777" w:rsidTr="00143174">
        <w:trPr>
          <w:jc w:val="center"/>
        </w:trPr>
        <w:tc>
          <w:tcPr>
            <w:tcW w:w="3964" w:type="dxa"/>
            <w:shd w:val="clear" w:color="auto" w:fill="FFF3FF"/>
          </w:tcPr>
          <w:p w14:paraId="167C85D4" w14:textId="6583EA20" w:rsidR="003840C9" w:rsidRDefault="003840C9" w:rsidP="00143174">
            <w:pPr>
              <w:spacing w:before="40" w:after="40"/>
              <w:jc w:val="both"/>
            </w:pPr>
            <w:r>
              <w:t>Ensure ongoing consultation with victims of domestic abuse and their families.</w:t>
            </w:r>
          </w:p>
        </w:tc>
        <w:tc>
          <w:tcPr>
            <w:tcW w:w="4678" w:type="dxa"/>
            <w:shd w:val="clear" w:color="auto" w:fill="FFE5FF"/>
          </w:tcPr>
          <w:p w14:paraId="4226C7FE" w14:textId="10B9B913" w:rsidR="003840C9" w:rsidRDefault="003840C9" w:rsidP="00143174">
            <w:pPr>
              <w:spacing w:before="40" w:after="40"/>
              <w:jc w:val="both"/>
            </w:pPr>
            <w:r>
              <w:t xml:space="preserve">Engage with key stakeholders who are supporting victims of domestic abuse and their families, to ensure the victims voice is heard and acted upon. </w:t>
            </w:r>
          </w:p>
        </w:tc>
        <w:tc>
          <w:tcPr>
            <w:tcW w:w="3827" w:type="dxa"/>
            <w:shd w:val="clear" w:color="auto" w:fill="FFCDFF"/>
          </w:tcPr>
          <w:p w14:paraId="64D33B08" w14:textId="3FFDD383" w:rsidR="003840C9" w:rsidRDefault="003840C9" w:rsidP="00143174">
            <w:pPr>
              <w:spacing w:before="40" w:after="40"/>
              <w:jc w:val="both"/>
            </w:pPr>
            <w:r>
              <w:t xml:space="preserve">Greater understanding of the impact we are having by remaining close to the identified needs and wishes of victims of domestic abuse and their families. </w:t>
            </w:r>
          </w:p>
        </w:tc>
        <w:tc>
          <w:tcPr>
            <w:tcW w:w="1560" w:type="dxa"/>
            <w:shd w:val="clear" w:color="auto" w:fill="D9D9D9" w:themeFill="background1" w:themeFillShade="D9"/>
            <w:vAlign w:val="center"/>
          </w:tcPr>
          <w:p w14:paraId="168C80FE" w14:textId="07A8189E" w:rsidR="003840C9" w:rsidRDefault="003840C9" w:rsidP="00143174">
            <w:pPr>
              <w:spacing w:before="40" w:after="40"/>
              <w:jc w:val="center"/>
            </w:pPr>
            <w:r>
              <w:t>Year 1</w:t>
            </w:r>
          </w:p>
        </w:tc>
      </w:tr>
      <w:tr w:rsidR="008F62BE" w14:paraId="0FBF1784" w14:textId="77777777" w:rsidTr="00143174">
        <w:trPr>
          <w:jc w:val="center"/>
        </w:trPr>
        <w:tc>
          <w:tcPr>
            <w:tcW w:w="3964" w:type="dxa"/>
            <w:shd w:val="clear" w:color="auto" w:fill="FFF3FF"/>
          </w:tcPr>
          <w:p w14:paraId="2F2BB964" w14:textId="7A372160" w:rsidR="003840C9" w:rsidRDefault="003840C9" w:rsidP="00143174">
            <w:pPr>
              <w:spacing w:before="40" w:after="40"/>
              <w:jc w:val="both"/>
            </w:pPr>
            <w:r>
              <w:t>Ensure arrangements around MARAC and high risk IDVA provision are effective and sufficient to meet the volume of demand locally.</w:t>
            </w:r>
          </w:p>
        </w:tc>
        <w:tc>
          <w:tcPr>
            <w:tcW w:w="4678" w:type="dxa"/>
            <w:shd w:val="clear" w:color="auto" w:fill="FFE5FF"/>
          </w:tcPr>
          <w:p w14:paraId="3B73F211" w14:textId="30086B65" w:rsidR="003840C9" w:rsidRDefault="003840C9" w:rsidP="00143174">
            <w:pPr>
              <w:spacing w:before="40" w:after="40"/>
              <w:jc w:val="both"/>
            </w:pPr>
            <w:r>
              <w:t xml:space="preserve">Commission strengthened arrangements around </w:t>
            </w:r>
            <w:r w:rsidRPr="000E59E1">
              <w:t>MARAC and high risk IDVA provision in line with SafeLives recommended levels of provision. Undertake review of MARAC Arrangements utilising SafeLives assessment tool.</w:t>
            </w:r>
          </w:p>
        </w:tc>
        <w:tc>
          <w:tcPr>
            <w:tcW w:w="3827" w:type="dxa"/>
            <w:shd w:val="clear" w:color="auto" w:fill="FFCDFF"/>
          </w:tcPr>
          <w:p w14:paraId="6A1A4D9D" w14:textId="4E0CBD8F" w:rsidR="003840C9" w:rsidRDefault="003840C9" w:rsidP="00143174">
            <w:pPr>
              <w:spacing w:before="40" w:after="40"/>
              <w:jc w:val="both"/>
            </w:pPr>
            <w:r w:rsidRPr="000E59E1">
              <w:t>All high-risk victims of domestic abuse are able to access IDVA provision and receive full support through an effective MARAC process.</w:t>
            </w:r>
          </w:p>
        </w:tc>
        <w:tc>
          <w:tcPr>
            <w:tcW w:w="1560" w:type="dxa"/>
            <w:shd w:val="clear" w:color="auto" w:fill="E5E5E5"/>
            <w:vAlign w:val="center"/>
          </w:tcPr>
          <w:p w14:paraId="0E207F44" w14:textId="59D0F5CF" w:rsidR="003840C9" w:rsidRDefault="003840C9" w:rsidP="00143174">
            <w:pPr>
              <w:spacing w:before="40" w:after="40"/>
              <w:jc w:val="center"/>
            </w:pPr>
            <w:r>
              <w:t>Year 2</w:t>
            </w:r>
          </w:p>
        </w:tc>
      </w:tr>
      <w:tr w:rsidR="008F62BE" w14:paraId="7CCDB49E" w14:textId="374E8216" w:rsidTr="00143174">
        <w:trPr>
          <w:jc w:val="center"/>
        </w:trPr>
        <w:tc>
          <w:tcPr>
            <w:tcW w:w="3964" w:type="dxa"/>
            <w:shd w:val="clear" w:color="auto" w:fill="FFF3FF"/>
          </w:tcPr>
          <w:p w14:paraId="42559774" w14:textId="77330415" w:rsidR="003845F3" w:rsidRPr="001B14D0" w:rsidRDefault="003845F3" w:rsidP="00143174">
            <w:pPr>
              <w:spacing w:before="40" w:after="40"/>
              <w:jc w:val="both"/>
              <w:rPr>
                <w:highlight w:val="lightGray"/>
              </w:rPr>
            </w:pPr>
            <w:r>
              <w:t>S</w:t>
            </w:r>
            <w:r w:rsidRPr="00BF526B">
              <w:t>trengthen</w:t>
            </w:r>
            <w:r>
              <w:t>ed</w:t>
            </w:r>
            <w:r w:rsidRPr="00BF526B">
              <w:t xml:space="preserve"> links </w:t>
            </w:r>
            <w:r>
              <w:t xml:space="preserve">to the mental health and substance misuse agendas to ensure individuals affected by domestic abuse receive support for all their needs. </w:t>
            </w:r>
          </w:p>
        </w:tc>
        <w:tc>
          <w:tcPr>
            <w:tcW w:w="4678" w:type="dxa"/>
            <w:shd w:val="clear" w:color="auto" w:fill="FFE5FF"/>
          </w:tcPr>
          <w:p w14:paraId="68A0048C" w14:textId="68AFEA59" w:rsidR="003845F3" w:rsidRPr="001B14D0" w:rsidRDefault="003845F3" w:rsidP="00143174">
            <w:pPr>
              <w:spacing w:before="40" w:after="40"/>
              <w:jc w:val="both"/>
              <w:rPr>
                <w:highlight w:val="lightGray"/>
              </w:rPr>
            </w:pPr>
            <w:r>
              <w:t>Develop an integrated strategic framework across those responsible for commissioning domestic abuse, mental health, and substance misuse services.</w:t>
            </w:r>
          </w:p>
        </w:tc>
        <w:tc>
          <w:tcPr>
            <w:tcW w:w="3827" w:type="dxa"/>
            <w:shd w:val="clear" w:color="auto" w:fill="FFCDFF"/>
          </w:tcPr>
          <w:p w14:paraId="5DDB4CAB" w14:textId="70447F49" w:rsidR="003845F3" w:rsidRPr="001B14D0" w:rsidRDefault="003845F3" w:rsidP="00143174">
            <w:pPr>
              <w:spacing w:before="40" w:after="40"/>
              <w:jc w:val="both"/>
              <w:rPr>
                <w:highlight w:val="lightGray"/>
              </w:rPr>
            </w:pPr>
            <w:r>
              <w:t xml:space="preserve">Victims of domestic abuse who have additional mental health and substance misuse issues receive full and effective joined up support. </w:t>
            </w:r>
          </w:p>
        </w:tc>
        <w:tc>
          <w:tcPr>
            <w:tcW w:w="1560" w:type="dxa"/>
            <w:shd w:val="clear" w:color="auto" w:fill="F2F2F2" w:themeFill="background1" w:themeFillShade="F2"/>
            <w:vAlign w:val="center"/>
          </w:tcPr>
          <w:p w14:paraId="59E15B7C" w14:textId="02A91C7B" w:rsidR="003845F3" w:rsidRDefault="003840C9" w:rsidP="00143174">
            <w:pPr>
              <w:spacing w:before="40" w:after="40"/>
              <w:jc w:val="center"/>
            </w:pPr>
            <w:r>
              <w:t>Year 3</w:t>
            </w:r>
          </w:p>
        </w:tc>
      </w:tr>
      <w:tr w:rsidR="008F62BE" w14:paraId="4AC7240F" w14:textId="63B756FF" w:rsidTr="00143174">
        <w:trPr>
          <w:jc w:val="center"/>
        </w:trPr>
        <w:tc>
          <w:tcPr>
            <w:tcW w:w="3964" w:type="dxa"/>
            <w:shd w:val="clear" w:color="auto" w:fill="FFF3FF"/>
          </w:tcPr>
          <w:p w14:paraId="02AE3FDC" w14:textId="058DDADE" w:rsidR="003845F3" w:rsidRPr="001B14D0" w:rsidRDefault="003845F3" w:rsidP="00143174">
            <w:pPr>
              <w:spacing w:before="40" w:after="40"/>
              <w:jc w:val="both"/>
              <w:rPr>
                <w:highlight w:val="lightGray"/>
              </w:rPr>
            </w:pPr>
            <w:r>
              <w:rPr>
                <w:szCs w:val="24"/>
              </w:rPr>
              <w:lastRenderedPageBreak/>
              <w:t>Provide earlier help</w:t>
            </w:r>
            <w:r w:rsidRPr="00387F8E">
              <w:rPr>
                <w:szCs w:val="24"/>
              </w:rPr>
              <w:t xml:space="preserve"> to prevent </w:t>
            </w:r>
            <w:r>
              <w:rPr>
                <w:szCs w:val="24"/>
              </w:rPr>
              <w:t xml:space="preserve">escalating levels of domestic abuse. </w:t>
            </w:r>
          </w:p>
        </w:tc>
        <w:tc>
          <w:tcPr>
            <w:tcW w:w="4678" w:type="dxa"/>
            <w:shd w:val="clear" w:color="auto" w:fill="FFE5FF"/>
          </w:tcPr>
          <w:p w14:paraId="71D48B8C" w14:textId="26F3CD4D" w:rsidR="003845F3" w:rsidRPr="001B14D0" w:rsidRDefault="003845F3" w:rsidP="00143174">
            <w:pPr>
              <w:spacing w:before="40" w:after="40"/>
              <w:jc w:val="both"/>
              <w:rPr>
                <w:highlight w:val="lightGray"/>
              </w:rPr>
            </w:pPr>
            <w:r>
              <w:rPr>
                <w:szCs w:val="24"/>
              </w:rPr>
              <w:t xml:space="preserve">Implement a wide </w:t>
            </w:r>
            <w:r w:rsidRPr="00387F8E">
              <w:rPr>
                <w:szCs w:val="24"/>
              </w:rPr>
              <w:t xml:space="preserve">range of early intervention activities </w:t>
            </w:r>
            <w:r>
              <w:rPr>
                <w:szCs w:val="24"/>
              </w:rPr>
              <w:t>aimed at individuals where</w:t>
            </w:r>
            <w:r w:rsidR="005B3120">
              <w:rPr>
                <w:szCs w:val="24"/>
              </w:rPr>
              <w:t xml:space="preserve"> there</w:t>
            </w:r>
            <w:r>
              <w:rPr>
                <w:szCs w:val="24"/>
              </w:rPr>
              <w:t xml:space="preserve"> is a risk of domestic abuse.</w:t>
            </w:r>
          </w:p>
        </w:tc>
        <w:tc>
          <w:tcPr>
            <w:tcW w:w="3827" w:type="dxa"/>
            <w:shd w:val="clear" w:color="auto" w:fill="FFCDFF"/>
          </w:tcPr>
          <w:p w14:paraId="01FA75A6" w14:textId="350F7DCD" w:rsidR="003845F3" w:rsidRPr="001B14D0" w:rsidRDefault="003845F3" w:rsidP="00143174">
            <w:pPr>
              <w:spacing w:before="40" w:after="40"/>
              <w:jc w:val="both"/>
              <w:rPr>
                <w:highlight w:val="lightGray"/>
              </w:rPr>
            </w:pPr>
            <w:r w:rsidRPr="00DB02F2">
              <w:t>Low level domestic abuse does not escalate to more serious levels of harm.</w:t>
            </w:r>
          </w:p>
        </w:tc>
        <w:tc>
          <w:tcPr>
            <w:tcW w:w="1560" w:type="dxa"/>
            <w:shd w:val="clear" w:color="auto" w:fill="F2F2F2" w:themeFill="background1" w:themeFillShade="F2"/>
            <w:vAlign w:val="center"/>
          </w:tcPr>
          <w:p w14:paraId="0B917358" w14:textId="6C170427" w:rsidR="003845F3" w:rsidRPr="00DB02F2" w:rsidRDefault="003840C9" w:rsidP="00143174">
            <w:pPr>
              <w:spacing w:before="40" w:after="40"/>
              <w:jc w:val="center"/>
            </w:pPr>
            <w:r>
              <w:t>Year 3</w:t>
            </w:r>
          </w:p>
        </w:tc>
      </w:tr>
      <w:tr w:rsidR="00D17D97" w14:paraId="6779D8EF" w14:textId="77777777" w:rsidTr="00143174">
        <w:trPr>
          <w:trHeight w:val="321"/>
          <w:jc w:val="center"/>
        </w:trPr>
        <w:tc>
          <w:tcPr>
            <w:tcW w:w="3964" w:type="dxa"/>
            <w:tcBorders>
              <w:top w:val="single" w:sz="4" w:space="0" w:color="auto"/>
              <w:left w:val="single" w:sz="4" w:space="0" w:color="auto"/>
              <w:bottom w:val="single" w:sz="4" w:space="0" w:color="auto"/>
              <w:right w:val="nil"/>
            </w:tcBorders>
            <w:shd w:val="clear" w:color="auto" w:fill="A6A6A6" w:themeFill="background1" w:themeFillShade="A6"/>
          </w:tcPr>
          <w:p w14:paraId="7566DCD8" w14:textId="77777777" w:rsidR="00D17D97" w:rsidRPr="00D17D97" w:rsidRDefault="00D17D97" w:rsidP="00143174">
            <w:pPr>
              <w:spacing w:before="40" w:after="40"/>
              <w:jc w:val="center"/>
              <w:rPr>
                <w:b/>
                <w:bCs/>
                <w:sz w:val="28"/>
                <w:szCs w:val="28"/>
              </w:rPr>
            </w:pPr>
          </w:p>
        </w:tc>
        <w:tc>
          <w:tcPr>
            <w:tcW w:w="4678" w:type="dxa"/>
            <w:tcBorders>
              <w:top w:val="single" w:sz="4" w:space="0" w:color="auto"/>
              <w:left w:val="nil"/>
              <w:bottom w:val="single" w:sz="4" w:space="0" w:color="auto"/>
              <w:right w:val="nil"/>
            </w:tcBorders>
            <w:shd w:val="clear" w:color="auto" w:fill="A6A6A6" w:themeFill="background1" w:themeFillShade="A6"/>
          </w:tcPr>
          <w:p w14:paraId="06333E16" w14:textId="78C2D4D8" w:rsidR="00D17D97" w:rsidRPr="00D17D97" w:rsidRDefault="00D17D97" w:rsidP="00143174">
            <w:pPr>
              <w:spacing w:before="40" w:after="40"/>
              <w:jc w:val="center"/>
              <w:rPr>
                <w:b/>
                <w:bCs/>
                <w:sz w:val="28"/>
                <w:szCs w:val="28"/>
              </w:rPr>
            </w:pPr>
            <w:r w:rsidRPr="00D17D97">
              <w:rPr>
                <w:b/>
                <w:bCs/>
                <w:sz w:val="28"/>
                <w:szCs w:val="28"/>
              </w:rPr>
              <w:t>P U R S U E</w:t>
            </w:r>
          </w:p>
        </w:tc>
        <w:tc>
          <w:tcPr>
            <w:tcW w:w="3827" w:type="dxa"/>
            <w:tcBorders>
              <w:top w:val="single" w:sz="4" w:space="0" w:color="auto"/>
              <w:left w:val="nil"/>
              <w:bottom w:val="single" w:sz="4" w:space="0" w:color="auto"/>
              <w:right w:val="nil"/>
            </w:tcBorders>
            <w:shd w:val="clear" w:color="auto" w:fill="A6A6A6" w:themeFill="background1" w:themeFillShade="A6"/>
          </w:tcPr>
          <w:p w14:paraId="76E18FF4" w14:textId="77777777" w:rsidR="00D17D97" w:rsidRPr="00D7660B" w:rsidRDefault="00D17D97" w:rsidP="00143174">
            <w:pPr>
              <w:spacing w:before="40" w:after="40"/>
              <w:jc w:val="both"/>
            </w:pP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65C8C29" w14:textId="77777777" w:rsidR="00D17D97" w:rsidRDefault="00D17D97" w:rsidP="00143174">
            <w:pPr>
              <w:spacing w:before="40" w:after="40"/>
              <w:jc w:val="center"/>
            </w:pPr>
          </w:p>
        </w:tc>
      </w:tr>
      <w:tr w:rsidR="008F62BE" w14:paraId="26DAE8F7" w14:textId="77777777" w:rsidTr="00143174">
        <w:trPr>
          <w:jc w:val="center"/>
        </w:trPr>
        <w:tc>
          <w:tcPr>
            <w:tcW w:w="3964" w:type="dxa"/>
            <w:tcBorders>
              <w:top w:val="single" w:sz="4" w:space="0" w:color="auto"/>
            </w:tcBorders>
            <w:shd w:val="clear" w:color="auto" w:fill="FFF3FF"/>
          </w:tcPr>
          <w:p w14:paraId="5D39B5E4" w14:textId="77777777" w:rsidR="003840C9" w:rsidRPr="00D7660B" w:rsidRDefault="003840C9" w:rsidP="00143174">
            <w:pPr>
              <w:spacing w:before="40" w:after="40"/>
              <w:jc w:val="both"/>
              <w:rPr>
                <w:bCs/>
                <w:szCs w:val="24"/>
              </w:rPr>
            </w:pPr>
            <w:r w:rsidRPr="00D7660B">
              <w:rPr>
                <w:bCs/>
                <w:szCs w:val="24"/>
              </w:rPr>
              <w:t>Ensure where work is undertaken with a perpetrator that support is provided to the victim and family.</w:t>
            </w:r>
          </w:p>
          <w:p w14:paraId="1B949735" w14:textId="77777777" w:rsidR="003840C9" w:rsidRPr="00DB02F2" w:rsidRDefault="003840C9" w:rsidP="00143174">
            <w:pPr>
              <w:spacing w:before="40" w:after="40"/>
              <w:jc w:val="both"/>
              <w:rPr>
                <w:bCs/>
                <w:szCs w:val="24"/>
              </w:rPr>
            </w:pPr>
          </w:p>
        </w:tc>
        <w:tc>
          <w:tcPr>
            <w:tcW w:w="4678" w:type="dxa"/>
            <w:tcBorders>
              <w:top w:val="single" w:sz="4" w:space="0" w:color="auto"/>
            </w:tcBorders>
            <w:shd w:val="clear" w:color="auto" w:fill="FFE5FF"/>
          </w:tcPr>
          <w:p w14:paraId="2E79881F" w14:textId="0A03E045" w:rsidR="003840C9" w:rsidRPr="00DB02F2" w:rsidRDefault="003840C9" w:rsidP="00143174">
            <w:pPr>
              <w:spacing w:before="40" w:after="40"/>
              <w:jc w:val="both"/>
            </w:pPr>
            <w:r w:rsidRPr="00D7660B">
              <w:t>Enhanced victim engagement and safety planning activities alongside increased perpetrator disruption activities to be embedded in best practice for a perpetrator programme.</w:t>
            </w:r>
          </w:p>
        </w:tc>
        <w:tc>
          <w:tcPr>
            <w:tcW w:w="3827" w:type="dxa"/>
            <w:tcBorders>
              <w:top w:val="single" w:sz="4" w:space="0" w:color="auto"/>
            </w:tcBorders>
            <w:shd w:val="clear" w:color="auto" w:fill="FFCDFF"/>
          </w:tcPr>
          <w:p w14:paraId="0767EC20" w14:textId="51BF74E2" w:rsidR="003840C9" w:rsidRDefault="003840C9" w:rsidP="00143174">
            <w:pPr>
              <w:spacing w:before="40" w:after="40"/>
              <w:jc w:val="both"/>
            </w:pPr>
            <w:r w:rsidRPr="00D7660B">
              <w:t>A reduction in the number of repeat victims of domestic abuse and a reduction in the impact of repeat incidents where the perpetrator is engaged in a perpetrator programme.</w:t>
            </w:r>
          </w:p>
        </w:tc>
        <w:tc>
          <w:tcPr>
            <w:tcW w:w="1560" w:type="dxa"/>
            <w:tcBorders>
              <w:top w:val="single" w:sz="4" w:space="0" w:color="auto"/>
            </w:tcBorders>
            <w:shd w:val="clear" w:color="auto" w:fill="E5E5E5"/>
            <w:vAlign w:val="center"/>
          </w:tcPr>
          <w:p w14:paraId="38DA3974" w14:textId="38F3D652" w:rsidR="003840C9" w:rsidRDefault="003840C9" w:rsidP="00143174">
            <w:pPr>
              <w:spacing w:before="40" w:after="40"/>
              <w:jc w:val="center"/>
            </w:pPr>
            <w:r>
              <w:t>Year 2</w:t>
            </w:r>
          </w:p>
        </w:tc>
      </w:tr>
      <w:tr w:rsidR="008F62BE" w14:paraId="394F14A7" w14:textId="77777777" w:rsidTr="00143174">
        <w:trPr>
          <w:jc w:val="center"/>
        </w:trPr>
        <w:tc>
          <w:tcPr>
            <w:tcW w:w="3964" w:type="dxa"/>
            <w:shd w:val="clear" w:color="auto" w:fill="FFF3FF"/>
          </w:tcPr>
          <w:p w14:paraId="21B1C0E1" w14:textId="5FDE3E23" w:rsidR="003840C9" w:rsidRPr="00DB02F2" w:rsidRDefault="00BD579F" w:rsidP="00143174">
            <w:pPr>
              <w:spacing w:before="40" w:after="40"/>
              <w:jc w:val="both"/>
              <w:rPr>
                <w:bCs/>
                <w:szCs w:val="24"/>
              </w:rPr>
            </w:pPr>
            <w:bookmarkStart w:id="11" w:name="_Hlk62641979"/>
            <w:r w:rsidRPr="00D7660B">
              <w:rPr>
                <w:bCs/>
                <w:szCs w:val="24"/>
              </w:rPr>
              <w:t>Explore opportunities to provide a non-convicted perpetrator programme</w:t>
            </w:r>
            <w:r>
              <w:rPr>
                <w:bCs/>
                <w:szCs w:val="24"/>
              </w:rPr>
              <w:t xml:space="preserve"> that deliver</w:t>
            </w:r>
            <w:r w:rsidR="00FF50F1">
              <w:rPr>
                <w:bCs/>
                <w:szCs w:val="24"/>
              </w:rPr>
              <w:t>s</w:t>
            </w:r>
            <w:r>
              <w:rPr>
                <w:bCs/>
                <w:szCs w:val="24"/>
              </w:rPr>
              <w:t xml:space="preserve"> long-term positive outcomes.</w:t>
            </w:r>
            <w:bookmarkEnd w:id="11"/>
          </w:p>
        </w:tc>
        <w:tc>
          <w:tcPr>
            <w:tcW w:w="4678" w:type="dxa"/>
            <w:shd w:val="clear" w:color="auto" w:fill="FFE5FF"/>
          </w:tcPr>
          <w:p w14:paraId="3B414045" w14:textId="3D0E35BB" w:rsidR="003840C9" w:rsidRPr="00DB02F2" w:rsidRDefault="003840C9" w:rsidP="00143174">
            <w:pPr>
              <w:spacing w:before="40" w:after="40"/>
              <w:jc w:val="both"/>
            </w:pPr>
            <w:r w:rsidRPr="00D7660B">
              <w:rPr>
                <w:bCs/>
                <w:szCs w:val="24"/>
              </w:rPr>
              <w:t xml:space="preserve">Identify </w:t>
            </w:r>
            <w:r w:rsidR="00B15125">
              <w:rPr>
                <w:bCs/>
                <w:szCs w:val="24"/>
              </w:rPr>
              <w:t xml:space="preserve">the </w:t>
            </w:r>
            <w:r w:rsidRPr="00D7660B">
              <w:rPr>
                <w:bCs/>
                <w:szCs w:val="24"/>
              </w:rPr>
              <w:t xml:space="preserve">funding </w:t>
            </w:r>
            <w:r w:rsidR="00B15125">
              <w:rPr>
                <w:bCs/>
                <w:szCs w:val="24"/>
              </w:rPr>
              <w:t xml:space="preserve">required </w:t>
            </w:r>
            <w:r w:rsidRPr="00D7660B">
              <w:rPr>
                <w:bCs/>
                <w:szCs w:val="24"/>
              </w:rPr>
              <w:t>to re-commission a</w:t>
            </w:r>
            <w:r w:rsidR="00B15125">
              <w:rPr>
                <w:bCs/>
                <w:szCs w:val="24"/>
              </w:rPr>
              <w:t xml:space="preserve">n appropriate non-convicted perpetrator </w:t>
            </w:r>
            <w:r w:rsidRPr="00D7660B">
              <w:rPr>
                <w:bCs/>
                <w:szCs w:val="24"/>
              </w:rPr>
              <w:t>programme</w:t>
            </w:r>
            <w:r w:rsidR="00B15125">
              <w:rPr>
                <w:bCs/>
                <w:szCs w:val="24"/>
              </w:rPr>
              <w:t>.</w:t>
            </w:r>
            <w:r w:rsidRPr="00D7660B">
              <w:rPr>
                <w:bCs/>
                <w:szCs w:val="24"/>
              </w:rPr>
              <w:t xml:space="preserve">  </w:t>
            </w:r>
          </w:p>
        </w:tc>
        <w:tc>
          <w:tcPr>
            <w:tcW w:w="3827" w:type="dxa"/>
            <w:shd w:val="clear" w:color="auto" w:fill="FFCDFF"/>
          </w:tcPr>
          <w:p w14:paraId="514B6A50" w14:textId="130C5041" w:rsidR="003840C9" w:rsidRDefault="003840C9" w:rsidP="00143174">
            <w:pPr>
              <w:spacing w:before="40" w:after="40"/>
              <w:jc w:val="both"/>
            </w:pPr>
            <w:r w:rsidRPr="00D7660B">
              <w:t xml:space="preserve">Better engagement with perpetrators of domestic abuse and </w:t>
            </w:r>
            <w:r>
              <w:t xml:space="preserve">a cessation in </w:t>
            </w:r>
            <w:r w:rsidRPr="00D7660B">
              <w:t>their offending behaviour.</w:t>
            </w:r>
          </w:p>
        </w:tc>
        <w:tc>
          <w:tcPr>
            <w:tcW w:w="1560" w:type="dxa"/>
            <w:shd w:val="clear" w:color="auto" w:fill="E5E5E5"/>
            <w:vAlign w:val="center"/>
          </w:tcPr>
          <w:p w14:paraId="553A5155" w14:textId="5A6F7C84" w:rsidR="003840C9" w:rsidRDefault="003840C9" w:rsidP="00143174">
            <w:pPr>
              <w:spacing w:before="40" w:after="40"/>
              <w:jc w:val="center"/>
            </w:pPr>
            <w:r>
              <w:t>Year 2</w:t>
            </w:r>
          </w:p>
        </w:tc>
      </w:tr>
      <w:tr w:rsidR="008F62BE" w14:paraId="56C00BD8" w14:textId="2D339995" w:rsidTr="00143174">
        <w:trPr>
          <w:jc w:val="center"/>
        </w:trPr>
        <w:tc>
          <w:tcPr>
            <w:tcW w:w="3964" w:type="dxa"/>
            <w:shd w:val="clear" w:color="auto" w:fill="FFF3FF"/>
          </w:tcPr>
          <w:p w14:paraId="03D69EA8" w14:textId="286DB47F" w:rsidR="003845F3" w:rsidRPr="00DB02F2" w:rsidRDefault="003845F3" w:rsidP="00143174">
            <w:pPr>
              <w:spacing w:before="40" w:after="40"/>
              <w:jc w:val="both"/>
            </w:pPr>
            <w:r w:rsidRPr="00DB02F2">
              <w:rPr>
                <w:bCs/>
                <w:szCs w:val="24"/>
              </w:rPr>
              <w:t>Support victims of domestic abuse to participate safely in relevant criminal proceedings.</w:t>
            </w:r>
          </w:p>
        </w:tc>
        <w:tc>
          <w:tcPr>
            <w:tcW w:w="4678" w:type="dxa"/>
            <w:shd w:val="clear" w:color="auto" w:fill="FFE5FF"/>
          </w:tcPr>
          <w:p w14:paraId="5B915232" w14:textId="54854BCA" w:rsidR="003845F3" w:rsidRPr="00DB02F2" w:rsidRDefault="003845F3" w:rsidP="00143174">
            <w:pPr>
              <w:spacing w:before="40" w:after="40"/>
              <w:jc w:val="both"/>
            </w:pPr>
            <w:r w:rsidRPr="00DB02F2">
              <w:t xml:space="preserve">Review current support for victims who are supporting the criminal justice system processes. </w:t>
            </w:r>
          </w:p>
        </w:tc>
        <w:tc>
          <w:tcPr>
            <w:tcW w:w="3827" w:type="dxa"/>
            <w:shd w:val="clear" w:color="auto" w:fill="FFCDFF"/>
          </w:tcPr>
          <w:p w14:paraId="710B26B9" w14:textId="3E36E8A6" w:rsidR="003845F3" w:rsidRPr="00DB02F2" w:rsidRDefault="003840C9" w:rsidP="00143174">
            <w:pPr>
              <w:spacing w:before="40" w:after="40"/>
              <w:jc w:val="both"/>
            </w:pPr>
            <w:r>
              <w:t>I</w:t>
            </w:r>
            <w:r w:rsidR="003845F3" w:rsidRPr="00DB02F2">
              <w:t>ncrease</w:t>
            </w:r>
            <w:r>
              <w:t>d</w:t>
            </w:r>
            <w:r w:rsidR="003845F3" w:rsidRPr="00DB02F2">
              <w:t xml:space="preserve"> number</w:t>
            </w:r>
            <w:r>
              <w:t>s</w:t>
            </w:r>
            <w:r w:rsidR="003845F3" w:rsidRPr="00DB02F2">
              <w:t xml:space="preserve"> of </w:t>
            </w:r>
            <w:r w:rsidR="003845F3">
              <w:t xml:space="preserve">successful </w:t>
            </w:r>
            <w:r w:rsidR="003845F3" w:rsidRPr="00DB02F2">
              <w:t>victim-supported</w:t>
            </w:r>
            <w:r>
              <w:t xml:space="preserve"> </w:t>
            </w:r>
            <w:r w:rsidR="003845F3" w:rsidRPr="00DB02F2">
              <w:t>prosecutions and improved</w:t>
            </w:r>
            <w:r w:rsidR="003845F3">
              <w:t xml:space="preserve"> experiences for </w:t>
            </w:r>
            <w:r w:rsidR="003845F3" w:rsidRPr="00DB02F2">
              <w:t>victims at court.</w:t>
            </w:r>
          </w:p>
        </w:tc>
        <w:tc>
          <w:tcPr>
            <w:tcW w:w="1560" w:type="dxa"/>
            <w:shd w:val="clear" w:color="auto" w:fill="F2F2F2" w:themeFill="background1" w:themeFillShade="F2"/>
            <w:vAlign w:val="center"/>
          </w:tcPr>
          <w:p w14:paraId="2F97B3AF" w14:textId="00D0AD63" w:rsidR="003845F3" w:rsidRPr="00DB02F2" w:rsidRDefault="003840C9" w:rsidP="00143174">
            <w:pPr>
              <w:spacing w:before="40" w:after="40"/>
              <w:jc w:val="center"/>
            </w:pPr>
            <w:r>
              <w:t>Year 3</w:t>
            </w:r>
          </w:p>
        </w:tc>
      </w:tr>
      <w:tr w:rsidR="008F62BE" w14:paraId="7A1A178C" w14:textId="69D51025" w:rsidTr="00143174">
        <w:trPr>
          <w:jc w:val="center"/>
        </w:trPr>
        <w:tc>
          <w:tcPr>
            <w:tcW w:w="3964" w:type="dxa"/>
            <w:shd w:val="clear" w:color="auto" w:fill="FFF3FF"/>
          </w:tcPr>
          <w:p w14:paraId="20934A44" w14:textId="3789ECA2" w:rsidR="003845F3" w:rsidRPr="009F5915" w:rsidRDefault="003845F3" w:rsidP="00143174">
            <w:pPr>
              <w:spacing w:before="40" w:after="40"/>
              <w:jc w:val="both"/>
              <w:rPr>
                <w:highlight w:val="lightGray"/>
              </w:rPr>
            </w:pPr>
            <w:r w:rsidRPr="00DB02F2">
              <w:rPr>
                <w:bCs/>
                <w:szCs w:val="24"/>
              </w:rPr>
              <w:t xml:space="preserve">Pursue victimless prosecutions where the victim is not able to support it. </w:t>
            </w:r>
          </w:p>
        </w:tc>
        <w:tc>
          <w:tcPr>
            <w:tcW w:w="4678" w:type="dxa"/>
            <w:shd w:val="clear" w:color="auto" w:fill="FFE5FF"/>
          </w:tcPr>
          <w:p w14:paraId="5263382E" w14:textId="6C3D3298" w:rsidR="003845F3" w:rsidRPr="00D7660B" w:rsidRDefault="003845F3" w:rsidP="00143174">
            <w:pPr>
              <w:spacing w:before="40" w:after="40"/>
              <w:jc w:val="both"/>
            </w:pPr>
            <w:r w:rsidRPr="00D7660B">
              <w:t>Work with the C</w:t>
            </w:r>
            <w:r w:rsidR="003D53B9">
              <w:t>rown Prosecution Service</w:t>
            </w:r>
            <w:r w:rsidRPr="00D7660B">
              <w:t xml:space="preserve"> to encourage and promote victimless prosecutions. </w:t>
            </w:r>
          </w:p>
          <w:p w14:paraId="4D94E2A7" w14:textId="19FEE76A" w:rsidR="003845F3" w:rsidRPr="009F5915" w:rsidRDefault="003845F3" w:rsidP="00143174">
            <w:pPr>
              <w:spacing w:before="40" w:after="40"/>
              <w:jc w:val="both"/>
              <w:rPr>
                <w:highlight w:val="lightGray"/>
              </w:rPr>
            </w:pPr>
          </w:p>
        </w:tc>
        <w:tc>
          <w:tcPr>
            <w:tcW w:w="3827" w:type="dxa"/>
            <w:shd w:val="clear" w:color="auto" w:fill="FFCDFF"/>
          </w:tcPr>
          <w:p w14:paraId="63C7F33D" w14:textId="18BDE584" w:rsidR="003845F3" w:rsidRPr="009F5915" w:rsidRDefault="003845F3" w:rsidP="00143174">
            <w:pPr>
              <w:spacing w:before="40" w:after="40"/>
              <w:jc w:val="both"/>
              <w:rPr>
                <w:highlight w:val="lightGray"/>
              </w:rPr>
            </w:pPr>
            <w:r w:rsidRPr="00D7660B">
              <w:t>An increase in the number of victimless prosecutions pursued and improved outcomes at court.</w:t>
            </w:r>
          </w:p>
        </w:tc>
        <w:tc>
          <w:tcPr>
            <w:tcW w:w="1560" w:type="dxa"/>
            <w:shd w:val="clear" w:color="auto" w:fill="F2F2F2" w:themeFill="background1" w:themeFillShade="F2"/>
            <w:vAlign w:val="center"/>
          </w:tcPr>
          <w:p w14:paraId="2DD957E6" w14:textId="50007A36" w:rsidR="003845F3" w:rsidRPr="00D7660B" w:rsidRDefault="003840C9" w:rsidP="00143174">
            <w:pPr>
              <w:spacing w:before="40" w:after="40"/>
              <w:jc w:val="center"/>
            </w:pPr>
            <w:r>
              <w:t>Year 3</w:t>
            </w:r>
          </w:p>
        </w:tc>
      </w:tr>
      <w:tr w:rsidR="008F62BE" w14:paraId="6501A2CE" w14:textId="060DE115" w:rsidTr="00143174">
        <w:trPr>
          <w:jc w:val="center"/>
        </w:trPr>
        <w:tc>
          <w:tcPr>
            <w:tcW w:w="3964" w:type="dxa"/>
            <w:shd w:val="clear" w:color="auto" w:fill="FFF3FF"/>
          </w:tcPr>
          <w:p w14:paraId="56064C78" w14:textId="54536024" w:rsidR="003845F3" w:rsidRPr="00D7660B" w:rsidRDefault="003845F3" w:rsidP="00143174">
            <w:pPr>
              <w:spacing w:before="40" w:after="40"/>
              <w:jc w:val="both"/>
              <w:rPr>
                <w:strike/>
                <w:highlight w:val="lightGray"/>
              </w:rPr>
            </w:pPr>
            <w:r w:rsidRPr="00D7660B">
              <w:rPr>
                <w:bCs/>
                <w:szCs w:val="24"/>
              </w:rPr>
              <w:t>Actively engage with C</w:t>
            </w:r>
            <w:r w:rsidR="003D53B9">
              <w:rPr>
                <w:bCs/>
                <w:szCs w:val="24"/>
              </w:rPr>
              <w:t>rown Prosecution Service</w:t>
            </w:r>
            <w:r w:rsidRPr="00D7660B">
              <w:rPr>
                <w:bCs/>
                <w:szCs w:val="24"/>
              </w:rPr>
              <w:t xml:space="preserve"> </w:t>
            </w:r>
            <w:r>
              <w:rPr>
                <w:bCs/>
                <w:szCs w:val="24"/>
              </w:rPr>
              <w:t>R</w:t>
            </w:r>
            <w:r w:rsidRPr="00D7660B">
              <w:rPr>
                <w:bCs/>
                <w:szCs w:val="24"/>
              </w:rPr>
              <w:t xml:space="preserve">egional </w:t>
            </w:r>
            <w:r>
              <w:rPr>
                <w:bCs/>
                <w:szCs w:val="24"/>
              </w:rPr>
              <w:t>C</w:t>
            </w:r>
            <w:r w:rsidRPr="00D7660B">
              <w:rPr>
                <w:bCs/>
                <w:szCs w:val="24"/>
              </w:rPr>
              <w:t xml:space="preserve">ommunity </w:t>
            </w:r>
            <w:r>
              <w:rPr>
                <w:bCs/>
                <w:szCs w:val="24"/>
              </w:rPr>
              <w:t>S</w:t>
            </w:r>
            <w:r w:rsidRPr="00D7660B">
              <w:rPr>
                <w:bCs/>
                <w:szCs w:val="24"/>
              </w:rPr>
              <w:t xml:space="preserve">crutiny </w:t>
            </w:r>
            <w:r>
              <w:rPr>
                <w:bCs/>
                <w:szCs w:val="24"/>
              </w:rPr>
              <w:t>P</w:t>
            </w:r>
            <w:r w:rsidRPr="00D7660B">
              <w:rPr>
                <w:bCs/>
                <w:szCs w:val="24"/>
              </w:rPr>
              <w:t xml:space="preserve">anels and </w:t>
            </w:r>
            <w:r>
              <w:rPr>
                <w:bCs/>
                <w:szCs w:val="24"/>
              </w:rPr>
              <w:t>P</w:t>
            </w:r>
            <w:r w:rsidRPr="00D7660B">
              <w:rPr>
                <w:bCs/>
                <w:szCs w:val="24"/>
              </w:rPr>
              <w:t>olice</w:t>
            </w:r>
            <w:r>
              <w:rPr>
                <w:bCs/>
                <w:szCs w:val="24"/>
              </w:rPr>
              <w:t xml:space="preserve"> Scrutiny Panels. </w:t>
            </w:r>
          </w:p>
        </w:tc>
        <w:tc>
          <w:tcPr>
            <w:tcW w:w="4678" w:type="dxa"/>
            <w:shd w:val="clear" w:color="auto" w:fill="FFE5FF"/>
          </w:tcPr>
          <w:p w14:paraId="4AB0861D" w14:textId="6B70601B" w:rsidR="003845F3" w:rsidRPr="00D7660B" w:rsidRDefault="003845F3" w:rsidP="00143174">
            <w:pPr>
              <w:spacing w:before="40" w:after="40"/>
              <w:jc w:val="both"/>
              <w:rPr>
                <w:strike/>
                <w:highlight w:val="lightGray"/>
              </w:rPr>
            </w:pPr>
            <w:r w:rsidRPr="00D7660B">
              <w:t xml:space="preserve">Ensure that issues experienced by victims of domestic abuse are highlighted through these panels. </w:t>
            </w:r>
          </w:p>
        </w:tc>
        <w:tc>
          <w:tcPr>
            <w:tcW w:w="3827" w:type="dxa"/>
            <w:shd w:val="clear" w:color="auto" w:fill="FFCDFF"/>
          </w:tcPr>
          <w:p w14:paraId="7115DD4D" w14:textId="5123ECE9" w:rsidR="003845F3" w:rsidRPr="00D7660B" w:rsidRDefault="003845F3" w:rsidP="00143174">
            <w:pPr>
              <w:spacing w:before="40" w:after="40"/>
              <w:jc w:val="both"/>
              <w:rPr>
                <w:strike/>
                <w:highlight w:val="lightGray"/>
              </w:rPr>
            </w:pPr>
            <w:r w:rsidRPr="00D7660B">
              <w:t>A coordinated, multi-agency approach that effectively addresses the issues victims of domestic abuse experience in respect of the CPS and  Courts.</w:t>
            </w:r>
          </w:p>
        </w:tc>
        <w:tc>
          <w:tcPr>
            <w:tcW w:w="1560" w:type="dxa"/>
            <w:shd w:val="clear" w:color="auto" w:fill="F2F2F2" w:themeFill="background1" w:themeFillShade="F2"/>
            <w:vAlign w:val="center"/>
          </w:tcPr>
          <w:p w14:paraId="5D80A3E4" w14:textId="65F93EF4" w:rsidR="003845F3" w:rsidRPr="00D7660B" w:rsidRDefault="003840C9" w:rsidP="00143174">
            <w:pPr>
              <w:spacing w:before="40" w:after="40"/>
              <w:jc w:val="center"/>
            </w:pPr>
            <w:r>
              <w:t>Year 3</w:t>
            </w:r>
          </w:p>
        </w:tc>
      </w:tr>
      <w:tr w:rsidR="008F62BE" w14:paraId="119FB741" w14:textId="467CD6DC" w:rsidTr="00143174">
        <w:trPr>
          <w:jc w:val="center"/>
        </w:trPr>
        <w:tc>
          <w:tcPr>
            <w:tcW w:w="3964" w:type="dxa"/>
            <w:shd w:val="clear" w:color="auto" w:fill="FFF3FF"/>
          </w:tcPr>
          <w:p w14:paraId="6BEE2032" w14:textId="7AB0EE5F" w:rsidR="003845F3" w:rsidRDefault="003845F3" w:rsidP="00143174">
            <w:pPr>
              <w:spacing w:before="40" w:after="40"/>
              <w:jc w:val="both"/>
              <w:rPr>
                <w:bCs/>
                <w:szCs w:val="24"/>
              </w:rPr>
            </w:pPr>
            <w:r>
              <w:t>E</w:t>
            </w:r>
            <w:r w:rsidRPr="005F7624">
              <w:t xml:space="preserve">nsure perpetrators continue to be engaged in the </w:t>
            </w:r>
            <w:r w:rsidR="00B15125">
              <w:t>Multi-agency Tasking and Coordination (</w:t>
            </w:r>
            <w:r w:rsidRPr="005F7624">
              <w:t>MATAC</w:t>
            </w:r>
            <w:r w:rsidR="00B15125">
              <w:t xml:space="preserve">) </w:t>
            </w:r>
            <w:r w:rsidRPr="005F7624">
              <w:t>process</w:t>
            </w:r>
            <w:r>
              <w:t xml:space="preserve"> to disrupt their offending activities.  </w:t>
            </w:r>
          </w:p>
        </w:tc>
        <w:tc>
          <w:tcPr>
            <w:tcW w:w="4678" w:type="dxa"/>
            <w:shd w:val="clear" w:color="auto" w:fill="FFE5FF"/>
          </w:tcPr>
          <w:p w14:paraId="295613F4" w14:textId="1FA92ECA" w:rsidR="003845F3" w:rsidRDefault="003845F3" w:rsidP="00143174">
            <w:pPr>
              <w:spacing w:before="40" w:after="40"/>
              <w:jc w:val="both"/>
            </w:pPr>
            <w:r w:rsidRPr="005F7624">
              <w:t>Strengthen MATAC arrangements</w:t>
            </w:r>
            <w:r>
              <w:t xml:space="preserve"> by reinforcing </w:t>
            </w:r>
            <w:r w:rsidR="00C61FDA">
              <w:t>requirements</w:t>
            </w:r>
            <w:r>
              <w:t xml:space="preserve"> for all relevant agencies to be involved and provide effective resources for the practical work to be carried out. </w:t>
            </w:r>
          </w:p>
        </w:tc>
        <w:tc>
          <w:tcPr>
            <w:tcW w:w="3827" w:type="dxa"/>
            <w:shd w:val="clear" w:color="auto" w:fill="FFCDFF"/>
          </w:tcPr>
          <w:p w14:paraId="66483FCB" w14:textId="7148FB52" w:rsidR="003845F3" w:rsidRDefault="003845F3" w:rsidP="00143174">
            <w:pPr>
              <w:spacing w:before="40" w:after="40"/>
              <w:jc w:val="both"/>
            </w:pPr>
            <w:r>
              <w:t xml:space="preserve">A </w:t>
            </w:r>
            <w:r w:rsidR="00C170EE">
              <w:t>cessation</w:t>
            </w:r>
            <w:r>
              <w:t xml:space="preserve"> in the offending behaviour of repeat and serial perpetrators of domestic abuse.</w:t>
            </w:r>
          </w:p>
        </w:tc>
        <w:tc>
          <w:tcPr>
            <w:tcW w:w="1560" w:type="dxa"/>
            <w:shd w:val="clear" w:color="auto" w:fill="F2F2F2" w:themeFill="background1" w:themeFillShade="F2"/>
            <w:vAlign w:val="center"/>
          </w:tcPr>
          <w:p w14:paraId="3E4B9D2C" w14:textId="785022FC" w:rsidR="003845F3" w:rsidRDefault="003840C9" w:rsidP="00143174">
            <w:pPr>
              <w:spacing w:before="40" w:after="40"/>
              <w:jc w:val="center"/>
            </w:pPr>
            <w:r>
              <w:t>Year 3</w:t>
            </w:r>
          </w:p>
        </w:tc>
      </w:tr>
    </w:tbl>
    <w:p w14:paraId="6AC390B0" w14:textId="77777777" w:rsidR="00A27636" w:rsidRDefault="00A27636" w:rsidP="00FD7A09">
      <w:pPr>
        <w:spacing w:after="0" w:line="276" w:lineRule="auto"/>
        <w:jc w:val="both"/>
        <w:rPr>
          <w:b/>
          <w:bCs/>
          <w:sz w:val="28"/>
          <w:szCs w:val="28"/>
          <w:u w:val="single"/>
        </w:rPr>
        <w:sectPr w:rsidR="00A27636" w:rsidSect="00241CC2">
          <w:pgSz w:w="16838" w:h="11906" w:orient="landscape"/>
          <w:pgMar w:top="1440" w:right="1440" w:bottom="1440" w:left="1440" w:header="709" w:footer="709" w:gutter="0"/>
          <w:cols w:space="708"/>
          <w:titlePg/>
          <w:docGrid w:linePitch="360"/>
        </w:sectPr>
      </w:pPr>
    </w:p>
    <w:p w14:paraId="6B92A57F" w14:textId="77777777" w:rsidR="00E42B93" w:rsidRPr="00A527DB" w:rsidRDefault="00E42B93" w:rsidP="00FD7A09">
      <w:pPr>
        <w:spacing w:after="0" w:line="276" w:lineRule="auto"/>
        <w:jc w:val="both"/>
        <w:rPr>
          <w:b/>
          <w:bCs/>
          <w:sz w:val="2"/>
          <w:szCs w:val="2"/>
          <w:u w:val="single"/>
        </w:rPr>
      </w:pPr>
    </w:p>
    <w:bookmarkStart w:id="12" w:name="PerformanceMeasures"/>
    <w:bookmarkEnd w:id="12"/>
    <w:p w14:paraId="4E8FB11C" w14:textId="54FD8AAF" w:rsidR="00F276F9" w:rsidRPr="00DE7ED5" w:rsidRDefault="00944FC2" w:rsidP="001C351D">
      <w:pPr>
        <w:pStyle w:val="ListParagraph"/>
        <w:numPr>
          <w:ilvl w:val="0"/>
          <w:numId w:val="2"/>
        </w:numPr>
        <w:spacing w:line="276" w:lineRule="auto"/>
        <w:ind w:left="851" w:hanging="851"/>
        <w:jc w:val="both"/>
        <w:rPr>
          <w:b/>
          <w:bCs/>
          <w:color w:val="CC3399"/>
          <w:sz w:val="56"/>
          <w:szCs w:val="56"/>
          <w:u w:val="single"/>
        </w:rPr>
      </w:pPr>
      <w:r w:rsidRPr="00DE7ED5">
        <w:rPr>
          <w:b/>
          <w:bCs/>
          <w:color w:val="CC3399"/>
          <w:sz w:val="56"/>
          <w:szCs w:val="56"/>
          <w:u w:val="single"/>
        </w:rPr>
        <w:fldChar w:fldCharType="begin"/>
      </w:r>
      <w:r w:rsidRPr="00DE7ED5">
        <w:rPr>
          <w:b/>
          <w:bCs/>
          <w:color w:val="CC3399"/>
          <w:sz w:val="56"/>
          <w:szCs w:val="56"/>
          <w:u w:val="single"/>
        </w:rPr>
        <w:instrText xml:space="preserve"> HYPERLINK  \l "Contents" </w:instrText>
      </w:r>
      <w:r w:rsidRPr="00DE7ED5">
        <w:rPr>
          <w:b/>
          <w:bCs/>
          <w:color w:val="CC3399"/>
          <w:sz w:val="56"/>
          <w:szCs w:val="56"/>
          <w:u w:val="single"/>
        </w:rPr>
        <w:fldChar w:fldCharType="separate"/>
      </w:r>
      <w:r w:rsidR="00D524DC" w:rsidRPr="00DE7ED5">
        <w:rPr>
          <w:rStyle w:val="Hyperlink"/>
          <w:b/>
          <w:bCs/>
          <w:color w:val="CC3399"/>
          <w:sz w:val="56"/>
          <w:szCs w:val="56"/>
        </w:rPr>
        <w:t>Indicators</w:t>
      </w:r>
      <w:r w:rsidRPr="00DE7ED5">
        <w:rPr>
          <w:b/>
          <w:bCs/>
          <w:color w:val="CC3399"/>
          <w:sz w:val="56"/>
          <w:szCs w:val="56"/>
          <w:u w:val="single"/>
        </w:rPr>
        <w:fldChar w:fldCharType="end"/>
      </w:r>
    </w:p>
    <w:p w14:paraId="1DBE4C6B" w14:textId="77777777" w:rsidR="00086561" w:rsidRPr="00846B29" w:rsidRDefault="00086561" w:rsidP="00086561">
      <w:pPr>
        <w:pStyle w:val="ListParagraph"/>
        <w:spacing w:after="0" w:line="276" w:lineRule="auto"/>
        <w:ind w:left="851"/>
        <w:jc w:val="both"/>
        <w:rPr>
          <w:color w:val="CC00CC"/>
          <w:sz w:val="28"/>
          <w:szCs w:val="28"/>
        </w:rPr>
      </w:pPr>
    </w:p>
    <w:p w14:paraId="1AF17DE8" w14:textId="4DB190D3" w:rsidR="00086561" w:rsidRPr="00846B29" w:rsidRDefault="00F276F9" w:rsidP="00846B29">
      <w:pPr>
        <w:spacing w:after="0" w:line="276" w:lineRule="auto"/>
        <w:jc w:val="both"/>
        <w:rPr>
          <w:b/>
          <w:bCs/>
          <w:sz w:val="32"/>
          <w:szCs w:val="32"/>
        </w:rPr>
      </w:pPr>
      <w:r w:rsidRPr="00846B29">
        <w:rPr>
          <w:b/>
          <w:bCs/>
          <w:sz w:val="32"/>
          <w:szCs w:val="32"/>
        </w:rPr>
        <w:t>Domestic Abuse Core Data Set</w:t>
      </w:r>
    </w:p>
    <w:p w14:paraId="300DC1F9" w14:textId="77777777" w:rsidR="00846B29" w:rsidRPr="00846B29" w:rsidRDefault="00846B29" w:rsidP="00846B29">
      <w:pPr>
        <w:spacing w:after="0" w:line="276" w:lineRule="auto"/>
        <w:jc w:val="both"/>
        <w:rPr>
          <w:b/>
          <w:bCs/>
          <w:sz w:val="28"/>
          <w:szCs w:val="28"/>
        </w:rPr>
      </w:pPr>
    </w:p>
    <w:p w14:paraId="3AA2E7E6" w14:textId="1AD746B3" w:rsidR="00086561" w:rsidRPr="00846B29" w:rsidRDefault="00900868" w:rsidP="00A703DB">
      <w:pPr>
        <w:spacing w:after="0" w:line="276" w:lineRule="auto"/>
        <w:jc w:val="both"/>
        <w:rPr>
          <w:i/>
          <w:iCs/>
          <w:sz w:val="28"/>
          <w:szCs w:val="28"/>
        </w:rPr>
      </w:pPr>
      <w:r w:rsidRPr="00846B29">
        <w:rPr>
          <w:sz w:val="28"/>
          <w:szCs w:val="28"/>
        </w:rPr>
        <w:t>To emphasise the importance of tackling domestic abuse across North East Lincolnshire, “Reducing domestic abuse rates” remains a key indicator in the North East Lincolnshire Outcomes Framework to support the outcome that “</w:t>
      </w:r>
      <w:r w:rsidRPr="00846B29">
        <w:rPr>
          <w:i/>
          <w:iCs/>
          <w:sz w:val="28"/>
          <w:szCs w:val="28"/>
        </w:rPr>
        <w:t xml:space="preserve">all residents in North East Lincolnshire Feel Safe and are Safe”. </w:t>
      </w:r>
    </w:p>
    <w:p w14:paraId="4FC00151" w14:textId="77777777" w:rsidR="00846B29" w:rsidRPr="00846B29" w:rsidRDefault="00846B29" w:rsidP="00A703DB">
      <w:pPr>
        <w:spacing w:after="0" w:line="276" w:lineRule="auto"/>
        <w:jc w:val="both"/>
        <w:rPr>
          <w:i/>
          <w:iCs/>
          <w:sz w:val="28"/>
          <w:szCs w:val="28"/>
        </w:rPr>
      </w:pPr>
    </w:p>
    <w:p w14:paraId="3E5669D2" w14:textId="5956828F" w:rsidR="00086561" w:rsidRDefault="00900868" w:rsidP="00A703DB">
      <w:pPr>
        <w:spacing w:after="0" w:line="276" w:lineRule="auto"/>
        <w:jc w:val="both"/>
        <w:rPr>
          <w:sz w:val="28"/>
          <w:szCs w:val="28"/>
        </w:rPr>
      </w:pPr>
      <w:r w:rsidRPr="00846B29">
        <w:rPr>
          <w:sz w:val="28"/>
          <w:szCs w:val="28"/>
        </w:rPr>
        <w:t xml:space="preserve">To support the revised </w:t>
      </w:r>
      <w:r w:rsidR="00137F01">
        <w:rPr>
          <w:sz w:val="28"/>
          <w:szCs w:val="28"/>
        </w:rPr>
        <w:t>S</w:t>
      </w:r>
      <w:r w:rsidRPr="00846B29">
        <w:rPr>
          <w:sz w:val="28"/>
          <w:szCs w:val="28"/>
        </w:rPr>
        <w:t>trategy, a</w:t>
      </w:r>
      <w:r w:rsidR="00F276F9" w:rsidRPr="00846B29">
        <w:rPr>
          <w:sz w:val="28"/>
          <w:szCs w:val="28"/>
        </w:rPr>
        <w:t xml:space="preserve"> set of key </w:t>
      </w:r>
      <w:r w:rsidRPr="00846B29">
        <w:rPr>
          <w:sz w:val="28"/>
          <w:szCs w:val="28"/>
        </w:rPr>
        <w:t xml:space="preserve">indicators and </w:t>
      </w:r>
      <w:r w:rsidR="00F276F9" w:rsidRPr="00846B29">
        <w:rPr>
          <w:sz w:val="28"/>
          <w:szCs w:val="28"/>
        </w:rPr>
        <w:t xml:space="preserve">performance measures </w:t>
      </w:r>
      <w:r w:rsidRPr="00846B29">
        <w:rPr>
          <w:sz w:val="28"/>
          <w:szCs w:val="28"/>
        </w:rPr>
        <w:t>has been</w:t>
      </w:r>
      <w:r w:rsidR="00F276F9" w:rsidRPr="00846B29">
        <w:rPr>
          <w:sz w:val="28"/>
          <w:szCs w:val="28"/>
        </w:rPr>
        <w:t xml:space="preserve"> </w:t>
      </w:r>
      <w:r w:rsidRPr="00846B29">
        <w:rPr>
          <w:sz w:val="28"/>
          <w:szCs w:val="28"/>
        </w:rPr>
        <w:t xml:space="preserve">developed </w:t>
      </w:r>
      <w:r w:rsidR="00F276F9" w:rsidRPr="00846B29">
        <w:rPr>
          <w:sz w:val="28"/>
          <w:szCs w:val="28"/>
        </w:rPr>
        <w:t xml:space="preserve">to better understand the impact </w:t>
      </w:r>
      <w:r w:rsidRPr="00846B29">
        <w:rPr>
          <w:sz w:val="28"/>
          <w:szCs w:val="28"/>
        </w:rPr>
        <w:t xml:space="preserve">that existing </w:t>
      </w:r>
      <w:r w:rsidR="00C170EE" w:rsidRPr="00846B29">
        <w:rPr>
          <w:sz w:val="28"/>
          <w:szCs w:val="28"/>
        </w:rPr>
        <w:t>and</w:t>
      </w:r>
      <w:r w:rsidRPr="00846B29">
        <w:rPr>
          <w:sz w:val="28"/>
          <w:szCs w:val="28"/>
        </w:rPr>
        <w:t xml:space="preserve"> newly commissioned services and interventions</w:t>
      </w:r>
      <w:r w:rsidR="00F276F9" w:rsidRPr="00846B29">
        <w:rPr>
          <w:sz w:val="28"/>
          <w:szCs w:val="28"/>
        </w:rPr>
        <w:t xml:space="preserve"> </w:t>
      </w:r>
      <w:r w:rsidRPr="00846B29">
        <w:rPr>
          <w:sz w:val="28"/>
          <w:szCs w:val="28"/>
        </w:rPr>
        <w:t xml:space="preserve">will </w:t>
      </w:r>
      <w:r w:rsidR="00F276F9" w:rsidRPr="00846B29">
        <w:rPr>
          <w:sz w:val="28"/>
          <w:szCs w:val="28"/>
        </w:rPr>
        <w:t xml:space="preserve">have on the lives of those affected by domestic abuse. These </w:t>
      </w:r>
      <w:r w:rsidRPr="00846B29">
        <w:rPr>
          <w:sz w:val="28"/>
          <w:szCs w:val="28"/>
        </w:rPr>
        <w:t>will be</w:t>
      </w:r>
      <w:r w:rsidR="00F276F9" w:rsidRPr="00846B29">
        <w:rPr>
          <w:sz w:val="28"/>
          <w:szCs w:val="28"/>
        </w:rPr>
        <w:t xml:space="preserve"> monitored by the Domestic Abuse </w:t>
      </w:r>
      <w:r w:rsidR="009564EB" w:rsidRPr="00846B29">
        <w:rPr>
          <w:sz w:val="28"/>
          <w:szCs w:val="28"/>
        </w:rPr>
        <w:t xml:space="preserve">Strategy </w:t>
      </w:r>
      <w:r w:rsidR="00F276F9" w:rsidRPr="00846B29">
        <w:rPr>
          <w:sz w:val="28"/>
          <w:szCs w:val="28"/>
        </w:rPr>
        <w:t>Delivery</w:t>
      </w:r>
      <w:r w:rsidR="00F276F9" w:rsidRPr="00191512">
        <w:rPr>
          <w:sz w:val="28"/>
          <w:szCs w:val="28"/>
        </w:rPr>
        <w:t xml:space="preserve"> Group </w:t>
      </w:r>
      <w:r w:rsidRPr="00191512">
        <w:rPr>
          <w:sz w:val="28"/>
          <w:szCs w:val="28"/>
        </w:rPr>
        <w:t xml:space="preserve">and fed through to the Tri-Board arrangements </w:t>
      </w:r>
      <w:r w:rsidR="00137F01" w:rsidRPr="00137F01">
        <w:rPr>
          <w:sz w:val="28"/>
          <w:szCs w:val="28"/>
        </w:rPr>
        <w:t>(Children Safeguarding Partnership, Community Safety Partnership and Safeguarding Adults Board)</w:t>
      </w:r>
      <w:r w:rsidR="00137F01">
        <w:rPr>
          <w:sz w:val="28"/>
          <w:szCs w:val="28"/>
        </w:rPr>
        <w:t xml:space="preserve"> on</w:t>
      </w:r>
      <w:r w:rsidR="00F276F9" w:rsidRPr="00191512">
        <w:rPr>
          <w:sz w:val="28"/>
          <w:szCs w:val="28"/>
        </w:rPr>
        <w:t xml:space="preserve"> a quarterly basis.</w:t>
      </w:r>
    </w:p>
    <w:p w14:paraId="66DB847C" w14:textId="0E766F67" w:rsidR="00122D4A" w:rsidRDefault="00122D4A" w:rsidP="00A703DB">
      <w:pPr>
        <w:spacing w:after="0" w:line="276" w:lineRule="auto"/>
        <w:jc w:val="both"/>
        <w:rPr>
          <w:sz w:val="28"/>
          <w:szCs w:val="28"/>
        </w:rPr>
      </w:pPr>
    </w:p>
    <w:p w14:paraId="0FB9CE54" w14:textId="4C7E4224" w:rsidR="006B6C6D" w:rsidRDefault="00122D4A" w:rsidP="00846B29">
      <w:pPr>
        <w:spacing w:after="0" w:line="276" w:lineRule="auto"/>
        <w:jc w:val="both"/>
        <w:rPr>
          <w:b/>
          <w:bCs/>
          <w:sz w:val="28"/>
          <w:szCs w:val="28"/>
        </w:rPr>
      </w:pPr>
      <w:r w:rsidRPr="00122D4A">
        <w:rPr>
          <w:b/>
          <w:bCs/>
          <w:sz w:val="28"/>
          <w:szCs w:val="28"/>
        </w:rPr>
        <w:t>Indicators</w:t>
      </w:r>
    </w:p>
    <w:p w14:paraId="22BC2C42" w14:textId="77777777" w:rsidR="00C61FDA" w:rsidRPr="00122D4A" w:rsidRDefault="00C61FDA" w:rsidP="00846B29">
      <w:pPr>
        <w:spacing w:after="0" w:line="276" w:lineRule="auto"/>
        <w:jc w:val="both"/>
        <w:rPr>
          <w:b/>
          <w:bCs/>
          <w:sz w:val="28"/>
          <w:szCs w:val="28"/>
        </w:rPr>
      </w:pPr>
    </w:p>
    <w:tbl>
      <w:tblPr>
        <w:tblStyle w:val="TableGrid"/>
        <w:tblW w:w="0" w:type="auto"/>
        <w:jc w:val="center"/>
        <w:tblLook w:val="04A0" w:firstRow="1" w:lastRow="0" w:firstColumn="1" w:lastColumn="0" w:noHBand="0" w:noVBand="1"/>
      </w:tblPr>
      <w:tblGrid>
        <w:gridCol w:w="3256"/>
        <w:gridCol w:w="1134"/>
        <w:gridCol w:w="1134"/>
        <w:gridCol w:w="1134"/>
        <w:gridCol w:w="1134"/>
        <w:gridCol w:w="1224"/>
      </w:tblGrid>
      <w:tr w:rsidR="008D71A8" w14:paraId="48576FCC" w14:textId="77777777" w:rsidTr="00C61FDA">
        <w:trPr>
          <w:jc w:val="center"/>
        </w:trPr>
        <w:tc>
          <w:tcPr>
            <w:tcW w:w="3256" w:type="dxa"/>
            <w:tcBorders>
              <w:top w:val="single" w:sz="4" w:space="0" w:color="auto"/>
            </w:tcBorders>
            <w:shd w:val="clear" w:color="auto" w:fill="FFB9FF"/>
            <w:vAlign w:val="center"/>
          </w:tcPr>
          <w:p w14:paraId="0C787B24" w14:textId="409C9B28" w:rsidR="008D71A8" w:rsidRDefault="008D71A8" w:rsidP="008D71A8">
            <w:pPr>
              <w:spacing w:line="276" w:lineRule="auto"/>
              <w:jc w:val="center"/>
              <w:rPr>
                <w:sz w:val="28"/>
                <w:szCs w:val="28"/>
              </w:rPr>
            </w:pPr>
            <w:r w:rsidRPr="006717B6">
              <w:rPr>
                <w:b/>
                <w:bCs/>
                <w:sz w:val="24"/>
                <w:szCs w:val="24"/>
              </w:rPr>
              <w:t>Indicator</w:t>
            </w:r>
          </w:p>
        </w:tc>
        <w:tc>
          <w:tcPr>
            <w:tcW w:w="1134" w:type="dxa"/>
            <w:tcBorders>
              <w:top w:val="single" w:sz="4" w:space="0" w:color="auto"/>
            </w:tcBorders>
            <w:shd w:val="clear" w:color="auto" w:fill="FFB9FF"/>
            <w:vAlign w:val="center"/>
          </w:tcPr>
          <w:p w14:paraId="71370F91" w14:textId="77777777" w:rsidR="008D71A8" w:rsidRDefault="008D71A8" w:rsidP="008D71A8">
            <w:pPr>
              <w:jc w:val="center"/>
              <w:rPr>
                <w:b/>
                <w:bCs/>
                <w:sz w:val="24"/>
                <w:szCs w:val="24"/>
              </w:rPr>
            </w:pPr>
            <w:r>
              <w:rPr>
                <w:b/>
                <w:bCs/>
                <w:sz w:val="24"/>
                <w:szCs w:val="24"/>
              </w:rPr>
              <w:t>2018/19</w:t>
            </w:r>
          </w:p>
          <w:p w14:paraId="0518CA8E" w14:textId="685D1E37" w:rsidR="008D71A8" w:rsidRDefault="008D71A8" w:rsidP="008D71A8">
            <w:pPr>
              <w:spacing w:line="276" w:lineRule="auto"/>
              <w:jc w:val="both"/>
              <w:rPr>
                <w:sz w:val="28"/>
                <w:szCs w:val="28"/>
              </w:rPr>
            </w:pPr>
            <w:r>
              <w:rPr>
                <w:b/>
                <w:bCs/>
                <w:sz w:val="24"/>
                <w:szCs w:val="24"/>
              </w:rPr>
              <w:t>result</w:t>
            </w:r>
          </w:p>
        </w:tc>
        <w:tc>
          <w:tcPr>
            <w:tcW w:w="1134" w:type="dxa"/>
            <w:tcBorders>
              <w:top w:val="single" w:sz="4" w:space="0" w:color="auto"/>
            </w:tcBorders>
            <w:shd w:val="clear" w:color="auto" w:fill="FFB9FF"/>
            <w:vAlign w:val="center"/>
          </w:tcPr>
          <w:p w14:paraId="575D1D97" w14:textId="77777777" w:rsidR="008D71A8" w:rsidRPr="006717B6" w:rsidRDefault="008D71A8" w:rsidP="008D71A8">
            <w:pPr>
              <w:jc w:val="center"/>
              <w:rPr>
                <w:b/>
                <w:bCs/>
                <w:sz w:val="24"/>
                <w:szCs w:val="24"/>
              </w:rPr>
            </w:pPr>
            <w:r w:rsidRPr="006717B6">
              <w:rPr>
                <w:b/>
                <w:bCs/>
                <w:sz w:val="24"/>
                <w:szCs w:val="24"/>
              </w:rPr>
              <w:t>2019/20</w:t>
            </w:r>
          </w:p>
          <w:p w14:paraId="231F5F16" w14:textId="2A44FC21" w:rsidR="008D71A8" w:rsidRDefault="008D71A8" w:rsidP="008D71A8">
            <w:pPr>
              <w:spacing w:line="276" w:lineRule="auto"/>
              <w:jc w:val="both"/>
              <w:rPr>
                <w:sz w:val="28"/>
                <w:szCs w:val="28"/>
              </w:rPr>
            </w:pPr>
            <w:r w:rsidRPr="006717B6">
              <w:rPr>
                <w:b/>
                <w:bCs/>
                <w:sz w:val="24"/>
                <w:szCs w:val="24"/>
              </w:rPr>
              <w:t>result</w:t>
            </w:r>
          </w:p>
        </w:tc>
        <w:tc>
          <w:tcPr>
            <w:tcW w:w="1134" w:type="dxa"/>
            <w:tcBorders>
              <w:top w:val="single" w:sz="4" w:space="0" w:color="auto"/>
            </w:tcBorders>
            <w:shd w:val="clear" w:color="auto" w:fill="FFB9FF"/>
            <w:vAlign w:val="center"/>
          </w:tcPr>
          <w:p w14:paraId="33894266" w14:textId="77777777" w:rsidR="008D71A8" w:rsidRPr="006717B6" w:rsidRDefault="008D71A8" w:rsidP="008D71A8">
            <w:pPr>
              <w:jc w:val="center"/>
              <w:rPr>
                <w:b/>
                <w:bCs/>
                <w:sz w:val="24"/>
                <w:szCs w:val="24"/>
              </w:rPr>
            </w:pPr>
            <w:r w:rsidRPr="006717B6">
              <w:rPr>
                <w:b/>
                <w:bCs/>
                <w:sz w:val="24"/>
                <w:szCs w:val="24"/>
              </w:rPr>
              <w:t>2020/21</w:t>
            </w:r>
          </w:p>
          <w:p w14:paraId="058F9CFF" w14:textId="33C516AD" w:rsidR="008D71A8" w:rsidRDefault="008D71A8" w:rsidP="008D71A8">
            <w:pPr>
              <w:spacing w:line="276" w:lineRule="auto"/>
              <w:jc w:val="both"/>
              <w:rPr>
                <w:sz w:val="28"/>
                <w:szCs w:val="28"/>
              </w:rPr>
            </w:pPr>
            <w:r w:rsidRPr="006717B6">
              <w:rPr>
                <w:b/>
                <w:bCs/>
                <w:sz w:val="24"/>
                <w:szCs w:val="24"/>
              </w:rPr>
              <w:t>Result</w:t>
            </w:r>
            <w:r>
              <w:rPr>
                <w:b/>
                <w:bCs/>
                <w:sz w:val="24"/>
                <w:szCs w:val="24"/>
              </w:rPr>
              <w:t xml:space="preserve"> (6 months)</w:t>
            </w:r>
          </w:p>
        </w:tc>
        <w:tc>
          <w:tcPr>
            <w:tcW w:w="1134" w:type="dxa"/>
            <w:tcBorders>
              <w:top w:val="single" w:sz="4" w:space="0" w:color="auto"/>
            </w:tcBorders>
            <w:shd w:val="clear" w:color="auto" w:fill="FFB9FF"/>
            <w:vAlign w:val="center"/>
          </w:tcPr>
          <w:p w14:paraId="7186997B" w14:textId="2B03B999" w:rsidR="008D71A8" w:rsidRDefault="008D71A8" w:rsidP="008D71A8">
            <w:pPr>
              <w:spacing w:line="276" w:lineRule="auto"/>
              <w:jc w:val="both"/>
              <w:rPr>
                <w:sz w:val="28"/>
                <w:szCs w:val="28"/>
              </w:rPr>
            </w:pPr>
            <w:r w:rsidRPr="006717B6">
              <w:rPr>
                <w:b/>
                <w:bCs/>
                <w:sz w:val="24"/>
                <w:szCs w:val="24"/>
              </w:rPr>
              <w:t>Direction of Travel</w:t>
            </w:r>
          </w:p>
        </w:tc>
        <w:tc>
          <w:tcPr>
            <w:tcW w:w="1224" w:type="dxa"/>
            <w:tcBorders>
              <w:top w:val="single" w:sz="4" w:space="0" w:color="auto"/>
            </w:tcBorders>
            <w:shd w:val="clear" w:color="auto" w:fill="FFB9FF"/>
            <w:vAlign w:val="center"/>
          </w:tcPr>
          <w:p w14:paraId="53BB0263" w14:textId="48F3F8C0" w:rsidR="008D71A8" w:rsidRDefault="008D71A8" w:rsidP="008D71A8">
            <w:pPr>
              <w:spacing w:line="276" w:lineRule="auto"/>
              <w:jc w:val="both"/>
              <w:rPr>
                <w:sz w:val="28"/>
                <w:szCs w:val="28"/>
              </w:rPr>
            </w:pPr>
            <w:r w:rsidRPr="006717B6">
              <w:rPr>
                <w:b/>
                <w:bCs/>
                <w:sz w:val="24"/>
                <w:szCs w:val="24"/>
              </w:rPr>
              <w:t>What we aim to see</w:t>
            </w:r>
          </w:p>
        </w:tc>
      </w:tr>
      <w:tr w:rsidR="008D71A8" w14:paraId="0AEEE10C" w14:textId="77777777" w:rsidTr="00C61FDA">
        <w:trPr>
          <w:jc w:val="center"/>
        </w:trPr>
        <w:tc>
          <w:tcPr>
            <w:tcW w:w="3256" w:type="dxa"/>
            <w:shd w:val="clear" w:color="auto" w:fill="FFF7FF"/>
          </w:tcPr>
          <w:p w14:paraId="5D68CB29" w14:textId="41B509A0" w:rsidR="008D71A8" w:rsidRDefault="008D71A8" w:rsidP="008D71A8">
            <w:pPr>
              <w:spacing w:line="276" w:lineRule="auto"/>
              <w:jc w:val="both"/>
              <w:rPr>
                <w:sz w:val="28"/>
                <w:szCs w:val="28"/>
              </w:rPr>
            </w:pPr>
            <w:r w:rsidRPr="00900868">
              <w:rPr>
                <w:sz w:val="20"/>
                <w:szCs w:val="20"/>
              </w:rPr>
              <w:t xml:space="preserve">Number of </w:t>
            </w:r>
            <w:r w:rsidR="00137F01">
              <w:rPr>
                <w:sz w:val="20"/>
                <w:szCs w:val="20"/>
              </w:rPr>
              <w:t>d</w:t>
            </w:r>
            <w:r w:rsidRPr="00900868">
              <w:rPr>
                <w:sz w:val="20"/>
                <w:szCs w:val="20"/>
              </w:rPr>
              <w:t xml:space="preserve">omestic </w:t>
            </w:r>
            <w:r w:rsidR="00137F01">
              <w:rPr>
                <w:sz w:val="20"/>
                <w:szCs w:val="20"/>
              </w:rPr>
              <w:t>a</w:t>
            </w:r>
            <w:r w:rsidRPr="00900868">
              <w:rPr>
                <w:sz w:val="20"/>
                <w:szCs w:val="20"/>
              </w:rPr>
              <w:t>buse Incidents</w:t>
            </w:r>
          </w:p>
        </w:tc>
        <w:tc>
          <w:tcPr>
            <w:tcW w:w="1134" w:type="dxa"/>
            <w:shd w:val="clear" w:color="auto" w:fill="FFE1FF"/>
            <w:vAlign w:val="center"/>
          </w:tcPr>
          <w:p w14:paraId="1846CCDF" w14:textId="6175979D" w:rsidR="008D71A8" w:rsidRDefault="008D71A8" w:rsidP="008D71A8">
            <w:pPr>
              <w:spacing w:line="276" w:lineRule="auto"/>
              <w:jc w:val="center"/>
              <w:rPr>
                <w:sz w:val="28"/>
                <w:szCs w:val="28"/>
              </w:rPr>
            </w:pPr>
            <w:r>
              <w:rPr>
                <w:sz w:val="20"/>
                <w:szCs w:val="20"/>
              </w:rPr>
              <w:t>5,502</w:t>
            </w:r>
          </w:p>
        </w:tc>
        <w:tc>
          <w:tcPr>
            <w:tcW w:w="1134" w:type="dxa"/>
            <w:shd w:val="clear" w:color="auto" w:fill="FFF7FF"/>
            <w:vAlign w:val="center"/>
          </w:tcPr>
          <w:p w14:paraId="6F2E4CD8" w14:textId="77465C64" w:rsidR="008D71A8" w:rsidRDefault="008D71A8" w:rsidP="008D71A8">
            <w:pPr>
              <w:spacing w:line="276" w:lineRule="auto"/>
              <w:jc w:val="center"/>
              <w:rPr>
                <w:sz w:val="28"/>
                <w:szCs w:val="28"/>
              </w:rPr>
            </w:pPr>
            <w:r>
              <w:rPr>
                <w:sz w:val="20"/>
                <w:szCs w:val="20"/>
              </w:rPr>
              <w:t>5,327</w:t>
            </w:r>
          </w:p>
        </w:tc>
        <w:tc>
          <w:tcPr>
            <w:tcW w:w="1134" w:type="dxa"/>
            <w:shd w:val="clear" w:color="auto" w:fill="FFD9FF"/>
            <w:vAlign w:val="center"/>
          </w:tcPr>
          <w:p w14:paraId="5E46DF65" w14:textId="615359EB" w:rsidR="008D71A8" w:rsidRDefault="008D71A8" w:rsidP="008D71A8">
            <w:pPr>
              <w:spacing w:line="276" w:lineRule="auto"/>
              <w:jc w:val="center"/>
              <w:rPr>
                <w:sz w:val="28"/>
                <w:szCs w:val="28"/>
              </w:rPr>
            </w:pPr>
            <w:r>
              <w:rPr>
                <w:sz w:val="20"/>
                <w:szCs w:val="20"/>
              </w:rPr>
              <w:t>2,946</w:t>
            </w:r>
          </w:p>
        </w:tc>
        <w:tc>
          <w:tcPr>
            <w:tcW w:w="1134" w:type="dxa"/>
            <w:shd w:val="clear" w:color="auto" w:fill="FFF7FF"/>
            <w:vAlign w:val="center"/>
          </w:tcPr>
          <w:p w14:paraId="5FF5194E" w14:textId="55AD744C" w:rsidR="008D71A8" w:rsidRDefault="008D71A8" w:rsidP="008D71A8">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58D8A997" w14:textId="7A535EF9"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A703DB" w14:paraId="18AA9DA0" w14:textId="77777777" w:rsidTr="00C61FDA">
        <w:trPr>
          <w:jc w:val="center"/>
        </w:trPr>
        <w:tc>
          <w:tcPr>
            <w:tcW w:w="3256" w:type="dxa"/>
            <w:shd w:val="clear" w:color="auto" w:fill="FFF7FF"/>
          </w:tcPr>
          <w:p w14:paraId="093C3F03" w14:textId="280F3C05" w:rsidR="00A703DB" w:rsidRDefault="00A703DB" w:rsidP="00A703DB">
            <w:pPr>
              <w:spacing w:line="276" w:lineRule="auto"/>
              <w:jc w:val="both"/>
              <w:rPr>
                <w:sz w:val="28"/>
                <w:szCs w:val="28"/>
              </w:rPr>
            </w:pPr>
            <w:r w:rsidRPr="00900868">
              <w:rPr>
                <w:rFonts w:ascii="Calibri" w:hAnsi="Calibri" w:cs="Calibri"/>
                <w:sz w:val="20"/>
                <w:szCs w:val="20"/>
              </w:rPr>
              <w:t>Number of domestic abuse crimes</w:t>
            </w:r>
          </w:p>
        </w:tc>
        <w:tc>
          <w:tcPr>
            <w:tcW w:w="1134" w:type="dxa"/>
            <w:shd w:val="clear" w:color="auto" w:fill="FFE1FF"/>
            <w:vAlign w:val="center"/>
          </w:tcPr>
          <w:p w14:paraId="674A0BA9" w14:textId="6B6F6EB7" w:rsidR="00A703DB" w:rsidRDefault="00A703DB" w:rsidP="00A703DB">
            <w:pPr>
              <w:spacing w:line="276" w:lineRule="auto"/>
              <w:jc w:val="center"/>
              <w:rPr>
                <w:sz w:val="28"/>
                <w:szCs w:val="28"/>
              </w:rPr>
            </w:pPr>
            <w:r>
              <w:rPr>
                <w:sz w:val="20"/>
                <w:szCs w:val="20"/>
              </w:rPr>
              <w:t>3,432</w:t>
            </w:r>
          </w:p>
        </w:tc>
        <w:tc>
          <w:tcPr>
            <w:tcW w:w="1134" w:type="dxa"/>
            <w:shd w:val="clear" w:color="auto" w:fill="FFF7FF"/>
            <w:vAlign w:val="center"/>
          </w:tcPr>
          <w:p w14:paraId="1EAE4DBB" w14:textId="2CF750DA" w:rsidR="00A703DB" w:rsidRDefault="00A703DB" w:rsidP="00A703DB">
            <w:pPr>
              <w:spacing w:line="276" w:lineRule="auto"/>
              <w:jc w:val="center"/>
              <w:rPr>
                <w:sz w:val="28"/>
                <w:szCs w:val="28"/>
              </w:rPr>
            </w:pPr>
            <w:r>
              <w:rPr>
                <w:sz w:val="20"/>
                <w:szCs w:val="20"/>
              </w:rPr>
              <w:t>3,355</w:t>
            </w:r>
          </w:p>
        </w:tc>
        <w:tc>
          <w:tcPr>
            <w:tcW w:w="1134" w:type="dxa"/>
            <w:shd w:val="clear" w:color="auto" w:fill="FFD9FF"/>
            <w:vAlign w:val="center"/>
          </w:tcPr>
          <w:p w14:paraId="1FE8B1AA" w14:textId="26E5841A" w:rsidR="00A703DB" w:rsidRDefault="00A703DB" w:rsidP="00A703DB">
            <w:pPr>
              <w:spacing w:line="276" w:lineRule="auto"/>
              <w:jc w:val="center"/>
              <w:rPr>
                <w:sz w:val="28"/>
                <w:szCs w:val="28"/>
              </w:rPr>
            </w:pPr>
            <w:r>
              <w:rPr>
                <w:sz w:val="20"/>
                <w:szCs w:val="20"/>
              </w:rPr>
              <w:t>1,844</w:t>
            </w:r>
          </w:p>
        </w:tc>
        <w:tc>
          <w:tcPr>
            <w:tcW w:w="1134" w:type="dxa"/>
            <w:shd w:val="clear" w:color="auto" w:fill="FFF7FF"/>
            <w:vAlign w:val="center"/>
          </w:tcPr>
          <w:p w14:paraId="3CF4791C" w14:textId="4E09A92B" w:rsidR="00A703DB" w:rsidRDefault="00A703DB" w:rsidP="00A703DB">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09D7036A" w14:textId="63ABBAA6" w:rsidR="00A703DB" w:rsidRDefault="00A703DB" w:rsidP="00A703DB">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A703DB" w14:paraId="49C4A8D7" w14:textId="77777777" w:rsidTr="00C61FDA">
        <w:trPr>
          <w:trHeight w:val="1146"/>
          <w:jc w:val="center"/>
        </w:trPr>
        <w:tc>
          <w:tcPr>
            <w:tcW w:w="3256" w:type="dxa"/>
            <w:shd w:val="clear" w:color="auto" w:fill="FFF7FF"/>
          </w:tcPr>
          <w:p w14:paraId="646DCBBB" w14:textId="2736297B" w:rsidR="00A703DB" w:rsidRDefault="00A703DB" w:rsidP="00A703DB">
            <w:pPr>
              <w:spacing w:line="276" w:lineRule="auto"/>
              <w:jc w:val="both"/>
              <w:rPr>
                <w:sz w:val="28"/>
                <w:szCs w:val="28"/>
              </w:rPr>
            </w:pPr>
            <w:r w:rsidRPr="00DD4385">
              <w:rPr>
                <w:rFonts w:ascii="Calibri" w:hAnsi="Calibri" w:cs="Calibri"/>
                <w:sz w:val="20"/>
                <w:szCs w:val="20"/>
              </w:rPr>
              <w:t>Number of children directly affected by domestic abuse</w:t>
            </w:r>
            <w:r>
              <w:rPr>
                <w:rFonts w:ascii="Calibri" w:hAnsi="Calibri" w:cs="Calibri"/>
                <w:sz w:val="20"/>
                <w:szCs w:val="20"/>
              </w:rPr>
              <w:t xml:space="preserve"> </w:t>
            </w:r>
            <w:r w:rsidRPr="004028B2">
              <w:rPr>
                <w:rFonts w:ascii="Calibri" w:hAnsi="Calibri" w:cs="Calibri"/>
                <w:i/>
                <w:iCs/>
                <w:sz w:val="20"/>
                <w:szCs w:val="20"/>
              </w:rPr>
              <w:t xml:space="preserve">(number of </w:t>
            </w:r>
            <w:r>
              <w:rPr>
                <w:rFonts w:ascii="Calibri" w:hAnsi="Calibri" w:cs="Calibri"/>
                <w:i/>
                <w:iCs/>
                <w:sz w:val="20"/>
                <w:szCs w:val="20"/>
              </w:rPr>
              <w:t>referrals to Early Help where domestic abuse is a factor and number of referrals to Children’s Assessment and Safeguarding where domestic abuse is a factor)</w:t>
            </w:r>
          </w:p>
        </w:tc>
        <w:tc>
          <w:tcPr>
            <w:tcW w:w="1134" w:type="dxa"/>
            <w:shd w:val="clear" w:color="auto" w:fill="FFE1FF"/>
            <w:vAlign w:val="center"/>
          </w:tcPr>
          <w:p w14:paraId="632D9F25" w14:textId="4E245EF3" w:rsidR="00A703DB" w:rsidRDefault="00A703DB" w:rsidP="00A703DB">
            <w:pPr>
              <w:spacing w:line="276" w:lineRule="auto"/>
              <w:jc w:val="center"/>
              <w:rPr>
                <w:sz w:val="28"/>
                <w:szCs w:val="28"/>
              </w:rPr>
            </w:pPr>
            <w:r>
              <w:rPr>
                <w:sz w:val="20"/>
                <w:szCs w:val="20"/>
              </w:rPr>
              <w:t>TBC</w:t>
            </w:r>
          </w:p>
        </w:tc>
        <w:tc>
          <w:tcPr>
            <w:tcW w:w="1134" w:type="dxa"/>
            <w:shd w:val="clear" w:color="auto" w:fill="FFF7FF"/>
            <w:vAlign w:val="center"/>
          </w:tcPr>
          <w:p w14:paraId="683F42F4" w14:textId="645B78A7" w:rsidR="00A703DB" w:rsidRDefault="00A703DB" w:rsidP="00A703DB">
            <w:pPr>
              <w:spacing w:line="276" w:lineRule="auto"/>
              <w:jc w:val="center"/>
              <w:rPr>
                <w:sz w:val="28"/>
                <w:szCs w:val="28"/>
              </w:rPr>
            </w:pPr>
            <w:r>
              <w:rPr>
                <w:sz w:val="20"/>
                <w:szCs w:val="20"/>
              </w:rPr>
              <w:t>TBC</w:t>
            </w:r>
          </w:p>
        </w:tc>
        <w:tc>
          <w:tcPr>
            <w:tcW w:w="1134" w:type="dxa"/>
            <w:shd w:val="clear" w:color="auto" w:fill="FFD9FF"/>
            <w:vAlign w:val="center"/>
          </w:tcPr>
          <w:p w14:paraId="5DF875C9" w14:textId="2430797C" w:rsidR="00A703DB" w:rsidRDefault="00A703DB" w:rsidP="00A703DB">
            <w:pPr>
              <w:spacing w:line="276" w:lineRule="auto"/>
              <w:jc w:val="center"/>
              <w:rPr>
                <w:sz w:val="28"/>
                <w:szCs w:val="28"/>
              </w:rPr>
            </w:pPr>
            <w:r>
              <w:rPr>
                <w:sz w:val="20"/>
                <w:szCs w:val="20"/>
              </w:rPr>
              <w:t>TBC</w:t>
            </w:r>
          </w:p>
        </w:tc>
        <w:tc>
          <w:tcPr>
            <w:tcW w:w="1134" w:type="dxa"/>
            <w:shd w:val="clear" w:color="auto" w:fill="FFF7FF"/>
            <w:vAlign w:val="center"/>
          </w:tcPr>
          <w:p w14:paraId="1FCB967C" w14:textId="72B14337" w:rsidR="00A703DB" w:rsidRDefault="00A703DB" w:rsidP="00A703DB">
            <w:pPr>
              <w:spacing w:line="276" w:lineRule="auto"/>
              <w:jc w:val="center"/>
              <w:rPr>
                <w:sz w:val="28"/>
                <w:szCs w:val="28"/>
              </w:rPr>
            </w:pPr>
            <w:r>
              <w:rPr>
                <w:rFonts w:cstheme="minorHAnsi"/>
                <w:sz w:val="20"/>
                <w:szCs w:val="20"/>
              </w:rPr>
              <w:t>TBC</w:t>
            </w:r>
          </w:p>
        </w:tc>
        <w:tc>
          <w:tcPr>
            <w:tcW w:w="1224" w:type="dxa"/>
            <w:shd w:val="clear" w:color="auto" w:fill="FFD9FF"/>
            <w:vAlign w:val="center"/>
          </w:tcPr>
          <w:p w14:paraId="6058CD31" w14:textId="156C8587" w:rsidR="00A703DB" w:rsidRDefault="00A703DB" w:rsidP="00A703DB">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47D594AB" w14:textId="77777777" w:rsidTr="00C61FDA">
        <w:trPr>
          <w:jc w:val="center"/>
        </w:trPr>
        <w:tc>
          <w:tcPr>
            <w:tcW w:w="3256" w:type="dxa"/>
            <w:shd w:val="clear" w:color="auto" w:fill="FFF7FF"/>
          </w:tcPr>
          <w:p w14:paraId="2C54FA70" w14:textId="3C67CDD7" w:rsidR="008D71A8" w:rsidRDefault="008D71A8" w:rsidP="008D71A8">
            <w:pPr>
              <w:spacing w:line="276" w:lineRule="auto"/>
              <w:jc w:val="both"/>
              <w:rPr>
                <w:sz w:val="28"/>
                <w:szCs w:val="28"/>
              </w:rPr>
            </w:pPr>
            <w:r>
              <w:rPr>
                <w:rFonts w:ascii="Calibri" w:hAnsi="Calibri" w:cs="Calibri"/>
                <w:sz w:val="20"/>
                <w:szCs w:val="20"/>
              </w:rPr>
              <w:t>Number of Operation Encompass disclosures made</w:t>
            </w:r>
          </w:p>
        </w:tc>
        <w:tc>
          <w:tcPr>
            <w:tcW w:w="1134" w:type="dxa"/>
            <w:shd w:val="clear" w:color="auto" w:fill="FFE1FF"/>
            <w:vAlign w:val="center"/>
          </w:tcPr>
          <w:p w14:paraId="5318665D" w14:textId="0D88CF84" w:rsidR="008D71A8" w:rsidRDefault="008D71A8" w:rsidP="008D71A8">
            <w:pPr>
              <w:spacing w:line="276" w:lineRule="auto"/>
              <w:jc w:val="center"/>
              <w:rPr>
                <w:sz w:val="28"/>
                <w:szCs w:val="28"/>
              </w:rPr>
            </w:pPr>
            <w:r>
              <w:rPr>
                <w:sz w:val="20"/>
                <w:szCs w:val="20"/>
              </w:rPr>
              <w:t>1,874</w:t>
            </w:r>
          </w:p>
        </w:tc>
        <w:tc>
          <w:tcPr>
            <w:tcW w:w="1134" w:type="dxa"/>
            <w:shd w:val="clear" w:color="auto" w:fill="FFF7FF"/>
            <w:vAlign w:val="center"/>
          </w:tcPr>
          <w:p w14:paraId="6A1BE928" w14:textId="548DC129" w:rsidR="008D71A8" w:rsidRDefault="008D71A8" w:rsidP="008D71A8">
            <w:pPr>
              <w:spacing w:line="276" w:lineRule="auto"/>
              <w:jc w:val="center"/>
              <w:rPr>
                <w:sz w:val="28"/>
                <w:szCs w:val="28"/>
              </w:rPr>
            </w:pPr>
            <w:r>
              <w:rPr>
                <w:sz w:val="20"/>
                <w:szCs w:val="20"/>
              </w:rPr>
              <w:t>1,638</w:t>
            </w:r>
          </w:p>
        </w:tc>
        <w:tc>
          <w:tcPr>
            <w:tcW w:w="1134" w:type="dxa"/>
            <w:shd w:val="clear" w:color="auto" w:fill="FFD9FF"/>
            <w:vAlign w:val="center"/>
          </w:tcPr>
          <w:p w14:paraId="4BCC8889" w14:textId="5D38234D" w:rsidR="008D71A8" w:rsidRDefault="008D71A8" w:rsidP="008D71A8">
            <w:pPr>
              <w:spacing w:line="276" w:lineRule="auto"/>
              <w:jc w:val="center"/>
              <w:rPr>
                <w:sz w:val="28"/>
                <w:szCs w:val="28"/>
              </w:rPr>
            </w:pPr>
            <w:r>
              <w:rPr>
                <w:sz w:val="20"/>
                <w:szCs w:val="20"/>
              </w:rPr>
              <w:t>826</w:t>
            </w:r>
          </w:p>
        </w:tc>
        <w:tc>
          <w:tcPr>
            <w:tcW w:w="1134" w:type="dxa"/>
            <w:shd w:val="clear" w:color="auto" w:fill="FFF7FF"/>
            <w:vAlign w:val="center"/>
          </w:tcPr>
          <w:p w14:paraId="009EC3EB" w14:textId="4DAF1FE8"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c>
          <w:tcPr>
            <w:tcW w:w="1224" w:type="dxa"/>
            <w:shd w:val="clear" w:color="auto" w:fill="FFD9FF"/>
            <w:vAlign w:val="center"/>
          </w:tcPr>
          <w:p w14:paraId="65CEC12C" w14:textId="5267E670"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48358959" w14:textId="77777777" w:rsidTr="00C61FDA">
        <w:trPr>
          <w:jc w:val="center"/>
        </w:trPr>
        <w:tc>
          <w:tcPr>
            <w:tcW w:w="3256" w:type="dxa"/>
            <w:shd w:val="clear" w:color="auto" w:fill="FFF7FF"/>
          </w:tcPr>
          <w:p w14:paraId="67B547B3" w14:textId="755076C9" w:rsidR="008D71A8" w:rsidRDefault="008D71A8" w:rsidP="008D71A8">
            <w:pPr>
              <w:spacing w:line="276" w:lineRule="auto"/>
              <w:jc w:val="both"/>
              <w:rPr>
                <w:sz w:val="28"/>
                <w:szCs w:val="28"/>
              </w:rPr>
            </w:pPr>
            <w:r>
              <w:rPr>
                <w:sz w:val="20"/>
                <w:szCs w:val="20"/>
              </w:rPr>
              <w:t>Time it takes for victims to request support (Women’s Aid data)</w:t>
            </w:r>
          </w:p>
        </w:tc>
        <w:tc>
          <w:tcPr>
            <w:tcW w:w="1134" w:type="dxa"/>
            <w:shd w:val="clear" w:color="auto" w:fill="FFE1FF"/>
            <w:vAlign w:val="center"/>
          </w:tcPr>
          <w:p w14:paraId="308C873A" w14:textId="6214302A" w:rsidR="008D71A8" w:rsidRDefault="008D71A8" w:rsidP="008D71A8">
            <w:pPr>
              <w:spacing w:line="276" w:lineRule="auto"/>
              <w:jc w:val="center"/>
              <w:rPr>
                <w:sz w:val="28"/>
                <w:szCs w:val="28"/>
              </w:rPr>
            </w:pPr>
            <w:r>
              <w:rPr>
                <w:sz w:val="20"/>
                <w:szCs w:val="20"/>
              </w:rPr>
              <w:t>Average 2-5 years</w:t>
            </w:r>
          </w:p>
        </w:tc>
        <w:tc>
          <w:tcPr>
            <w:tcW w:w="1134" w:type="dxa"/>
            <w:shd w:val="clear" w:color="auto" w:fill="FFF7FF"/>
            <w:vAlign w:val="center"/>
          </w:tcPr>
          <w:p w14:paraId="3B889CBD" w14:textId="200073E1" w:rsidR="008D71A8" w:rsidRDefault="008D71A8" w:rsidP="008D71A8">
            <w:pPr>
              <w:spacing w:line="276" w:lineRule="auto"/>
              <w:ind w:left="-130"/>
              <w:jc w:val="center"/>
              <w:rPr>
                <w:sz w:val="20"/>
                <w:szCs w:val="20"/>
              </w:rPr>
            </w:pPr>
            <w:r>
              <w:rPr>
                <w:sz w:val="20"/>
                <w:szCs w:val="20"/>
              </w:rPr>
              <w:t>Average</w:t>
            </w:r>
          </w:p>
          <w:p w14:paraId="1A2C96D0" w14:textId="02F1E491" w:rsidR="008D71A8" w:rsidRDefault="008D71A8" w:rsidP="008D71A8">
            <w:pPr>
              <w:spacing w:line="276" w:lineRule="auto"/>
              <w:jc w:val="center"/>
              <w:rPr>
                <w:sz w:val="28"/>
                <w:szCs w:val="28"/>
              </w:rPr>
            </w:pPr>
            <w:r>
              <w:rPr>
                <w:sz w:val="20"/>
                <w:szCs w:val="20"/>
              </w:rPr>
              <w:t>2-5 years</w:t>
            </w:r>
          </w:p>
        </w:tc>
        <w:tc>
          <w:tcPr>
            <w:tcW w:w="1134" w:type="dxa"/>
            <w:shd w:val="clear" w:color="auto" w:fill="FFD9FF"/>
            <w:vAlign w:val="center"/>
          </w:tcPr>
          <w:p w14:paraId="14DA435A" w14:textId="4C6A33DD" w:rsidR="008D71A8" w:rsidRDefault="008D71A8" w:rsidP="008D71A8">
            <w:pPr>
              <w:spacing w:line="276" w:lineRule="auto"/>
              <w:jc w:val="center"/>
              <w:rPr>
                <w:sz w:val="20"/>
                <w:szCs w:val="20"/>
              </w:rPr>
            </w:pPr>
            <w:r>
              <w:rPr>
                <w:sz w:val="20"/>
                <w:szCs w:val="20"/>
              </w:rPr>
              <w:t>Average</w:t>
            </w:r>
          </w:p>
          <w:p w14:paraId="3BA25BC4" w14:textId="1456A1C7" w:rsidR="008D71A8" w:rsidRDefault="008D71A8" w:rsidP="008D71A8">
            <w:pPr>
              <w:spacing w:line="276" w:lineRule="auto"/>
              <w:jc w:val="center"/>
              <w:rPr>
                <w:sz w:val="28"/>
                <w:szCs w:val="28"/>
              </w:rPr>
            </w:pPr>
            <w:r>
              <w:rPr>
                <w:sz w:val="20"/>
                <w:szCs w:val="20"/>
              </w:rPr>
              <w:t>2-5 years</w:t>
            </w:r>
          </w:p>
        </w:tc>
        <w:tc>
          <w:tcPr>
            <w:tcW w:w="1134" w:type="dxa"/>
            <w:shd w:val="clear" w:color="auto" w:fill="FFF7FF"/>
            <w:vAlign w:val="center"/>
          </w:tcPr>
          <w:p w14:paraId="5EA73C80" w14:textId="5A88FDBF" w:rsidR="008D71A8" w:rsidRDefault="008D71A8" w:rsidP="008D71A8">
            <w:pPr>
              <w:spacing w:line="276" w:lineRule="auto"/>
              <w:jc w:val="center"/>
              <w:rPr>
                <w:sz w:val="28"/>
                <w:szCs w:val="28"/>
              </w:rPr>
            </w:pPr>
            <w:r w:rsidRPr="00B97EE1">
              <w:rPr>
                <w:rFonts w:cstheme="minorHAnsi"/>
                <w:b/>
                <w:bCs/>
                <w:color w:val="C45911" w:themeColor="accent2" w:themeShade="BF"/>
                <w:sz w:val="32"/>
                <w:szCs w:val="32"/>
              </w:rPr>
              <w:t>=</w:t>
            </w:r>
          </w:p>
        </w:tc>
        <w:tc>
          <w:tcPr>
            <w:tcW w:w="1224" w:type="dxa"/>
            <w:shd w:val="clear" w:color="auto" w:fill="FFD9FF"/>
            <w:vAlign w:val="center"/>
          </w:tcPr>
          <w:p w14:paraId="50C8F395" w14:textId="547B79E7"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204BA36D" w14:textId="77777777" w:rsidTr="00C61FDA">
        <w:trPr>
          <w:jc w:val="center"/>
        </w:trPr>
        <w:tc>
          <w:tcPr>
            <w:tcW w:w="3256" w:type="dxa"/>
            <w:shd w:val="clear" w:color="auto" w:fill="FFF7FF"/>
          </w:tcPr>
          <w:p w14:paraId="5109ED8E" w14:textId="6E0E94A0" w:rsidR="008D71A8" w:rsidRDefault="008D71A8" w:rsidP="008D71A8">
            <w:pPr>
              <w:spacing w:line="276" w:lineRule="auto"/>
              <w:jc w:val="both"/>
              <w:rPr>
                <w:sz w:val="28"/>
                <w:szCs w:val="28"/>
              </w:rPr>
            </w:pPr>
            <w:r>
              <w:rPr>
                <w:sz w:val="20"/>
                <w:szCs w:val="20"/>
              </w:rPr>
              <w:t>Number of clients presenting to Women’s Aid</w:t>
            </w:r>
          </w:p>
        </w:tc>
        <w:tc>
          <w:tcPr>
            <w:tcW w:w="1134" w:type="dxa"/>
            <w:shd w:val="clear" w:color="auto" w:fill="FFE1FF"/>
            <w:vAlign w:val="center"/>
          </w:tcPr>
          <w:p w14:paraId="04EB3E07" w14:textId="3659A7C7" w:rsidR="008D71A8" w:rsidRDefault="008D71A8" w:rsidP="008D71A8">
            <w:pPr>
              <w:spacing w:line="276" w:lineRule="auto"/>
              <w:jc w:val="center"/>
              <w:rPr>
                <w:sz w:val="28"/>
                <w:szCs w:val="28"/>
              </w:rPr>
            </w:pPr>
            <w:r>
              <w:rPr>
                <w:sz w:val="20"/>
                <w:szCs w:val="20"/>
              </w:rPr>
              <w:t>579</w:t>
            </w:r>
          </w:p>
        </w:tc>
        <w:tc>
          <w:tcPr>
            <w:tcW w:w="1134" w:type="dxa"/>
            <w:shd w:val="clear" w:color="auto" w:fill="FFF7FF"/>
            <w:vAlign w:val="center"/>
          </w:tcPr>
          <w:p w14:paraId="4FB73310" w14:textId="28865616" w:rsidR="008D71A8" w:rsidRDefault="008D71A8" w:rsidP="008D71A8">
            <w:pPr>
              <w:spacing w:line="276" w:lineRule="auto"/>
              <w:jc w:val="center"/>
              <w:rPr>
                <w:sz w:val="28"/>
                <w:szCs w:val="28"/>
              </w:rPr>
            </w:pPr>
            <w:r>
              <w:rPr>
                <w:sz w:val="20"/>
                <w:szCs w:val="20"/>
              </w:rPr>
              <w:t>647</w:t>
            </w:r>
          </w:p>
        </w:tc>
        <w:tc>
          <w:tcPr>
            <w:tcW w:w="1134" w:type="dxa"/>
            <w:shd w:val="clear" w:color="auto" w:fill="FFD9FF"/>
            <w:vAlign w:val="center"/>
          </w:tcPr>
          <w:p w14:paraId="422EC035" w14:textId="44A146D6" w:rsidR="008D71A8" w:rsidRDefault="008D71A8" w:rsidP="008D71A8">
            <w:pPr>
              <w:spacing w:line="276" w:lineRule="auto"/>
              <w:jc w:val="center"/>
              <w:rPr>
                <w:sz w:val="28"/>
                <w:szCs w:val="28"/>
              </w:rPr>
            </w:pPr>
            <w:r>
              <w:rPr>
                <w:sz w:val="20"/>
                <w:szCs w:val="20"/>
              </w:rPr>
              <w:t>281</w:t>
            </w:r>
          </w:p>
        </w:tc>
        <w:tc>
          <w:tcPr>
            <w:tcW w:w="1134" w:type="dxa"/>
            <w:shd w:val="clear" w:color="auto" w:fill="FFF7FF"/>
            <w:vAlign w:val="center"/>
          </w:tcPr>
          <w:p w14:paraId="16909177" w14:textId="7A274619" w:rsidR="008D71A8" w:rsidRDefault="008D71A8" w:rsidP="008D71A8">
            <w:pPr>
              <w:spacing w:line="276" w:lineRule="auto"/>
              <w:jc w:val="center"/>
              <w:rPr>
                <w:sz w:val="28"/>
                <w:szCs w:val="28"/>
              </w:rPr>
            </w:pPr>
            <w:r w:rsidRPr="00B97EE1">
              <w:rPr>
                <w:rFonts w:cstheme="minorHAnsi"/>
                <w:b/>
                <w:bCs/>
                <w:color w:val="C45911" w:themeColor="accent2" w:themeShade="BF"/>
                <w:sz w:val="32"/>
                <w:szCs w:val="32"/>
              </w:rPr>
              <w:t>=</w:t>
            </w:r>
          </w:p>
        </w:tc>
        <w:tc>
          <w:tcPr>
            <w:tcW w:w="1224" w:type="dxa"/>
            <w:shd w:val="clear" w:color="auto" w:fill="FFD9FF"/>
            <w:vAlign w:val="center"/>
          </w:tcPr>
          <w:p w14:paraId="43293E66" w14:textId="4FB91C6D"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660F4728" w14:textId="77777777" w:rsidTr="00C61FDA">
        <w:trPr>
          <w:jc w:val="center"/>
        </w:trPr>
        <w:tc>
          <w:tcPr>
            <w:tcW w:w="3256" w:type="dxa"/>
            <w:shd w:val="clear" w:color="auto" w:fill="FFF7FF"/>
          </w:tcPr>
          <w:p w14:paraId="114B63CF" w14:textId="4068A30E" w:rsidR="008D71A8" w:rsidRDefault="008D71A8" w:rsidP="008D71A8">
            <w:pPr>
              <w:spacing w:line="276" w:lineRule="auto"/>
              <w:jc w:val="both"/>
              <w:rPr>
                <w:sz w:val="28"/>
                <w:szCs w:val="28"/>
              </w:rPr>
            </w:pPr>
            <w:r>
              <w:rPr>
                <w:sz w:val="20"/>
                <w:szCs w:val="20"/>
              </w:rPr>
              <w:t>Number of cases heard at MARAC</w:t>
            </w:r>
          </w:p>
        </w:tc>
        <w:tc>
          <w:tcPr>
            <w:tcW w:w="1134" w:type="dxa"/>
            <w:shd w:val="clear" w:color="auto" w:fill="FFE1FF"/>
            <w:vAlign w:val="center"/>
          </w:tcPr>
          <w:p w14:paraId="1440AD48" w14:textId="0B845871" w:rsidR="008D71A8" w:rsidRDefault="008D71A8" w:rsidP="008D71A8">
            <w:pPr>
              <w:spacing w:line="276" w:lineRule="auto"/>
              <w:jc w:val="center"/>
              <w:rPr>
                <w:sz w:val="28"/>
                <w:szCs w:val="28"/>
              </w:rPr>
            </w:pPr>
            <w:r>
              <w:rPr>
                <w:sz w:val="20"/>
                <w:szCs w:val="20"/>
              </w:rPr>
              <w:t>430</w:t>
            </w:r>
          </w:p>
        </w:tc>
        <w:tc>
          <w:tcPr>
            <w:tcW w:w="1134" w:type="dxa"/>
            <w:shd w:val="clear" w:color="auto" w:fill="FFF7FF"/>
            <w:vAlign w:val="center"/>
          </w:tcPr>
          <w:p w14:paraId="104455A9" w14:textId="6F41AE88" w:rsidR="008D71A8" w:rsidRDefault="008D71A8" w:rsidP="008D71A8">
            <w:pPr>
              <w:spacing w:line="276" w:lineRule="auto"/>
              <w:jc w:val="center"/>
              <w:rPr>
                <w:sz w:val="28"/>
                <w:szCs w:val="28"/>
              </w:rPr>
            </w:pPr>
            <w:r>
              <w:rPr>
                <w:sz w:val="20"/>
                <w:szCs w:val="20"/>
              </w:rPr>
              <w:t>548</w:t>
            </w:r>
          </w:p>
        </w:tc>
        <w:tc>
          <w:tcPr>
            <w:tcW w:w="1134" w:type="dxa"/>
            <w:shd w:val="clear" w:color="auto" w:fill="FFD9FF"/>
            <w:vAlign w:val="center"/>
          </w:tcPr>
          <w:p w14:paraId="2896F835" w14:textId="45D17C2F" w:rsidR="008D71A8" w:rsidRDefault="008D71A8" w:rsidP="008D71A8">
            <w:pPr>
              <w:spacing w:line="276" w:lineRule="auto"/>
              <w:jc w:val="center"/>
              <w:rPr>
                <w:sz w:val="28"/>
                <w:szCs w:val="28"/>
              </w:rPr>
            </w:pPr>
            <w:r>
              <w:rPr>
                <w:sz w:val="20"/>
                <w:szCs w:val="20"/>
              </w:rPr>
              <w:t>393</w:t>
            </w:r>
          </w:p>
        </w:tc>
        <w:tc>
          <w:tcPr>
            <w:tcW w:w="1134" w:type="dxa"/>
            <w:shd w:val="clear" w:color="auto" w:fill="FFF7FF"/>
            <w:vAlign w:val="center"/>
          </w:tcPr>
          <w:p w14:paraId="42BCCB7E" w14:textId="1095FCC1" w:rsidR="008D71A8" w:rsidRDefault="008D71A8" w:rsidP="008D71A8">
            <w:pPr>
              <w:spacing w:line="276" w:lineRule="auto"/>
              <w:jc w:val="center"/>
              <w:rPr>
                <w:sz w:val="28"/>
                <w:szCs w:val="28"/>
              </w:rPr>
            </w:pPr>
            <w:r w:rsidRPr="00D80330">
              <w:rPr>
                <w:rFonts w:ascii="Wingdings 3" w:hAnsi="Wingdings 3"/>
                <w:b/>
                <w:bCs/>
                <w:color w:val="FF0000"/>
                <w:sz w:val="32"/>
                <w:szCs w:val="32"/>
              </w:rPr>
              <w:t>h</w:t>
            </w:r>
          </w:p>
        </w:tc>
        <w:tc>
          <w:tcPr>
            <w:tcW w:w="1224" w:type="dxa"/>
            <w:shd w:val="clear" w:color="auto" w:fill="FFD9FF"/>
            <w:vAlign w:val="center"/>
          </w:tcPr>
          <w:p w14:paraId="5FD76A20" w14:textId="650E3E3F"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37C2DDA4" w14:textId="77777777" w:rsidTr="00C61FDA">
        <w:trPr>
          <w:jc w:val="center"/>
        </w:trPr>
        <w:tc>
          <w:tcPr>
            <w:tcW w:w="3256" w:type="dxa"/>
            <w:shd w:val="clear" w:color="auto" w:fill="FFF7FF"/>
          </w:tcPr>
          <w:p w14:paraId="7329BB32" w14:textId="09441D57" w:rsidR="008D71A8" w:rsidRDefault="008D71A8" w:rsidP="008D71A8">
            <w:pPr>
              <w:spacing w:line="276" w:lineRule="auto"/>
              <w:jc w:val="both"/>
              <w:rPr>
                <w:sz w:val="28"/>
                <w:szCs w:val="28"/>
              </w:rPr>
            </w:pPr>
            <w:r>
              <w:rPr>
                <w:sz w:val="20"/>
                <w:szCs w:val="20"/>
              </w:rPr>
              <w:lastRenderedPageBreak/>
              <w:t>Number of MARAC repeat Cases</w:t>
            </w:r>
          </w:p>
        </w:tc>
        <w:tc>
          <w:tcPr>
            <w:tcW w:w="1134" w:type="dxa"/>
            <w:shd w:val="clear" w:color="auto" w:fill="FFE1FF"/>
            <w:vAlign w:val="center"/>
          </w:tcPr>
          <w:p w14:paraId="22FF5C0F" w14:textId="6E76D153" w:rsidR="008D71A8" w:rsidRDefault="008D71A8" w:rsidP="008D71A8">
            <w:pPr>
              <w:spacing w:line="276" w:lineRule="auto"/>
              <w:jc w:val="center"/>
              <w:rPr>
                <w:sz w:val="28"/>
                <w:szCs w:val="28"/>
              </w:rPr>
            </w:pPr>
            <w:r>
              <w:rPr>
                <w:sz w:val="20"/>
                <w:szCs w:val="20"/>
              </w:rPr>
              <w:t>159</w:t>
            </w:r>
          </w:p>
        </w:tc>
        <w:tc>
          <w:tcPr>
            <w:tcW w:w="1134" w:type="dxa"/>
            <w:shd w:val="clear" w:color="auto" w:fill="FFF7FF"/>
            <w:vAlign w:val="center"/>
          </w:tcPr>
          <w:p w14:paraId="397B7EB2" w14:textId="5F494035" w:rsidR="008D71A8" w:rsidRDefault="008D71A8" w:rsidP="008D71A8">
            <w:pPr>
              <w:spacing w:line="276" w:lineRule="auto"/>
              <w:jc w:val="center"/>
              <w:rPr>
                <w:sz w:val="28"/>
                <w:szCs w:val="28"/>
              </w:rPr>
            </w:pPr>
            <w:r>
              <w:rPr>
                <w:sz w:val="20"/>
                <w:szCs w:val="20"/>
              </w:rPr>
              <w:t>233</w:t>
            </w:r>
          </w:p>
        </w:tc>
        <w:tc>
          <w:tcPr>
            <w:tcW w:w="1134" w:type="dxa"/>
            <w:shd w:val="clear" w:color="auto" w:fill="FFD9FF"/>
            <w:vAlign w:val="center"/>
          </w:tcPr>
          <w:p w14:paraId="51B844EF" w14:textId="18311031" w:rsidR="008D71A8" w:rsidRDefault="008D71A8" w:rsidP="008D71A8">
            <w:pPr>
              <w:spacing w:line="276" w:lineRule="auto"/>
              <w:jc w:val="center"/>
              <w:rPr>
                <w:sz w:val="28"/>
                <w:szCs w:val="28"/>
              </w:rPr>
            </w:pPr>
            <w:r>
              <w:rPr>
                <w:sz w:val="20"/>
                <w:szCs w:val="20"/>
              </w:rPr>
              <w:t>185</w:t>
            </w:r>
          </w:p>
        </w:tc>
        <w:tc>
          <w:tcPr>
            <w:tcW w:w="1134" w:type="dxa"/>
            <w:shd w:val="clear" w:color="auto" w:fill="FFF7FF"/>
            <w:vAlign w:val="center"/>
          </w:tcPr>
          <w:p w14:paraId="25396F99" w14:textId="2D46E099" w:rsidR="008D71A8" w:rsidRDefault="008D71A8" w:rsidP="008D71A8">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277B1434" w14:textId="13231B49"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03CAAA1E" w14:textId="77777777" w:rsidTr="00C61FDA">
        <w:trPr>
          <w:jc w:val="center"/>
        </w:trPr>
        <w:tc>
          <w:tcPr>
            <w:tcW w:w="3256" w:type="dxa"/>
            <w:shd w:val="clear" w:color="auto" w:fill="FFF7FF"/>
          </w:tcPr>
          <w:p w14:paraId="66D4F5EB" w14:textId="5ECB8A0B" w:rsidR="008D71A8" w:rsidRDefault="008D71A8" w:rsidP="008D71A8">
            <w:pPr>
              <w:spacing w:line="276" w:lineRule="auto"/>
              <w:jc w:val="both"/>
              <w:rPr>
                <w:sz w:val="28"/>
                <w:szCs w:val="28"/>
              </w:rPr>
            </w:pPr>
            <w:r>
              <w:rPr>
                <w:sz w:val="20"/>
                <w:szCs w:val="20"/>
              </w:rPr>
              <w:t>Percentage of repeat MARAC cases (within a 12-month rolling period)</w:t>
            </w:r>
          </w:p>
        </w:tc>
        <w:tc>
          <w:tcPr>
            <w:tcW w:w="1134" w:type="dxa"/>
            <w:shd w:val="clear" w:color="auto" w:fill="FFE1FF"/>
            <w:vAlign w:val="center"/>
          </w:tcPr>
          <w:p w14:paraId="12EB1BBB" w14:textId="44DA80DB" w:rsidR="008D71A8" w:rsidRDefault="008D71A8" w:rsidP="008D71A8">
            <w:pPr>
              <w:spacing w:line="276" w:lineRule="auto"/>
              <w:jc w:val="center"/>
              <w:rPr>
                <w:sz w:val="28"/>
                <w:szCs w:val="28"/>
              </w:rPr>
            </w:pPr>
            <w:r>
              <w:rPr>
                <w:sz w:val="20"/>
                <w:szCs w:val="20"/>
              </w:rPr>
              <w:t>37%</w:t>
            </w:r>
          </w:p>
        </w:tc>
        <w:tc>
          <w:tcPr>
            <w:tcW w:w="1134" w:type="dxa"/>
            <w:shd w:val="clear" w:color="auto" w:fill="FFF7FF"/>
            <w:vAlign w:val="center"/>
          </w:tcPr>
          <w:p w14:paraId="609382DD" w14:textId="0D8E3A63" w:rsidR="008D71A8" w:rsidRDefault="008D71A8" w:rsidP="008D71A8">
            <w:pPr>
              <w:spacing w:line="276" w:lineRule="auto"/>
              <w:jc w:val="center"/>
              <w:rPr>
                <w:sz w:val="28"/>
                <w:szCs w:val="28"/>
              </w:rPr>
            </w:pPr>
            <w:r>
              <w:rPr>
                <w:sz w:val="20"/>
                <w:szCs w:val="20"/>
              </w:rPr>
              <w:t>43%</w:t>
            </w:r>
          </w:p>
        </w:tc>
        <w:tc>
          <w:tcPr>
            <w:tcW w:w="1134" w:type="dxa"/>
            <w:shd w:val="clear" w:color="auto" w:fill="FFD9FF"/>
            <w:vAlign w:val="center"/>
          </w:tcPr>
          <w:p w14:paraId="16103F64" w14:textId="24629FDD" w:rsidR="008D71A8" w:rsidRDefault="008D71A8" w:rsidP="008D71A8">
            <w:pPr>
              <w:spacing w:line="276" w:lineRule="auto"/>
              <w:jc w:val="center"/>
              <w:rPr>
                <w:sz w:val="28"/>
                <w:szCs w:val="28"/>
              </w:rPr>
            </w:pPr>
            <w:r>
              <w:rPr>
                <w:sz w:val="20"/>
                <w:szCs w:val="20"/>
              </w:rPr>
              <w:t>47%</w:t>
            </w:r>
          </w:p>
        </w:tc>
        <w:tc>
          <w:tcPr>
            <w:tcW w:w="1134" w:type="dxa"/>
            <w:shd w:val="clear" w:color="auto" w:fill="FFF7FF"/>
            <w:vAlign w:val="center"/>
          </w:tcPr>
          <w:p w14:paraId="085C9069" w14:textId="769BA817" w:rsidR="008D71A8" w:rsidRDefault="008D71A8" w:rsidP="008D71A8">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621CBEA5" w14:textId="4C8C6D25"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0CF56475" w14:textId="77777777" w:rsidTr="00C61FDA">
        <w:trPr>
          <w:jc w:val="center"/>
        </w:trPr>
        <w:tc>
          <w:tcPr>
            <w:tcW w:w="3256" w:type="dxa"/>
            <w:shd w:val="clear" w:color="auto" w:fill="FFF7FF"/>
          </w:tcPr>
          <w:p w14:paraId="10ED0323" w14:textId="417BB6E4" w:rsidR="008D71A8" w:rsidRDefault="008D71A8" w:rsidP="008D71A8">
            <w:pPr>
              <w:spacing w:line="276" w:lineRule="auto"/>
              <w:jc w:val="both"/>
              <w:rPr>
                <w:sz w:val="28"/>
                <w:szCs w:val="28"/>
              </w:rPr>
            </w:pPr>
            <w:r w:rsidRPr="007B6A78">
              <w:rPr>
                <w:rFonts w:ascii="Calibri" w:hAnsi="Calibri" w:cs="Calibri"/>
                <w:sz w:val="20"/>
                <w:szCs w:val="20"/>
              </w:rPr>
              <w:t>Number of children living in households where there is a MARAC victim</w:t>
            </w:r>
          </w:p>
        </w:tc>
        <w:tc>
          <w:tcPr>
            <w:tcW w:w="1134" w:type="dxa"/>
            <w:shd w:val="clear" w:color="auto" w:fill="FFE1FF"/>
            <w:vAlign w:val="center"/>
          </w:tcPr>
          <w:p w14:paraId="6F9E1F11" w14:textId="424408C5" w:rsidR="008D71A8" w:rsidRDefault="008D71A8" w:rsidP="008D71A8">
            <w:pPr>
              <w:spacing w:line="276" w:lineRule="auto"/>
              <w:jc w:val="center"/>
              <w:rPr>
                <w:sz w:val="28"/>
                <w:szCs w:val="28"/>
              </w:rPr>
            </w:pPr>
            <w:r>
              <w:rPr>
                <w:sz w:val="20"/>
                <w:szCs w:val="20"/>
              </w:rPr>
              <w:t>527</w:t>
            </w:r>
          </w:p>
        </w:tc>
        <w:tc>
          <w:tcPr>
            <w:tcW w:w="1134" w:type="dxa"/>
            <w:shd w:val="clear" w:color="auto" w:fill="FFF7FF"/>
            <w:vAlign w:val="center"/>
          </w:tcPr>
          <w:p w14:paraId="201AC8B6" w14:textId="47114FB9" w:rsidR="008D71A8" w:rsidRDefault="008D71A8" w:rsidP="008D71A8">
            <w:pPr>
              <w:spacing w:line="276" w:lineRule="auto"/>
              <w:jc w:val="center"/>
              <w:rPr>
                <w:sz w:val="28"/>
                <w:szCs w:val="28"/>
              </w:rPr>
            </w:pPr>
            <w:r>
              <w:rPr>
                <w:sz w:val="20"/>
                <w:szCs w:val="20"/>
              </w:rPr>
              <w:t>655</w:t>
            </w:r>
          </w:p>
        </w:tc>
        <w:tc>
          <w:tcPr>
            <w:tcW w:w="1134" w:type="dxa"/>
            <w:shd w:val="clear" w:color="auto" w:fill="FFD9FF"/>
            <w:vAlign w:val="center"/>
          </w:tcPr>
          <w:p w14:paraId="3E92B992" w14:textId="7E2C4418" w:rsidR="008D71A8" w:rsidRDefault="008D71A8" w:rsidP="008D71A8">
            <w:pPr>
              <w:spacing w:line="276" w:lineRule="auto"/>
              <w:jc w:val="center"/>
              <w:rPr>
                <w:sz w:val="28"/>
                <w:szCs w:val="28"/>
              </w:rPr>
            </w:pPr>
            <w:r>
              <w:rPr>
                <w:sz w:val="20"/>
                <w:szCs w:val="20"/>
              </w:rPr>
              <w:t>458</w:t>
            </w:r>
          </w:p>
        </w:tc>
        <w:tc>
          <w:tcPr>
            <w:tcW w:w="1134" w:type="dxa"/>
            <w:shd w:val="clear" w:color="auto" w:fill="FFF7FF"/>
            <w:vAlign w:val="center"/>
          </w:tcPr>
          <w:p w14:paraId="1DE5EC82" w14:textId="033D4F66" w:rsidR="008D71A8" w:rsidRDefault="008D71A8" w:rsidP="008D71A8">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18AF023C" w14:textId="621BA723"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509A1C25" w14:textId="77777777" w:rsidTr="00C61FDA">
        <w:trPr>
          <w:jc w:val="center"/>
        </w:trPr>
        <w:tc>
          <w:tcPr>
            <w:tcW w:w="3256" w:type="dxa"/>
            <w:shd w:val="clear" w:color="auto" w:fill="FFF7FF"/>
          </w:tcPr>
          <w:p w14:paraId="3D1B99DF" w14:textId="42241C13" w:rsidR="008D71A8" w:rsidRDefault="008D71A8" w:rsidP="008D71A8">
            <w:pPr>
              <w:spacing w:line="276" w:lineRule="auto"/>
              <w:jc w:val="both"/>
              <w:rPr>
                <w:sz w:val="28"/>
                <w:szCs w:val="28"/>
              </w:rPr>
            </w:pPr>
            <w:r>
              <w:rPr>
                <w:sz w:val="20"/>
                <w:szCs w:val="20"/>
              </w:rPr>
              <w:t>Number of Repeat victims of domestic abuse incidents</w:t>
            </w:r>
          </w:p>
        </w:tc>
        <w:tc>
          <w:tcPr>
            <w:tcW w:w="1134" w:type="dxa"/>
            <w:shd w:val="clear" w:color="auto" w:fill="FFD9FF"/>
            <w:vAlign w:val="center"/>
          </w:tcPr>
          <w:p w14:paraId="66EAD0C8" w14:textId="59E7D490" w:rsidR="008D71A8" w:rsidRDefault="008D71A8" w:rsidP="008D71A8">
            <w:pPr>
              <w:spacing w:line="276" w:lineRule="auto"/>
              <w:jc w:val="center"/>
              <w:rPr>
                <w:sz w:val="28"/>
                <w:szCs w:val="28"/>
              </w:rPr>
            </w:pPr>
            <w:r>
              <w:rPr>
                <w:sz w:val="20"/>
                <w:szCs w:val="20"/>
              </w:rPr>
              <w:t>502</w:t>
            </w:r>
          </w:p>
        </w:tc>
        <w:tc>
          <w:tcPr>
            <w:tcW w:w="1134" w:type="dxa"/>
            <w:shd w:val="clear" w:color="auto" w:fill="FFF7FF"/>
            <w:vAlign w:val="center"/>
          </w:tcPr>
          <w:p w14:paraId="59588184" w14:textId="2DD289E8" w:rsidR="008D71A8" w:rsidRDefault="008D71A8" w:rsidP="008D71A8">
            <w:pPr>
              <w:spacing w:line="276" w:lineRule="auto"/>
              <w:jc w:val="center"/>
              <w:rPr>
                <w:sz w:val="28"/>
                <w:szCs w:val="28"/>
              </w:rPr>
            </w:pPr>
            <w:r>
              <w:rPr>
                <w:sz w:val="20"/>
                <w:szCs w:val="20"/>
              </w:rPr>
              <w:t>633</w:t>
            </w:r>
          </w:p>
        </w:tc>
        <w:tc>
          <w:tcPr>
            <w:tcW w:w="1134" w:type="dxa"/>
            <w:shd w:val="clear" w:color="auto" w:fill="FFD9FF"/>
            <w:vAlign w:val="center"/>
          </w:tcPr>
          <w:p w14:paraId="336D7E45" w14:textId="01014AD9" w:rsidR="008D71A8" w:rsidRDefault="008D71A8" w:rsidP="008D71A8">
            <w:pPr>
              <w:spacing w:line="276" w:lineRule="auto"/>
              <w:jc w:val="center"/>
              <w:rPr>
                <w:sz w:val="28"/>
                <w:szCs w:val="28"/>
              </w:rPr>
            </w:pPr>
            <w:r>
              <w:rPr>
                <w:sz w:val="20"/>
                <w:szCs w:val="20"/>
              </w:rPr>
              <w:t>642</w:t>
            </w:r>
          </w:p>
        </w:tc>
        <w:tc>
          <w:tcPr>
            <w:tcW w:w="1134" w:type="dxa"/>
            <w:shd w:val="clear" w:color="auto" w:fill="FFF7FF"/>
            <w:vAlign w:val="center"/>
          </w:tcPr>
          <w:p w14:paraId="0A91E454" w14:textId="29A117D6" w:rsidR="008D71A8" w:rsidRDefault="008D71A8" w:rsidP="008D71A8">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19F11407" w14:textId="241C3EA4"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254DF7F3" w14:textId="77777777" w:rsidTr="00C61FDA">
        <w:trPr>
          <w:jc w:val="center"/>
        </w:trPr>
        <w:tc>
          <w:tcPr>
            <w:tcW w:w="3256" w:type="dxa"/>
            <w:shd w:val="clear" w:color="auto" w:fill="FFF7FF"/>
          </w:tcPr>
          <w:p w14:paraId="43369BD8" w14:textId="67811925" w:rsidR="008D71A8" w:rsidRDefault="008D71A8" w:rsidP="008D71A8">
            <w:pPr>
              <w:spacing w:line="276" w:lineRule="auto"/>
              <w:jc w:val="both"/>
              <w:rPr>
                <w:sz w:val="28"/>
                <w:szCs w:val="28"/>
              </w:rPr>
            </w:pPr>
            <w:r>
              <w:rPr>
                <w:sz w:val="20"/>
                <w:szCs w:val="20"/>
              </w:rPr>
              <w:t>Number of repeat perpetrators (within a 12-month rolling period)</w:t>
            </w:r>
          </w:p>
        </w:tc>
        <w:tc>
          <w:tcPr>
            <w:tcW w:w="1134" w:type="dxa"/>
            <w:shd w:val="clear" w:color="auto" w:fill="FFD9FF"/>
            <w:vAlign w:val="center"/>
          </w:tcPr>
          <w:p w14:paraId="21059698" w14:textId="6A9BED02" w:rsidR="008D71A8" w:rsidRDefault="008D71A8" w:rsidP="008D71A8">
            <w:pPr>
              <w:spacing w:line="276" w:lineRule="auto"/>
              <w:jc w:val="center"/>
              <w:rPr>
                <w:sz w:val="28"/>
                <w:szCs w:val="28"/>
              </w:rPr>
            </w:pPr>
            <w:r>
              <w:rPr>
                <w:sz w:val="20"/>
                <w:szCs w:val="20"/>
              </w:rPr>
              <w:t>569</w:t>
            </w:r>
          </w:p>
        </w:tc>
        <w:tc>
          <w:tcPr>
            <w:tcW w:w="1134" w:type="dxa"/>
            <w:shd w:val="clear" w:color="auto" w:fill="FFF7FF"/>
            <w:vAlign w:val="center"/>
          </w:tcPr>
          <w:p w14:paraId="6E6F18FC" w14:textId="7AE05C99" w:rsidR="008D71A8" w:rsidRDefault="008D71A8" w:rsidP="008D71A8">
            <w:pPr>
              <w:spacing w:line="276" w:lineRule="auto"/>
              <w:jc w:val="center"/>
              <w:rPr>
                <w:sz w:val="28"/>
                <w:szCs w:val="28"/>
              </w:rPr>
            </w:pPr>
            <w:r>
              <w:rPr>
                <w:sz w:val="20"/>
                <w:szCs w:val="20"/>
              </w:rPr>
              <w:t>692</w:t>
            </w:r>
          </w:p>
        </w:tc>
        <w:tc>
          <w:tcPr>
            <w:tcW w:w="1134" w:type="dxa"/>
            <w:shd w:val="clear" w:color="auto" w:fill="FFD9FF"/>
            <w:vAlign w:val="center"/>
          </w:tcPr>
          <w:p w14:paraId="371E7E99" w14:textId="0C4D4D46" w:rsidR="008D71A8" w:rsidRDefault="008D71A8" w:rsidP="008D71A8">
            <w:pPr>
              <w:spacing w:line="276" w:lineRule="auto"/>
              <w:jc w:val="center"/>
              <w:rPr>
                <w:sz w:val="28"/>
                <w:szCs w:val="28"/>
              </w:rPr>
            </w:pPr>
            <w:r>
              <w:rPr>
                <w:sz w:val="20"/>
                <w:szCs w:val="20"/>
              </w:rPr>
              <w:t>714</w:t>
            </w:r>
          </w:p>
        </w:tc>
        <w:tc>
          <w:tcPr>
            <w:tcW w:w="1134" w:type="dxa"/>
            <w:shd w:val="clear" w:color="auto" w:fill="FFF7FF"/>
            <w:vAlign w:val="center"/>
          </w:tcPr>
          <w:p w14:paraId="27EB8196" w14:textId="0C9A3B4B" w:rsidR="008D71A8" w:rsidRDefault="008D71A8" w:rsidP="008D71A8">
            <w:pPr>
              <w:spacing w:line="276" w:lineRule="auto"/>
              <w:jc w:val="center"/>
              <w:rPr>
                <w:sz w:val="28"/>
                <w:szCs w:val="28"/>
              </w:rPr>
            </w:pPr>
            <w:r w:rsidRPr="00D17D97">
              <w:rPr>
                <w:rFonts w:ascii="Wingdings 3" w:hAnsi="Wingdings 3"/>
                <w:b/>
                <w:bCs/>
                <w:color w:val="C00000"/>
                <w:sz w:val="32"/>
                <w:szCs w:val="32"/>
              </w:rPr>
              <w:t>h</w:t>
            </w:r>
          </w:p>
        </w:tc>
        <w:tc>
          <w:tcPr>
            <w:tcW w:w="1224" w:type="dxa"/>
            <w:shd w:val="clear" w:color="auto" w:fill="FFD9FF"/>
            <w:vAlign w:val="center"/>
          </w:tcPr>
          <w:p w14:paraId="10D70E58" w14:textId="13E15CF4"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i</w:t>
            </w:r>
          </w:p>
        </w:tc>
      </w:tr>
      <w:tr w:rsidR="008D71A8" w14:paraId="38E52DEA" w14:textId="77777777" w:rsidTr="00C61FDA">
        <w:trPr>
          <w:jc w:val="center"/>
        </w:trPr>
        <w:tc>
          <w:tcPr>
            <w:tcW w:w="3256" w:type="dxa"/>
            <w:shd w:val="clear" w:color="auto" w:fill="FFF7FF"/>
          </w:tcPr>
          <w:p w14:paraId="17164F60" w14:textId="5EAE8D9C" w:rsidR="008D71A8" w:rsidRDefault="008D71A8" w:rsidP="008D71A8">
            <w:pPr>
              <w:spacing w:line="276" w:lineRule="auto"/>
              <w:jc w:val="both"/>
              <w:rPr>
                <w:sz w:val="28"/>
                <w:szCs w:val="28"/>
              </w:rPr>
            </w:pPr>
            <w:r>
              <w:rPr>
                <w:sz w:val="20"/>
                <w:szCs w:val="20"/>
              </w:rPr>
              <w:t>Number of Practitioners trained (in Domestic Abuse Levels 1 and 2 and Domestic Abuse Awareness e-learning))</w:t>
            </w:r>
          </w:p>
        </w:tc>
        <w:tc>
          <w:tcPr>
            <w:tcW w:w="1134" w:type="dxa"/>
            <w:shd w:val="clear" w:color="auto" w:fill="FFD9FF"/>
            <w:vAlign w:val="center"/>
          </w:tcPr>
          <w:p w14:paraId="4DEFC11C" w14:textId="47B7B2AA" w:rsidR="008D71A8" w:rsidRDefault="008D71A8" w:rsidP="008D71A8">
            <w:pPr>
              <w:spacing w:line="276" w:lineRule="auto"/>
              <w:jc w:val="center"/>
              <w:rPr>
                <w:sz w:val="28"/>
                <w:szCs w:val="28"/>
              </w:rPr>
            </w:pPr>
            <w:r>
              <w:rPr>
                <w:sz w:val="20"/>
                <w:szCs w:val="20"/>
              </w:rPr>
              <w:t>163</w:t>
            </w:r>
          </w:p>
        </w:tc>
        <w:tc>
          <w:tcPr>
            <w:tcW w:w="1134" w:type="dxa"/>
            <w:shd w:val="clear" w:color="auto" w:fill="FFF7FF"/>
            <w:vAlign w:val="center"/>
          </w:tcPr>
          <w:p w14:paraId="01D02199" w14:textId="6D4DFC2C" w:rsidR="008D71A8" w:rsidRDefault="008D71A8" w:rsidP="008D71A8">
            <w:pPr>
              <w:spacing w:line="276" w:lineRule="auto"/>
              <w:jc w:val="center"/>
              <w:rPr>
                <w:sz w:val="28"/>
                <w:szCs w:val="28"/>
              </w:rPr>
            </w:pPr>
            <w:r>
              <w:rPr>
                <w:sz w:val="20"/>
                <w:szCs w:val="20"/>
              </w:rPr>
              <w:t>287</w:t>
            </w:r>
          </w:p>
        </w:tc>
        <w:tc>
          <w:tcPr>
            <w:tcW w:w="1134" w:type="dxa"/>
            <w:shd w:val="clear" w:color="auto" w:fill="FFD9FF"/>
            <w:vAlign w:val="center"/>
          </w:tcPr>
          <w:p w14:paraId="28A59691" w14:textId="63D00AB6" w:rsidR="008D71A8" w:rsidRDefault="008D71A8" w:rsidP="008D71A8">
            <w:pPr>
              <w:spacing w:line="276" w:lineRule="auto"/>
              <w:jc w:val="center"/>
              <w:rPr>
                <w:sz w:val="28"/>
                <w:szCs w:val="28"/>
              </w:rPr>
            </w:pPr>
            <w:r>
              <w:rPr>
                <w:sz w:val="20"/>
                <w:szCs w:val="20"/>
              </w:rPr>
              <w:t>131</w:t>
            </w:r>
          </w:p>
        </w:tc>
        <w:tc>
          <w:tcPr>
            <w:tcW w:w="1134" w:type="dxa"/>
            <w:shd w:val="clear" w:color="auto" w:fill="FFF7FF"/>
            <w:vAlign w:val="center"/>
          </w:tcPr>
          <w:p w14:paraId="738E040E" w14:textId="3F37C328"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h</w:t>
            </w:r>
          </w:p>
        </w:tc>
        <w:tc>
          <w:tcPr>
            <w:tcW w:w="1224" w:type="dxa"/>
            <w:shd w:val="clear" w:color="auto" w:fill="FFD9FF"/>
            <w:vAlign w:val="center"/>
          </w:tcPr>
          <w:p w14:paraId="2A3E7397" w14:textId="5946A39B" w:rsidR="008D71A8" w:rsidRDefault="008D71A8" w:rsidP="008D71A8">
            <w:pPr>
              <w:spacing w:line="276" w:lineRule="auto"/>
              <w:jc w:val="center"/>
              <w:rPr>
                <w:sz w:val="28"/>
                <w:szCs w:val="28"/>
              </w:rPr>
            </w:pPr>
            <w:r w:rsidRPr="00D36AF1">
              <w:rPr>
                <w:rFonts w:ascii="Wingdings 3" w:hAnsi="Wingdings 3"/>
                <w:b/>
                <w:bCs/>
                <w:color w:val="538135" w:themeColor="accent6" w:themeShade="BF"/>
                <w:sz w:val="32"/>
                <w:szCs w:val="32"/>
              </w:rPr>
              <w:t>h</w:t>
            </w:r>
          </w:p>
        </w:tc>
      </w:tr>
    </w:tbl>
    <w:p w14:paraId="17B979D4" w14:textId="4888662B" w:rsidR="007B6A78" w:rsidRPr="00451C36" w:rsidRDefault="007B6A78" w:rsidP="00086561">
      <w:pPr>
        <w:spacing w:after="0" w:line="276" w:lineRule="auto"/>
        <w:jc w:val="both"/>
        <w:rPr>
          <w:sz w:val="28"/>
          <w:szCs w:val="28"/>
        </w:rPr>
      </w:pPr>
    </w:p>
    <w:p w14:paraId="631342C3" w14:textId="2724C4D5" w:rsidR="00086561" w:rsidRPr="00846B29" w:rsidRDefault="00D524DC" w:rsidP="00846B29">
      <w:pPr>
        <w:spacing w:after="0" w:line="276" w:lineRule="auto"/>
        <w:jc w:val="both"/>
        <w:rPr>
          <w:b/>
          <w:bCs/>
          <w:sz w:val="32"/>
          <w:szCs w:val="32"/>
        </w:rPr>
      </w:pPr>
      <w:r w:rsidRPr="00846B29">
        <w:rPr>
          <w:b/>
          <w:bCs/>
          <w:sz w:val="32"/>
          <w:szCs w:val="32"/>
        </w:rPr>
        <w:t>Performance Measures to support the Indicators</w:t>
      </w:r>
    </w:p>
    <w:p w14:paraId="489FE4D6" w14:textId="77777777" w:rsidR="00846B29" w:rsidRPr="00846B29" w:rsidRDefault="00846B29" w:rsidP="00846B29">
      <w:pPr>
        <w:spacing w:after="0" w:line="276" w:lineRule="auto"/>
        <w:jc w:val="both"/>
        <w:rPr>
          <w:b/>
          <w:bCs/>
          <w:sz w:val="28"/>
          <w:szCs w:val="28"/>
        </w:rPr>
      </w:pPr>
    </w:p>
    <w:p w14:paraId="4FA56C72" w14:textId="2A5A7A2D" w:rsidR="00D524DC" w:rsidRPr="00191512" w:rsidRDefault="00D524DC" w:rsidP="00A703DB">
      <w:pPr>
        <w:spacing w:after="0" w:line="276" w:lineRule="auto"/>
        <w:jc w:val="both"/>
        <w:rPr>
          <w:sz w:val="28"/>
          <w:szCs w:val="28"/>
        </w:rPr>
      </w:pPr>
      <w:r w:rsidRPr="00191512">
        <w:rPr>
          <w:sz w:val="28"/>
          <w:szCs w:val="28"/>
        </w:rPr>
        <w:t xml:space="preserve">One of the initial actions which will take place as a result of the refreshed </w:t>
      </w:r>
      <w:r w:rsidR="00137F01">
        <w:rPr>
          <w:sz w:val="28"/>
          <w:szCs w:val="28"/>
        </w:rPr>
        <w:t>S</w:t>
      </w:r>
      <w:r w:rsidRPr="00191512">
        <w:rPr>
          <w:sz w:val="28"/>
          <w:szCs w:val="28"/>
        </w:rPr>
        <w:t xml:space="preserve">trategy is the establishment of a multi-agency group to determine a set of performance measures which aligns with the actions set out in the </w:t>
      </w:r>
      <w:r w:rsidR="00137F01">
        <w:rPr>
          <w:sz w:val="28"/>
          <w:szCs w:val="28"/>
        </w:rPr>
        <w:t>S</w:t>
      </w:r>
      <w:r w:rsidRPr="00191512">
        <w:rPr>
          <w:sz w:val="28"/>
          <w:szCs w:val="28"/>
        </w:rPr>
        <w:t xml:space="preserve">trategy in support of the indicators. </w:t>
      </w:r>
    </w:p>
    <w:p w14:paraId="317DB1A0" w14:textId="13630A03" w:rsidR="00C158DE" w:rsidRDefault="00C158DE" w:rsidP="007E51A9">
      <w:pPr>
        <w:spacing w:after="0" w:line="276" w:lineRule="auto"/>
        <w:jc w:val="both"/>
        <w:rPr>
          <w:color w:val="4472C4" w:themeColor="accent1"/>
          <w:sz w:val="24"/>
          <w:szCs w:val="24"/>
        </w:rPr>
      </w:pPr>
    </w:p>
    <w:p w14:paraId="5983C664" w14:textId="2F5ED819" w:rsidR="00A174B3" w:rsidRDefault="00A174B3" w:rsidP="007E51A9">
      <w:pPr>
        <w:spacing w:after="0" w:line="276" w:lineRule="auto"/>
        <w:jc w:val="both"/>
        <w:rPr>
          <w:color w:val="4472C4" w:themeColor="accent1"/>
          <w:sz w:val="24"/>
          <w:szCs w:val="24"/>
        </w:rPr>
      </w:pPr>
    </w:p>
    <w:p w14:paraId="649514E4" w14:textId="464F588D" w:rsidR="00A174B3" w:rsidRDefault="00A174B3" w:rsidP="007E51A9">
      <w:pPr>
        <w:spacing w:after="0" w:line="276" w:lineRule="auto"/>
        <w:jc w:val="both"/>
        <w:rPr>
          <w:color w:val="4472C4" w:themeColor="accent1"/>
          <w:sz w:val="24"/>
          <w:szCs w:val="24"/>
        </w:rPr>
      </w:pPr>
    </w:p>
    <w:p w14:paraId="6D04FE60" w14:textId="739F8AF4" w:rsidR="00A174B3" w:rsidRDefault="00A174B3" w:rsidP="007E51A9">
      <w:pPr>
        <w:spacing w:after="0" w:line="276" w:lineRule="auto"/>
        <w:jc w:val="both"/>
        <w:rPr>
          <w:color w:val="4472C4" w:themeColor="accent1"/>
          <w:sz w:val="24"/>
          <w:szCs w:val="24"/>
        </w:rPr>
      </w:pPr>
    </w:p>
    <w:p w14:paraId="4AA2AA00" w14:textId="5D60A979" w:rsidR="00A174B3" w:rsidRDefault="00A174B3" w:rsidP="007E51A9">
      <w:pPr>
        <w:spacing w:after="0" w:line="276" w:lineRule="auto"/>
        <w:jc w:val="both"/>
        <w:rPr>
          <w:color w:val="4472C4" w:themeColor="accent1"/>
          <w:sz w:val="24"/>
          <w:szCs w:val="24"/>
        </w:rPr>
      </w:pPr>
    </w:p>
    <w:p w14:paraId="6052813D" w14:textId="5834EBC8" w:rsidR="00A174B3" w:rsidRDefault="00A174B3" w:rsidP="007E51A9">
      <w:pPr>
        <w:spacing w:after="0" w:line="276" w:lineRule="auto"/>
        <w:jc w:val="both"/>
        <w:rPr>
          <w:color w:val="4472C4" w:themeColor="accent1"/>
          <w:sz w:val="24"/>
          <w:szCs w:val="24"/>
        </w:rPr>
      </w:pPr>
    </w:p>
    <w:p w14:paraId="014643B5" w14:textId="7FA02761" w:rsidR="00A174B3" w:rsidRDefault="00A174B3" w:rsidP="007E51A9">
      <w:pPr>
        <w:spacing w:after="0" w:line="276" w:lineRule="auto"/>
        <w:jc w:val="both"/>
        <w:rPr>
          <w:color w:val="4472C4" w:themeColor="accent1"/>
          <w:sz w:val="24"/>
          <w:szCs w:val="24"/>
        </w:rPr>
      </w:pPr>
    </w:p>
    <w:p w14:paraId="3E13B005" w14:textId="145497E5" w:rsidR="00A174B3" w:rsidRDefault="00A174B3" w:rsidP="007E51A9">
      <w:pPr>
        <w:spacing w:after="0" w:line="276" w:lineRule="auto"/>
        <w:jc w:val="both"/>
        <w:rPr>
          <w:color w:val="4472C4" w:themeColor="accent1"/>
          <w:sz w:val="24"/>
          <w:szCs w:val="24"/>
        </w:rPr>
      </w:pPr>
    </w:p>
    <w:p w14:paraId="0C53EB22" w14:textId="0A704102" w:rsidR="00A174B3" w:rsidRDefault="00A174B3" w:rsidP="007E51A9">
      <w:pPr>
        <w:spacing w:after="0" w:line="276" w:lineRule="auto"/>
        <w:jc w:val="both"/>
        <w:rPr>
          <w:color w:val="4472C4" w:themeColor="accent1"/>
          <w:sz w:val="24"/>
          <w:szCs w:val="24"/>
        </w:rPr>
      </w:pPr>
    </w:p>
    <w:p w14:paraId="0F7AB269" w14:textId="711B20F6" w:rsidR="00A174B3" w:rsidRDefault="00A174B3" w:rsidP="007E51A9">
      <w:pPr>
        <w:spacing w:after="0" w:line="276" w:lineRule="auto"/>
        <w:jc w:val="both"/>
        <w:rPr>
          <w:color w:val="4472C4" w:themeColor="accent1"/>
          <w:sz w:val="24"/>
          <w:szCs w:val="24"/>
        </w:rPr>
      </w:pPr>
    </w:p>
    <w:p w14:paraId="38CC6DC3" w14:textId="159B9700" w:rsidR="00A174B3" w:rsidRDefault="00A174B3" w:rsidP="007E51A9">
      <w:pPr>
        <w:spacing w:after="0" w:line="276" w:lineRule="auto"/>
        <w:jc w:val="both"/>
        <w:rPr>
          <w:color w:val="4472C4" w:themeColor="accent1"/>
          <w:sz w:val="24"/>
          <w:szCs w:val="24"/>
        </w:rPr>
      </w:pPr>
    </w:p>
    <w:p w14:paraId="0CFCA795" w14:textId="53B5A4AB" w:rsidR="00A174B3" w:rsidRDefault="00A174B3" w:rsidP="007E51A9">
      <w:pPr>
        <w:spacing w:after="0" w:line="276" w:lineRule="auto"/>
        <w:jc w:val="both"/>
        <w:rPr>
          <w:color w:val="4472C4" w:themeColor="accent1"/>
          <w:sz w:val="24"/>
          <w:szCs w:val="24"/>
        </w:rPr>
      </w:pPr>
    </w:p>
    <w:p w14:paraId="7A7B0E08" w14:textId="5DD647E9" w:rsidR="00A174B3" w:rsidRDefault="00A174B3" w:rsidP="007E51A9">
      <w:pPr>
        <w:spacing w:after="0" w:line="276" w:lineRule="auto"/>
        <w:jc w:val="both"/>
        <w:rPr>
          <w:color w:val="4472C4" w:themeColor="accent1"/>
          <w:sz w:val="24"/>
          <w:szCs w:val="24"/>
        </w:rPr>
      </w:pPr>
    </w:p>
    <w:p w14:paraId="00918AFE" w14:textId="6A8DE17A" w:rsidR="00A174B3" w:rsidRDefault="00A174B3" w:rsidP="007E51A9">
      <w:pPr>
        <w:spacing w:after="0" w:line="276" w:lineRule="auto"/>
        <w:jc w:val="both"/>
        <w:rPr>
          <w:color w:val="4472C4" w:themeColor="accent1"/>
          <w:sz w:val="24"/>
          <w:szCs w:val="24"/>
        </w:rPr>
      </w:pPr>
    </w:p>
    <w:p w14:paraId="600FEFCB" w14:textId="5E6F2852" w:rsidR="00A174B3" w:rsidRDefault="00A174B3" w:rsidP="007E51A9">
      <w:pPr>
        <w:spacing w:after="0" w:line="276" w:lineRule="auto"/>
        <w:jc w:val="both"/>
        <w:rPr>
          <w:color w:val="4472C4" w:themeColor="accent1"/>
          <w:sz w:val="24"/>
          <w:szCs w:val="24"/>
        </w:rPr>
      </w:pPr>
    </w:p>
    <w:p w14:paraId="696AA901" w14:textId="3BE275B0" w:rsidR="00A174B3" w:rsidRDefault="00A174B3" w:rsidP="007E51A9">
      <w:pPr>
        <w:spacing w:after="0" w:line="276" w:lineRule="auto"/>
        <w:jc w:val="both"/>
        <w:rPr>
          <w:color w:val="4472C4" w:themeColor="accent1"/>
          <w:sz w:val="24"/>
          <w:szCs w:val="24"/>
        </w:rPr>
      </w:pPr>
    </w:p>
    <w:p w14:paraId="79C9B11C" w14:textId="499C66A6" w:rsidR="00A174B3" w:rsidRDefault="00A174B3" w:rsidP="007E51A9">
      <w:pPr>
        <w:spacing w:after="0" w:line="276" w:lineRule="auto"/>
        <w:jc w:val="both"/>
        <w:rPr>
          <w:color w:val="4472C4" w:themeColor="accent1"/>
          <w:sz w:val="24"/>
          <w:szCs w:val="24"/>
        </w:rPr>
      </w:pPr>
    </w:p>
    <w:p w14:paraId="101AC24D" w14:textId="6D9CCF33" w:rsidR="00A174B3" w:rsidRDefault="00A174B3" w:rsidP="007E51A9">
      <w:pPr>
        <w:spacing w:after="0" w:line="276" w:lineRule="auto"/>
        <w:jc w:val="both"/>
        <w:rPr>
          <w:color w:val="4472C4" w:themeColor="accent1"/>
          <w:sz w:val="24"/>
          <w:szCs w:val="24"/>
        </w:rPr>
      </w:pPr>
    </w:p>
    <w:p w14:paraId="33C5BF74" w14:textId="444E9C95" w:rsidR="00A174B3" w:rsidRDefault="00A174B3" w:rsidP="007E51A9">
      <w:pPr>
        <w:spacing w:after="0" w:line="276" w:lineRule="auto"/>
        <w:jc w:val="both"/>
        <w:rPr>
          <w:color w:val="4472C4" w:themeColor="accent1"/>
          <w:sz w:val="24"/>
          <w:szCs w:val="24"/>
        </w:rPr>
      </w:pPr>
    </w:p>
    <w:p w14:paraId="16D9D8FF" w14:textId="3E667272" w:rsidR="00A174B3" w:rsidRDefault="00A174B3" w:rsidP="007E51A9">
      <w:pPr>
        <w:spacing w:after="0" w:line="276" w:lineRule="auto"/>
        <w:jc w:val="both"/>
        <w:rPr>
          <w:color w:val="4472C4" w:themeColor="accent1"/>
          <w:sz w:val="24"/>
          <w:szCs w:val="24"/>
        </w:rPr>
      </w:pPr>
    </w:p>
    <w:p w14:paraId="13B71A73" w14:textId="77777777" w:rsidR="00A174B3" w:rsidRPr="00DE7ED5" w:rsidRDefault="00A174B3" w:rsidP="007E51A9">
      <w:pPr>
        <w:spacing w:after="0" w:line="276" w:lineRule="auto"/>
        <w:jc w:val="both"/>
        <w:rPr>
          <w:color w:val="4472C4" w:themeColor="accent1"/>
          <w:sz w:val="24"/>
          <w:szCs w:val="24"/>
        </w:rPr>
      </w:pPr>
    </w:p>
    <w:bookmarkStart w:id="13" w:name="CommissioningAndResourcing"/>
    <w:bookmarkEnd w:id="13"/>
    <w:p w14:paraId="73E3F91D" w14:textId="5D3AB871" w:rsidR="00C55D01" w:rsidRPr="00DE7ED5" w:rsidRDefault="00944FC2" w:rsidP="001C351D">
      <w:pPr>
        <w:pStyle w:val="ListParagraph"/>
        <w:numPr>
          <w:ilvl w:val="0"/>
          <w:numId w:val="2"/>
        </w:numPr>
        <w:spacing w:after="0" w:line="276" w:lineRule="auto"/>
        <w:ind w:left="851" w:hanging="851"/>
        <w:rPr>
          <w:b/>
          <w:bCs/>
          <w:color w:val="CC3399"/>
          <w:sz w:val="56"/>
          <w:szCs w:val="56"/>
          <w:u w:val="single"/>
        </w:rPr>
      </w:pPr>
      <w:r w:rsidRPr="00DE7ED5">
        <w:rPr>
          <w:b/>
          <w:bCs/>
          <w:color w:val="CC3399"/>
          <w:sz w:val="56"/>
          <w:szCs w:val="56"/>
          <w:u w:val="single"/>
        </w:rPr>
        <w:lastRenderedPageBreak/>
        <w:fldChar w:fldCharType="begin"/>
      </w:r>
      <w:r w:rsidRPr="00DE7ED5">
        <w:rPr>
          <w:b/>
          <w:bCs/>
          <w:color w:val="CC3399"/>
          <w:sz w:val="56"/>
          <w:szCs w:val="56"/>
          <w:u w:val="single"/>
        </w:rPr>
        <w:instrText xml:space="preserve"> HYPERLINK  \l "Contents" </w:instrText>
      </w:r>
      <w:r w:rsidRPr="00DE7ED5">
        <w:rPr>
          <w:b/>
          <w:bCs/>
          <w:color w:val="CC3399"/>
          <w:sz w:val="56"/>
          <w:szCs w:val="56"/>
          <w:u w:val="single"/>
        </w:rPr>
        <w:fldChar w:fldCharType="separate"/>
      </w:r>
      <w:r w:rsidR="00C55D01" w:rsidRPr="00DE7ED5">
        <w:rPr>
          <w:rStyle w:val="Hyperlink"/>
          <w:b/>
          <w:bCs/>
          <w:color w:val="CC3399"/>
          <w:sz w:val="56"/>
          <w:szCs w:val="56"/>
        </w:rPr>
        <w:t xml:space="preserve">Commissioning and </w:t>
      </w:r>
      <w:r w:rsidR="00F276F9" w:rsidRPr="00DE7ED5">
        <w:rPr>
          <w:rStyle w:val="Hyperlink"/>
          <w:b/>
          <w:bCs/>
          <w:color w:val="CC3399"/>
          <w:sz w:val="56"/>
          <w:szCs w:val="56"/>
        </w:rPr>
        <w:t>Resourcing</w:t>
      </w:r>
      <w:r w:rsidRPr="00DE7ED5">
        <w:rPr>
          <w:b/>
          <w:bCs/>
          <w:color w:val="CC3399"/>
          <w:sz w:val="56"/>
          <w:szCs w:val="56"/>
          <w:u w:val="single"/>
        </w:rPr>
        <w:fldChar w:fldCharType="end"/>
      </w:r>
    </w:p>
    <w:p w14:paraId="0B1796C9" w14:textId="77777777" w:rsidR="00812EA6" w:rsidRPr="00846B29" w:rsidRDefault="00812EA6" w:rsidP="00A703DB">
      <w:pPr>
        <w:pStyle w:val="Default"/>
        <w:spacing w:line="276" w:lineRule="auto"/>
        <w:rPr>
          <w:sz w:val="28"/>
          <w:szCs w:val="28"/>
        </w:rPr>
      </w:pPr>
    </w:p>
    <w:p w14:paraId="5217B258" w14:textId="77777777" w:rsidR="00A30E0E" w:rsidRPr="00191512" w:rsidRDefault="007C4054" w:rsidP="00A703DB">
      <w:pPr>
        <w:pStyle w:val="Default"/>
        <w:spacing w:line="276" w:lineRule="auto"/>
        <w:jc w:val="both"/>
        <w:rPr>
          <w:rFonts w:asciiTheme="minorHAnsi" w:hAnsiTheme="minorHAnsi" w:cstheme="minorHAnsi"/>
          <w:sz w:val="28"/>
          <w:szCs w:val="28"/>
        </w:rPr>
      </w:pPr>
      <w:r w:rsidRPr="00191512">
        <w:rPr>
          <w:rFonts w:asciiTheme="minorHAnsi" w:hAnsiTheme="minorHAnsi" w:cstheme="minorHAnsi"/>
          <w:sz w:val="28"/>
          <w:szCs w:val="28"/>
        </w:rPr>
        <w:t>Partner agencies across North East Lincolnshire</w:t>
      </w:r>
      <w:r w:rsidR="00A30E0E" w:rsidRPr="00191512">
        <w:rPr>
          <w:rFonts w:asciiTheme="minorHAnsi" w:hAnsiTheme="minorHAnsi" w:cstheme="minorHAnsi"/>
          <w:sz w:val="28"/>
          <w:szCs w:val="28"/>
        </w:rPr>
        <w:t xml:space="preserve"> remain</w:t>
      </w:r>
      <w:r w:rsidRPr="00191512">
        <w:rPr>
          <w:rFonts w:asciiTheme="minorHAnsi" w:hAnsiTheme="minorHAnsi" w:cstheme="minorHAnsi"/>
          <w:sz w:val="28"/>
          <w:szCs w:val="28"/>
        </w:rPr>
        <w:t xml:space="preserve"> committed to tackling the prevalence of domestic abuse as a priority. </w:t>
      </w:r>
    </w:p>
    <w:p w14:paraId="14184590" w14:textId="77777777" w:rsidR="00A30E0E" w:rsidRPr="00191512" w:rsidRDefault="00A30E0E" w:rsidP="00A703DB">
      <w:pPr>
        <w:pStyle w:val="Default"/>
        <w:spacing w:line="276" w:lineRule="auto"/>
        <w:ind w:left="426"/>
        <w:jc w:val="both"/>
        <w:rPr>
          <w:rFonts w:asciiTheme="minorHAnsi" w:hAnsiTheme="minorHAnsi" w:cstheme="minorHAnsi"/>
          <w:sz w:val="28"/>
          <w:szCs w:val="28"/>
        </w:rPr>
      </w:pPr>
    </w:p>
    <w:p w14:paraId="19433C76" w14:textId="77777777" w:rsidR="00A30E0E" w:rsidRPr="00191512" w:rsidRDefault="007C4054" w:rsidP="00A703DB">
      <w:pPr>
        <w:pStyle w:val="Default"/>
        <w:spacing w:line="276" w:lineRule="auto"/>
        <w:jc w:val="both"/>
        <w:rPr>
          <w:rFonts w:asciiTheme="minorHAnsi" w:hAnsiTheme="minorHAnsi" w:cstheme="minorHAnsi"/>
          <w:sz w:val="28"/>
          <w:szCs w:val="28"/>
        </w:rPr>
      </w:pPr>
      <w:r w:rsidRPr="00191512">
        <w:rPr>
          <w:rFonts w:asciiTheme="minorHAnsi" w:hAnsiTheme="minorHAnsi" w:cstheme="minorHAnsi"/>
          <w:sz w:val="28"/>
          <w:szCs w:val="28"/>
        </w:rPr>
        <w:t xml:space="preserve">Whilst funding has historically and periodically been </w:t>
      </w:r>
      <w:r w:rsidR="00A30E0E" w:rsidRPr="00191512">
        <w:rPr>
          <w:rFonts w:asciiTheme="minorHAnsi" w:hAnsiTheme="minorHAnsi" w:cstheme="minorHAnsi"/>
          <w:sz w:val="28"/>
          <w:szCs w:val="28"/>
        </w:rPr>
        <w:t>provided</w:t>
      </w:r>
      <w:r w:rsidRPr="00191512">
        <w:rPr>
          <w:rFonts w:asciiTheme="minorHAnsi" w:hAnsiTheme="minorHAnsi" w:cstheme="minorHAnsi"/>
          <w:sz w:val="28"/>
          <w:szCs w:val="28"/>
        </w:rPr>
        <w:t xml:space="preserve"> across partner agencies </w:t>
      </w:r>
      <w:r w:rsidR="00A30E0E" w:rsidRPr="00191512">
        <w:rPr>
          <w:rFonts w:asciiTheme="minorHAnsi" w:hAnsiTheme="minorHAnsi" w:cstheme="minorHAnsi"/>
          <w:sz w:val="28"/>
          <w:szCs w:val="28"/>
        </w:rPr>
        <w:t xml:space="preserve">to </w:t>
      </w:r>
      <w:r w:rsidRPr="00191512">
        <w:rPr>
          <w:rFonts w:asciiTheme="minorHAnsi" w:hAnsiTheme="minorHAnsi" w:cstheme="minorHAnsi"/>
          <w:sz w:val="28"/>
          <w:szCs w:val="28"/>
        </w:rPr>
        <w:t>enabl</w:t>
      </w:r>
      <w:r w:rsidR="00A30E0E" w:rsidRPr="00191512">
        <w:rPr>
          <w:rFonts w:asciiTheme="minorHAnsi" w:hAnsiTheme="minorHAnsi" w:cstheme="minorHAnsi"/>
          <w:sz w:val="28"/>
          <w:szCs w:val="28"/>
        </w:rPr>
        <w:t>e</w:t>
      </w:r>
      <w:r w:rsidRPr="00191512">
        <w:rPr>
          <w:rFonts w:asciiTheme="minorHAnsi" w:hAnsiTheme="minorHAnsi" w:cstheme="minorHAnsi"/>
          <w:sz w:val="28"/>
          <w:szCs w:val="28"/>
        </w:rPr>
        <w:t xml:space="preserve"> a wide range of services and interventions to be </w:t>
      </w:r>
      <w:r w:rsidR="00A30E0E" w:rsidRPr="00191512">
        <w:rPr>
          <w:rFonts w:asciiTheme="minorHAnsi" w:hAnsiTheme="minorHAnsi" w:cstheme="minorHAnsi"/>
          <w:sz w:val="28"/>
          <w:szCs w:val="28"/>
        </w:rPr>
        <w:t>deliver</w:t>
      </w:r>
      <w:r w:rsidRPr="00191512">
        <w:rPr>
          <w:rFonts w:asciiTheme="minorHAnsi" w:hAnsiTheme="minorHAnsi" w:cstheme="minorHAnsi"/>
          <w:sz w:val="28"/>
          <w:szCs w:val="28"/>
        </w:rPr>
        <w:t xml:space="preserve">ed, there remains </w:t>
      </w:r>
      <w:r w:rsidR="00A30E0E" w:rsidRPr="00191512">
        <w:rPr>
          <w:rFonts w:asciiTheme="minorHAnsi" w:hAnsiTheme="minorHAnsi" w:cstheme="minorHAnsi"/>
          <w:sz w:val="28"/>
          <w:szCs w:val="28"/>
        </w:rPr>
        <w:t>opportunity to further strengthen collaboration by identifying  sustainable funding to increase domestic abuse provision across all levels of risk.</w:t>
      </w:r>
    </w:p>
    <w:p w14:paraId="385EFE31" w14:textId="77777777" w:rsidR="00A30E0E" w:rsidRPr="00191512" w:rsidRDefault="00A30E0E" w:rsidP="00A703DB">
      <w:pPr>
        <w:pStyle w:val="Default"/>
        <w:spacing w:line="276" w:lineRule="auto"/>
        <w:ind w:left="426"/>
        <w:jc w:val="both"/>
        <w:rPr>
          <w:rFonts w:asciiTheme="minorHAnsi" w:hAnsiTheme="minorHAnsi" w:cstheme="minorHAnsi"/>
          <w:sz w:val="28"/>
          <w:szCs w:val="28"/>
        </w:rPr>
      </w:pPr>
    </w:p>
    <w:p w14:paraId="23004124" w14:textId="6C1B1BD8" w:rsidR="00812EA6" w:rsidRPr="00191512" w:rsidRDefault="00A30E0E" w:rsidP="00A703DB">
      <w:pPr>
        <w:pStyle w:val="Default"/>
        <w:spacing w:line="276" w:lineRule="auto"/>
        <w:jc w:val="both"/>
        <w:rPr>
          <w:rFonts w:asciiTheme="minorHAnsi" w:hAnsiTheme="minorHAnsi" w:cstheme="minorHAnsi"/>
          <w:sz w:val="28"/>
          <w:szCs w:val="28"/>
        </w:rPr>
      </w:pPr>
      <w:r w:rsidRPr="00191512">
        <w:rPr>
          <w:rFonts w:asciiTheme="minorHAnsi" w:hAnsiTheme="minorHAnsi" w:cstheme="minorHAnsi"/>
          <w:sz w:val="28"/>
          <w:szCs w:val="28"/>
        </w:rPr>
        <w:t xml:space="preserve">That is why this </w:t>
      </w:r>
      <w:r w:rsidR="00137F01">
        <w:rPr>
          <w:rFonts w:asciiTheme="minorHAnsi" w:hAnsiTheme="minorHAnsi" w:cstheme="minorHAnsi"/>
          <w:sz w:val="28"/>
          <w:szCs w:val="28"/>
        </w:rPr>
        <w:t>S</w:t>
      </w:r>
      <w:r w:rsidRPr="00191512">
        <w:rPr>
          <w:rFonts w:asciiTheme="minorHAnsi" w:hAnsiTheme="minorHAnsi" w:cstheme="minorHAnsi"/>
          <w:sz w:val="28"/>
          <w:szCs w:val="28"/>
        </w:rPr>
        <w:t xml:space="preserve">trategy is supported by a joint commissioning </w:t>
      </w:r>
      <w:r w:rsidR="0009419D" w:rsidRPr="00191512">
        <w:rPr>
          <w:rFonts w:asciiTheme="minorHAnsi" w:hAnsiTheme="minorHAnsi" w:cstheme="minorHAnsi"/>
          <w:sz w:val="28"/>
          <w:szCs w:val="28"/>
        </w:rPr>
        <w:t>approach</w:t>
      </w:r>
      <w:r w:rsidRPr="00191512">
        <w:rPr>
          <w:rFonts w:asciiTheme="minorHAnsi" w:hAnsiTheme="minorHAnsi" w:cstheme="minorHAnsi"/>
          <w:sz w:val="28"/>
          <w:szCs w:val="28"/>
        </w:rPr>
        <w:t xml:space="preserve"> between relevant statutory partners and other key stakeholders. </w:t>
      </w:r>
      <w:r w:rsidR="00D524DC" w:rsidRPr="00191512">
        <w:rPr>
          <w:rFonts w:asciiTheme="minorHAnsi" w:hAnsiTheme="minorHAnsi" w:cstheme="minorHAnsi"/>
          <w:sz w:val="28"/>
          <w:szCs w:val="28"/>
        </w:rPr>
        <w:t xml:space="preserve">The commissioning approach is informed by ongoing work to analyse and identify the necessary financial input to support the effective delivery of the </w:t>
      </w:r>
      <w:r w:rsidR="00137F01">
        <w:rPr>
          <w:rFonts w:asciiTheme="minorHAnsi" w:hAnsiTheme="minorHAnsi" w:cstheme="minorHAnsi"/>
          <w:sz w:val="28"/>
          <w:szCs w:val="28"/>
        </w:rPr>
        <w:t>S</w:t>
      </w:r>
      <w:r w:rsidR="00D524DC" w:rsidRPr="00191512">
        <w:rPr>
          <w:rFonts w:asciiTheme="minorHAnsi" w:hAnsiTheme="minorHAnsi" w:cstheme="minorHAnsi"/>
          <w:sz w:val="28"/>
          <w:szCs w:val="28"/>
        </w:rPr>
        <w:t xml:space="preserve">trategy. </w:t>
      </w:r>
      <w:r w:rsidRPr="00191512">
        <w:rPr>
          <w:rFonts w:asciiTheme="minorHAnsi" w:hAnsiTheme="minorHAnsi" w:cstheme="minorHAnsi"/>
          <w:sz w:val="28"/>
          <w:szCs w:val="28"/>
        </w:rPr>
        <w:t xml:space="preserve">This will ensure that </w:t>
      </w:r>
      <w:r w:rsidR="007C4054" w:rsidRPr="00191512">
        <w:rPr>
          <w:rFonts w:asciiTheme="minorHAnsi" w:hAnsiTheme="minorHAnsi" w:cstheme="minorHAnsi"/>
          <w:sz w:val="28"/>
          <w:szCs w:val="28"/>
        </w:rPr>
        <w:t>adequate levels of service provision are</w:t>
      </w:r>
      <w:r w:rsidRPr="00191512">
        <w:rPr>
          <w:rFonts w:asciiTheme="minorHAnsi" w:hAnsiTheme="minorHAnsi" w:cstheme="minorHAnsi"/>
          <w:sz w:val="28"/>
          <w:szCs w:val="28"/>
        </w:rPr>
        <w:t xml:space="preserve"> placed on a sustainable footing moving forward and provided in areas where they can have the </w:t>
      </w:r>
      <w:r w:rsidR="00154096" w:rsidRPr="00191512">
        <w:rPr>
          <w:rFonts w:asciiTheme="minorHAnsi" w:hAnsiTheme="minorHAnsi" w:cstheme="minorHAnsi"/>
          <w:sz w:val="28"/>
          <w:szCs w:val="28"/>
        </w:rPr>
        <w:t>greatest</w:t>
      </w:r>
      <w:r w:rsidRPr="00191512">
        <w:rPr>
          <w:rFonts w:asciiTheme="minorHAnsi" w:hAnsiTheme="minorHAnsi" w:cstheme="minorHAnsi"/>
          <w:sz w:val="28"/>
          <w:szCs w:val="28"/>
        </w:rPr>
        <w:t xml:space="preserve"> impact.</w:t>
      </w:r>
      <w:r w:rsidR="00812EA6" w:rsidRPr="00191512">
        <w:rPr>
          <w:rFonts w:asciiTheme="minorHAnsi" w:hAnsiTheme="minorHAnsi" w:cstheme="minorHAnsi"/>
          <w:sz w:val="28"/>
          <w:szCs w:val="28"/>
        </w:rPr>
        <w:t xml:space="preserve"> </w:t>
      </w:r>
    </w:p>
    <w:p w14:paraId="5BCFBB50" w14:textId="77777777" w:rsidR="00812EA6" w:rsidRPr="00191512" w:rsidRDefault="00812EA6" w:rsidP="00A703DB">
      <w:pPr>
        <w:pStyle w:val="Default"/>
        <w:spacing w:line="276" w:lineRule="auto"/>
        <w:jc w:val="both"/>
        <w:rPr>
          <w:rFonts w:asciiTheme="minorHAnsi" w:hAnsiTheme="minorHAnsi" w:cstheme="minorHAnsi"/>
          <w:sz w:val="28"/>
          <w:szCs w:val="28"/>
        </w:rPr>
      </w:pPr>
    </w:p>
    <w:p w14:paraId="31ADF446" w14:textId="09594894" w:rsidR="009A038A" w:rsidRPr="00191512" w:rsidRDefault="00A30E0E" w:rsidP="00A703DB">
      <w:pPr>
        <w:spacing w:after="0" w:line="276" w:lineRule="auto"/>
        <w:jc w:val="both"/>
        <w:rPr>
          <w:sz w:val="28"/>
          <w:szCs w:val="28"/>
        </w:rPr>
      </w:pPr>
      <w:r w:rsidRPr="00191512">
        <w:rPr>
          <w:sz w:val="28"/>
          <w:szCs w:val="28"/>
        </w:rPr>
        <w:t xml:space="preserve">It is also paramount that every opportunity to maximise external funding is </w:t>
      </w:r>
      <w:r w:rsidR="00154096" w:rsidRPr="00191512">
        <w:rPr>
          <w:sz w:val="28"/>
          <w:szCs w:val="28"/>
        </w:rPr>
        <w:t>explored, working with our wider voluntary sector organisations to take advantage of funding that becomes available. This will provide added value and enable time limited projects to be tested</w:t>
      </w:r>
      <w:r w:rsidR="00846B29">
        <w:rPr>
          <w:sz w:val="28"/>
          <w:szCs w:val="28"/>
        </w:rPr>
        <w:t xml:space="preserve">, </w:t>
      </w:r>
      <w:r w:rsidR="00154096" w:rsidRPr="00191512">
        <w:rPr>
          <w:sz w:val="28"/>
          <w:szCs w:val="28"/>
        </w:rPr>
        <w:t xml:space="preserve">evaluated and upscaled </w:t>
      </w:r>
      <w:r w:rsidR="0009419D" w:rsidRPr="00191512">
        <w:rPr>
          <w:sz w:val="28"/>
          <w:szCs w:val="28"/>
        </w:rPr>
        <w:t>when</w:t>
      </w:r>
      <w:r w:rsidR="00154096" w:rsidRPr="00191512">
        <w:rPr>
          <w:sz w:val="28"/>
          <w:szCs w:val="28"/>
        </w:rPr>
        <w:t xml:space="preserve"> proven successful</w:t>
      </w:r>
      <w:r w:rsidR="009A038A" w:rsidRPr="00191512">
        <w:rPr>
          <w:sz w:val="28"/>
          <w:szCs w:val="28"/>
        </w:rPr>
        <w:t>.</w:t>
      </w:r>
    </w:p>
    <w:p w14:paraId="69B045BC" w14:textId="2A701C4F" w:rsidR="009A038A" w:rsidRPr="00191512" w:rsidRDefault="009A038A" w:rsidP="00A703DB">
      <w:pPr>
        <w:spacing w:after="0" w:line="276" w:lineRule="auto"/>
        <w:ind w:left="426"/>
        <w:jc w:val="both"/>
        <w:rPr>
          <w:sz w:val="28"/>
          <w:szCs w:val="28"/>
        </w:rPr>
      </w:pPr>
    </w:p>
    <w:p w14:paraId="74DAA9EA" w14:textId="41420F63" w:rsidR="007E51A9" w:rsidRDefault="009A038A" w:rsidP="00A703DB">
      <w:pPr>
        <w:spacing w:after="0" w:line="276" w:lineRule="auto"/>
        <w:jc w:val="both"/>
        <w:rPr>
          <w:sz w:val="28"/>
          <w:szCs w:val="28"/>
        </w:rPr>
      </w:pPr>
      <w:r w:rsidRPr="00191512">
        <w:rPr>
          <w:sz w:val="28"/>
          <w:szCs w:val="28"/>
        </w:rPr>
        <w:t>An informed approach to commissioning domestic abuse services is key. The provision of domestic abuse services must be intelligence-led to ensure i</w:t>
      </w:r>
      <w:r w:rsidR="00C170EE" w:rsidRPr="00191512">
        <w:rPr>
          <w:sz w:val="28"/>
          <w:szCs w:val="28"/>
        </w:rPr>
        <w:t>t</w:t>
      </w:r>
      <w:r w:rsidRPr="00191512">
        <w:rPr>
          <w:sz w:val="28"/>
          <w:szCs w:val="28"/>
        </w:rPr>
        <w:t xml:space="preserve"> fully meets the need</w:t>
      </w:r>
      <w:r w:rsidR="00C170EE" w:rsidRPr="00191512">
        <w:rPr>
          <w:sz w:val="28"/>
          <w:szCs w:val="28"/>
        </w:rPr>
        <w:t>s</w:t>
      </w:r>
      <w:r w:rsidRPr="00191512">
        <w:rPr>
          <w:sz w:val="28"/>
          <w:szCs w:val="28"/>
        </w:rPr>
        <w:t xml:space="preserve"> and demands of the local population. This will require implementation of effective and resource</w:t>
      </w:r>
      <w:r w:rsidR="00C170EE" w:rsidRPr="00191512">
        <w:rPr>
          <w:sz w:val="28"/>
          <w:szCs w:val="28"/>
        </w:rPr>
        <w:t>d</w:t>
      </w:r>
      <w:r w:rsidRPr="00191512">
        <w:rPr>
          <w:sz w:val="28"/>
          <w:szCs w:val="28"/>
        </w:rPr>
        <w:t xml:space="preserve"> data collection and analysis alongside the evaluation of projects and intervention</w:t>
      </w:r>
      <w:r w:rsidR="00846B29">
        <w:rPr>
          <w:sz w:val="28"/>
          <w:szCs w:val="28"/>
        </w:rPr>
        <w:t>s</w:t>
      </w:r>
      <w:r w:rsidRPr="00191512">
        <w:rPr>
          <w:sz w:val="28"/>
          <w:szCs w:val="28"/>
        </w:rPr>
        <w:t xml:space="preserve"> to determine whether they are working. </w:t>
      </w:r>
    </w:p>
    <w:p w14:paraId="74437958" w14:textId="5B931F07" w:rsidR="00A174B3" w:rsidRDefault="00A174B3" w:rsidP="00914A76">
      <w:pPr>
        <w:spacing w:after="0" w:line="276" w:lineRule="auto"/>
        <w:jc w:val="both"/>
        <w:rPr>
          <w:sz w:val="28"/>
          <w:szCs w:val="28"/>
        </w:rPr>
      </w:pPr>
    </w:p>
    <w:p w14:paraId="361A2556" w14:textId="24172D42" w:rsidR="00A174B3" w:rsidRDefault="00A174B3" w:rsidP="00914A76">
      <w:pPr>
        <w:spacing w:after="0" w:line="276" w:lineRule="auto"/>
        <w:jc w:val="both"/>
        <w:rPr>
          <w:sz w:val="28"/>
          <w:szCs w:val="28"/>
        </w:rPr>
      </w:pPr>
    </w:p>
    <w:p w14:paraId="28300EBA" w14:textId="56B1AF90" w:rsidR="00A174B3" w:rsidRDefault="00A174B3" w:rsidP="00914A76">
      <w:pPr>
        <w:spacing w:after="0" w:line="276" w:lineRule="auto"/>
        <w:jc w:val="both"/>
        <w:rPr>
          <w:sz w:val="28"/>
          <w:szCs w:val="28"/>
        </w:rPr>
      </w:pPr>
    </w:p>
    <w:p w14:paraId="54355899" w14:textId="77777777" w:rsidR="00A174B3" w:rsidRPr="00191512" w:rsidRDefault="00A174B3" w:rsidP="00914A76">
      <w:pPr>
        <w:spacing w:after="0" w:line="276" w:lineRule="auto"/>
        <w:jc w:val="both"/>
        <w:rPr>
          <w:sz w:val="28"/>
          <w:szCs w:val="28"/>
        </w:rPr>
      </w:pPr>
    </w:p>
    <w:bookmarkStart w:id="14" w:name="Governance"/>
    <w:bookmarkEnd w:id="14"/>
    <w:p w14:paraId="41F8B423" w14:textId="2EB14274" w:rsidR="00C55D01" w:rsidRPr="00DE7ED5" w:rsidRDefault="00944FC2" w:rsidP="001C351D">
      <w:pPr>
        <w:pStyle w:val="ListParagraph"/>
        <w:numPr>
          <w:ilvl w:val="0"/>
          <w:numId w:val="2"/>
        </w:numPr>
        <w:spacing w:after="0" w:line="276" w:lineRule="auto"/>
        <w:ind w:left="851" w:hanging="851"/>
        <w:contextualSpacing w:val="0"/>
        <w:rPr>
          <w:b/>
          <w:bCs/>
          <w:color w:val="CC3399"/>
          <w:sz w:val="56"/>
          <w:szCs w:val="56"/>
          <w:u w:val="single"/>
        </w:rPr>
      </w:pPr>
      <w:r w:rsidRPr="00DE7ED5">
        <w:rPr>
          <w:b/>
          <w:bCs/>
          <w:color w:val="CC3399"/>
          <w:sz w:val="56"/>
          <w:szCs w:val="56"/>
          <w:u w:val="single"/>
        </w:rPr>
        <w:lastRenderedPageBreak/>
        <w:fldChar w:fldCharType="begin"/>
      </w:r>
      <w:r w:rsidRPr="00DE7ED5">
        <w:rPr>
          <w:b/>
          <w:bCs/>
          <w:color w:val="CC3399"/>
          <w:sz w:val="56"/>
          <w:szCs w:val="56"/>
          <w:u w:val="single"/>
        </w:rPr>
        <w:instrText xml:space="preserve"> HYPERLINK  \l "Contents" </w:instrText>
      </w:r>
      <w:r w:rsidRPr="00DE7ED5">
        <w:rPr>
          <w:b/>
          <w:bCs/>
          <w:color w:val="CC3399"/>
          <w:sz w:val="56"/>
          <w:szCs w:val="56"/>
          <w:u w:val="single"/>
        </w:rPr>
        <w:fldChar w:fldCharType="separate"/>
      </w:r>
      <w:r w:rsidR="00C55D01" w:rsidRPr="00DE7ED5">
        <w:rPr>
          <w:rStyle w:val="Hyperlink"/>
          <w:b/>
          <w:bCs/>
          <w:color w:val="CC3399"/>
          <w:sz w:val="56"/>
          <w:szCs w:val="56"/>
        </w:rPr>
        <w:t>Governance</w:t>
      </w:r>
      <w:r w:rsidRPr="00DE7ED5">
        <w:rPr>
          <w:b/>
          <w:bCs/>
          <w:color w:val="CC3399"/>
          <w:sz w:val="56"/>
          <w:szCs w:val="56"/>
          <w:u w:val="single"/>
        </w:rPr>
        <w:fldChar w:fldCharType="end"/>
      </w:r>
      <w:r w:rsidR="00C55D01" w:rsidRPr="00DE7ED5">
        <w:rPr>
          <w:b/>
          <w:bCs/>
          <w:color w:val="CC3399"/>
          <w:sz w:val="56"/>
          <w:szCs w:val="56"/>
          <w:u w:val="single"/>
        </w:rPr>
        <w:t xml:space="preserve"> </w:t>
      </w:r>
    </w:p>
    <w:p w14:paraId="7BA1CCB3" w14:textId="77777777" w:rsidR="001516F3" w:rsidRPr="008B5556" w:rsidRDefault="001516F3" w:rsidP="00A703DB">
      <w:pPr>
        <w:spacing w:after="0" w:line="276" w:lineRule="auto"/>
        <w:rPr>
          <w:color w:val="CC00CC"/>
          <w:sz w:val="28"/>
          <w:szCs w:val="28"/>
        </w:rPr>
      </w:pPr>
    </w:p>
    <w:p w14:paraId="3FC7B1D7" w14:textId="491C4558" w:rsidR="009A038A" w:rsidRDefault="009A038A" w:rsidP="00A703DB">
      <w:pPr>
        <w:spacing w:after="0" w:line="276" w:lineRule="auto"/>
        <w:jc w:val="both"/>
        <w:rPr>
          <w:sz w:val="28"/>
          <w:szCs w:val="28"/>
        </w:rPr>
      </w:pPr>
      <w:r>
        <w:rPr>
          <w:sz w:val="28"/>
          <w:szCs w:val="28"/>
        </w:rPr>
        <w:t xml:space="preserve">It is essential that robust governance arrangements are in place as these will strengthen the overall commitment to tackling the agenda and ensure that this Strategy can be fully implemented.  </w:t>
      </w:r>
    </w:p>
    <w:p w14:paraId="5C9D2A51" w14:textId="77777777" w:rsidR="00DE7ED5" w:rsidRDefault="00DE7ED5" w:rsidP="00A703DB">
      <w:pPr>
        <w:spacing w:after="0" w:line="276" w:lineRule="auto"/>
        <w:jc w:val="both"/>
        <w:rPr>
          <w:sz w:val="28"/>
          <w:szCs w:val="28"/>
        </w:rPr>
      </w:pPr>
    </w:p>
    <w:p w14:paraId="5526487D" w14:textId="68A05286" w:rsidR="00C55D01" w:rsidRDefault="00947AB7" w:rsidP="00A703DB">
      <w:pPr>
        <w:spacing w:after="0" w:line="276" w:lineRule="auto"/>
        <w:jc w:val="both"/>
        <w:rPr>
          <w:sz w:val="28"/>
          <w:szCs w:val="28"/>
        </w:rPr>
      </w:pPr>
      <w:r w:rsidRPr="009A038A">
        <w:rPr>
          <w:sz w:val="28"/>
          <w:szCs w:val="28"/>
        </w:rPr>
        <w:t xml:space="preserve">The </w:t>
      </w:r>
      <w:r w:rsidR="004A6C69">
        <w:rPr>
          <w:sz w:val="28"/>
          <w:szCs w:val="28"/>
        </w:rPr>
        <w:t>r</w:t>
      </w:r>
      <w:r w:rsidRPr="009A038A">
        <w:rPr>
          <w:sz w:val="28"/>
          <w:szCs w:val="28"/>
        </w:rPr>
        <w:t>evised Domestic Abuse Strategy will be supported by a dynamic action plan man</w:t>
      </w:r>
      <w:r w:rsidR="00540AB4">
        <w:rPr>
          <w:sz w:val="28"/>
          <w:szCs w:val="28"/>
        </w:rPr>
        <w:t>a</w:t>
      </w:r>
      <w:r w:rsidRPr="009A038A">
        <w:rPr>
          <w:sz w:val="28"/>
          <w:szCs w:val="28"/>
        </w:rPr>
        <w:t>ged via the multi-agency</w:t>
      </w:r>
      <w:r w:rsidR="008C4029">
        <w:rPr>
          <w:sz w:val="28"/>
          <w:szCs w:val="28"/>
        </w:rPr>
        <w:t xml:space="preserve"> Domestic Abuse Strategy </w:t>
      </w:r>
      <w:r w:rsidRPr="009A038A">
        <w:rPr>
          <w:sz w:val="28"/>
          <w:szCs w:val="28"/>
        </w:rPr>
        <w:t>Delivery Group</w:t>
      </w:r>
      <w:r w:rsidR="00E62609">
        <w:rPr>
          <w:sz w:val="28"/>
          <w:szCs w:val="28"/>
        </w:rPr>
        <w:t>, which</w:t>
      </w:r>
      <w:r w:rsidRPr="009A038A">
        <w:rPr>
          <w:sz w:val="28"/>
          <w:szCs w:val="28"/>
        </w:rPr>
        <w:t xml:space="preserve"> will in turn take strategic direction and be accountable to the Safer </w:t>
      </w:r>
      <w:r w:rsidR="000B6669">
        <w:rPr>
          <w:sz w:val="28"/>
          <w:szCs w:val="28"/>
        </w:rPr>
        <w:t>North</w:t>
      </w:r>
      <w:r w:rsidR="007A6485">
        <w:rPr>
          <w:sz w:val="28"/>
          <w:szCs w:val="28"/>
        </w:rPr>
        <w:t xml:space="preserve"> </w:t>
      </w:r>
      <w:r w:rsidR="000B6669">
        <w:rPr>
          <w:sz w:val="28"/>
          <w:szCs w:val="28"/>
        </w:rPr>
        <w:t>East</w:t>
      </w:r>
      <w:r w:rsidR="007A6485">
        <w:rPr>
          <w:sz w:val="28"/>
          <w:szCs w:val="28"/>
        </w:rPr>
        <w:t xml:space="preserve"> </w:t>
      </w:r>
      <w:r w:rsidR="000B6669">
        <w:rPr>
          <w:sz w:val="28"/>
          <w:szCs w:val="28"/>
        </w:rPr>
        <w:t>Lincolnshire</w:t>
      </w:r>
      <w:r w:rsidRPr="009A038A">
        <w:rPr>
          <w:sz w:val="28"/>
          <w:szCs w:val="28"/>
        </w:rPr>
        <w:t xml:space="preserve"> Tri</w:t>
      </w:r>
      <w:r w:rsidR="00350439" w:rsidRPr="009A038A">
        <w:rPr>
          <w:sz w:val="28"/>
          <w:szCs w:val="28"/>
        </w:rPr>
        <w:t>-</w:t>
      </w:r>
      <w:r w:rsidRPr="009A038A">
        <w:rPr>
          <w:sz w:val="28"/>
          <w:szCs w:val="28"/>
        </w:rPr>
        <w:t>Board arrangement</w:t>
      </w:r>
      <w:r w:rsidR="00350439" w:rsidRPr="009A038A">
        <w:rPr>
          <w:sz w:val="28"/>
          <w:szCs w:val="28"/>
        </w:rPr>
        <w:t>s</w:t>
      </w:r>
      <w:r w:rsidRPr="009A038A">
        <w:rPr>
          <w:sz w:val="28"/>
          <w:szCs w:val="28"/>
        </w:rPr>
        <w:t xml:space="preserve"> which incorporates </w:t>
      </w:r>
      <w:r w:rsidR="00C55D01" w:rsidRPr="009A038A">
        <w:rPr>
          <w:sz w:val="28"/>
          <w:szCs w:val="28"/>
        </w:rPr>
        <w:t xml:space="preserve">the following </w:t>
      </w:r>
      <w:r w:rsidRPr="009A038A">
        <w:rPr>
          <w:sz w:val="28"/>
          <w:szCs w:val="28"/>
        </w:rPr>
        <w:t xml:space="preserve">statutory </w:t>
      </w:r>
      <w:r w:rsidR="00C55D01" w:rsidRPr="009A038A">
        <w:rPr>
          <w:sz w:val="28"/>
          <w:szCs w:val="28"/>
        </w:rPr>
        <w:t>Boards:</w:t>
      </w:r>
      <w:r w:rsidR="00350439" w:rsidRPr="009A038A">
        <w:rPr>
          <w:sz w:val="28"/>
          <w:szCs w:val="28"/>
        </w:rPr>
        <w:t>-</w:t>
      </w:r>
    </w:p>
    <w:p w14:paraId="6B42BFB2" w14:textId="77777777" w:rsidR="0002017C" w:rsidRPr="00827BF2" w:rsidRDefault="0002017C" w:rsidP="00A703DB">
      <w:pPr>
        <w:spacing w:after="0" w:line="276" w:lineRule="auto"/>
        <w:jc w:val="both"/>
        <w:rPr>
          <w:sz w:val="28"/>
          <w:szCs w:val="28"/>
        </w:rPr>
      </w:pPr>
    </w:p>
    <w:p w14:paraId="38B7D72D" w14:textId="4520505C" w:rsidR="00C55D01" w:rsidRPr="009A038A" w:rsidRDefault="00350439" w:rsidP="00A703DB">
      <w:pPr>
        <w:pStyle w:val="ListParagraph"/>
        <w:numPr>
          <w:ilvl w:val="0"/>
          <w:numId w:val="1"/>
        </w:numPr>
        <w:spacing w:after="140" w:line="276" w:lineRule="auto"/>
        <w:contextualSpacing w:val="0"/>
        <w:rPr>
          <w:b/>
          <w:bCs/>
          <w:sz w:val="28"/>
          <w:szCs w:val="28"/>
        </w:rPr>
      </w:pPr>
      <w:r w:rsidRPr="009A038A">
        <w:rPr>
          <w:b/>
          <w:bCs/>
          <w:sz w:val="28"/>
          <w:szCs w:val="28"/>
        </w:rPr>
        <w:t xml:space="preserve">North East Lincolnshire </w:t>
      </w:r>
      <w:r w:rsidR="00C55D01" w:rsidRPr="009A038A">
        <w:rPr>
          <w:b/>
          <w:bCs/>
          <w:sz w:val="28"/>
          <w:szCs w:val="28"/>
        </w:rPr>
        <w:t>Community Safety Partnership</w:t>
      </w:r>
    </w:p>
    <w:p w14:paraId="02BB824C" w14:textId="3F3A6ED5" w:rsidR="00C55D01" w:rsidRDefault="00C55D01" w:rsidP="00A703DB">
      <w:pPr>
        <w:spacing w:after="0" w:line="276" w:lineRule="auto"/>
        <w:ind w:left="720"/>
        <w:jc w:val="both"/>
        <w:rPr>
          <w:sz w:val="28"/>
          <w:szCs w:val="28"/>
        </w:rPr>
      </w:pPr>
      <w:r w:rsidRPr="00191512">
        <w:rPr>
          <w:sz w:val="28"/>
          <w:szCs w:val="28"/>
        </w:rPr>
        <w:t>This statutory board</w:t>
      </w:r>
      <w:r w:rsidR="000B6669">
        <w:rPr>
          <w:sz w:val="28"/>
          <w:szCs w:val="28"/>
        </w:rPr>
        <w:t xml:space="preserve">, </w:t>
      </w:r>
      <w:r w:rsidR="00016A45" w:rsidRPr="00191512">
        <w:rPr>
          <w:sz w:val="28"/>
          <w:szCs w:val="28"/>
        </w:rPr>
        <w:t>establishe</w:t>
      </w:r>
      <w:r w:rsidR="00051555" w:rsidRPr="00191512">
        <w:rPr>
          <w:sz w:val="28"/>
          <w:szCs w:val="28"/>
        </w:rPr>
        <w:t>d</w:t>
      </w:r>
      <w:r w:rsidR="00016A45" w:rsidRPr="00191512">
        <w:rPr>
          <w:sz w:val="28"/>
          <w:szCs w:val="28"/>
        </w:rPr>
        <w:t xml:space="preserve"> as part of the requirements set out in the Crime </w:t>
      </w:r>
      <w:r w:rsidR="00961772" w:rsidRPr="00191512">
        <w:rPr>
          <w:sz w:val="28"/>
          <w:szCs w:val="28"/>
        </w:rPr>
        <w:t>and</w:t>
      </w:r>
      <w:r w:rsidR="00016A45" w:rsidRPr="00191512">
        <w:rPr>
          <w:sz w:val="28"/>
          <w:szCs w:val="28"/>
        </w:rPr>
        <w:t xml:space="preserve"> Disorder Act</w:t>
      </w:r>
      <w:r w:rsidR="000B6669">
        <w:rPr>
          <w:sz w:val="28"/>
          <w:szCs w:val="28"/>
        </w:rPr>
        <w:t>,</w:t>
      </w:r>
      <w:r w:rsidR="00016A45" w:rsidRPr="00191512">
        <w:rPr>
          <w:sz w:val="28"/>
          <w:szCs w:val="28"/>
        </w:rPr>
        <w:t xml:space="preserve"> </w:t>
      </w:r>
      <w:r w:rsidRPr="00191512">
        <w:rPr>
          <w:sz w:val="28"/>
          <w:szCs w:val="28"/>
        </w:rPr>
        <w:t xml:space="preserve">has oversight </w:t>
      </w:r>
      <w:r w:rsidR="00016A45" w:rsidRPr="00191512">
        <w:rPr>
          <w:sz w:val="28"/>
          <w:szCs w:val="28"/>
        </w:rPr>
        <w:t>and responsibility for developing strategy to improve</w:t>
      </w:r>
      <w:r w:rsidR="00E8065A" w:rsidRPr="00191512">
        <w:rPr>
          <w:sz w:val="28"/>
          <w:szCs w:val="28"/>
        </w:rPr>
        <w:t xml:space="preserve"> the</w:t>
      </w:r>
      <w:r w:rsidR="00016A45" w:rsidRPr="00191512">
        <w:rPr>
          <w:sz w:val="28"/>
          <w:szCs w:val="28"/>
        </w:rPr>
        <w:t xml:space="preserve"> Community Safety</w:t>
      </w:r>
      <w:r w:rsidRPr="00191512">
        <w:rPr>
          <w:sz w:val="28"/>
          <w:szCs w:val="28"/>
        </w:rPr>
        <w:t xml:space="preserve"> </w:t>
      </w:r>
      <w:r w:rsidR="00016A45" w:rsidRPr="00191512">
        <w:rPr>
          <w:sz w:val="28"/>
          <w:szCs w:val="28"/>
        </w:rPr>
        <w:t>S</w:t>
      </w:r>
      <w:r w:rsidRPr="00191512">
        <w:rPr>
          <w:sz w:val="28"/>
          <w:szCs w:val="28"/>
        </w:rPr>
        <w:t>trategy</w:t>
      </w:r>
      <w:r w:rsidR="00016A45" w:rsidRPr="00191512">
        <w:rPr>
          <w:sz w:val="28"/>
          <w:szCs w:val="28"/>
        </w:rPr>
        <w:t>.</w:t>
      </w:r>
      <w:r w:rsidR="00051555" w:rsidRPr="00191512">
        <w:rPr>
          <w:sz w:val="28"/>
          <w:szCs w:val="28"/>
        </w:rPr>
        <w:t xml:space="preserve"> Domestic </w:t>
      </w:r>
      <w:r w:rsidR="00137F01">
        <w:rPr>
          <w:sz w:val="28"/>
          <w:szCs w:val="28"/>
        </w:rPr>
        <w:t>a</w:t>
      </w:r>
      <w:r w:rsidR="00051555" w:rsidRPr="00191512">
        <w:rPr>
          <w:sz w:val="28"/>
          <w:szCs w:val="28"/>
        </w:rPr>
        <w:t xml:space="preserve">buse remains a Partnership </w:t>
      </w:r>
      <w:r w:rsidR="001C579D" w:rsidRPr="00191512">
        <w:rPr>
          <w:sz w:val="28"/>
          <w:szCs w:val="28"/>
        </w:rPr>
        <w:t>Indicator and</w:t>
      </w:r>
      <w:r w:rsidR="00051555" w:rsidRPr="00191512">
        <w:rPr>
          <w:sz w:val="28"/>
          <w:szCs w:val="28"/>
        </w:rPr>
        <w:t xml:space="preserve"> the </w:t>
      </w:r>
      <w:r w:rsidR="000B6669">
        <w:rPr>
          <w:sz w:val="28"/>
          <w:szCs w:val="28"/>
        </w:rPr>
        <w:t xml:space="preserve">Community Safety </w:t>
      </w:r>
      <w:r w:rsidR="00051555" w:rsidRPr="00191512">
        <w:rPr>
          <w:sz w:val="28"/>
          <w:szCs w:val="28"/>
        </w:rPr>
        <w:t xml:space="preserve">Partnership </w:t>
      </w:r>
      <w:r w:rsidRPr="00191512">
        <w:rPr>
          <w:sz w:val="28"/>
          <w:szCs w:val="28"/>
        </w:rPr>
        <w:t>is also the statutory lead for Domestic Homicide Review</w:t>
      </w:r>
      <w:r w:rsidR="001C579D" w:rsidRPr="00191512">
        <w:rPr>
          <w:sz w:val="28"/>
          <w:szCs w:val="28"/>
        </w:rPr>
        <w:t>s</w:t>
      </w:r>
      <w:r w:rsidRPr="00191512">
        <w:rPr>
          <w:sz w:val="28"/>
          <w:szCs w:val="28"/>
        </w:rPr>
        <w:t xml:space="preserve">. </w:t>
      </w:r>
    </w:p>
    <w:p w14:paraId="4042A79C" w14:textId="77777777" w:rsidR="0002017C" w:rsidRPr="00191512" w:rsidRDefault="0002017C" w:rsidP="00A703DB">
      <w:pPr>
        <w:spacing w:after="0" w:line="276" w:lineRule="auto"/>
        <w:ind w:left="720"/>
        <w:jc w:val="both"/>
        <w:rPr>
          <w:sz w:val="28"/>
          <w:szCs w:val="28"/>
        </w:rPr>
      </w:pPr>
    </w:p>
    <w:p w14:paraId="6E825414" w14:textId="542CF8B6" w:rsidR="00C55D01" w:rsidRPr="009A038A" w:rsidRDefault="00C55D01" w:rsidP="00A703DB">
      <w:pPr>
        <w:pStyle w:val="ListParagraph"/>
        <w:numPr>
          <w:ilvl w:val="0"/>
          <w:numId w:val="1"/>
        </w:numPr>
        <w:spacing w:after="140" w:line="276" w:lineRule="auto"/>
        <w:contextualSpacing w:val="0"/>
        <w:rPr>
          <w:b/>
          <w:bCs/>
          <w:sz w:val="28"/>
          <w:szCs w:val="28"/>
        </w:rPr>
      </w:pPr>
      <w:r w:rsidRPr="009A038A">
        <w:rPr>
          <w:b/>
          <w:bCs/>
          <w:sz w:val="28"/>
          <w:szCs w:val="28"/>
        </w:rPr>
        <w:t xml:space="preserve">North East Lincolnshire Safeguarding Children Partnership </w:t>
      </w:r>
    </w:p>
    <w:p w14:paraId="0522DFB0" w14:textId="58DE1E9A" w:rsidR="0002017C" w:rsidRDefault="00C55D01" w:rsidP="00A703DB">
      <w:pPr>
        <w:spacing w:after="0" w:line="276" w:lineRule="auto"/>
        <w:ind w:left="720"/>
        <w:jc w:val="both"/>
        <w:rPr>
          <w:sz w:val="28"/>
          <w:szCs w:val="28"/>
        </w:rPr>
      </w:pPr>
      <w:r w:rsidRPr="00191512">
        <w:rPr>
          <w:sz w:val="28"/>
          <w:szCs w:val="28"/>
        </w:rPr>
        <w:t xml:space="preserve">The </w:t>
      </w:r>
      <w:r w:rsidR="00BD3091" w:rsidRPr="00191512">
        <w:rPr>
          <w:sz w:val="28"/>
          <w:szCs w:val="28"/>
        </w:rPr>
        <w:t>local Safeguarding Children Partnership (which replaced the</w:t>
      </w:r>
      <w:r w:rsidRPr="00191512">
        <w:rPr>
          <w:sz w:val="28"/>
          <w:szCs w:val="28"/>
        </w:rPr>
        <w:t xml:space="preserve"> Local Safeguarding Children Board</w:t>
      </w:r>
      <w:r w:rsidR="00BD3091" w:rsidRPr="00191512">
        <w:rPr>
          <w:sz w:val="28"/>
          <w:szCs w:val="28"/>
        </w:rPr>
        <w:t xml:space="preserve"> in 2019)</w:t>
      </w:r>
      <w:r w:rsidRPr="00191512">
        <w:rPr>
          <w:sz w:val="28"/>
          <w:szCs w:val="28"/>
        </w:rPr>
        <w:t xml:space="preserve"> </w:t>
      </w:r>
      <w:r w:rsidR="00BD3091" w:rsidRPr="00191512">
        <w:rPr>
          <w:sz w:val="28"/>
          <w:szCs w:val="28"/>
        </w:rPr>
        <w:t xml:space="preserve">has identified an outcome around ensuring </w:t>
      </w:r>
      <w:r w:rsidR="00BD3091" w:rsidRPr="00191512">
        <w:rPr>
          <w:i/>
          <w:iCs/>
          <w:sz w:val="28"/>
          <w:szCs w:val="28"/>
        </w:rPr>
        <w:t>Children Are and Feel Safe.</w:t>
      </w:r>
      <w:r w:rsidR="00BD3091" w:rsidRPr="00191512">
        <w:rPr>
          <w:sz w:val="28"/>
          <w:szCs w:val="28"/>
        </w:rPr>
        <w:t xml:space="preserve"> Domestic Abuse has been identified as a key area of risk around safeguarding children and a thematic area of focus with a number of performance measures being monitored</w:t>
      </w:r>
      <w:r w:rsidR="000B6669">
        <w:rPr>
          <w:sz w:val="28"/>
          <w:szCs w:val="28"/>
        </w:rPr>
        <w:t>.</w:t>
      </w:r>
    </w:p>
    <w:p w14:paraId="0ED7AF24" w14:textId="77777777" w:rsidR="0002017C" w:rsidRPr="00191512" w:rsidRDefault="0002017C" w:rsidP="00A703DB">
      <w:pPr>
        <w:spacing w:after="0" w:line="276" w:lineRule="auto"/>
        <w:ind w:left="720"/>
        <w:jc w:val="both"/>
        <w:rPr>
          <w:sz w:val="28"/>
          <w:szCs w:val="28"/>
        </w:rPr>
      </w:pPr>
    </w:p>
    <w:p w14:paraId="3295E14F" w14:textId="44761BC6" w:rsidR="00C55D01" w:rsidRPr="009A038A" w:rsidRDefault="00350439" w:rsidP="00A703DB">
      <w:pPr>
        <w:pStyle w:val="ListParagraph"/>
        <w:numPr>
          <w:ilvl w:val="0"/>
          <w:numId w:val="1"/>
        </w:numPr>
        <w:spacing w:after="140" w:line="276" w:lineRule="auto"/>
        <w:contextualSpacing w:val="0"/>
        <w:jc w:val="both"/>
        <w:rPr>
          <w:sz w:val="24"/>
          <w:szCs w:val="24"/>
        </w:rPr>
      </w:pPr>
      <w:r w:rsidRPr="009A038A">
        <w:rPr>
          <w:b/>
          <w:bCs/>
          <w:sz w:val="28"/>
          <w:szCs w:val="28"/>
        </w:rPr>
        <w:t xml:space="preserve">North East Lincolnshire </w:t>
      </w:r>
      <w:r w:rsidR="00C55D01" w:rsidRPr="009A038A">
        <w:rPr>
          <w:b/>
          <w:bCs/>
          <w:sz w:val="28"/>
          <w:szCs w:val="28"/>
        </w:rPr>
        <w:t>Safeguarding Adults Board</w:t>
      </w:r>
    </w:p>
    <w:p w14:paraId="283AA65B" w14:textId="7A32BF6B" w:rsidR="00BD3091" w:rsidRDefault="000B6669" w:rsidP="00A703DB">
      <w:pPr>
        <w:spacing w:after="0" w:line="276" w:lineRule="auto"/>
        <w:ind w:left="720"/>
        <w:jc w:val="both"/>
        <w:rPr>
          <w:b/>
          <w:bCs/>
          <w:sz w:val="28"/>
          <w:szCs w:val="28"/>
        </w:rPr>
      </w:pPr>
      <w:r>
        <w:rPr>
          <w:sz w:val="28"/>
          <w:szCs w:val="28"/>
        </w:rPr>
        <w:t>This statutory Board is r</w:t>
      </w:r>
      <w:r w:rsidR="00C55D01" w:rsidRPr="00191512">
        <w:rPr>
          <w:sz w:val="28"/>
          <w:szCs w:val="28"/>
        </w:rPr>
        <w:t xml:space="preserve">esponsible for the safeguarding of those individuals with care and support needs. The </w:t>
      </w:r>
      <w:r w:rsidR="00350439" w:rsidRPr="00191512">
        <w:rPr>
          <w:sz w:val="28"/>
          <w:szCs w:val="28"/>
        </w:rPr>
        <w:t>local Safeguarding Adults Board has identified</w:t>
      </w:r>
      <w:r w:rsidR="00C55D01" w:rsidRPr="00191512">
        <w:rPr>
          <w:sz w:val="28"/>
          <w:szCs w:val="28"/>
        </w:rPr>
        <w:t xml:space="preserve"> domestic abuse as one of </w:t>
      </w:r>
      <w:r w:rsidR="00350439" w:rsidRPr="00191512">
        <w:rPr>
          <w:sz w:val="28"/>
          <w:szCs w:val="28"/>
        </w:rPr>
        <w:t xml:space="preserve">its </w:t>
      </w:r>
      <w:r w:rsidR="00846B29">
        <w:rPr>
          <w:sz w:val="28"/>
          <w:szCs w:val="28"/>
        </w:rPr>
        <w:t>three</w:t>
      </w:r>
      <w:r w:rsidR="00350439" w:rsidRPr="00191512">
        <w:rPr>
          <w:sz w:val="28"/>
          <w:szCs w:val="28"/>
        </w:rPr>
        <w:t xml:space="preserve"> strategic priorities</w:t>
      </w:r>
      <w:r w:rsidR="00C55D01" w:rsidRPr="00191512">
        <w:rPr>
          <w:b/>
          <w:bCs/>
          <w:sz w:val="28"/>
          <w:szCs w:val="28"/>
        </w:rPr>
        <w:t>.</w:t>
      </w:r>
    </w:p>
    <w:p w14:paraId="205B7F21" w14:textId="6DB2AA6B" w:rsidR="00DE7ED5" w:rsidRDefault="00DE7ED5" w:rsidP="00A703DB">
      <w:pPr>
        <w:spacing w:after="0" w:line="276" w:lineRule="auto"/>
        <w:ind w:left="720"/>
        <w:jc w:val="both"/>
        <w:rPr>
          <w:b/>
          <w:bCs/>
          <w:sz w:val="28"/>
          <w:szCs w:val="28"/>
        </w:rPr>
      </w:pPr>
    </w:p>
    <w:p w14:paraId="7A40C8BF" w14:textId="22624D96" w:rsidR="0002017C" w:rsidRDefault="0002017C" w:rsidP="00A703DB">
      <w:pPr>
        <w:spacing w:after="0" w:line="276" w:lineRule="auto"/>
        <w:ind w:left="720"/>
        <w:jc w:val="both"/>
        <w:rPr>
          <w:b/>
          <w:bCs/>
          <w:sz w:val="28"/>
          <w:szCs w:val="28"/>
        </w:rPr>
      </w:pPr>
    </w:p>
    <w:p w14:paraId="559B13A9" w14:textId="77777777" w:rsidR="0002017C" w:rsidRPr="00191512" w:rsidRDefault="0002017C" w:rsidP="00A703DB">
      <w:pPr>
        <w:spacing w:after="0" w:line="276" w:lineRule="auto"/>
        <w:jc w:val="both"/>
        <w:rPr>
          <w:b/>
          <w:bCs/>
          <w:sz w:val="28"/>
          <w:szCs w:val="28"/>
        </w:rPr>
      </w:pPr>
    </w:p>
    <w:p w14:paraId="73920AFA" w14:textId="77777777" w:rsidR="00A174B3" w:rsidRPr="00A174B3" w:rsidRDefault="0009419D" w:rsidP="00A703DB">
      <w:pPr>
        <w:spacing w:after="140" w:line="276" w:lineRule="auto"/>
        <w:jc w:val="both"/>
        <w:rPr>
          <w:color w:val="CC3399"/>
          <w:sz w:val="28"/>
          <w:szCs w:val="28"/>
          <w:u w:val="single"/>
        </w:rPr>
      </w:pPr>
      <w:r w:rsidRPr="00A174B3">
        <w:rPr>
          <w:b/>
          <w:bCs/>
          <w:color w:val="CC3399"/>
          <w:sz w:val="28"/>
          <w:szCs w:val="28"/>
          <w:u w:val="single"/>
        </w:rPr>
        <w:lastRenderedPageBreak/>
        <w:t>Scrutiny</w:t>
      </w:r>
    </w:p>
    <w:p w14:paraId="751E0D0F" w14:textId="717E751E" w:rsidR="00BA04E6" w:rsidRDefault="00BD3091" w:rsidP="00A703DB">
      <w:pPr>
        <w:spacing w:after="0" w:line="276" w:lineRule="auto"/>
        <w:jc w:val="both"/>
        <w:rPr>
          <w:sz w:val="28"/>
          <w:szCs w:val="28"/>
        </w:rPr>
      </w:pPr>
      <w:r w:rsidRPr="00BD3091">
        <w:rPr>
          <w:sz w:val="28"/>
          <w:szCs w:val="28"/>
        </w:rPr>
        <w:t xml:space="preserve">In </w:t>
      </w:r>
      <w:r w:rsidR="004A6C69" w:rsidRPr="00BD3091">
        <w:rPr>
          <w:sz w:val="28"/>
          <w:szCs w:val="28"/>
        </w:rPr>
        <w:t>addition</w:t>
      </w:r>
      <w:r w:rsidR="00846B29">
        <w:rPr>
          <w:sz w:val="28"/>
          <w:szCs w:val="28"/>
        </w:rPr>
        <w:t xml:space="preserve"> to the above arrangements</w:t>
      </w:r>
      <w:r w:rsidR="004A6C69" w:rsidRPr="00BD3091">
        <w:rPr>
          <w:sz w:val="28"/>
          <w:szCs w:val="28"/>
        </w:rPr>
        <w:t>,</w:t>
      </w:r>
      <w:r w:rsidRPr="00BD3091">
        <w:rPr>
          <w:sz w:val="28"/>
          <w:szCs w:val="28"/>
        </w:rPr>
        <w:t xml:space="preserve"> </w:t>
      </w:r>
      <w:r>
        <w:rPr>
          <w:sz w:val="28"/>
          <w:szCs w:val="28"/>
        </w:rPr>
        <w:t xml:space="preserve">periodic reports </w:t>
      </w:r>
      <w:r w:rsidR="0009419D">
        <w:rPr>
          <w:sz w:val="28"/>
          <w:szCs w:val="28"/>
        </w:rPr>
        <w:t>will</w:t>
      </w:r>
      <w:r>
        <w:rPr>
          <w:sz w:val="28"/>
          <w:szCs w:val="28"/>
        </w:rPr>
        <w:t xml:space="preserve"> also </w:t>
      </w:r>
      <w:r w:rsidR="0009419D">
        <w:rPr>
          <w:sz w:val="28"/>
          <w:szCs w:val="28"/>
        </w:rPr>
        <w:t xml:space="preserve">be </w:t>
      </w:r>
      <w:r>
        <w:rPr>
          <w:sz w:val="28"/>
          <w:szCs w:val="28"/>
        </w:rPr>
        <w:t xml:space="preserve">provided to the Council’s Scrutiny </w:t>
      </w:r>
      <w:r w:rsidR="0009419D">
        <w:rPr>
          <w:sz w:val="28"/>
          <w:szCs w:val="28"/>
        </w:rPr>
        <w:t xml:space="preserve">Panel </w:t>
      </w:r>
      <w:r w:rsidR="00961772">
        <w:rPr>
          <w:sz w:val="28"/>
          <w:szCs w:val="28"/>
        </w:rPr>
        <w:t>and</w:t>
      </w:r>
      <w:r>
        <w:rPr>
          <w:sz w:val="28"/>
          <w:szCs w:val="28"/>
        </w:rPr>
        <w:t xml:space="preserve"> Crime </w:t>
      </w:r>
      <w:r w:rsidR="00961772">
        <w:rPr>
          <w:sz w:val="28"/>
          <w:szCs w:val="28"/>
        </w:rPr>
        <w:t xml:space="preserve">and </w:t>
      </w:r>
      <w:r>
        <w:rPr>
          <w:sz w:val="28"/>
          <w:szCs w:val="28"/>
        </w:rPr>
        <w:t xml:space="preserve">Disorder Committee arrangements to enable elected representatives to scrutinise </w:t>
      </w:r>
      <w:r w:rsidR="0009419D">
        <w:rPr>
          <w:sz w:val="28"/>
          <w:szCs w:val="28"/>
        </w:rPr>
        <w:t xml:space="preserve">the approach to domestic abuse </w:t>
      </w:r>
      <w:r>
        <w:rPr>
          <w:sz w:val="28"/>
          <w:szCs w:val="28"/>
        </w:rPr>
        <w:t xml:space="preserve">and make recommendations back to the </w:t>
      </w:r>
      <w:r w:rsidR="00846B29">
        <w:rPr>
          <w:sz w:val="28"/>
          <w:szCs w:val="28"/>
        </w:rPr>
        <w:t>T</w:t>
      </w:r>
      <w:r>
        <w:rPr>
          <w:sz w:val="28"/>
          <w:szCs w:val="28"/>
        </w:rPr>
        <w:t>ri-</w:t>
      </w:r>
      <w:r w:rsidR="00846B29">
        <w:rPr>
          <w:sz w:val="28"/>
          <w:szCs w:val="28"/>
        </w:rPr>
        <w:t>B</w:t>
      </w:r>
      <w:r>
        <w:rPr>
          <w:sz w:val="28"/>
          <w:szCs w:val="28"/>
        </w:rPr>
        <w:t>oard arrangements</w:t>
      </w:r>
      <w:r w:rsidR="00846B29">
        <w:rPr>
          <w:sz w:val="28"/>
          <w:szCs w:val="28"/>
        </w:rPr>
        <w:t>.</w:t>
      </w:r>
    </w:p>
    <w:p w14:paraId="49AC90B0" w14:textId="77777777" w:rsidR="00A174B3" w:rsidRPr="004A6C69" w:rsidRDefault="00A174B3" w:rsidP="00A703DB">
      <w:pPr>
        <w:spacing w:after="0" w:line="276" w:lineRule="auto"/>
        <w:jc w:val="both"/>
        <w:rPr>
          <w:sz w:val="28"/>
          <w:szCs w:val="28"/>
        </w:rPr>
      </w:pPr>
    </w:p>
    <w:p w14:paraId="01F59C6C" w14:textId="77777777" w:rsidR="00415C2C" w:rsidRPr="00415C2C" w:rsidRDefault="00415C2C" w:rsidP="00415C2C">
      <w:pPr>
        <w:spacing w:after="140" w:line="276" w:lineRule="auto"/>
        <w:jc w:val="both"/>
        <w:rPr>
          <w:b/>
          <w:bCs/>
          <w:color w:val="CC3399"/>
          <w:sz w:val="28"/>
          <w:szCs w:val="28"/>
          <w:u w:val="single"/>
        </w:rPr>
      </w:pPr>
      <w:r w:rsidRPr="00415C2C">
        <w:rPr>
          <w:b/>
          <w:bCs/>
          <w:color w:val="CC3399"/>
          <w:sz w:val="28"/>
          <w:szCs w:val="28"/>
          <w:u w:val="single"/>
        </w:rPr>
        <w:t>North East Lincolnshire Local Domestic Abuse Partnership Board</w:t>
      </w:r>
    </w:p>
    <w:p w14:paraId="11263616" w14:textId="4168F3AE" w:rsidR="00415C2C" w:rsidRPr="00415C2C" w:rsidRDefault="00415C2C" w:rsidP="00A703DB">
      <w:pPr>
        <w:spacing w:after="140" w:line="276" w:lineRule="auto"/>
        <w:jc w:val="both"/>
        <w:rPr>
          <w:color w:val="000000" w:themeColor="text1"/>
          <w:sz w:val="28"/>
          <w:szCs w:val="28"/>
        </w:rPr>
      </w:pPr>
      <w:r w:rsidRPr="00415C2C">
        <w:rPr>
          <w:color w:val="000000" w:themeColor="text1"/>
          <w:sz w:val="28"/>
          <w:szCs w:val="28"/>
        </w:rPr>
        <w:t xml:space="preserve">The Local Domestic Abuse Partnership Board is a partnership group responsible for supporting North East Lincolnshire Council in meeting its duty under Part </w:t>
      </w:r>
      <w:r>
        <w:rPr>
          <w:color w:val="000000" w:themeColor="text1"/>
          <w:sz w:val="28"/>
          <w:szCs w:val="28"/>
        </w:rPr>
        <w:t>4</w:t>
      </w:r>
      <w:r w:rsidRPr="00415C2C">
        <w:rPr>
          <w:color w:val="000000" w:themeColor="text1"/>
          <w:sz w:val="28"/>
          <w:szCs w:val="28"/>
        </w:rPr>
        <w:t xml:space="preserve"> of the Domestic Abuse Act.  </w:t>
      </w:r>
      <w:r w:rsidR="00F37A3A">
        <w:rPr>
          <w:color w:val="000000" w:themeColor="text1"/>
          <w:sz w:val="28"/>
          <w:szCs w:val="28"/>
        </w:rPr>
        <w:t xml:space="preserve">Its role is to </w:t>
      </w:r>
      <w:r w:rsidRPr="00415C2C">
        <w:rPr>
          <w:color w:val="000000" w:themeColor="text1"/>
          <w:sz w:val="28"/>
          <w:szCs w:val="28"/>
        </w:rPr>
        <w:t xml:space="preserve">work together to support, advise, and work in partnership with North East Lincolnshire Council to ensure victims of domestic abuse have access to adequate and appropriate support within safe accommodation services. To improve outcomes for victims of domestic abuse, including their children, through a strategic approach to identifying and addressing gaps in support within safe accommodation services. </w:t>
      </w:r>
    </w:p>
    <w:p w14:paraId="3D6115CB" w14:textId="23F53605" w:rsidR="00A174B3" w:rsidRPr="00A174B3" w:rsidRDefault="00BA04E6" w:rsidP="00A703DB">
      <w:pPr>
        <w:spacing w:after="140" w:line="276" w:lineRule="auto"/>
        <w:jc w:val="both"/>
        <w:rPr>
          <w:b/>
          <w:bCs/>
          <w:color w:val="CC3399"/>
          <w:sz w:val="28"/>
          <w:szCs w:val="28"/>
          <w:u w:val="single"/>
        </w:rPr>
      </w:pPr>
      <w:r w:rsidRPr="00A174B3">
        <w:rPr>
          <w:b/>
          <w:bCs/>
          <w:color w:val="CC3399"/>
          <w:sz w:val="28"/>
          <w:szCs w:val="28"/>
          <w:u w:val="single"/>
        </w:rPr>
        <w:t>Domestic Abuse Forum</w:t>
      </w:r>
    </w:p>
    <w:p w14:paraId="71A5D1A2" w14:textId="764BEBF1" w:rsidR="00815E70" w:rsidRDefault="00A174B3" w:rsidP="00A703DB">
      <w:pPr>
        <w:spacing w:after="0" w:line="276" w:lineRule="auto"/>
        <w:jc w:val="both"/>
        <w:rPr>
          <w:sz w:val="28"/>
          <w:szCs w:val="28"/>
        </w:rPr>
      </w:pPr>
      <w:r w:rsidRPr="00A174B3">
        <w:rPr>
          <w:color w:val="000000" w:themeColor="text1"/>
          <w:sz w:val="28"/>
          <w:szCs w:val="28"/>
        </w:rPr>
        <w:t>T</w:t>
      </w:r>
      <w:r w:rsidR="002C14F4" w:rsidRPr="00A174B3">
        <w:rPr>
          <w:color w:val="000000" w:themeColor="text1"/>
          <w:sz w:val="28"/>
          <w:szCs w:val="28"/>
        </w:rPr>
        <w:t xml:space="preserve">he </w:t>
      </w:r>
      <w:r w:rsidR="002C14F4" w:rsidRPr="00A174B3">
        <w:rPr>
          <w:sz w:val="28"/>
          <w:szCs w:val="28"/>
        </w:rPr>
        <w:t>purpose</w:t>
      </w:r>
      <w:r w:rsidR="002C14F4" w:rsidRPr="002C14F4">
        <w:rPr>
          <w:sz w:val="28"/>
          <w:szCs w:val="28"/>
        </w:rPr>
        <w:t xml:space="preserve"> of the </w:t>
      </w:r>
      <w:r w:rsidR="00846B29">
        <w:rPr>
          <w:sz w:val="28"/>
          <w:szCs w:val="28"/>
        </w:rPr>
        <w:t xml:space="preserve">Domestic Abuse </w:t>
      </w:r>
      <w:r w:rsidR="002C14F4" w:rsidRPr="002C14F4">
        <w:rPr>
          <w:sz w:val="28"/>
          <w:szCs w:val="28"/>
        </w:rPr>
        <w:t xml:space="preserve">Forum is to bring together relevant practitioners to obtain updates on actions and activities arising from the </w:t>
      </w:r>
      <w:r w:rsidR="008872F9">
        <w:rPr>
          <w:sz w:val="28"/>
          <w:szCs w:val="28"/>
        </w:rPr>
        <w:t xml:space="preserve">Domestic Abuse Strategy Delivery Group </w:t>
      </w:r>
      <w:r w:rsidR="002C14F4" w:rsidRPr="002C14F4">
        <w:rPr>
          <w:sz w:val="28"/>
          <w:szCs w:val="28"/>
        </w:rPr>
        <w:t>as well as share ideas and good practice.</w:t>
      </w:r>
      <w:r w:rsidR="00815E70">
        <w:rPr>
          <w:sz w:val="28"/>
          <w:szCs w:val="28"/>
        </w:rPr>
        <w:t xml:space="preserve"> </w:t>
      </w:r>
      <w:r w:rsidR="00F6088C">
        <w:rPr>
          <w:sz w:val="28"/>
          <w:szCs w:val="28"/>
        </w:rPr>
        <w:t>T</w:t>
      </w:r>
      <w:r w:rsidR="00827BF2">
        <w:rPr>
          <w:sz w:val="28"/>
          <w:szCs w:val="28"/>
        </w:rPr>
        <w:t xml:space="preserve">he Forum </w:t>
      </w:r>
      <w:r w:rsidR="00F6088C">
        <w:rPr>
          <w:sz w:val="28"/>
          <w:szCs w:val="28"/>
        </w:rPr>
        <w:t>also</w:t>
      </w:r>
      <w:r w:rsidR="00827BF2">
        <w:rPr>
          <w:sz w:val="28"/>
          <w:szCs w:val="28"/>
        </w:rPr>
        <w:t xml:space="preserve"> provide</w:t>
      </w:r>
      <w:r w:rsidR="00F6088C">
        <w:rPr>
          <w:sz w:val="28"/>
          <w:szCs w:val="28"/>
        </w:rPr>
        <w:t>s</w:t>
      </w:r>
      <w:r w:rsidR="00827BF2">
        <w:rPr>
          <w:sz w:val="28"/>
          <w:szCs w:val="28"/>
        </w:rPr>
        <w:t xml:space="preserve"> additional check</w:t>
      </w:r>
      <w:r w:rsidR="00137F01">
        <w:rPr>
          <w:sz w:val="28"/>
          <w:szCs w:val="28"/>
        </w:rPr>
        <w:t>s</w:t>
      </w:r>
      <w:r w:rsidR="00827BF2">
        <w:rPr>
          <w:sz w:val="28"/>
          <w:szCs w:val="28"/>
        </w:rPr>
        <w:t xml:space="preserve"> and challenge</w:t>
      </w:r>
      <w:r w:rsidR="00137F01">
        <w:rPr>
          <w:sz w:val="28"/>
          <w:szCs w:val="28"/>
        </w:rPr>
        <w:t>s</w:t>
      </w:r>
      <w:r w:rsidR="00827BF2">
        <w:rPr>
          <w:sz w:val="28"/>
          <w:szCs w:val="28"/>
        </w:rPr>
        <w:t xml:space="preserve"> in respect of the work being undertaken by the </w:t>
      </w:r>
      <w:r w:rsidR="00846B29">
        <w:rPr>
          <w:sz w:val="28"/>
          <w:szCs w:val="28"/>
        </w:rPr>
        <w:t xml:space="preserve">Domestic Abuse Strategy </w:t>
      </w:r>
      <w:r w:rsidR="00827BF2">
        <w:rPr>
          <w:sz w:val="28"/>
          <w:szCs w:val="28"/>
        </w:rPr>
        <w:t xml:space="preserve">Delivery Group. </w:t>
      </w:r>
    </w:p>
    <w:p w14:paraId="1588B769" w14:textId="77777777" w:rsidR="00A174B3" w:rsidRPr="00815E70" w:rsidRDefault="00A174B3" w:rsidP="00A703DB">
      <w:pPr>
        <w:spacing w:after="0" w:line="276" w:lineRule="auto"/>
        <w:jc w:val="both"/>
        <w:rPr>
          <w:b/>
          <w:bCs/>
          <w:sz w:val="28"/>
          <w:szCs w:val="28"/>
        </w:rPr>
      </w:pPr>
    </w:p>
    <w:p w14:paraId="77D9389B" w14:textId="7F0C90FF" w:rsidR="00A174B3" w:rsidRPr="00A174B3" w:rsidRDefault="00846B29" w:rsidP="00A703DB">
      <w:pPr>
        <w:spacing w:line="276" w:lineRule="auto"/>
        <w:jc w:val="both"/>
        <w:rPr>
          <w:b/>
          <w:bCs/>
          <w:color w:val="CC3399"/>
          <w:sz w:val="28"/>
          <w:szCs w:val="28"/>
          <w:u w:val="single"/>
        </w:rPr>
      </w:pPr>
      <w:r>
        <w:rPr>
          <w:b/>
          <w:bCs/>
          <w:color w:val="CC3399"/>
          <w:sz w:val="28"/>
          <w:szCs w:val="28"/>
          <w:u w:val="single"/>
        </w:rPr>
        <w:t>Multi Agency-risk Assessment Conference (MARAC) and Multi-Agency Risk Assessment Conference Steering Group (</w:t>
      </w:r>
      <w:r w:rsidR="00BA04E6" w:rsidRPr="00A174B3">
        <w:rPr>
          <w:b/>
          <w:bCs/>
          <w:color w:val="CC3399"/>
          <w:sz w:val="28"/>
          <w:szCs w:val="28"/>
          <w:u w:val="single"/>
        </w:rPr>
        <w:t>MARAC Steering Group</w:t>
      </w:r>
      <w:r>
        <w:rPr>
          <w:b/>
          <w:bCs/>
          <w:color w:val="CC3399"/>
          <w:sz w:val="28"/>
          <w:szCs w:val="28"/>
          <w:u w:val="single"/>
        </w:rPr>
        <w:t>)</w:t>
      </w:r>
    </w:p>
    <w:p w14:paraId="461E5034" w14:textId="6292A898" w:rsidR="004A6C69" w:rsidRDefault="00BA04E6" w:rsidP="00A703DB">
      <w:pPr>
        <w:spacing w:after="0" w:line="276" w:lineRule="auto"/>
        <w:jc w:val="both"/>
        <w:rPr>
          <w:sz w:val="28"/>
          <w:szCs w:val="28"/>
        </w:rPr>
      </w:pPr>
      <w:r w:rsidRPr="00BA04E6">
        <w:rPr>
          <w:sz w:val="28"/>
          <w:szCs w:val="28"/>
        </w:rPr>
        <w:t>MARAC i</w:t>
      </w:r>
      <w:r w:rsidR="00736D5B">
        <w:rPr>
          <w:sz w:val="28"/>
          <w:szCs w:val="28"/>
        </w:rPr>
        <w:t>s a</w:t>
      </w:r>
      <w:r w:rsidR="00736D5B" w:rsidRPr="00736D5B">
        <w:rPr>
          <w:sz w:val="28"/>
          <w:szCs w:val="28"/>
        </w:rPr>
        <w:t xml:space="preserve"> structured multi-agency process to ensure all necessary safety measures around </w:t>
      </w:r>
      <w:r w:rsidR="00540AB4" w:rsidRPr="00736D5B">
        <w:rPr>
          <w:sz w:val="28"/>
          <w:szCs w:val="28"/>
        </w:rPr>
        <w:t>high-risk</w:t>
      </w:r>
      <w:r w:rsidR="00736D5B" w:rsidRPr="00736D5B">
        <w:rPr>
          <w:sz w:val="28"/>
          <w:szCs w:val="28"/>
        </w:rPr>
        <w:t xml:space="preserve"> victims</w:t>
      </w:r>
      <w:r w:rsidR="00736D5B">
        <w:rPr>
          <w:sz w:val="28"/>
          <w:szCs w:val="28"/>
        </w:rPr>
        <w:t xml:space="preserve"> and their families</w:t>
      </w:r>
      <w:r w:rsidR="00736D5B" w:rsidRPr="00736D5B">
        <w:rPr>
          <w:sz w:val="28"/>
          <w:szCs w:val="28"/>
        </w:rPr>
        <w:t xml:space="preserve"> are in place</w:t>
      </w:r>
      <w:r w:rsidR="00736D5B">
        <w:rPr>
          <w:sz w:val="28"/>
          <w:szCs w:val="28"/>
        </w:rPr>
        <w:t xml:space="preserve">. </w:t>
      </w:r>
      <w:r w:rsidR="00451179">
        <w:rPr>
          <w:sz w:val="28"/>
          <w:szCs w:val="28"/>
        </w:rPr>
        <w:t xml:space="preserve">The </w:t>
      </w:r>
      <w:r w:rsidR="00827BF2" w:rsidRPr="00827BF2">
        <w:rPr>
          <w:sz w:val="28"/>
          <w:szCs w:val="28"/>
        </w:rPr>
        <w:t xml:space="preserve">MARAC Steering Group was set </w:t>
      </w:r>
      <w:r w:rsidR="00451179">
        <w:rPr>
          <w:sz w:val="28"/>
          <w:szCs w:val="28"/>
        </w:rPr>
        <w:t xml:space="preserve">up in line with established national best practice </w:t>
      </w:r>
      <w:r w:rsidR="00827BF2" w:rsidRPr="00827BF2">
        <w:rPr>
          <w:sz w:val="28"/>
          <w:szCs w:val="28"/>
        </w:rPr>
        <w:t>to manage and monitor the MARAC</w:t>
      </w:r>
      <w:r w:rsidR="00827BF2">
        <w:rPr>
          <w:sz w:val="28"/>
          <w:szCs w:val="28"/>
        </w:rPr>
        <w:t xml:space="preserve"> </w:t>
      </w:r>
      <w:r w:rsidR="00827BF2" w:rsidRPr="00827BF2">
        <w:rPr>
          <w:sz w:val="28"/>
          <w:szCs w:val="28"/>
        </w:rPr>
        <w:t>process.</w:t>
      </w:r>
      <w:r w:rsidR="00827BF2">
        <w:rPr>
          <w:b/>
          <w:bCs/>
          <w:sz w:val="28"/>
          <w:szCs w:val="28"/>
        </w:rPr>
        <w:t xml:space="preserve"> </w:t>
      </w:r>
      <w:r w:rsidR="00827BF2">
        <w:rPr>
          <w:sz w:val="28"/>
          <w:szCs w:val="28"/>
        </w:rPr>
        <w:t xml:space="preserve">The </w:t>
      </w:r>
      <w:r w:rsidR="00846B29">
        <w:rPr>
          <w:sz w:val="28"/>
          <w:szCs w:val="28"/>
        </w:rPr>
        <w:t xml:space="preserve">MARAC </w:t>
      </w:r>
      <w:r w:rsidR="00827BF2">
        <w:rPr>
          <w:sz w:val="28"/>
          <w:szCs w:val="28"/>
        </w:rPr>
        <w:t>Steering Group</w:t>
      </w:r>
      <w:r>
        <w:rPr>
          <w:b/>
          <w:bCs/>
          <w:sz w:val="28"/>
          <w:szCs w:val="28"/>
        </w:rPr>
        <w:t xml:space="preserve"> </w:t>
      </w:r>
      <w:r w:rsidRPr="00BA04E6">
        <w:rPr>
          <w:sz w:val="28"/>
          <w:szCs w:val="28"/>
        </w:rPr>
        <w:t>consist</w:t>
      </w:r>
      <w:r w:rsidR="00451179">
        <w:rPr>
          <w:sz w:val="28"/>
          <w:szCs w:val="28"/>
        </w:rPr>
        <w:t>s</w:t>
      </w:r>
      <w:r w:rsidRPr="00BA04E6">
        <w:rPr>
          <w:sz w:val="28"/>
          <w:szCs w:val="28"/>
        </w:rPr>
        <w:t xml:space="preserve"> of Designated MARAC Officers from each of the MARAC core agencies (as defined by Safelives</w:t>
      </w:r>
      <w:r w:rsidR="00846B29">
        <w:rPr>
          <w:sz w:val="28"/>
          <w:szCs w:val="28"/>
        </w:rPr>
        <w:t>, a leading national domestic abuse charity</w:t>
      </w:r>
      <w:r w:rsidRPr="00BA04E6">
        <w:rPr>
          <w:sz w:val="28"/>
          <w:szCs w:val="28"/>
        </w:rPr>
        <w:t>),</w:t>
      </w:r>
      <w:r>
        <w:rPr>
          <w:sz w:val="28"/>
          <w:szCs w:val="28"/>
        </w:rPr>
        <w:t xml:space="preserve"> representatives of other agencies involved in the MARAC process, the MARAC Coordinator, the MARAC </w:t>
      </w:r>
      <w:r w:rsidR="00846B29">
        <w:rPr>
          <w:sz w:val="28"/>
          <w:szCs w:val="28"/>
        </w:rPr>
        <w:t>Chair,</w:t>
      </w:r>
      <w:r>
        <w:rPr>
          <w:sz w:val="28"/>
          <w:szCs w:val="28"/>
        </w:rPr>
        <w:t xml:space="preserve"> and </w:t>
      </w:r>
      <w:r w:rsidR="00846B29">
        <w:rPr>
          <w:sz w:val="28"/>
          <w:szCs w:val="28"/>
        </w:rPr>
        <w:t xml:space="preserve">the MARAC </w:t>
      </w:r>
      <w:r>
        <w:rPr>
          <w:sz w:val="28"/>
          <w:szCs w:val="28"/>
        </w:rPr>
        <w:t>Steering Group Chair.</w:t>
      </w:r>
      <w:r>
        <w:rPr>
          <w:b/>
          <w:bCs/>
          <w:sz w:val="28"/>
          <w:szCs w:val="28"/>
        </w:rPr>
        <w:t xml:space="preserve"> </w:t>
      </w:r>
      <w:r w:rsidRPr="00BA04E6">
        <w:rPr>
          <w:sz w:val="28"/>
          <w:szCs w:val="28"/>
        </w:rPr>
        <w:t xml:space="preserve">The </w:t>
      </w:r>
      <w:r w:rsidR="00846B29">
        <w:rPr>
          <w:sz w:val="28"/>
          <w:szCs w:val="28"/>
        </w:rPr>
        <w:t xml:space="preserve">MARAC </w:t>
      </w:r>
      <w:r>
        <w:rPr>
          <w:sz w:val="28"/>
          <w:szCs w:val="28"/>
        </w:rPr>
        <w:t xml:space="preserve">Steering Group </w:t>
      </w:r>
      <w:r w:rsidRPr="00BA04E6">
        <w:rPr>
          <w:sz w:val="28"/>
          <w:szCs w:val="28"/>
        </w:rPr>
        <w:t xml:space="preserve">is in turn </w:t>
      </w:r>
      <w:r>
        <w:rPr>
          <w:sz w:val="28"/>
          <w:szCs w:val="28"/>
        </w:rPr>
        <w:t xml:space="preserve">accountable to the Domestic </w:t>
      </w:r>
      <w:r w:rsidR="008F1973">
        <w:rPr>
          <w:sz w:val="28"/>
          <w:szCs w:val="28"/>
        </w:rPr>
        <w:t xml:space="preserve">Abuse Strategy </w:t>
      </w:r>
      <w:r>
        <w:rPr>
          <w:sz w:val="28"/>
          <w:szCs w:val="28"/>
        </w:rPr>
        <w:t>Delivery Group.</w:t>
      </w:r>
    </w:p>
    <w:p w14:paraId="7AB0AC2D" w14:textId="77777777" w:rsidR="008B5556" w:rsidRDefault="008B5556" w:rsidP="00A703DB">
      <w:pPr>
        <w:spacing w:after="0" w:line="276" w:lineRule="auto"/>
        <w:jc w:val="both"/>
        <w:rPr>
          <w:sz w:val="28"/>
          <w:szCs w:val="28"/>
        </w:rPr>
      </w:pPr>
    </w:p>
    <w:p w14:paraId="02E8D36E" w14:textId="5FF8B8FD" w:rsidR="0002017C" w:rsidRPr="00F37A3A" w:rsidRDefault="004A6C69" w:rsidP="00F37A3A">
      <w:pPr>
        <w:spacing w:after="0" w:line="276" w:lineRule="auto"/>
        <w:jc w:val="both"/>
        <w:rPr>
          <w:sz w:val="28"/>
          <w:szCs w:val="28"/>
        </w:rPr>
      </w:pPr>
      <w:r>
        <w:rPr>
          <w:sz w:val="28"/>
          <w:szCs w:val="28"/>
        </w:rPr>
        <w:lastRenderedPageBreak/>
        <w:t xml:space="preserve">The </w:t>
      </w:r>
      <w:r w:rsidR="00F37A3A">
        <w:rPr>
          <w:sz w:val="28"/>
          <w:szCs w:val="28"/>
        </w:rPr>
        <w:t xml:space="preserve">below </w:t>
      </w:r>
      <w:r>
        <w:rPr>
          <w:sz w:val="28"/>
          <w:szCs w:val="28"/>
        </w:rPr>
        <w:t xml:space="preserve">structure chart sets </w:t>
      </w:r>
      <w:r w:rsidR="00C170EE">
        <w:rPr>
          <w:sz w:val="28"/>
          <w:szCs w:val="28"/>
        </w:rPr>
        <w:t>out</w:t>
      </w:r>
      <w:r>
        <w:rPr>
          <w:sz w:val="28"/>
          <w:szCs w:val="28"/>
        </w:rPr>
        <w:t xml:space="preserve"> the </w:t>
      </w:r>
      <w:r w:rsidR="00846B29">
        <w:rPr>
          <w:sz w:val="28"/>
          <w:szCs w:val="28"/>
        </w:rPr>
        <w:t>g</w:t>
      </w:r>
      <w:r>
        <w:rPr>
          <w:sz w:val="28"/>
          <w:szCs w:val="28"/>
        </w:rPr>
        <w:t xml:space="preserve">overnance arrangements in place around the Domestic Abuse </w:t>
      </w:r>
      <w:r w:rsidR="00CE26BD">
        <w:rPr>
          <w:sz w:val="28"/>
          <w:szCs w:val="28"/>
        </w:rPr>
        <w:t>Strategy delivery.</w:t>
      </w:r>
    </w:p>
    <w:p w14:paraId="64C78708" w14:textId="77777777" w:rsidR="0002017C" w:rsidRDefault="0002017C" w:rsidP="00CE26BD">
      <w:pPr>
        <w:spacing w:after="0" w:line="276" w:lineRule="auto"/>
        <w:jc w:val="center"/>
        <w:rPr>
          <w:b/>
          <w:bCs/>
          <w:sz w:val="28"/>
          <w:szCs w:val="28"/>
        </w:rPr>
      </w:pPr>
    </w:p>
    <w:p w14:paraId="4CBF69C6" w14:textId="1931E7F7" w:rsidR="006A5420" w:rsidRPr="00CE26BD" w:rsidRDefault="00CE26BD" w:rsidP="00CE26BD">
      <w:pPr>
        <w:spacing w:after="0" w:line="276" w:lineRule="auto"/>
        <w:jc w:val="center"/>
        <w:rPr>
          <w:b/>
          <w:bCs/>
          <w:sz w:val="28"/>
          <w:szCs w:val="28"/>
        </w:rPr>
      </w:pPr>
      <w:r w:rsidRPr="00CE26BD">
        <w:rPr>
          <w:b/>
          <w:bCs/>
          <w:sz w:val="28"/>
          <w:szCs w:val="28"/>
        </w:rPr>
        <w:t>Domestic Abuse Strategy Governance Structure</w:t>
      </w:r>
    </w:p>
    <w:p w14:paraId="47A83944" w14:textId="657602AE" w:rsidR="004A6C69" w:rsidRPr="00117022" w:rsidRDefault="00BC15B1" w:rsidP="00827BF2">
      <w:pPr>
        <w:spacing w:after="0"/>
        <w:jc w:val="both"/>
        <w:rPr>
          <w:color w:val="FF0000"/>
          <w:sz w:val="28"/>
          <w:szCs w:val="28"/>
        </w:rPr>
      </w:pPr>
      <w:r w:rsidRPr="00117022">
        <w:rPr>
          <w:noProof/>
          <w:color w:val="FF0000"/>
          <w:sz w:val="28"/>
          <w:szCs w:val="28"/>
        </w:rPr>
        <mc:AlternateContent>
          <mc:Choice Requires="wpc">
            <w:drawing>
              <wp:inline distT="0" distB="0" distL="0" distR="0" wp14:anchorId="0DA1F412" wp14:editId="50DCFA65">
                <wp:extent cx="5734685" cy="4825317"/>
                <wp:effectExtent l="0" t="0" r="18415" b="0"/>
                <wp:docPr id="8" name="Canvas 8" descr="Domestic Abuse Strategy Governance Struc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8" name="Straight Arrow Connector 198"/>
                        <wps:cNvCnPr/>
                        <wps:spPr>
                          <a:xfrm flipV="1">
                            <a:off x="2865654" y="1591791"/>
                            <a:ext cx="1" cy="558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Rounded Corners 22"/>
                        <wps:cNvSpPr/>
                        <wps:spPr>
                          <a:xfrm>
                            <a:off x="2041425" y="812685"/>
                            <a:ext cx="1648460" cy="763885"/>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E2EB2" w14:textId="2B90B4C0" w:rsidR="0074765B" w:rsidRDefault="0074765B" w:rsidP="00EA34F1">
                              <w:pPr>
                                <w:spacing w:line="256" w:lineRule="auto"/>
                                <w:jc w:val="center"/>
                              </w:pPr>
                              <w:r>
                                <w:rPr>
                                  <w:rFonts w:eastAsia="Calibri"/>
                                  <w:b/>
                                  <w:bCs/>
                                  <w:color w:val="000000"/>
                                  <w:sz w:val="24"/>
                                  <w:szCs w:val="24"/>
                                </w:rPr>
                                <w:t>Safeguarding Children Partnership (SCP)</w:t>
                              </w: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0" y="816609"/>
                            <a:ext cx="1648460" cy="775178"/>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B4FAA" w14:textId="42E9BE8C" w:rsidR="0074765B" w:rsidRPr="00EA34F1" w:rsidRDefault="0074765B" w:rsidP="00EA34F1">
                              <w:pPr>
                                <w:spacing w:line="254" w:lineRule="auto"/>
                                <w:jc w:val="center"/>
                                <w:rPr>
                                  <w:sz w:val="24"/>
                                  <w:szCs w:val="24"/>
                                </w:rPr>
                              </w:pPr>
                              <w:r w:rsidRPr="00EA34F1">
                                <w:rPr>
                                  <w:rFonts w:eastAsia="Calibri"/>
                                  <w:b/>
                                  <w:bCs/>
                                  <w:color w:val="000000"/>
                                  <w:sz w:val="24"/>
                                  <w:szCs w:val="24"/>
                                </w:rPr>
                                <w:t>Community Safety Partnership (CSP)</w:t>
                              </w:r>
                              <w:r w:rsidRPr="00EA34F1">
                                <w:rPr>
                                  <w:rFonts w:eastAsia="Calibri"/>
                                  <w:sz w:val="24"/>
                                  <w:szCs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2041425" y="2082800"/>
                            <a:ext cx="1648460" cy="765299"/>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08FF5" w14:textId="26FFD42A" w:rsidR="0074765B" w:rsidRPr="00EA34F1" w:rsidRDefault="0074765B" w:rsidP="00EA34F1">
                              <w:pPr>
                                <w:spacing w:line="256" w:lineRule="auto"/>
                                <w:jc w:val="center"/>
                                <w:rPr>
                                  <w:sz w:val="28"/>
                                  <w:szCs w:val="28"/>
                                </w:rPr>
                              </w:pPr>
                              <w:r w:rsidRPr="00EA34F1">
                                <w:rPr>
                                  <w:rFonts w:eastAsia="Calibri"/>
                                  <w:b/>
                                  <w:bCs/>
                                  <w:color w:val="000000"/>
                                  <w:sz w:val="24"/>
                                  <w:szCs w:val="24"/>
                                </w:rPr>
                                <w:t xml:space="preserve">Domestic Abuse </w:t>
                              </w:r>
                              <w:r>
                                <w:rPr>
                                  <w:rFonts w:eastAsia="Calibri"/>
                                  <w:b/>
                                  <w:bCs/>
                                  <w:color w:val="000000"/>
                                  <w:sz w:val="24"/>
                                  <w:szCs w:val="24"/>
                                </w:rPr>
                                <w:t>Strategy</w:t>
                              </w:r>
                              <w:r w:rsidRPr="00EA34F1">
                                <w:rPr>
                                  <w:rFonts w:eastAsia="Calibri"/>
                                  <w:b/>
                                  <w:bCs/>
                                  <w:color w:val="000000"/>
                                  <w:sz w:val="24"/>
                                  <w:szCs w:val="24"/>
                                </w:rPr>
                                <w:t xml:space="preserve"> Delivery Group</w:t>
                              </w:r>
                            </w:p>
                            <w:p w14:paraId="630FA064" w14:textId="77777777" w:rsidR="0074765B" w:rsidRDefault="0074765B" w:rsidP="00EA34F1">
                              <w:pPr>
                                <w:spacing w:line="256" w:lineRule="auto"/>
                                <w:jc w:val="cente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4086225" y="2071502"/>
                            <a:ext cx="1648460" cy="767988"/>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431F8" w14:textId="3EDDD474" w:rsidR="0074765B" w:rsidRPr="00EA34F1" w:rsidRDefault="0074765B" w:rsidP="00EA34F1">
                              <w:pPr>
                                <w:spacing w:line="256" w:lineRule="auto"/>
                                <w:jc w:val="center"/>
                                <w:rPr>
                                  <w:sz w:val="24"/>
                                  <w:szCs w:val="24"/>
                                </w:rPr>
                              </w:pPr>
                              <w:r w:rsidRPr="00EA34F1">
                                <w:rPr>
                                  <w:rFonts w:eastAsia="Calibri"/>
                                  <w:b/>
                                  <w:bCs/>
                                  <w:color w:val="000000"/>
                                  <w:sz w:val="24"/>
                                  <w:szCs w:val="24"/>
                                </w:rPr>
                                <w:t>Domestic Abuse Forum</w:t>
                              </w:r>
                              <w:r w:rsidRPr="00EA34F1">
                                <w:rPr>
                                  <w:rFonts w:eastAsia="Calibri"/>
                                  <w:sz w:val="24"/>
                                  <w:szCs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4086860" y="804379"/>
                            <a:ext cx="1647825" cy="775813"/>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09C06" w14:textId="29FE7674" w:rsidR="0074765B" w:rsidRDefault="0074765B" w:rsidP="00EA34F1">
                              <w:pPr>
                                <w:spacing w:line="254" w:lineRule="auto"/>
                                <w:jc w:val="center"/>
                                <w:rPr>
                                  <w:sz w:val="24"/>
                                  <w:szCs w:val="24"/>
                                </w:rPr>
                              </w:pPr>
                              <w:r w:rsidRPr="00EA34F1">
                                <w:rPr>
                                  <w:rFonts w:eastAsia="Calibri"/>
                                  <w:b/>
                                  <w:bCs/>
                                  <w:color w:val="000000"/>
                                  <w:sz w:val="24"/>
                                  <w:szCs w:val="24"/>
                                </w:rPr>
                                <w:t>Safeguarding Adults Board (SAB</w:t>
                              </w:r>
                              <w:r>
                                <w:rPr>
                                  <w:rFonts w:eastAsia="Calibri"/>
                                  <w:b/>
                                  <w:bCs/>
                                  <w:color w:val="00000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Straight Arrow Connector 192"/>
                        <wps:cNvCnPr/>
                        <wps:spPr>
                          <a:xfrm flipH="1">
                            <a:off x="3684028" y="2332814"/>
                            <a:ext cx="3703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3695078" y="2700825"/>
                            <a:ext cx="39113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V="1">
                            <a:off x="3667125" y="1532092"/>
                            <a:ext cx="489180" cy="5885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Rectangle: Rounded Corners 46"/>
                        <wps:cNvSpPr/>
                        <wps:spPr>
                          <a:xfrm>
                            <a:off x="933669" y="4026087"/>
                            <a:ext cx="1647825" cy="768163"/>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41B98" w14:textId="2A5C8F6B" w:rsidR="0074765B" w:rsidRPr="00BA04E6" w:rsidRDefault="0074765B" w:rsidP="00BA04E6">
                              <w:pPr>
                                <w:spacing w:line="252" w:lineRule="auto"/>
                                <w:jc w:val="center"/>
                                <w:rPr>
                                  <w:sz w:val="28"/>
                                  <w:szCs w:val="28"/>
                                </w:rPr>
                              </w:pPr>
                              <w:r w:rsidRPr="00BA04E6">
                                <w:rPr>
                                  <w:rFonts w:eastAsia="Calibri"/>
                                  <w:b/>
                                  <w:bCs/>
                                  <w:color w:val="000000"/>
                                  <w:sz w:val="24"/>
                                  <w:szCs w:val="24"/>
                                </w:rPr>
                                <w:t>Multi-Agency Risk Assessment Conference (MARAC)</w:t>
                              </w:r>
                            </w:p>
                            <w:p w14:paraId="0DEE3F02" w14:textId="08AA8C46" w:rsidR="0074765B" w:rsidRDefault="0074765B" w:rsidP="00BA04E6">
                              <w:pPr>
                                <w:spacing w:line="252"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Straight Arrow Connector 204"/>
                        <wps:cNvCnPr/>
                        <wps:spPr>
                          <a:xfrm flipV="1">
                            <a:off x="2356969" y="2833008"/>
                            <a:ext cx="0" cy="1978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Rounded Corners 48"/>
                        <wps:cNvSpPr/>
                        <wps:spPr>
                          <a:xfrm>
                            <a:off x="940019" y="3068913"/>
                            <a:ext cx="1647825" cy="751553"/>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D5CF9" w14:textId="1C40ECDE" w:rsidR="0074765B" w:rsidRPr="00BA04E6" w:rsidRDefault="0074765B" w:rsidP="00BA04E6">
                              <w:pPr>
                                <w:spacing w:line="252" w:lineRule="auto"/>
                                <w:jc w:val="center"/>
                                <w:rPr>
                                  <w:sz w:val="28"/>
                                  <w:szCs w:val="28"/>
                                </w:rPr>
                              </w:pPr>
                              <w:r w:rsidRPr="00BA04E6">
                                <w:rPr>
                                  <w:rFonts w:eastAsia="Calibri"/>
                                  <w:b/>
                                  <w:bCs/>
                                  <w:color w:val="000000"/>
                                  <w:sz w:val="24"/>
                                  <w:szCs w:val="24"/>
                                </w:rPr>
                                <w:t xml:space="preserve">MARAC </w:t>
                              </w:r>
                              <w:r>
                                <w:rPr>
                                  <w:rFonts w:eastAsia="Calibri"/>
                                  <w:b/>
                                  <w:bCs/>
                                  <w:color w:val="000000"/>
                                  <w:sz w:val="24"/>
                                  <w:szCs w:val="24"/>
                                </w:rPr>
                                <w:t>S</w:t>
                              </w:r>
                              <w:r w:rsidRPr="00BA04E6">
                                <w:rPr>
                                  <w:rFonts w:eastAsia="Calibri"/>
                                  <w:b/>
                                  <w:bCs/>
                                  <w:color w:val="000000"/>
                                  <w:sz w:val="24"/>
                                  <w:szCs w:val="24"/>
                                </w:rPr>
                                <w:t>teering Group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a:off x="0" y="241300"/>
                            <a:ext cx="5734685" cy="373466"/>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048D4" w14:textId="6B325784" w:rsidR="0074765B" w:rsidRPr="00827BF2" w:rsidRDefault="0074765B" w:rsidP="00827BF2">
                              <w:pPr>
                                <w:spacing w:line="252" w:lineRule="auto"/>
                                <w:jc w:val="center"/>
                                <w:rPr>
                                  <w:sz w:val="28"/>
                                  <w:szCs w:val="28"/>
                                </w:rPr>
                              </w:pPr>
                              <w:r w:rsidRPr="00827BF2">
                                <w:rPr>
                                  <w:rFonts w:eastAsia="Calibri"/>
                                  <w:b/>
                                  <w:bCs/>
                                  <w:color w:val="000000"/>
                                  <w:sz w:val="24"/>
                                  <w:szCs w:val="24"/>
                                </w:rPr>
                                <w:t>Tri-Board Arrangements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flipV="1">
                            <a:off x="2850884" y="615039"/>
                            <a:ext cx="0" cy="197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V="1">
                            <a:off x="1744935" y="3820463"/>
                            <a:ext cx="0" cy="197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Rounded Corners 32"/>
                        <wps:cNvSpPr/>
                        <wps:spPr>
                          <a:xfrm>
                            <a:off x="2938958" y="3070395"/>
                            <a:ext cx="1648460" cy="765175"/>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F9ADC" w14:textId="6BF2508F" w:rsidR="0074765B" w:rsidRPr="00540AB4" w:rsidRDefault="0074765B" w:rsidP="003D4347">
                              <w:pPr>
                                <w:spacing w:line="254" w:lineRule="auto"/>
                                <w:jc w:val="center"/>
                                <w:rPr>
                                  <w:sz w:val="28"/>
                                  <w:szCs w:val="28"/>
                                </w:rPr>
                              </w:pPr>
                              <w:r w:rsidRPr="00540AB4">
                                <w:rPr>
                                  <w:rFonts w:eastAsia="Calibri"/>
                                  <w:b/>
                                  <w:bCs/>
                                  <w:color w:val="000000"/>
                                  <w:sz w:val="24"/>
                                  <w:szCs w:val="24"/>
                                </w:rPr>
                                <w:t>Domestic Abuse Practitioners Group</w:t>
                              </w:r>
                            </w:p>
                            <w:p w14:paraId="7A24CDA6" w14:textId="77777777" w:rsidR="0074765B" w:rsidRDefault="0074765B" w:rsidP="003D4347">
                              <w:pPr>
                                <w:spacing w:line="254" w:lineRule="auto"/>
                                <w:jc w:val="cente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flipV="1">
                            <a:off x="4954318" y="602459"/>
                            <a:ext cx="0" cy="19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V="1">
                            <a:off x="833580" y="614981"/>
                            <a:ext cx="0" cy="19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4859316" y="597830"/>
                            <a:ext cx="0" cy="189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2938958" y="615058"/>
                            <a:ext cx="0" cy="1892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940019" y="615715"/>
                            <a:ext cx="0" cy="1885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3415664" y="2866924"/>
                            <a:ext cx="0" cy="1885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2204798" y="2856864"/>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V="1">
                            <a:off x="3285834" y="2853788"/>
                            <a:ext cx="0" cy="19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flipV="1">
                            <a:off x="1598212" y="1576378"/>
                            <a:ext cx="458296" cy="5433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Rectangle: Rounded Corners 33"/>
                        <wps:cNvSpPr/>
                        <wps:spPr>
                          <a:xfrm>
                            <a:off x="0" y="2074085"/>
                            <a:ext cx="1648460" cy="765175"/>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8829D" w14:textId="501181B9" w:rsidR="00415C2C" w:rsidRDefault="00415C2C" w:rsidP="00415C2C">
                              <w:pPr>
                                <w:spacing w:line="254" w:lineRule="auto"/>
                                <w:jc w:val="center"/>
                                <w:rPr>
                                  <w:rFonts w:eastAsia="Calibri"/>
                                  <w:b/>
                                  <w:bCs/>
                                  <w:color w:val="000000"/>
                                  <w:sz w:val="24"/>
                                  <w:szCs w:val="24"/>
                                </w:rPr>
                              </w:pPr>
                              <w:r>
                                <w:rPr>
                                  <w:rFonts w:eastAsia="Calibri"/>
                                  <w:b/>
                                  <w:bCs/>
                                  <w:color w:val="000000"/>
                                </w:rPr>
                                <w:t>North East Lincolnshire Local Domestic Abuse Partnership Board</w:t>
                              </w:r>
                            </w:p>
                            <w:p w14:paraId="3717981B" w14:textId="77777777" w:rsidR="00415C2C" w:rsidRDefault="00415C2C" w:rsidP="00415C2C">
                              <w:pPr>
                                <w:spacing w:line="254"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Straight Arrow Connector 2"/>
                        <wps:cNvCnPr>
                          <a:stCxn id="25" idx="1"/>
                        </wps:cNvCnPr>
                        <wps:spPr>
                          <a:xfrm flipH="1" flipV="1">
                            <a:off x="1648460" y="2458528"/>
                            <a:ext cx="392965" cy="66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a:endCxn id="23" idx="2"/>
                        </wps:cNvCnPr>
                        <wps:spPr>
                          <a:xfrm flipH="1" flipV="1">
                            <a:off x="824230" y="1591594"/>
                            <a:ext cx="9350" cy="4796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DA1F412" id="Canvas 8" o:spid="_x0000_s1027" editas="canvas" alt="Domestic Abuse Strategy Governance Structure" style="width:451.55pt;height:379.95pt;mso-position-horizontal-relative:char;mso-position-vertical-relative:line" coordsize="57346,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omestic Abuse Strategy Governance Structure" style="position:absolute;width:57346;height:48247;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198" o:spid="_x0000_s1029" type="#_x0000_t32" style="position:absolute;left:28656;top:15917;width:0;height:5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" strokecolor="black [3213]" strokeweight=".5pt">
                  <v:stroke endarrow="block" joinstyle="miter"/>
                </v:shape>
                <v:roundrect id="Rectangle: Rounded Corners 22" o:spid="_x0000_s1030" style="position:absolute;left:20414;top:8126;width:16484;height:7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" fillcolor="#fcf" strokecolor="#fcf" strokeweight="1pt">
                  <v:stroke joinstyle="miter"/>
                  <v:textbox>
                    <w:txbxContent>
                      <w:p w14:paraId="699E2EB2" w14:textId="2B90B4C0" w:rsidR="0074765B" w:rsidRDefault="0074765B" w:rsidP="00EA34F1">
                        <w:pPr>
                          <w:spacing w:line="256" w:lineRule="auto"/>
                          <w:jc w:val="center"/>
                        </w:pPr>
                        <w:r>
                          <w:rPr>
                            <w:rFonts w:eastAsia="Calibri"/>
                            <w:b/>
                            <w:bCs/>
                            <w:color w:val="000000"/>
                            <w:sz w:val="24"/>
                            <w:szCs w:val="24"/>
                          </w:rPr>
                          <w:t>Safeguarding Children Partnership (SCP)</w:t>
                        </w:r>
                        <w:r>
                          <w:rPr>
                            <w:rFonts w:eastAsia="Calibri"/>
                          </w:rPr>
                          <w:t> </w:t>
                        </w:r>
                      </w:p>
                    </w:txbxContent>
                  </v:textbox>
                </v:roundrect>
                <v:roundrect id="Rectangle: Rounded Corners 23" o:spid="_x0000_s1031" style="position:absolute;top:8166;width:16484;height:77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" fillcolor="#fcf" strokecolor="#fcf" strokeweight="1pt">
                  <v:stroke joinstyle="miter"/>
                  <v:textbox>
                    <w:txbxContent>
                      <w:p w14:paraId="5CEB4FAA" w14:textId="42E9BE8C" w:rsidR="0074765B" w:rsidRPr="00EA34F1" w:rsidRDefault="0074765B" w:rsidP="00EA34F1">
                        <w:pPr>
                          <w:spacing w:line="254" w:lineRule="auto"/>
                          <w:jc w:val="center"/>
                          <w:rPr>
                            <w:sz w:val="24"/>
                            <w:szCs w:val="24"/>
                          </w:rPr>
                        </w:pPr>
                        <w:r w:rsidRPr="00EA34F1">
                          <w:rPr>
                            <w:rFonts w:eastAsia="Calibri"/>
                            <w:b/>
                            <w:bCs/>
                            <w:color w:val="000000"/>
                            <w:sz w:val="24"/>
                            <w:szCs w:val="24"/>
                          </w:rPr>
                          <w:t>Community Safety Partnership (CSP)</w:t>
                        </w:r>
                        <w:r w:rsidRPr="00EA34F1">
                          <w:rPr>
                            <w:rFonts w:eastAsia="Calibri"/>
                            <w:sz w:val="24"/>
                            <w:szCs w:val="24"/>
                          </w:rPr>
                          <w:t> </w:t>
                        </w:r>
                      </w:p>
                    </w:txbxContent>
                  </v:textbox>
                </v:roundrect>
                <v:roundrect id="Rectangle: Rounded Corners 25" o:spid="_x0000_s1032" style="position:absolute;left:20414;top:20828;width:16484;height:7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" fillcolor="#fcf" strokecolor="#fcf" strokeweight="1pt">
                  <v:stroke joinstyle="miter"/>
                  <v:textbox>
                    <w:txbxContent>
                      <w:p w14:paraId="75308FF5" w14:textId="26FFD42A" w:rsidR="0074765B" w:rsidRPr="00EA34F1" w:rsidRDefault="0074765B" w:rsidP="00EA34F1">
                        <w:pPr>
                          <w:spacing w:line="256" w:lineRule="auto"/>
                          <w:jc w:val="center"/>
                          <w:rPr>
                            <w:sz w:val="28"/>
                            <w:szCs w:val="28"/>
                          </w:rPr>
                        </w:pPr>
                        <w:r w:rsidRPr="00EA34F1">
                          <w:rPr>
                            <w:rFonts w:eastAsia="Calibri"/>
                            <w:b/>
                            <w:bCs/>
                            <w:color w:val="000000"/>
                            <w:sz w:val="24"/>
                            <w:szCs w:val="24"/>
                          </w:rPr>
                          <w:t xml:space="preserve">Domestic Abuse </w:t>
                        </w:r>
                        <w:r>
                          <w:rPr>
                            <w:rFonts w:eastAsia="Calibri"/>
                            <w:b/>
                            <w:bCs/>
                            <w:color w:val="000000"/>
                            <w:sz w:val="24"/>
                            <w:szCs w:val="24"/>
                          </w:rPr>
                          <w:t>Strategy</w:t>
                        </w:r>
                        <w:r w:rsidRPr="00EA34F1">
                          <w:rPr>
                            <w:rFonts w:eastAsia="Calibri"/>
                            <w:b/>
                            <w:bCs/>
                            <w:color w:val="000000"/>
                            <w:sz w:val="24"/>
                            <w:szCs w:val="24"/>
                          </w:rPr>
                          <w:t xml:space="preserve"> Delivery Group</w:t>
                        </w:r>
                      </w:p>
                      <w:p w14:paraId="630FA064" w14:textId="77777777" w:rsidR="0074765B" w:rsidRDefault="0074765B" w:rsidP="00EA34F1">
                        <w:pPr>
                          <w:spacing w:line="256" w:lineRule="auto"/>
                          <w:jc w:val="center"/>
                        </w:pPr>
                        <w:r>
                          <w:rPr>
                            <w:rFonts w:eastAsia="Calibri"/>
                          </w:rPr>
                          <w:t> </w:t>
                        </w:r>
                      </w:p>
                    </w:txbxContent>
                  </v:textbox>
                </v:roundrect>
                <v:roundrect id="Rectangle: Rounded Corners 26" o:spid="_x0000_s1033" style="position:absolute;left:40862;top:20715;width:16484;height:7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" fillcolor="#fcf" strokecolor="#fcf" strokeweight="1pt">
                  <v:stroke joinstyle="miter"/>
                  <v:textbox>
                    <w:txbxContent>
                      <w:p w14:paraId="360431F8" w14:textId="3EDDD474" w:rsidR="0074765B" w:rsidRPr="00EA34F1" w:rsidRDefault="0074765B" w:rsidP="00EA34F1">
                        <w:pPr>
                          <w:spacing w:line="256" w:lineRule="auto"/>
                          <w:jc w:val="center"/>
                          <w:rPr>
                            <w:sz w:val="24"/>
                            <w:szCs w:val="24"/>
                          </w:rPr>
                        </w:pPr>
                        <w:r w:rsidRPr="00EA34F1">
                          <w:rPr>
                            <w:rFonts w:eastAsia="Calibri"/>
                            <w:b/>
                            <w:bCs/>
                            <w:color w:val="000000"/>
                            <w:sz w:val="24"/>
                            <w:szCs w:val="24"/>
                          </w:rPr>
                          <w:t>Domestic Abuse Forum</w:t>
                        </w:r>
                        <w:r w:rsidRPr="00EA34F1">
                          <w:rPr>
                            <w:rFonts w:eastAsia="Calibri"/>
                            <w:sz w:val="24"/>
                            <w:szCs w:val="24"/>
                          </w:rPr>
                          <w:t> </w:t>
                        </w:r>
                      </w:p>
                    </w:txbxContent>
                  </v:textbox>
                </v:roundrect>
                <v:roundrect id="Rectangle: Rounded Corners 27" o:spid="_x0000_s1034" style="position:absolute;left:40868;top:8043;width:16478;height:7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" fillcolor="#fcf" strokecolor="#fcf" strokeweight="1pt">
                  <v:stroke joinstyle="miter"/>
                  <v:textbox>
                    <w:txbxContent>
                      <w:p w14:paraId="3B709C06" w14:textId="29FE7674" w:rsidR="0074765B" w:rsidRDefault="0074765B" w:rsidP="00EA34F1">
                        <w:pPr>
                          <w:spacing w:line="254" w:lineRule="auto"/>
                          <w:jc w:val="center"/>
                          <w:rPr>
                            <w:sz w:val="24"/>
                            <w:szCs w:val="24"/>
                          </w:rPr>
                        </w:pPr>
                        <w:r w:rsidRPr="00EA34F1">
                          <w:rPr>
                            <w:rFonts w:eastAsia="Calibri"/>
                            <w:b/>
                            <w:bCs/>
                            <w:color w:val="000000"/>
                            <w:sz w:val="24"/>
                            <w:szCs w:val="24"/>
                          </w:rPr>
                          <w:t>Safeguarding Adults Board (SAB</w:t>
                        </w:r>
                        <w:r>
                          <w:rPr>
                            <w:rFonts w:eastAsia="Calibri"/>
                            <w:b/>
                            <w:bCs/>
                            <w:color w:val="000000"/>
                          </w:rPr>
                          <w:t>)</w:t>
                        </w:r>
                      </w:p>
                    </w:txbxContent>
                  </v:textbox>
                </v:roundrect>
                <v:shape id="Straight Arrow Connector 192" o:spid="_x0000_s1035" type="#_x0000_t32" style="position:absolute;left:36840;top:23328;width:37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" strokecolor="black [3213]" strokeweight=".5pt">
                  <v:stroke endarrow="block" joinstyle="miter"/>
                </v:shape>
                <v:shape id="Straight Arrow Connector 193" o:spid="_x0000_s1036" type="#_x0000_t32" style="position:absolute;left:36950;top:27008;width:3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" strokecolor="black [3213]" strokeweight=".5pt">
                  <v:stroke endarrow="block" joinstyle="miter"/>
                </v:shape>
                <v:shape id="Straight Arrow Connector 199" o:spid="_x0000_s1037" type="#_x0000_t32" style="position:absolute;left:36671;top:15320;width:4892;height:58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" strokecolor="black [3213]" strokeweight=".5pt">
                  <v:stroke endarrow="block" joinstyle="miter"/>
                </v:shape>
                <v:roundrect id="Rectangle: Rounded Corners 46" o:spid="_x0000_s1038" style="position:absolute;left:9336;top:40260;width:16478;height:7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" fillcolor="#fcf" strokecolor="#fcf" strokeweight="1pt">
                  <v:stroke joinstyle="miter"/>
                  <v:textbox>
                    <w:txbxContent>
                      <w:p w14:paraId="11D41B98" w14:textId="2A5C8F6B" w:rsidR="0074765B" w:rsidRPr="00BA04E6" w:rsidRDefault="0074765B" w:rsidP="00BA04E6">
                        <w:pPr>
                          <w:spacing w:line="252" w:lineRule="auto"/>
                          <w:jc w:val="center"/>
                          <w:rPr>
                            <w:sz w:val="28"/>
                            <w:szCs w:val="28"/>
                          </w:rPr>
                        </w:pPr>
                        <w:r w:rsidRPr="00BA04E6">
                          <w:rPr>
                            <w:rFonts w:eastAsia="Calibri"/>
                            <w:b/>
                            <w:bCs/>
                            <w:color w:val="000000"/>
                            <w:sz w:val="24"/>
                            <w:szCs w:val="24"/>
                          </w:rPr>
                          <w:t>Multi-Agency Risk Assessment Conference (MARAC)</w:t>
                        </w:r>
                      </w:p>
                      <w:p w14:paraId="0DEE3F02" w14:textId="08AA8C46" w:rsidR="0074765B" w:rsidRDefault="0074765B" w:rsidP="00BA04E6">
                        <w:pPr>
                          <w:spacing w:line="252" w:lineRule="auto"/>
                          <w:jc w:val="center"/>
                          <w:rPr>
                            <w:sz w:val="24"/>
                            <w:szCs w:val="24"/>
                          </w:rPr>
                        </w:pPr>
                      </w:p>
                    </w:txbxContent>
                  </v:textbox>
                </v:roundrect>
                <v:shape id="Straight Arrow Connector 204" o:spid="_x0000_s1039" type="#_x0000_t32" style="position:absolute;left:23569;top:28330;width:0;height:19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" strokecolor="black [3213]" strokeweight=".5pt">
                  <v:stroke endarrow="block" joinstyle="miter"/>
                </v:shape>
                <v:roundrect id="Rectangle: Rounded Corners 48" o:spid="_x0000_s1040" style="position:absolute;left:9400;top:30689;width:16478;height:7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" fillcolor="#fcf" strokecolor="#fcf" strokeweight="1pt">
                  <v:stroke joinstyle="miter"/>
                  <v:textbox>
                    <w:txbxContent>
                      <w:p w14:paraId="5EDD5CF9" w14:textId="1C40ECDE" w:rsidR="0074765B" w:rsidRPr="00BA04E6" w:rsidRDefault="0074765B" w:rsidP="00BA04E6">
                        <w:pPr>
                          <w:spacing w:line="252" w:lineRule="auto"/>
                          <w:jc w:val="center"/>
                          <w:rPr>
                            <w:sz w:val="28"/>
                            <w:szCs w:val="28"/>
                          </w:rPr>
                        </w:pPr>
                        <w:r w:rsidRPr="00BA04E6">
                          <w:rPr>
                            <w:rFonts w:eastAsia="Calibri"/>
                            <w:b/>
                            <w:bCs/>
                            <w:color w:val="000000"/>
                            <w:sz w:val="24"/>
                            <w:szCs w:val="24"/>
                          </w:rPr>
                          <w:t xml:space="preserve">MARAC </w:t>
                        </w:r>
                        <w:r>
                          <w:rPr>
                            <w:rFonts w:eastAsia="Calibri"/>
                            <w:b/>
                            <w:bCs/>
                            <w:color w:val="000000"/>
                            <w:sz w:val="24"/>
                            <w:szCs w:val="24"/>
                          </w:rPr>
                          <w:t>S</w:t>
                        </w:r>
                        <w:r w:rsidRPr="00BA04E6">
                          <w:rPr>
                            <w:rFonts w:eastAsia="Calibri"/>
                            <w:b/>
                            <w:bCs/>
                            <w:color w:val="000000"/>
                            <w:sz w:val="24"/>
                            <w:szCs w:val="24"/>
                          </w:rPr>
                          <w:t>teering Group</w:t>
                        </w:r>
                      </w:p>
                    </w:txbxContent>
                  </v:textbox>
                </v:roundrect>
                <v:roundrect id="Rectangle: Rounded Corners 72" o:spid="_x0000_s1041" style="position:absolute;top:2413;width:57346;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" fillcolor="#fcf" strokecolor="#fcf" strokeweight="1pt">
                  <v:stroke joinstyle="miter"/>
                  <v:textbox>
                    <w:txbxContent>
                      <w:p w14:paraId="378048D4" w14:textId="6B325784" w:rsidR="0074765B" w:rsidRPr="00827BF2" w:rsidRDefault="0074765B" w:rsidP="00827BF2">
                        <w:pPr>
                          <w:spacing w:line="252" w:lineRule="auto"/>
                          <w:jc w:val="center"/>
                          <w:rPr>
                            <w:sz w:val="28"/>
                            <w:szCs w:val="28"/>
                          </w:rPr>
                        </w:pPr>
                        <w:r w:rsidRPr="00827BF2">
                          <w:rPr>
                            <w:rFonts w:eastAsia="Calibri"/>
                            <w:b/>
                            <w:bCs/>
                            <w:color w:val="000000"/>
                            <w:sz w:val="24"/>
                            <w:szCs w:val="24"/>
                          </w:rPr>
                          <w:t>Tri-Board Arrangements</w:t>
                        </w:r>
                      </w:p>
                    </w:txbxContent>
                  </v:textbox>
                </v:roundrect>
                <v:shape id="Straight Arrow Connector 35" o:spid="_x0000_s1042" type="#_x0000_t32" style="position:absolute;left:28508;top:6150;width:0;height:1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" strokecolor="black [3213]" strokeweight=".5pt">
                  <v:stroke endarrow="block" joinstyle="miter"/>
                </v:shape>
                <v:shape id="Straight Arrow Connector 36" o:spid="_x0000_s1043" type="#_x0000_t32" style="position:absolute;left:17449;top:38204;width:0;height:1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VwwwAAANsAAAAPAAAAZHJzL2Rvd25yZXYueG1sRI/disIw&#10;FITvF3yHcIS9EU3cBZ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WNhlcMMAAADbAAAADwAA&#10;AAAAAAAAAAAAAAAHAgAAZHJzL2Rvd25yZXYueG1sUEsFBgAAAAADAAMAtwAAAPcCAAAAAA==&#10;" strokecolor="black [3213]" strokeweight=".5pt">
                  <v:stroke endarrow="block" joinstyle="miter"/>
                </v:shape>
                <v:roundrect id="Rectangle: Rounded Corners 32" o:spid="_x0000_s1044" style="position:absolute;left:29389;top:30703;width:16485;height:7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" fillcolor="#fcf" strokecolor="#fcf" strokeweight="1pt">
                  <v:stroke joinstyle="miter"/>
                  <v:textbox>
                    <w:txbxContent>
                      <w:p w14:paraId="433F9ADC" w14:textId="6BF2508F" w:rsidR="0074765B" w:rsidRPr="00540AB4" w:rsidRDefault="0074765B" w:rsidP="003D4347">
                        <w:pPr>
                          <w:spacing w:line="254" w:lineRule="auto"/>
                          <w:jc w:val="center"/>
                          <w:rPr>
                            <w:sz w:val="28"/>
                            <w:szCs w:val="28"/>
                          </w:rPr>
                        </w:pPr>
                        <w:r w:rsidRPr="00540AB4">
                          <w:rPr>
                            <w:rFonts w:eastAsia="Calibri"/>
                            <w:b/>
                            <w:bCs/>
                            <w:color w:val="000000"/>
                            <w:sz w:val="24"/>
                            <w:szCs w:val="24"/>
                          </w:rPr>
                          <w:t>Domestic Abuse Practitioners Group</w:t>
                        </w:r>
                      </w:p>
                      <w:p w14:paraId="7A24CDA6" w14:textId="77777777" w:rsidR="0074765B" w:rsidRDefault="0074765B" w:rsidP="003D4347">
                        <w:pPr>
                          <w:spacing w:line="254" w:lineRule="auto"/>
                          <w:jc w:val="center"/>
                        </w:pPr>
                        <w:r>
                          <w:rPr>
                            <w:rFonts w:eastAsia="Calibri"/>
                          </w:rPr>
                          <w:t> </w:t>
                        </w:r>
                      </w:p>
                    </w:txbxContent>
                  </v:textbox>
                </v:roundrect>
                <v:shape id="Straight Arrow Connector 39" o:spid="_x0000_s1045" type="#_x0000_t32" style="position:absolute;left:49543;top:6024;width:0;height:19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CxAAAANsAAAAPAAAAZHJzL2Rvd25yZXYueG1sRI/dagIx&#10;FITvC75DOEJvRBMt+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ClH8QLEAAAA2wAAAA8A&#10;AAAAAAAAAAAAAAAABwIAAGRycy9kb3ducmV2LnhtbFBLBQYAAAAAAwADALcAAAD4AgAAAAA=&#10;" strokecolor="black [3213]" strokeweight=".5pt">
                  <v:stroke endarrow="block" joinstyle="miter"/>
                </v:shape>
                <v:shape id="Straight Arrow Connector 41" o:spid="_x0000_s1046" type="#_x0000_t32" style="position:absolute;left:8335;top:6149;width:0;height:19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55wwAAANsAAAAPAAAAZHJzL2Rvd25yZXYueG1sRI/disIw&#10;FITvBd8hHGFvRBNlUa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jzeOecMAAADbAAAADwAA&#10;AAAAAAAAAAAAAAAHAgAAZHJzL2Rvd25yZXYueG1sUEsFBgAAAAADAAMAtwAAAPcCAAAAAA==&#10;" strokecolor="black [3213]" strokeweight=".5pt">
                  <v:stroke endarrow="block" joinstyle="miter"/>
                </v:shape>
                <v:shape id="Straight Arrow Connector 42" o:spid="_x0000_s1047" type="#_x0000_t32" style="position:absolute;left:48593;top:5978;width:0;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shape id="Straight Arrow Connector 45" o:spid="_x0000_s1048" type="#_x0000_t32" style="position:absolute;left:29389;top:6150;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Straight Arrow Connector 47" o:spid="_x0000_s1049" type="#_x0000_t32" style="position:absolute;left:9400;top:6157;width:0;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mUxQAAANsAAAAPAAAAZHJzL2Rvd25yZXYueG1sRI9Ba8JA&#10;FITvgv9heUJvuqlK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CQYFmUxQAAANsAAAAP&#10;AAAAAAAAAAAAAAAAAAcCAABkcnMvZG93bnJldi54bWxQSwUGAAAAAAMAAwC3AAAA+QIAAAAA&#10;" strokecolor="black [3213]" strokeweight=".5pt">
                  <v:stroke endarrow="block" joinstyle="miter"/>
                </v:shape>
                <v:shape id="Straight Arrow Connector 49" o:spid="_x0000_s1050" type="#_x0000_t32" style="position:absolute;left:34156;top:28669;width:0;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h9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yh98v8QfI1Q8AAAD//wMAUEsBAi0AFAAGAAgAAAAhANvh9svuAAAAhQEAABMAAAAAAAAA&#10;AAAAAAAAAAAAAFtDb250ZW50X1R5cGVzXS54bWxQSwECLQAUAAYACAAAACEAWvQsW78AAAAVAQAA&#10;CwAAAAAAAAAAAAAAAAAfAQAAX3JlbHMvLnJlbHNQSwECLQAUAAYACAAAACEAjrNofcYAAADbAAAA&#10;DwAAAAAAAAAAAAAAAAAHAgAAZHJzL2Rvd25yZXYueG1sUEsFBgAAAAADAAMAtwAAAPoCAAAAAA==&#10;" strokecolor="black [3213]" strokeweight=".5pt">
                  <v:stroke endarrow="block" joinstyle="miter"/>
                </v:shape>
                <v:shape id="Straight Arrow Connector 50" o:spid="_x0000_s1051" type="#_x0000_t32" style="position:absolute;left:22047;top:28568;width:0;height:1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c9wgAAANsAAAAPAAAAZHJzL2Rvd25yZXYueG1sRE/Pa8Iw&#10;FL4L+x/CG3jTVGV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CaUFc9wgAAANsAAAAPAAAA&#10;AAAAAAAAAAAAAAcCAABkcnMvZG93bnJldi54bWxQSwUGAAAAAAMAAwC3AAAA9gIAAAAA&#10;" strokecolor="black [3213]" strokeweight=".5pt">
                  <v:stroke endarrow="block" joinstyle="miter"/>
                </v:shape>
                <v:shape id="Straight Arrow Connector 51" o:spid="_x0000_s1052" type="#_x0000_t32" style="position:absolute;left:32858;top:28537;width:0;height:19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ikwwAAANsAAAAPAAAAZHJzL2Rvd25yZXYueG1sRI/disIw&#10;FITvBd8hHGFvRBOFVa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Cu4YpMMAAADbAAAADwAA&#10;AAAAAAAAAAAAAAAHAgAAZHJzL2Rvd25yZXYueG1sUEsFBgAAAAADAAMAtwAAAPcCAAAAAA==&#10;" strokecolor="black [3213]" strokeweight=".5pt">
                  <v:stroke endarrow="block" joinstyle="miter"/>
                </v:shape>
                <v:shape id="Straight Arrow Connector 37" o:spid="_x0000_s1053" type="#_x0000_t32" style="position:absolute;left:15982;top:15763;width:4583;height:5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" strokecolor="black [3213]" strokeweight=".5pt">
                  <v:stroke endarrow="block" joinstyle="miter"/>
                </v:shape>
                <v:roundrect id="Rectangle: Rounded Corners 33" o:spid="_x0000_s1054" style="position:absolute;top:20740;width:16484;height:7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" fillcolor="#fcf" strokecolor="#fcf" strokeweight="1pt">
                  <v:stroke joinstyle="miter"/>
                  <v:textbox>
                    <w:txbxContent>
                      <w:p w14:paraId="32D8829D" w14:textId="501181B9" w:rsidR="00415C2C" w:rsidRDefault="00415C2C" w:rsidP="00415C2C">
                        <w:pPr>
                          <w:spacing w:line="254" w:lineRule="auto"/>
                          <w:jc w:val="center"/>
                          <w:rPr>
                            <w:rFonts w:eastAsia="Calibri"/>
                            <w:b/>
                            <w:bCs/>
                            <w:color w:val="000000"/>
                            <w:sz w:val="24"/>
                            <w:szCs w:val="24"/>
                          </w:rPr>
                        </w:pPr>
                        <w:r>
                          <w:rPr>
                            <w:rFonts w:eastAsia="Calibri"/>
                            <w:b/>
                            <w:bCs/>
                            <w:color w:val="000000"/>
                          </w:rPr>
                          <w:t>North East Lincolnshire Local Domestic Abuse Partnership Board</w:t>
                        </w:r>
                      </w:p>
                      <w:p w14:paraId="3717981B" w14:textId="77777777" w:rsidR="00415C2C" w:rsidRDefault="00415C2C" w:rsidP="00415C2C">
                        <w:pPr>
                          <w:spacing w:line="254" w:lineRule="auto"/>
                          <w:jc w:val="center"/>
                          <w:rPr>
                            <w:rFonts w:eastAsia="Calibri"/>
                          </w:rPr>
                        </w:pPr>
                        <w:r>
                          <w:rPr>
                            <w:rFonts w:eastAsia="Calibri"/>
                          </w:rPr>
                          <w:t> </w:t>
                        </w:r>
                      </w:p>
                    </w:txbxContent>
                  </v:textbox>
                </v:roundrect>
                <v:shape id="Straight Arrow Connector 2" o:spid="_x0000_s1055" type="#_x0000_t32" style="position:absolute;left:16484;top:24585;width:3930;height: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" strokecolor="black [3200]" strokeweight=".5pt">
                  <v:stroke endarrow="block" joinstyle="miter"/>
                </v:shape>
                <v:shape id="Straight Arrow Connector 9" o:spid="_x0000_s1056" type="#_x0000_t32" style="position:absolute;left:8242;top:15915;width:93;height:47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" strokecolor="black [3200]" strokeweight=".5pt">
                  <v:stroke endarrow="block" joinstyle="miter"/>
                </v:shape>
                <w10:anchorlock/>
              </v:group>
            </w:pict>
          </mc:Fallback>
        </mc:AlternateContent>
      </w:r>
    </w:p>
    <w:p w14:paraId="3E090495" w14:textId="77777777" w:rsidR="00A174B3" w:rsidRDefault="00A174B3" w:rsidP="00A703DB">
      <w:pPr>
        <w:spacing w:after="0" w:line="276" w:lineRule="auto"/>
        <w:jc w:val="both"/>
        <w:rPr>
          <w:sz w:val="28"/>
          <w:szCs w:val="28"/>
        </w:rPr>
      </w:pPr>
    </w:p>
    <w:p w14:paraId="7B45E3D3" w14:textId="72167D28" w:rsidR="0002017C" w:rsidRDefault="00480AA7" w:rsidP="00A703DB">
      <w:pPr>
        <w:spacing w:line="276" w:lineRule="auto"/>
        <w:jc w:val="both"/>
        <w:rPr>
          <w:sz w:val="28"/>
          <w:szCs w:val="28"/>
        </w:rPr>
      </w:pPr>
      <w:r w:rsidRPr="00480AA7">
        <w:rPr>
          <w:sz w:val="28"/>
          <w:szCs w:val="28"/>
        </w:rPr>
        <w:t xml:space="preserve">In addition to the </w:t>
      </w:r>
      <w:r w:rsidR="00846B29">
        <w:rPr>
          <w:sz w:val="28"/>
          <w:szCs w:val="28"/>
        </w:rPr>
        <w:t>g</w:t>
      </w:r>
      <w:r w:rsidRPr="00480AA7">
        <w:rPr>
          <w:sz w:val="28"/>
          <w:szCs w:val="28"/>
        </w:rPr>
        <w:t xml:space="preserve">overnance arrangements detailed above, a strong level of </w:t>
      </w:r>
      <w:r w:rsidRPr="007F6A68">
        <w:rPr>
          <w:sz w:val="28"/>
          <w:szCs w:val="28"/>
        </w:rPr>
        <w:t>focus will remain in place with the Safer NEL arrangements and wider Outcomes Framework to ensure that domestic abuse remains a high priority for North East Lincolnshire.</w:t>
      </w:r>
    </w:p>
    <w:p w14:paraId="53446605" w14:textId="020AAC74" w:rsidR="0002017C" w:rsidRDefault="0002017C" w:rsidP="00382462">
      <w:pPr>
        <w:spacing w:line="276" w:lineRule="auto"/>
        <w:jc w:val="both"/>
        <w:rPr>
          <w:sz w:val="28"/>
          <w:szCs w:val="28"/>
        </w:rPr>
      </w:pPr>
    </w:p>
    <w:p w14:paraId="6E86A16C" w14:textId="3DEBB0C9" w:rsidR="0002017C" w:rsidRDefault="0002017C" w:rsidP="00382462">
      <w:pPr>
        <w:spacing w:line="276" w:lineRule="auto"/>
        <w:jc w:val="both"/>
        <w:rPr>
          <w:sz w:val="28"/>
          <w:szCs w:val="28"/>
        </w:rPr>
      </w:pPr>
    </w:p>
    <w:p w14:paraId="15E9E5DD" w14:textId="492416C4" w:rsidR="0002017C" w:rsidRDefault="0002017C" w:rsidP="00382462">
      <w:pPr>
        <w:spacing w:line="276" w:lineRule="auto"/>
        <w:jc w:val="both"/>
        <w:rPr>
          <w:sz w:val="28"/>
          <w:szCs w:val="28"/>
        </w:rPr>
      </w:pPr>
    </w:p>
    <w:p w14:paraId="088A41FC" w14:textId="3B121FC9" w:rsidR="0002017C" w:rsidRDefault="0002017C" w:rsidP="00382462">
      <w:pPr>
        <w:spacing w:line="276" w:lineRule="auto"/>
        <w:jc w:val="both"/>
        <w:rPr>
          <w:sz w:val="28"/>
          <w:szCs w:val="28"/>
        </w:rPr>
      </w:pPr>
    </w:p>
    <w:p w14:paraId="6BEB7F8D" w14:textId="77777777" w:rsidR="0002017C" w:rsidRPr="007F6A68" w:rsidRDefault="0002017C" w:rsidP="00382462">
      <w:pPr>
        <w:spacing w:line="276" w:lineRule="auto"/>
        <w:jc w:val="both"/>
        <w:rPr>
          <w:sz w:val="28"/>
          <w:szCs w:val="28"/>
        </w:rPr>
      </w:pPr>
    </w:p>
    <w:p w14:paraId="5101899D" w14:textId="686C176B" w:rsidR="00FC11F0" w:rsidRPr="00DE7ED5" w:rsidRDefault="00C170EE" w:rsidP="001C351D">
      <w:pPr>
        <w:pStyle w:val="ListParagraph"/>
        <w:numPr>
          <w:ilvl w:val="0"/>
          <w:numId w:val="2"/>
        </w:numPr>
        <w:spacing w:after="0"/>
        <w:ind w:left="851" w:hanging="851"/>
        <w:rPr>
          <w:b/>
          <w:bCs/>
          <w:color w:val="CC3399"/>
          <w:sz w:val="56"/>
          <w:szCs w:val="56"/>
          <w:u w:val="single"/>
        </w:rPr>
      </w:pPr>
      <w:bookmarkStart w:id="15" w:name="Conclusion"/>
      <w:bookmarkEnd w:id="15"/>
      <w:r w:rsidRPr="00DE7ED5">
        <w:rPr>
          <w:b/>
          <w:bCs/>
          <w:color w:val="CC3399"/>
          <w:sz w:val="56"/>
          <w:szCs w:val="56"/>
          <w:u w:val="single"/>
        </w:rPr>
        <w:lastRenderedPageBreak/>
        <w:t>Conclusion</w:t>
      </w:r>
    </w:p>
    <w:p w14:paraId="73DF1523" w14:textId="77777777" w:rsidR="007F6A68" w:rsidRPr="007F6A68" w:rsidRDefault="007F6A68" w:rsidP="00A703DB">
      <w:pPr>
        <w:spacing w:after="0" w:line="276" w:lineRule="auto"/>
        <w:rPr>
          <w:b/>
          <w:bCs/>
          <w:color w:val="CC00CC"/>
          <w:sz w:val="28"/>
          <w:szCs w:val="28"/>
        </w:rPr>
      </w:pPr>
    </w:p>
    <w:p w14:paraId="42B3DC5A" w14:textId="06997F26" w:rsidR="00913685" w:rsidRDefault="000A5E47" w:rsidP="00A703DB">
      <w:pPr>
        <w:spacing w:after="0" w:line="276" w:lineRule="auto"/>
        <w:jc w:val="both"/>
        <w:rPr>
          <w:sz w:val="28"/>
          <w:szCs w:val="28"/>
        </w:rPr>
      </w:pPr>
      <w:r w:rsidRPr="007F6A68">
        <w:rPr>
          <w:sz w:val="28"/>
          <w:szCs w:val="28"/>
        </w:rPr>
        <w:t xml:space="preserve">This </w:t>
      </w:r>
      <w:r w:rsidR="00137F01">
        <w:rPr>
          <w:sz w:val="28"/>
          <w:szCs w:val="28"/>
        </w:rPr>
        <w:t>S</w:t>
      </w:r>
      <w:r w:rsidRPr="007F6A68">
        <w:rPr>
          <w:sz w:val="28"/>
          <w:szCs w:val="28"/>
        </w:rPr>
        <w:t>trategy is the culmination of a range of engagement and consultation conversations with stakeholders with the aim of gleaning the best possible input into creating</w:t>
      </w:r>
      <w:r>
        <w:rPr>
          <w:sz w:val="28"/>
          <w:szCs w:val="28"/>
        </w:rPr>
        <w:t xml:space="preserve"> a suitable and effective way forward for our multi-agency approach to tackling </w:t>
      </w:r>
      <w:r w:rsidR="00137F01">
        <w:rPr>
          <w:sz w:val="28"/>
          <w:szCs w:val="28"/>
        </w:rPr>
        <w:t>d</w:t>
      </w:r>
      <w:r>
        <w:rPr>
          <w:sz w:val="28"/>
          <w:szCs w:val="28"/>
        </w:rPr>
        <w:t xml:space="preserve">omestic </w:t>
      </w:r>
      <w:r w:rsidR="00137F01">
        <w:rPr>
          <w:sz w:val="28"/>
          <w:szCs w:val="28"/>
        </w:rPr>
        <w:t>a</w:t>
      </w:r>
      <w:r>
        <w:rPr>
          <w:sz w:val="28"/>
          <w:szCs w:val="28"/>
        </w:rPr>
        <w:t>buse in North East Lincolnshire.</w:t>
      </w:r>
    </w:p>
    <w:p w14:paraId="2FC837B0" w14:textId="77777777" w:rsidR="0038715E" w:rsidRDefault="0038715E" w:rsidP="00A703DB">
      <w:pPr>
        <w:spacing w:after="0" w:line="276" w:lineRule="auto"/>
        <w:jc w:val="both"/>
        <w:rPr>
          <w:sz w:val="28"/>
          <w:szCs w:val="28"/>
        </w:rPr>
      </w:pPr>
    </w:p>
    <w:p w14:paraId="507FF631" w14:textId="05E652B2" w:rsidR="000A5E47" w:rsidRDefault="000A5E47" w:rsidP="00A703DB">
      <w:pPr>
        <w:spacing w:after="0" w:line="276" w:lineRule="auto"/>
        <w:jc w:val="both"/>
        <w:rPr>
          <w:sz w:val="28"/>
          <w:szCs w:val="28"/>
        </w:rPr>
      </w:pPr>
      <w:r>
        <w:rPr>
          <w:sz w:val="28"/>
          <w:szCs w:val="28"/>
        </w:rPr>
        <w:t xml:space="preserve">It sets out a roadmap for us to improve service provision and outcomes around domestic abuse and ultimately to improve the lives of anyone affected by this </w:t>
      </w:r>
      <w:r w:rsidR="003D53B9">
        <w:rPr>
          <w:sz w:val="28"/>
          <w:szCs w:val="28"/>
        </w:rPr>
        <w:t>harmful</w:t>
      </w:r>
      <w:r>
        <w:rPr>
          <w:sz w:val="28"/>
          <w:szCs w:val="28"/>
        </w:rPr>
        <w:t xml:space="preserve"> </w:t>
      </w:r>
      <w:r w:rsidR="003404E0">
        <w:rPr>
          <w:sz w:val="28"/>
          <w:szCs w:val="28"/>
        </w:rPr>
        <w:t>social ill</w:t>
      </w:r>
      <w:r>
        <w:rPr>
          <w:sz w:val="28"/>
          <w:szCs w:val="28"/>
        </w:rPr>
        <w:t>.</w:t>
      </w:r>
    </w:p>
    <w:p w14:paraId="7A242CB9" w14:textId="77777777" w:rsidR="00DE7ED5" w:rsidRDefault="00DE7ED5" w:rsidP="00A703DB">
      <w:pPr>
        <w:spacing w:after="0" w:line="276" w:lineRule="auto"/>
        <w:jc w:val="both"/>
        <w:rPr>
          <w:sz w:val="28"/>
          <w:szCs w:val="28"/>
        </w:rPr>
      </w:pPr>
    </w:p>
    <w:p w14:paraId="6406B89F" w14:textId="1E2F4C7D" w:rsidR="000A5E47" w:rsidRPr="00913685" w:rsidRDefault="000A5E47" w:rsidP="00A703DB">
      <w:pPr>
        <w:spacing w:after="0" w:line="276" w:lineRule="auto"/>
        <w:jc w:val="both"/>
        <w:rPr>
          <w:sz w:val="28"/>
          <w:szCs w:val="28"/>
        </w:rPr>
      </w:pPr>
      <w:r>
        <w:rPr>
          <w:sz w:val="28"/>
          <w:szCs w:val="28"/>
        </w:rPr>
        <w:t>Our challenge now is to stride forward with the implementation of the ambitions articulated here and make a real and lasting impact for our population.</w:t>
      </w:r>
    </w:p>
    <w:p w14:paraId="10C2D706" w14:textId="0781BB08" w:rsidR="008B5556" w:rsidRPr="008B5556" w:rsidRDefault="008B5556" w:rsidP="003A49A5">
      <w:pPr>
        <w:rPr>
          <w:color w:val="FF0000"/>
          <w:sz w:val="28"/>
          <w:szCs w:val="28"/>
          <w:u w:val="single"/>
        </w:rPr>
      </w:pPr>
    </w:p>
    <w:sectPr w:rsidR="008B5556" w:rsidRPr="008B5556" w:rsidSect="006717B6">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19E4" w14:textId="77777777" w:rsidR="0074765B" w:rsidRDefault="0074765B" w:rsidP="0072520F">
      <w:pPr>
        <w:spacing w:after="0" w:line="240" w:lineRule="auto"/>
      </w:pPr>
      <w:r>
        <w:separator/>
      </w:r>
    </w:p>
  </w:endnote>
  <w:endnote w:type="continuationSeparator" w:id="0">
    <w:p w14:paraId="2DD8676A" w14:textId="77777777" w:rsidR="0074765B" w:rsidRDefault="0074765B" w:rsidP="0072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MS PGothic">
    <w:panose1 w:val="020B0600070205080204"/>
    <w:charset w:val="80"/>
    <w:family w:val="swiss"/>
    <w:pitch w:val="variable"/>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2406" w14:textId="77777777" w:rsidR="0074765B" w:rsidRDefault="0074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2646"/>
      <w:docPartObj>
        <w:docPartGallery w:val="Page Numbers (Bottom of Page)"/>
        <w:docPartUnique/>
      </w:docPartObj>
    </w:sdtPr>
    <w:sdtEndPr>
      <w:rPr>
        <w:noProof/>
      </w:rPr>
    </w:sdtEndPr>
    <w:sdtContent>
      <w:p w14:paraId="73709E12" w14:textId="77777777" w:rsidR="0074765B" w:rsidRDefault="0074765B">
        <w:pPr>
          <w:pStyle w:val="Footer"/>
        </w:pPr>
        <w:r>
          <w:fldChar w:fldCharType="begin"/>
        </w:r>
        <w:r>
          <w:instrText xml:space="preserve"> PAGE   \* MERGEFORMAT </w:instrText>
        </w:r>
        <w:r>
          <w:fldChar w:fldCharType="separate"/>
        </w:r>
        <w:r>
          <w:rPr>
            <w:noProof/>
          </w:rPr>
          <w:t>10</w:t>
        </w:r>
        <w:r>
          <w:rPr>
            <w:noProof/>
          </w:rPr>
          <w:fldChar w:fldCharType="end"/>
        </w:r>
      </w:p>
    </w:sdtContent>
  </w:sdt>
  <w:p w14:paraId="426D0BEE" w14:textId="77777777" w:rsidR="0074765B" w:rsidRDefault="00747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763297"/>
      <w:docPartObj>
        <w:docPartGallery w:val="Page Numbers (Bottom of Page)"/>
        <w:docPartUnique/>
      </w:docPartObj>
    </w:sdtPr>
    <w:sdtEndPr>
      <w:rPr>
        <w:noProof/>
      </w:rPr>
    </w:sdtEndPr>
    <w:sdtContent>
      <w:p w14:paraId="525FAE5A" w14:textId="77777777" w:rsidR="0074765B" w:rsidRDefault="0074765B" w:rsidP="00A527DB">
        <w:pPr>
          <w:pStyle w:val="Footer"/>
        </w:pPr>
        <w:r>
          <w:fldChar w:fldCharType="begin"/>
        </w:r>
        <w:r>
          <w:instrText xml:space="preserve"> PAGE   \* MERGEFORMAT </w:instrText>
        </w:r>
        <w:r>
          <w:fldChar w:fldCharType="separate"/>
        </w:r>
        <w:r>
          <w:t>18</w:t>
        </w:r>
        <w:r>
          <w:rPr>
            <w:noProof/>
          </w:rPr>
          <w:fldChar w:fldCharType="end"/>
        </w:r>
      </w:p>
    </w:sdtContent>
  </w:sdt>
  <w:p w14:paraId="60BF8A62" w14:textId="77777777" w:rsidR="0074765B" w:rsidRDefault="0074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ADE0" w14:textId="77777777" w:rsidR="0074765B" w:rsidRDefault="0074765B" w:rsidP="0072520F">
      <w:pPr>
        <w:spacing w:after="0" w:line="240" w:lineRule="auto"/>
      </w:pPr>
      <w:r>
        <w:separator/>
      </w:r>
    </w:p>
  </w:footnote>
  <w:footnote w:type="continuationSeparator" w:id="0">
    <w:p w14:paraId="34C18BBC" w14:textId="77777777" w:rsidR="0074765B" w:rsidRDefault="0074765B" w:rsidP="0072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EC8" w14:textId="77777777" w:rsidR="0074765B" w:rsidRDefault="0074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ADED" w14:textId="6EA23C5E" w:rsidR="0074765B" w:rsidRDefault="009563BD">
    <w:pPr>
      <w:pStyle w:val="Header"/>
      <w:pBdr>
        <w:bottom w:val="single" w:sz="4" w:space="8" w:color="4472C4" w:themeColor="accent1"/>
      </w:pBdr>
      <w:spacing w:after="360"/>
      <w:contextualSpacing/>
      <w:jc w:val="right"/>
      <w:rPr>
        <w:color w:val="404040" w:themeColor="text1" w:themeTint="BF"/>
      </w:rPr>
    </w:pPr>
    <w:sdt>
      <w:sdtPr>
        <w:rPr>
          <w:color w:val="404040" w:themeColor="text1" w:themeTint="BF"/>
        </w:rPr>
        <w:alias w:val="Title"/>
        <w:tag w:val=""/>
        <w:id w:val="942040131"/>
        <w:placeholder>
          <w:docPart w:val="F65C6EA6EEB947139C147B50CC0534C6"/>
        </w:placeholder>
        <w:dataBinding w:prefixMappings="xmlns:ns0='http://purl.org/dc/elements/1.1/' xmlns:ns1='http://schemas.openxmlformats.org/package/2006/metadata/core-properties' " w:xpath="/ns1:coreProperties[1]/ns0:title[1]" w:storeItemID="{6C3C8BC8-F283-45AE-878A-BAB7291924A1}"/>
        <w:text/>
      </w:sdtPr>
      <w:sdtEndPr/>
      <w:sdtContent>
        <w:r w:rsidR="0074765B">
          <w:rPr>
            <w:color w:val="404040" w:themeColor="text1" w:themeTint="BF"/>
          </w:rPr>
          <w:t>Domestic Abuse Strategy 2021 to 2024</w:t>
        </w:r>
      </w:sdtContent>
    </w:sdt>
  </w:p>
  <w:p w14:paraId="3C944DB7" w14:textId="77777777" w:rsidR="0074765B" w:rsidRDefault="00747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FADC" w14:textId="47B94C94" w:rsidR="0074765B" w:rsidRDefault="009563BD" w:rsidP="00A527DB">
    <w:pPr>
      <w:pStyle w:val="Header"/>
      <w:pBdr>
        <w:bottom w:val="single" w:sz="4" w:space="8" w:color="4472C4" w:themeColor="accent1"/>
      </w:pBdr>
      <w:spacing w:after="360"/>
      <w:contextualSpacing/>
      <w:jc w:val="right"/>
      <w:rPr>
        <w:color w:val="404040" w:themeColor="text1" w:themeTint="BF"/>
      </w:rPr>
    </w:pPr>
    <w:sdt>
      <w:sdtPr>
        <w:rPr>
          <w:color w:val="404040" w:themeColor="text1" w:themeTint="BF"/>
        </w:rPr>
        <w:alias w:val="Title"/>
        <w:tag w:val=""/>
        <w:id w:val="-161007868"/>
        <w:placeholder>
          <w:docPart w:val="90F7A79BB31E409ABB99E2D661BB67F1"/>
        </w:placeholder>
        <w:dataBinding w:prefixMappings="xmlns:ns0='http://purl.org/dc/elements/1.1/' xmlns:ns1='http://schemas.openxmlformats.org/package/2006/metadata/core-properties' " w:xpath="/ns1:coreProperties[1]/ns0:title[1]" w:storeItemID="{6C3C8BC8-F283-45AE-878A-BAB7291924A1}"/>
        <w:text/>
      </w:sdtPr>
      <w:sdtEndPr/>
      <w:sdtContent>
        <w:r w:rsidR="0074765B">
          <w:rPr>
            <w:color w:val="404040" w:themeColor="text1" w:themeTint="BF"/>
          </w:rPr>
          <w:t>Domestic Abuse Strategy 2021 to 2024</w:t>
        </w:r>
      </w:sdtContent>
    </w:sdt>
  </w:p>
  <w:p w14:paraId="22863803" w14:textId="77777777" w:rsidR="0074765B" w:rsidRDefault="00747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3EC"/>
    <w:multiLevelType w:val="hybridMultilevel"/>
    <w:tmpl w:val="82B0F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0F9A"/>
    <w:multiLevelType w:val="hybridMultilevel"/>
    <w:tmpl w:val="75E65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7061"/>
    <w:multiLevelType w:val="hybridMultilevel"/>
    <w:tmpl w:val="32122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128F1"/>
    <w:multiLevelType w:val="hybridMultilevel"/>
    <w:tmpl w:val="B592226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75E4"/>
    <w:multiLevelType w:val="hybridMultilevel"/>
    <w:tmpl w:val="1C241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002CE"/>
    <w:multiLevelType w:val="hybridMultilevel"/>
    <w:tmpl w:val="8168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15617"/>
    <w:multiLevelType w:val="hybridMultilevel"/>
    <w:tmpl w:val="0B6EF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A77B56"/>
    <w:multiLevelType w:val="hybridMultilevel"/>
    <w:tmpl w:val="73CAA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74C92"/>
    <w:multiLevelType w:val="hybridMultilevel"/>
    <w:tmpl w:val="7380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C6332"/>
    <w:multiLevelType w:val="hybridMultilevel"/>
    <w:tmpl w:val="97484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95526"/>
    <w:multiLevelType w:val="hybridMultilevel"/>
    <w:tmpl w:val="F160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E1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262BA9"/>
    <w:multiLevelType w:val="hybridMultilevel"/>
    <w:tmpl w:val="3AE23B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C55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620293"/>
    <w:multiLevelType w:val="hybridMultilevel"/>
    <w:tmpl w:val="3EDE2E1E"/>
    <w:lvl w:ilvl="0" w:tplc="C352D52C">
      <w:start w:val="1"/>
      <w:numFmt w:val="decimal"/>
      <w:lvlText w:val="%1."/>
      <w:lvlJc w:val="left"/>
      <w:pPr>
        <w:ind w:left="1288" w:hanging="720"/>
      </w:pPr>
      <w:rPr>
        <w:rFonts w:hint="default"/>
        <w:b/>
        <w:bCs/>
        <w:sz w:val="5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35C12"/>
    <w:multiLevelType w:val="hybridMultilevel"/>
    <w:tmpl w:val="DDB2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11D12"/>
    <w:multiLevelType w:val="hybridMultilevel"/>
    <w:tmpl w:val="E07E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23292"/>
    <w:multiLevelType w:val="hybridMultilevel"/>
    <w:tmpl w:val="B26C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40BBB"/>
    <w:multiLevelType w:val="multilevel"/>
    <w:tmpl w:val="7E0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C41390"/>
    <w:multiLevelType w:val="hybridMultilevel"/>
    <w:tmpl w:val="7E2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15FCB"/>
    <w:multiLevelType w:val="hybridMultilevel"/>
    <w:tmpl w:val="6E5C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176DB"/>
    <w:multiLevelType w:val="hybridMultilevel"/>
    <w:tmpl w:val="70A83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56569"/>
    <w:multiLevelType w:val="hybridMultilevel"/>
    <w:tmpl w:val="818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25639"/>
    <w:multiLevelType w:val="hybridMultilevel"/>
    <w:tmpl w:val="4774B7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97CD2"/>
    <w:multiLevelType w:val="hybridMultilevel"/>
    <w:tmpl w:val="A8147C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E8755F8"/>
    <w:multiLevelType w:val="hybridMultilevel"/>
    <w:tmpl w:val="AAC2495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907F3"/>
    <w:multiLevelType w:val="hybridMultilevel"/>
    <w:tmpl w:val="976C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63677"/>
    <w:multiLevelType w:val="hybridMultilevel"/>
    <w:tmpl w:val="50648D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10B39"/>
    <w:multiLevelType w:val="hybridMultilevel"/>
    <w:tmpl w:val="687C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008CE"/>
    <w:multiLevelType w:val="hybridMultilevel"/>
    <w:tmpl w:val="F102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50158"/>
    <w:multiLevelType w:val="hybridMultilevel"/>
    <w:tmpl w:val="8ACA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46F57"/>
    <w:multiLevelType w:val="hybridMultilevel"/>
    <w:tmpl w:val="98242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027EF"/>
    <w:multiLevelType w:val="hybridMultilevel"/>
    <w:tmpl w:val="7E22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B5EA2"/>
    <w:multiLevelType w:val="hybridMultilevel"/>
    <w:tmpl w:val="7CE0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D4146"/>
    <w:multiLevelType w:val="hybridMultilevel"/>
    <w:tmpl w:val="9D0C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77DDC"/>
    <w:multiLevelType w:val="hybridMultilevel"/>
    <w:tmpl w:val="1FF4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4110C"/>
    <w:multiLevelType w:val="hybridMultilevel"/>
    <w:tmpl w:val="61B2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95C3E"/>
    <w:multiLevelType w:val="hybridMultilevel"/>
    <w:tmpl w:val="03E6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F6D16"/>
    <w:multiLevelType w:val="hybridMultilevel"/>
    <w:tmpl w:val="458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D048D"/>
    <w:multiLevelType w:val="hybridMultilevel"/>
    <w:tmpl w:val="FC700E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D4689"/>
    <w:multiLevelType w:val="hybridMultilevel"/>
    <w:tmpl w:val="C97E7F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21C76"/>
    <w:multiLevelType w:val="hybridMultilevel"/>
    <w:tmpl w:val="42B6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91E64"/>
    <w:multiLevelType w:val="hybridMultilevel"/>
    <w:tmpl w:val="4000B836"/>
    <w:lvl w:ilvl="0" w:tplc="3E607A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D5634B"/>
    <w:multiLevelType w:val="hybridMultilevel"/>
    <w:tmpl w:val="00BE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53B38"/>
    <w:multiLevelType w:val="hybridMultilevel"/>
    <w:tmpl w:val="40A0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0"/>
  </w:num>
  <w:num w:numId="4">
    <w:abstractNumId w:val="42"/>
  </w:num>
  <w:num w:numId="5">
    <w:abstractNumId w:val="8"/>
  </w:num>
  <w:num w:numId="6">
    <w:abstractNumId w:val="10"/>
  </w:num>
  <w:num w:numId="7">
    <w:abstractNumId w:val="12"/>
  </w:num>
  <w:num w:numId="8">
    <w:abstractNumId w:val="21"/>
  </w:num>
  <w:num w:numId="9">
    <w:abstractNumId w:val="37"/>
  </w:num>
  <w:num w:numId="10">
    <w:abstractNumId w:val="20"/>
  </w:num>
  <w:num w:numId="11">
    <w:abstractNumId w:val="9"/>
  </w:num>
  <w:num w:numId="12">
    <w:abstractNumId w:val="19"/>
  </w:num>
  <w:num w:numId="13">
    <w:abstractNumId w:val="35"/>
  </w:num>
  <w:num w:numId="14">
    <w:abstractNumId w:val="26"/>
  </w:num>
  <w:num w:numId="15">
    <w:abstractNumId w:val="31"/>
  </w:num>
  <w:num w:numId="16">
    <w:abstractNumId w:val="1"/>
  </w:num>
  <w:num w:numId="17">
    <w:abstractNumId w:val="23"/>
  </w:num>
  <w:num w:numId="18">
    <w:abstractNumId w:val="2"/>
  </w:num>
  <w:num w:numId="19">
    <w:abstractNumId w:val="3"/>
  </w:num>
  <w:num w:numId="20">
    <w:abstractNumId w:val="16"/>
  </w:num>
  <w:num w:numId="21">
    <w:abstractNumId w:val="22"/>
  </w:num>
  <w:num w:numId="22">
    <w:abstractNumId w:val="36"/>
  </w:num>
  <w:num w:numId="23">
    <w:abstractNumId w:val="29"/>
  </w:num>
  <w:num w:numId="24">
    <w:abstractNumId w:val="30"/>
  </w:num>
  <w:num w:numId="25">
    <w:abstractNumId w:val="5"/>
  </w:num>
  <w:num w:numId="26">
    <w:abstractNumId w:val="34"/>
  </w:num>
  <w:num w:numId="27">
    <w:abstractNumId w:val="28"/>
  </w:num>
  <w:num w:numId="28">
    <w:abstractNumId w:val="15"/>
  </w:num>
  <w:num w:numId="29">
    <w:abstractNumId w:val="43"/>
  </w:num>
  <w:num w:numId="30">
    <w:abstractNumId w:val="33"/>
  </w:num>
  <w:num w:numId="31">
    <w:abstractNumId w:val="44"/>
  </w:num>
  <w:num w:numId="32">
    <w:abstractNumId w:val="7"/>
  </w:num>
  <w:num w:numId="33">
    <w:abstractNumId w:val="38"/>
  </w:num>
  <w:num w:numId="34">
    <w:abstractNumId w:val="39"/>
  </w:num>
  <w:num w:numId="35">
    <w:abstractNumId w:val="25"/>
  </w:num>
  <w:num w:numId="36">
    <w:abstractNumId w:val="4"/>
  </w:num>
  <w:num w:numId="37">
    <w:abstractNumId w:val="27"/>
  </w:num>
  <w:num w:numId="38">
    <w:abstractNumId w:val="13"/>
  </w:num>
  <w:num w:numId="39">
    <w:abstractNumId w:val="6"/>
  </w:num>
  <w:num w:numId="40">
    <w:abstractNumId w:val="11"/>
  </w:num>
  <w:num w:numId="41">
    <w:abstractNumId w:val="32"/>
  </w:num>
  <w:num w:numId="42">
    <w:abstractNumId w:val="17"/>
  </w:num>
  <w:num w:numId="43">
    <w:abstractNumId w:val="24"/>
  </w:num>
  <w:num w:numId="44">
    <w:abstractNumId w:val="41"/>
  </w:num>
  <w:num w:numId="4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0F"/>
    <w:rsid w:val="00004C40"/>
    <w:rsid w:val="00004F2B"/>
    <w:rsid w:val="00005654"/>
    <w:rsid w:val="0000727C"/>
    <w:rsid w:val="000113A3"/>
    <w:rsid w:val="00012239"/>
    <w:rsid w:val="00012B6A"/>
    <w:rsid w:val="00016A45"/>
    <w:rsid w:val="000170BB"/>
    <w:rsid w:val="0002017C"/>
    <w:rsid w:val="0002033A"/>
    <w:rsid w:val="00027598"/>
    <w:rsid w:val="00030386"/>
    <w:rsid w:val="00030F8E"/>
    <w:rsid w:val="00040C98"/>
    <w:rsid w:val="00040DC5"/>
    <w:rsid w:val="0004392B"/>
    <w:rsid w:val="00051555"/>
    <w:rsid w:val="00053CF2"/>
    <w:rsid w:val="000546AF"/>
    <w:rsid w:val="00056BE6"/>
    <w:rsid w:val="00056E13"/>
    <w:rsid w:val="000665A7"/>
    <w:rsid w:val="000666FC"/>
    <w:rsid w:val="00067021"/>
    <w:rsid w:val="000717FA"/>
    <w:rsid w:val="00072B02"/>
    <w:rsid w:val="00074622"/>
    <w:rsid w:val="00074F0C"/>
    <w:rsid w:val="00075D04"/>
    <w:rsid w:val="00082943"/>
    <w:rsid w:val="00085DB2"/>
    <w:rsid w:val="00086561"/>
    <w:rsid w:val="00093F78"/>
    <w:rsid w:val="0009419D"/>
    <w:rsid w:val="00097865"/>
    <w:rsid w:val="000A3031"/>
    <w:rsid w:val="000A5E47"/>
    <w:rsid w:val="000A7B7A"/>
    <w:rsid w:val="000B6669"/>
    <w:rsid w:val="000B7FCF"/>
    <w:rsid w:val="000C03A3"/>
    <w:rsid w:val="000C4F92"/>
    <w:rsid w:val="000C583D"/>
    <w:rsid w:val="000C6BEF"/>
    <w:rsid w:val="000D15E3"/>
    <w:rsid w:val="000D2520"/>
    <w:rsid w:val="000D3FFB"/>
    <w:rsid w:val="000D5F97"/>
    <w:rsid w:val="000D60DF"/>
    <w:rsid w:val="000E3B4E"/>
    <w:rsid w:val="000E7007"/>
    <w:rsid w:val="000F29B5"/>
    <w:rsid w:val="000F58D7"/>
    <w:rsid w:val="000F6F2E"/>
    <w:rsid w:val="00103AC0"/>
    <w:rsid w:val="00113883"/>
    <w:rsid w:val="00117022"/>
    <w:rsid w:val="00122D4A"/>
    <w:rsid w:val="001236D9"/>
    <w:rsid w:val="00126589"/>
    <w:rsid w:val="0012689C"/>
    <w:rsid w:val="00130304"/>
    <w:rsid w:val="00131B88"/>
    <w:rsid w:val="00131BB2"/>
    <w:rsid w:val="00132AD0"/>
    <w:rsid w:val="00137F01"/>
    <w:rsid w:val="00141B54"/>
    <w:rsid w:val="00143174"/>
    <w:rsid w:val="001516F3"/>
    <w:rsid w:val="00152431"/>
    <w:rsid w:val="00154096"/>
    <w:rsid w:val="00167277"/>
    <w:rsid w:val="00170F5F"/>
    <w:rsid w:val="001718DF"/>
    <w:rsid w:val="00174FE1"/>
    <w:rsid w:val="00175470"/>
    <w:rsid w:val="001830D5"/>
    <w:rsid w:val="00187072"/>
    <w:rsid w:val="00187EAC"/>
    <w:rsid w:val="00191512"/>
    <w:rsid w:val="00196BAB"/>
    <w:rsid w:val="001A00FD"/>
    <w:rsid w:val="001A1D64"/>
    <w:rsid w:val="001B03DF"/>
    <w:rsid w:val="001B14D0"/>
    <w:rsid w:val="001B176B"/>
    <w:rsid w:val="001B2925"/>
    <w:rsid w:val="001B2E5C"/>
    <w:rsid w:val="001B4FB2"/>
    <w:rsid w:val="001C2EE5"/>
    <w:rsid w:val="001C351D"/>
    <w:rsid w:val="001C3C79"/>
    <w:rsid w:val="001C579D"/>
    <w:rsid w:val="001D77D7"/>
    <w:rsid w:val="001E2FF3"/>
    <w:rsid w:val="001E47BB"/>
    <w:rsid w:val="001E65C7"/>
    <w:rsid w:val="001E7B65"/>
    <w:rsid w:val="001F4CD8"/>
    <w:rsid w:val="001F5070"/>
    <w:rsid w:val="001F5874"/>
    <w:rsid w:val="001F7A94"/>
    <w:rsid w:val="001F7B07"/>
    <w:rsid w:val="00202775"/>
    <w:rsid w:val="00203D0C"/>
    <w:rsid w:val="00203F7C"/>
    <w:rsid w:val="00206623"/>
    <w:rsid w:val="002079B0"/>
    <w:rsid w:val="00210E90"/>
    <w:rsid w:val="00211FEC"/>
    <w:rsid w:val="00213865"/>
    <w:rsid w:val="00214864"/>
    <w:rsid w:val="002214B9"/>
    <w:rsid w:val="00224AEF"/>
    <w:rsid w:val="00224B79"/>
    <w:rsid w:val="002310D4"/>
    <w:rsid w:val="00232571"/>
    <w:rsid w:val="00232BFB"/>
    <w:rsid w:val="002340BE"/>
    <w:rsid w:val="00235A55"/>
    <w:rsid w:val="00237C41"/>
    <w:rsid w:val="00241CC2"/>
    <w:rsid w:val="00252938"/>
    <w:rsid w:val="00253EF8"/>
    <w:rsid w:val="00254CEC"/>
    <w:rsid w:val="002570C1"/>
    <w:rsid w:val="002603C2"/>
    <w:rsid w:val="00263509"/>
    <w:rsid w:val="00263DBE"/>
    <w:rsid w:val="00264868"/>
    <w:rsid w:val="00265D35"/>
    <w:rsid w:val="0026699E"/>
    <w:rsid w:val="002710D8"/>
    <w:rsid w:val="00284425"/>
    <w:rsid w:val="00293AFE"/>
    <w:rsid w:val="00294FA1"/>
    <w:rsid w:val="00296112"/>
    <w:rsid w:val="002A03B2"/>
    <w:rsid w:val="002A635A"/>
    <w:rsid w:val="002A6F4C"/>
    <w:rsid w:val="002C14F4"/>
    <w:rsid w:val="002C1AFE"/>
    <w:rsid w:val="002E0DE9"/>
    <w:rsid w:val="002E48B9"/>
    <w:rsid w:val="002E517C"/>
    <w:rsid w:val="002E578A"/>
    <w:rsid w:val="002F10AD"/>
    <w:rsid w:val="002F13E5"/>
    <w:rsid w:val="00302FF9"/>
    <w:rsid w:val="003066FE"/>
    <w:rsid w:val="003116CE"/>
    <w:rsid w:val="0031429E"/>
    <w:rsid w:val="003145D8"/>
    <w:rsid w:val="00315D2B"/>
    <w:rsid w:val="003178EF"/>
    <w:rsid w:val="00317934"/>
    <w:rsid w:val="00320275"/>
    <w:rsid w:val="00331A90"/>
    <w:rsid w:val="00331E25"/>
    <w:rsid w:val="003404E0"/>
    <w:rsid w:val="0034476E"/>
    <w:rsid w:val="003452F1"/>
    <w:rsid w:val="0034571B"/>
    <w:rsid w:val="00350439"/>
    <w:rsid w:val="00353B0F"/>
    <w:rsid w:val="00355111"/>
    <w:rsid w:val="00357328"/>
    <w:rsid w:val="00365A50"/>
    <w:rsid w:val="0037361C"/>
    <w:rsid w:val="00382462"/>
    <w:rsid w:val="003840C9"/>
    <w:rsid w:val="003845F3"/>
    <w:rsid w:val="00384854"/>
    <w:rsid w:val="003855EE"/>
    <w:rsid w:val="0038715E"/>
    <w:rsid w:val="00387F8E"/>
    <w:rsid w:val="0039276C"/>
    <w:rsid w:val="003930AF"/>
    <w:rsid w:val="00395F03"/>
    <w:rsid w:val="003A1AE1"/>
    <w:rsid w:val="003A49A5"/>
    <w:rsid w:val="003B22C1"/>
    <w:rsid w:val="003B31E6"/>
    <w:rsid w:val="003C3206"/>
    <w:rsid w:val="003C3877"/>
    <w:rsid w:val="003C4722"/>
    <w:rsid w:val="003C66FD"/>
    <w:rsid w:val="003D4347"/>
    <w:rsid w:val="003D53B9"/>
    <w:rsid w:val="003E201A"/>
    <w:rsid w:val="003E774A"/>
    <w:rsid w:val="003F034A"/>
    <w:rsid w:val="003F04F1"/>
    <w:rsid w:val="003F140A"/>
    <w:rsid w:val="00400E0D"/>
    <w:rsid w:val="004028B2"/>
    <w:rsid w:val="00404645"/>
    <w:rsid w:val="00413372"/>
    <w:rsid w:val="00415C2C"/>
    <w:rsid w:val="0041688F"/>
    <w:rsid w:val="00422D24"/>
    <w:rsid w:val="0042400B"/>
    <w:rsid w:val="004341BB"/>
    <w:rsid w:val="0043548A"/>
    <w:rsid w:val="0043667E"/>
    <w:rsid w:val="004412F7"/>
    <w:rsid w:val="00447053"/>
    <w:rsid w:val="0045085C"/>
    <w:rsid w:val="00450B60"/>
    <w:rsid w:val="00451179"/>
    <w:rsid w:val="00451C36"/>
    <w:rsid w:val="00453411"/>
    <w:rsid w:val="00455D25"/>
    <w:rsid w:val="00464F65"/>
    <w:rsid w:val="00467971"/>
    <w:rsid w:val="00472B81"/>
    <w:rsid w:val="00474F9B"/>
    <w:rsid w:val="00480AA7"/>
    <w:rsid w:val="00480DD8"/>
    <w:rsid w:val="00481751"/>
    <w:rsid w:val="0048425A"/>
    <w:rsid w:val="00486A47"/>
    <w:rsid w:val="00487D35"/>
    <w:rsid w:val="004A1BE8"/>
    <w:rsid w:val="004A2FF0"/>
    <w:rsid w:val="004A32B7"/>
    <w:rsid w:val="004A6C69"/>
    <w:rsid w:val="004A712D"/>
    <w:rsid w:val="004B1688"/>
    <w:rsid w:val="004C156C"/>
    <w:rsid w:val="004D6893"/>
    <w:rsid w:val="004D7EA0"/>
    <w:rsid w:val="004E0EAD"/>
    <w:rsid w:val="004E4BF7"/>
    <w:rsid w:val="004F358E"/>
    <w:rsid w:val="004F51AB"/>
    <w:rsid w:val="004F746B"/>
    <w:rsid w:val="005000B7"/>
    <w:rsid w:val="00500AE1"/>
    <w:rsid w:val="00501D47"/>
    <w:rsid w:val="00502DF0"/>
    <w:rsid w:val="005134B2"/>
    <w:rsid w:val="00521210"/>
    <w:rsid w:val="005240FD"/>
    <w:rsid w:val="0052594D"/>
    <w:rsid w:val="005331CE"/>
    <w:rsid w:val="005378B7"/>
    <w:rsid w:val="00540AB4"/>
    <w:rsid w:val="00541400"/>
    <w:rsid w:val="00542EDF"/>
    <w:rsid w:val="00543189"/>
    <w:rsid w:val="00543975"/>
    <w:rsid w:val="00543C08"/>
    <w:rsid w:val="00545074"/>
    <w:rsid w:val="0054590D"/>
    <w:rsid w:val="005510B0"/>
    <w:rsid w:val="00555290"/>
    <w:rsid w:val="00560C76"/>
    <w:rsid w:val="005625B0"/>
    <w:rsid w:val="00577B75"/>
    <w:rsid w:val="00587B9C"/>
    <w:rsid w:val="005A0329"/>
    <w:rsid w:val="005A1822"/>
    <w:rsid w:val="005A3CF0"/>
    <w:rsid w:val="005A5FAC"/>
    <w:rsid w:val="005B077D"/>
    <w:rsid w:val="005B1828"/>
    <w:rsid w:val="005B3120"/>
    <w:rsid w:val="005C6523"/>
    <w:rsid w:val="005D7339"/>
    <w:rsid w:val="005E10C9"/>
    <w:rsid w:val="005E2140"/>
    <w:rsid w:val="005E31C8"/>
    <w:rsid w:val="005E3EA3"/>
    <w:rsid w:val="005E64ED"/>
    <w:rsid w:val="005F18B0"/>
    <w:rsid w:val="005F20D7"/>
    <w:rsid w:val="005F5E37"/>
    <w:rsid w:val="005F7624"/>
    <w:rsid w:val="006064E0"/>
    <w:rsid w:val="00607593"/>
    <w:rsid w:val="006124D9"/>
    <w:rsid w:val="006146AF"/>
    <w:rsid w:val="00615A01"/>
    <w:rsid w:val="006221D9"/>
    <w:rsid w:val="006230B9"/>
    <w:rsid w:val="006249AA"/>
    <w:rsid w:val="0062635F"/>
    <w:rsid w:val="00626E0D"/>
    <w:rsid w:val="00632250"/>
    <w:rsid w:val="00642E91"/>
    <w:rsid w:val="00646C60"/>
    <w:rsid w:val="00653BC1"/>
    <w:rsid w:val="00656DAD"/>
    <w:rsid w:val="00660012"/>
    <w:rsid w:val="00660BC6"/>
    <w:rsid w:val="00667974"/>
    <w:rsid w:val="006717B6"/>
    <w:rsid w:val="00672B00"/>
    <w:rsid w:val="00673BD1"/>
    <w:rsid w:val="00675A39"/>
    <w:rsid w:val="006760D7"/>
    <w:rsid w:val="006845E3"/>
    <w:rsid w:val="006848B7"/>
    <w:rsid w:val="00690AB6"/>
    <w:rsid w:val="00691D15"/>
    <w:rsid w:val="0069633C"/>
    <w:rsid w:val="006A5420"/>
    <w:rsid w:val="006A6153"/>
    <w:rsid w:val="006B0D5A"/>
    <w:rsid w:val="006B6C6D"/>
    <w:rsid w:val="006B7700"/>
    <w:rsid w:val="006B7CBA"/>
    <w:rsid w:val="006C4222"/>
    <w:rsid w:val="006C7815"/>
    <w:rsid w:val="006D2BD9"/>
    <w:rsid w:val="006E0329"/>
    <w:rsid w:val="006E1913"/>
    <w:rsid w:val="006E3B35"/>
    <w:rsid w:val="006F5104"/>
    <w:rsid w:val="006F5DB1"/>
    <w:rsid w:val="007038C8"/>
    <w:rsid w:val="00707C58"/>
    <w:rsid w:val="00710F90"/>
    <w:rsid w:val="00712C26"/>
    <w:rsid w:val="00720E41"/>
    <w:rsid w:val="00723E00"/>
    <w:rsid w:val="00724517"/>
    <w:rsid w:val="0072520F"/>
    <w:rsid w:val="0073107C"/>
    <w:rsid w:val="00732D9D"/>
    <w:rsid w:val="00736881"/>
    <w:rsid w:val="00736D5B"/>
    <w:rsid w:val="0073747F"/>
    <w:rsid w:val="0074765B"/>
    <w:rsid w:val="00754CC4"/>
    <w:rsid w:val="00755FF0"/>
    <w:rsid w:val="00756799"/>
    <w:rsid w:val="00763066"/>
    <w:rsid w:val="00766C0A"/>
    <w:rsid w:val="0079090C"/>
    <w:rsid w:val="0079167E"/>
    <w:rsid w:val="007928BC"/>
    <w:rsid w:val="007978BE"/>
    <w:rsid w:val="007A3DBC"/>
    <w:rsid w:val="007A60A0"/>
    <w:rsid w:val="007A6485"/>
    <w:rsid w:val="007A7075"/>
    <w:rsid w:val="007B6A78"/>
    <w:rsid w:val="007B7183"/>
    <w:rsid w:val="007B746B"/>
    <w:rsid w:val="007C27D7"/>
    <w:rsid w:val="007C4054"/>
    <w:rsid w:val="007C4450"/>
    <w:rsid w:val="007C47A6"/>
    <w:rsid w:val="007C6956"/>
    <w:rsid w:val="007D0825"/>
    <w:rsid w:val="007D0A2B"/>
    <w:rsid w:val="007D22DD"/>
    <w:rsid w:val="007E0243"/>
    <w:rsid w:val="007E17BB"/>
    <w:rsid w:val="007E35E6"/>
    <w:rsid w:val="007E51A9"/>
    <w:rsid w:val="007E53E4"/>
    <w:rsid w:val="007E54A0"/>
    <w:rsid w:val="007F3B84"/>
    <w:rsid w:val="007F4768"/>
    <w:rsid w:val="007F476E"/>
    <w:rsid w:val="007F6A68"/>
    <w:rsid w:val="0080501C"/>
    <w:rsid w:val="0080555C"/>
    <w:rsid w:val="00806429"/>
    <w:rsid w:val="00812173"/>
    <w:rsid w:val="0081274A"/>
    <w:rsid w:val="00812EA6"/>
    <w:rsid w:val="00815E70"/>
    <w:rsid w:val="00823049"/>
    <w:rsid w:val="00823B08"/>
    <w:rsid w:val="00826276"/>
    <w:rsid w:val="0082752D"/>
    <w:rsid w:val="00827BF2"/>
    <w:rsid w:val="0083559F"/>
    <w:rsid w:val="008366EC"/>
    <w:rsid w:val="0083777C"/>
    <w:rsid w:val="00840F1E"/>
    <w:rsid w:val="008413B5"/>
    <w:rsid w:val="00846B29"/>
    <w:rsid w:val="00847C31"/>
    <w:rsid w:val="00850BB8"/>
    <w:rsid w:val="00855447"/>
    <w:rsid w:val="00864B0D"/>
    <w:rsid w:val="008766CE"/>
    <w:rsid w:val="008872F9"/>
    <w:rsid w:val="00894C3E"/>
    <w:rsid w:val="008972DE"/>
    <w:rsid w:val="008A2C22"/>
    <w:rsid w:val="008A47D6"/>
    <w:rsid w:val="008B063D"/>
    <w:rsid w:val="008B1707"/>
    <w:rsid w:val="008B18F6"/>
    <w:rsid w:val="008B5556"/>
    <w:rsid w:val="008C2893"/>
    <w:rsid w:val="008C37A9"/>
    <w:rsid w:val="008C4029"/>
    <w:rsid w:val="008D1976"/>
    <w:rsid w:val="008D5EDC"/>
    <w:rsid w:val="008D6E07"/>
    <w:rsid w:val="008D71A8"/>
    <w:rsid w:val="008E2029"/>
    <w:rsid w:val="008E24CB"/>
    <w:rsid w:val="008E799C"/>
    <w:rsid w:val="008F1973"/>
    <w:rsid w:val="008F1EBB"/>
    <w:rsid w:val="008F35B5"/>
    <w:rsid w:val="008F61F5"/>
    <w:rsid w:val="008F62BE"/>
    <w:rsid w:val="00900868"/>
    <w:rsid w:val="00902BAC"/>
    <w:rsid w:val="00903BB3"/>
    <w:rsid w:val="00903C3E"/>
    <w:rsid w:val="00905E46"/>
    <w:rsid w:val="00911967"/>
    <w:rsid w:val="00913685"/>
    <w:rsid w:val="00914A76"/>
    <w:rsid w:val="00914B56"/>
    <w:rsid w:val="00914D3E"/>
    <w:rsid w:val="009165A2"/>
    <w:rsid w:val="009174AA"/>
    <w:rsid w:val="00921907"/>
    <w:rsid w:val="00922613"/>
    <w:rsid w:val="0092710B"/>
    <w:rsid w:val="009360CC"/>
    <w:rsid w:val="00941122"/>
    <w:rsid w:val="00944FC2"/>
    <w:rsid w:val="009453A9"/>
    <w:rsid w:val="00947AB7"/>
    <w:rsid w:val="00947E08"/>
    <w:rsid w:val="009530F6"/>
    <w:rsid w:val="00955ECB"/>
    <w:rsid w:val="009563BD"/>
    <w:rsid w:val="009564EB"/>
    <w:rsid w:val="00961772"/>
    <w:rsid w:val="00967160"/>
    <w:rsid w:val="00976613"/>
    <w:rsid w:val="009827D0"/>
    <w:rsid w:val="009903D2"/>
    <w:rsid w:val="0099226C"/>
    <w:rsid w:val="0099428F"/>
    <w:rsid w:val="00995546"/>
    <w:rsid w:val="009A038A"/>
    <w:rsid w:val="009A4D95"/>
    <w:rsid w:val="009A718B"/>
    <w:rsid w:val="009B1DDD"/>
    <w:rsid w:val="009C0D59"/>
    <w:rsid w:val="009C0F07"/>
    <w:rsid w:val="009C0FF0"/>
    <w:rsid w:val="009C193C"/>
    <w:rsid w:val="009C2121"/>
    <w:rsid w:val="009C7B29"/>
    <w:rsid w:val="009D502D"/>
    <w:rsid w:val="009D5990"/>
    <w:rsid w:val="009E1094"/>
    <w:rsid w:val="009E4228"/>
    <w:rsid w:val="009E55D7"/>
    <w:rsid w:val="009E76C1"/>
    <w:rsid w:val="009F120F"/>
    <w:rsid w:val="009F3AFE"/>
    <w:rsid w:val="009F4311"/>
    <w:rsid w:val="009F4617"/>
    <w:rsid w:val="009F54D6"/>
    <w:rsid w:val="009F5915"/>
    <w:rsid w:val="00A011BA"/>
    <w:rsid w:val="00A01FC2"/>
    <w:rsid w:val="00A1109B"/>
    <w:rsid w:val="00A116F9"/>
    <w:rsid w:val="00A139FE"/>
    <w:rsid w:val="00A174B3"/>
    <w:rsid w:val="00A213E9"/>
    <w:rsid w:val="00A22EBD"/>
    <w:rsid w:val="00A2718E"/>
    <w:rsid w:val="00A27636"/>
    <w:rsid w:val="00A30E0E"/>
    <w:rsid w:val="00A346A7"/>
    <w:rsid w:val="00A37F82"/>
    <w:rsid w:val="00A43B8D"/>
    <w:rsid w:val="00A527DB"/>
    <w:rsid w:val="00A55629"/>
    <w:rsid w:val="00A566E1"/>
    <w:rsid w:val="00A57A57"/>
    <w:rsid w:val="00A642E5"/>
    <w:rsid w:val="00A64F43"/>
    <w:rsid w:val="00A703DB"/>
    <w:rsid w:val="00A71C1E"/>
    <w:rsid w:val="00A81047"/>
    <w:rsid w:val="00A847BC"/>
    <w:rsid w:val="00A874AF"/>
    <w:rsid w:val="00A87FF1"/>
    <w:rsid w:val="00A92149"/>
    <w:rsid w:val="00A95C97"/>
    <w:rsid w:val="00AA2589"/>
    <w:rsid w:val="00AA301D"/>
    <w:rsid w:val="00AA6D00"/>
    <w:rsid w:val="00AB34A9"/>
    <w:rsid w:val="00AB598A"/>
    <w:rsid w:val="00AC2684"/>
    <w:rsid w:val="00AC54BE"/>
    <w:rsid w:val="00AC6FD9"/>
    <w:rsid w:val="00AD50EB"/>
    <w:rsid w:val="00AE0134"/>
    <w:rsid w:val="00AF7536"/>
    <w:rsid w:val="00B03EF6"/>
    <w:rsid w:val="00B04F59"/>
    <w:rsid w:val="00B10F4A"/>
    <w:rsid w:val="00B15125"/>
    <w:rsid w:val="00B178F0"/>
    <w:rsid w:val="00B22F51"/>
    <w:rsid w:val="00B27935"/>
    <w:rsid w:val="00B3424B"/>
    <w:rsid w:val="00B34ADB"/>
    <w:rsid w:val="00B4010B"/>
    <w:rsid w:val="00B4177C"/>
    <w:rsid w:val="00B420F5"/>
    <w:rsid w:val="00B44D76"/>
    <w:rsid w:val="00B462E7"/>
    <w:rsid w:val="00B51602"/>
    <w:rsid w:val="00B621EC"/>
    <w:rsid w:val="00B62AC2"/>
    <w:rsid w:val="00B65C67"/>
    <w:rsid w:val="00B92850"/>
    <w:rsid w:val="00B93711"/>
    <w:rsid w:val="00B97EE1"/>
    <w:rsid w:val="00BA04E6"/>
    <w:rsid w:val="00BA1454"/>
    <w:rsid w:val="00BA48B1"/>
    <w:rsid w:val="00BB60AF"/>
    <w:rsid w:val="00BB738E"/>
    <w:rsid w:val="00BC15B1"/>
    <w:rsid w:val="00BC16E2"/>
    <w:rsid w:val="00BC190C"/>
    <w:rsid w:val="00BC2F95"/>
    <w:rsid w:val="00BC3B69"/>
    <w:rsid w:val="00BD0C7B"/>
    <w:rsid w:val="00BD3091"/>
    <w:rsid w:val="00BD579F"/>
    <w:rsid w:val="00BE52AA"/>
    <w:rsid w:val="00BF0CC3"/>
    <w:rsid w:val="00BF526B"/>
    <w:rsid w:val="00BF5B4E"/>
    <w:rsid w:val="00BF740C"/>
    <w:rsid w:val="00C05925"/>
    <w:rsid w:val="00C069F8"/>
    <w:rsid w:val="00C10392"/>
    <w:rsid w:val="00C158DE"/>
    <w:rsid w:val="00C16A85"/>
    <w:rsid w:val="00C170EE"/>
    <w:rsid w:val="00C22321"/>
    <w:rsid w:val="00C300B6"/>
    <w:rsid w:val="00C31BFC"/>
    <w:rsid w:val="00C336AE"/>
    <w:rsid w:val="00C3490E"/>
    <w:rsid w:val="00C34FEA"/>
    <w:rsid w:val="00C410F9"/>
    <w:rsid w:val="00C4172F"/>
    <w:rsid w:val="00C42A91"/>
    <w:rsid w:val="00C50051"/>
    <w:rsid w:val="00C50F5A"/>
    <w:rsid w:val="00C55D01"/>
    <w:rsid w:val="00C57564"/>
    <w:rsid w:val="00C60245"/>
    <w:rsid w:val="00C61FDA"/>
    <w:rsid w:val="00C6475D"/>
    <w:rsid w:val="00C7087C"/>
    <w:rsid w:val="00C770F1"/>
    <w:rsid w:val="00C84220"/>
    <w:rsid w:val="00C920E3"/>
    <w:rsid w:val="00C95FAC"/>
    <w:rsid w:val="00CA4C29"/>
    <w:rsid w:val="00CB5B45"/>
    <w:rsid w:val="00CC0C49"/>
    <w:rsid w:val="00CC4D82"/>
    <w:rsid w:val="00CC6C16"/>
    <w:rsid w:val="00CD025B"/>
    <w:rsid w:val="00CD19E5"/>
    <w:rsid w:val="00CE26BD"/>
    <w:rsid w:val="00CE5971"/>
    <w:rsid w:val="00CE7AFF"/>
    <w:rsid w:val="00CF2A63"/>
    <w:rsid w:val="00D10F0E"/>
    <w:rsid w:val="00D14AE5"/>
    <w:rsid w:val="00D17D97"/>
    <w:rsid w:val="00D30949"/>
    <w:rsid w:val="00D36AF1"/>
    <w:rsid w:val="00D4014C"/>
    <w:rsid w:val="00D478CA"/>
    <w:rsid w:val="00D51731"/>
    <w:rsid w:val="00D517A8"/>
    <w:rsid w:val="00D524DC"/>
    <w:rsid w:val="00D52C16"/>
    <w:rsid w:val="00D52FA7"/>
    <w:rsid w:val="00D572B5"/>
    <w:rsid w:val="00D67699"/>
    <w:rsid w:val="00D721DD"/>
    <w:rsid w:val="00D7660B"/>
    <w:rsid w:val="00D80330"/>
    <w:rsid w:val="00D80594"/>
    <w:rsid w:val="00D80F67"/>
    <w:rsid w:val="00D842BA"/>
    <w:rsid w:val="00D8648F"/>
    <w:rsid w:val="00D91CBE"/>
    <w:rsid w:val="00D932CA"/>
    <w:rsid w:val="00D953AA"/>
    <w:rsid w:val="00DA0F9B"/>
    <w:rsid w:val="00DA1DE2"/>
    <w:rsid w:val="00DA5461"/>
    <w:rsid w:val="00DA5862"/>
    <w:rsid w:val="00DA7DA2"/>
    <w:rsid w:val="00DB02F2"/>
    <w:rsid w:val="00DB1F12"/>
    <w:rsid w:val="00DB4E41"/>
    <w:rsid w:val="00DB730A"/>
    <w:rsid w:val="00DB7AD6"/>
    <w:rsid w:val="00DC3810"/>
    <w:rsid w:val="00DC3AA7"/>
    <w:rsid w:val="00DD19E5"/>
    <w:rsid w:val="00DD27E9"/>
    <w:rsid w:val="00DD4385"/>
    <w:rsid w:val="00DD4FD5"/>
    <w:rsid w:val="00DE1E01"/>
    <w:rsid w:val="00DE3517"/>
    <w:rsid w:val="00DE7ED5"/>
    <w:rsid w:val="00DF2763"/>
    <w:rsid w:val="00E0452B"/>
    <w:rsid w:val="00E04852"/>
    <w:rsid w:val="00E123F9"/>
    <w:rsid w:val="00E1368F"/>
    <w:rsid w:val="00E15503"/>
    <w:rsid w:val="00E24EE7"/>
    <w:rsid w:val="00E256FC"/>
    <w:rsid w:val="00E25855"/>
    <w:rsid w:val="00E3008C"/>
    <w:rsid w:val="00E306C8"/>
    <w:rsid w:val="00E308DA"/>
    <w:rsid w:val="00E3527C"/>
    <w:rsid w:val="00E42B93"/>
    <w:rsid w:val="00E54A4B"/>
    <w:rsid w:val="00E5741B"/>
    <w:rsid w:val="00E62609"/>
    <w:rsid w:val="00E626C0"/>
    <w:rsid w:val="00E738F4"/>
    <w:rsid w:val="00E754C6"/>
    <w:rsid w:val="00E8065A"/>
    <w:rsid w:val="00E94ACE"/>
    <w:rsid w:val="00EA08A2"/>
    <w:rsid w:val="00EA0AB6"/>
    <w:rsid w:val="00EA12C4"/>
    <w:rsid w:val="00EA1751"/>
    <w:rsid w:val="00EA2B04"/>
    <w:rsid w:val="00EA2FD7"/>
    <w:rsid w:val="00EA34F1"/>
    <w:rsid w:val="00EB08C1"/>
    <w:rsid w:val="00EB6CEC"/>
    <w:rsid w:val="00EB7258"/>
    <w:rsid w:val="00EC2D59"/>
    <w:rsid w:val="00EC507A"/>
    <w:rsid w:val="00EC5404"/>
    <w:rsid w:val="00EC78C9"/>
    <w:rsid w:val="00ED050F"/>
    <w:rsid w:val="00ED0F5E"/>
    <w:rsid w:val="00ED16A7"/>
    <w:rsid w:val="00ED295C"/>
    <w:rsid w:val="00ED2D1D"/>
    <w:rsid w:val="00ED3B86"/>
    <w:rsid w:val="00ED58B9"/>
    <w:rsid w:val="00EE024D"/>
    <w:rsid w:val="00EF0F44"/>
    <w:rsid w:val="00EF371E"/>
    <w:rsid w:val="00EF5367"/>
    <w:rsid w:val="00EF5E65"/>
    <w:rsid w:val="00EF73D9"/>
    <w:rsid w:val="00F01F12"/>
    <w:rsid w:val="00F02AB5"/>
    <w:rsid w:val="00F02C71"/>
    <w:rsid w:val="00F0404A"/>
    <w:rsid w:val="00F07410"/>
    <w:rsid w:val="00F11417"/>
    <w:rsid w:val="00F135E0"/>
    <w:rsid w:val="00F15A05"/>
    <w:rsid w:val="00F26C70"/>
    <w:rsid w:val="00F276F9"/>
    <w:rsid w:val="00F309F6"/>
    <w:rsid w:val="00F32F90"/>
    <w:rsid w:val="00F37A3A"/>
    <w:rsid w:val="00F43EAC"/>
    <w:rsid w:val="00F6088C"/>
    <w:rsid w:val="00F643A7"/>
    <w:rsid w:val="00F74903"/>
    <w:rsid w:val="00F762C4"/>
    <w:rsid w:val="00F7763A"/>
    <w:rsid w:val="00F872C6"/>
    <w:rsid w:val="00F94C8B"/>
    <w:rsid w:val="00FA06C3"/>
    <w:rsid w:val="00FA1A85"/>
    <w:rsid w:val="00FA1AE5"/>
    <w:rsid w:val="00FA5469"/>
    <w:rsid w:val="00FA6587"/>
    <w:rsid w:val="00FA6FAB"/>
    <w:rsid w:val="00FB449A"/>
    <w:rsid w:val="00FB4868"/>
    <w:rsid w:val="00FB5E9F"/>
    <w:rsid w:val="00FC029E"/>
    <w:rsid w:val="00FC11F0"/>
    <w:rsid w:val="00FC3BCA"/>
    <w:rsid w:val="00FC6C9E"/>
    <w:rsid w:val="00FD18D6"/>
    <w:rsid w:val="00FD216A"/>
    <w:rsid w:val="00FD465D"/>
    <w:rsid w:val="00FD4667"/>
    <w:rsid w:val="00FD7A09"/>
    <w:rsid w:val="00FE4848"/>
    <w:rsid w:val="00FE6E0A"/>
    <w:rsid w:val="00FF50F1"/>
    <w:rsid w:val="00FF5869"/>
    <w:rsid w:val="00FF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EBE34"/>
  <w15:chartTrackingRefBased/>
  <w15:docId w15:val="{C87E7E76-4C89-40E3-BC1F-DF1B80EE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24"/>
  </w:style>
  <w:style w:type="paragraph" w:styleId="Heading1">
    <w:name w:val="heading 1"/>
    <w:basedOn w:val="Normal"/>
    <w:next w:val="Normal"/>
    <w:link w:val="Heading1Char"/>
    <w:uiPriority w:val="9"/>
    <w:qFormat/>
    <w:rsid w:val="00122D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0F"/>
  </w:style>
  <w:style w:type="paragraph" w:styleId="Footer">
    <w:name w:val="footer"/>
    <w:basedOn w:val="Normal"/>
    <w:link w:val="FooterChar"/>
    <w:uiPriority w:val="99"/>
    <w:unhideWhenUsed/>
    <w:rsid w:val="00725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0F"/>
  </w:style>
  <w:style w:type="paragraph" w:styleId="ListParagraph">
    <w:name w:val="List Paragraph"/>
    <w:basedOn w:val="Normal"/>
    <w:uiPriority w:val="34"/>
    <w:qFormat/>
    <w:rsid w:val="0072520F"/>
    <w:pPr>
      <w:ind w:left="720"/>
      <w:contextualSpacing/>
    </w:pPr>
  </w:style>
  <w:style w:type="table" w:styleId="TableGrid">
    <w:name w:val="Table Grid"/>
    <w:basedOn w:val="TableNormal"/>
    <w:uiPriority w:val="39"/>
    <w:rsid w:val="00DA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54A0"/>
    <w:pPr>
      <w:spacing w:after="240" w:line="360"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B4E"/>
    <w:rPr>
      <w:rFonts w:ascii="Segoe UI" w:hAnsi="Segoe UI" w:cs="Segoe UI"/>
      <w:sz w:val="18"/>
      <w:szCs w:val="18"/>
    </w:rPr>
  </w:style>
  <w:style w:type="character" w:styleId="Hyperlink">
    <w:name w:val="Hyperlink"/>
    <w:basedOn w:val="DefaultParagraphFont"/>
    <w:uiPriority w:val="99"/>
    <w:unhideWhenUsed/>
    <w:rsid w:val="0037361C"/>
    <w:rPr>
      <w:color w:val="0563C1" w:themeColor="hyperlink"/>
      <w:u w:val="single"/>
    </w:rPr>
  </w:style>
  <w:style w:type="character" w:customStyle="1" w:styleId="UnresolvedMention1">
    <w:name w:val="Unresolved Mention1"/>
    <w:basedOn w:val="DefaultParagraphFont"/>
    <w:uiPriority w:val="99"/>
    <w:semiHidden/>
    <w:unhideWhenUsed/>
    <w:rsid w:val="0037361C"/>
    <w:rPr>
      <w:color w:val="605E5C"/>
      <w:shd w:val="clear" w:color="auto" w:fill="E1DFDD"/>
    </w:rPr>
  </w:style>
  <w:style w:type="paragraph" w:styleId="FootnoteText">
    <w:name w:val="footnote text"/>
    <w:basedOn w:val="Normal"/>
    <w:link w:val="FootnoteTextChar"/>
    <w:uiPriority w:val="99"/>
    <w:semiHidden/>
    <w:unhideWhenUsed/>
    <w:rsid w:val="00373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61C"/>
    <w:rPr>
      <w:sz w:val="20"/>
      <w:szCs w:val="20"/>
    </w:rPr>
  </w:style>
  <w:style w:type="character" w:styleId="FootnoteReference">
    <w:name w:val="footnote reference"/>
    <w:basedOn w:val="DefaultParagraphFont"/>
    <w:uiPriority w:val="99"/>
    <w:semiHidden/>
    <w:unhideWhenUsed/>
    <w:rsid w:val="0037361C"/>
    <w:rPr>
      <w:vertAlign w:val="superscript"/>
    </w:rPr>
  </w:style>
  <w:style w:type="character" w:styleId="CommentReference">
    <w:name w:val="annotation reference"/>
    <w:basedOn w:val="DefaultParagraphFont"/>
    <w:uiPriority w:val="99"/>
    <w:semiHidden/>
    <w:unhideWhenUsed/>
    <w:rsid w:val="00D80F67"/>
    <w:rPr>
      <w:sz w:val="16"/>
      <w:szCs w:val="16"/>
    </w:rPr>
  </w:style>
  <w:style w:type="paragraph" w:styleId="CommentText">
    <w:name w:val="annotation text"/>
    <w:basedOn w:val="Normal"/>
    <w:link w:val="CommentTextChar"/>
    <w:uiPriority w:val="99"/>
    <w:semiHidden/>
    <w:unhideWhenUsed/>
    <w:rsid w:val="00D80F67"/>
    <w:pPr>
      <w:spacing w:line="240" w:lineRule="auto"/>
    </w:pPr>
    <w:rPr>
      <w:sz w:val="20"/>
      <w:szCs w:val="20"/>
    </w:rPr>
  </w:style>
  <w:style w:type="character" w:customStyle="1" w:styleId="CommentTextChar">
    <w:name w:val="Comment Text Char"/>
    <w:basedOn w:val="DefaultParagraphFont"/>
    <w:link w:val="CommentText"/>
    <w:uiPriority w:val="99"/>
    <w:semiHidden/>
    <w:rsid w:val="00D80F67"/>
    <w:rPr>
      <w:sz w:val="20"/>
      <w:szCs w:val="20"/>
    </w:rPr>
  </w:style>
  <w:style w:type="paragraph" w:styleId="CommentSubject">
    <w:name w:val="annotation subject"/>
    <w:basedOn w:val="CommentText"/>
    <w:next w:val="CommentText"/>
    <w:link w:val="CommentSubjectChar"/>
    <w:uiPriority w:val="99"/>
    <w:semiHidden/>
    <w:unhideWhenUsed/>
    <w:rsid w:val="00D80F67"/>
    <w:rPr>
      <w:b/>
      <w:bCs/>
    </w:rPr>
  </w:style>
  <w:style w:type="character" w:customStyle="1" w:styleId="CommentSubjectChar">
    <w:name w:val="Comment Subject Char"/>
    <w:basedOn w:val="CommentTextChar"/>
    <w:link w:val="CommentSubject"/>
    <w:uiPriority w:val="99"/>
    <w:semiHidden/>
    <w:rsid w:val="00D80F67"/>
    <w:rPr>
      <w:b/>
      <w:bCs/>
      <w:sz w:val="20"/>
      <w:szCs w:val="20"/>
    </w:rPr>
  </w:style>
  <w:style w:type="paragraph" w:customStyle="1" w:styleId="Default">
    <w:name w:val="Default"/>
    <w:rsid w:val="00812EA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43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FC2"/>
    <w:rPr>
      <w:color w:val="605E5C"/>
      <w:shd w:val="clear" w:color="auto" w:fill="E1DFDD"/>
    </w:rPr>
  </w:style>
  <w:style w:type="character" w:styleId="FollowedHyperlink">
    <w:name w:val="FollowedHyperlink"/>
    <w:basedOn w:val="DefaultParagraphFont"/>
    <w:uiPriority w:val="99"/>
    <w:semiHidden/>
    <w:unhideWhenUsed/>
    <w:rsid w:val="00944FC2"/>
    <w:rPr>
      <w:color w:val="954F72" w:themeColor="followedHyperlink"/>
      <w:u w:val="single"/>
    </w:rPr>
  </w:style>
  <w:style w:type="paragraph" w:styleId="Revision">
    <w:name w:val="Revision"/>
    <w:hidden/>
    <w:uiPriority w:val="99"/>
    <w:semiHidden/>
    <w:rsid w:val="003404E0"/>
    <w:pPr>
      <w:spacing w:after="0" w:line="240" w:lineRule="auto"/>
    </w:pPr>
  </w:style>
  <w:style w:type="character" w:customStyle="1" w:styleId="Heading1Char">
    <w:name w:val="Heading 1 Char"/>
    <w:basedOn w:val="DefaultParagraphFont"/>
    <w:link w:val="Heading1"/>
    <w:uiPriority w:val="9"/>
    <w:rsid w:val="00122D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0463">
      <w:bodyDiv w:val="1"/>
      <w:marLeft w:val="0"/>
      <w:marRight w:val="0"/>
      <w:marTop w:val="0"/>
      <w:marBottom w:val="0"/>
      <w:divBdr>
        <w:top w:val="none" w:sz="0" w:space="0" w:color="auto"/>
        <w:left w:val="none" w:sz="0" w:space="0" w:color="auto"/>
        <w:bottom w:val="none" w:sz="0" w:space="0" w:color="auto"/>
        <w:right w:val="none" w:sz="0" w:space="0" w:color="auto"/>
      </w:divBdr>
      <w:divsChild>
        <w:div w:id="1808013394">
          <w:marLeft w:val="547"/>
          <w:marRight w:val="0"/>
          <w:marTop w:val="60"/>
          <w:marBottom w:val="60"/>
          <w:divBdr>
            <w:top w:val="none" w:sz="0" w:space="0" w:color="auto"/>
            <w:left w:val="none" w:sz="0" w:space="0" w:color="auto"/>
            <w:bottom w:val="none" w:sz="0" w:space="0" w:color="auto"/>
            <w:right w:val="none" w:sz="0" w:space="0" w:color="auto"/>
          </w:divBdr>
        </w:div>
        <w:div w:id="1136290094">
          <w:marLeft w:val="547"/>
          <w:marRight w:val="0"/>
          <w:marTop w:val="60"/>
          <w:marBottom w:val="60"/>
          <w:divBdr>
            <w:top w:val="none" w:sz="0" w:space="0" w:color="auto"/>
            <w:left w:val="none" w:sz="0" w:space="0" w:color="auto"/>
            <w:bottom w:val="none" w:sz="0" w:space="0" w:color="auto"/>
            <w:right w:val="none" w:sz="0" w:space="0" w:color="auto"/>
          </w:divBdr>
        </w:div>
        <w:div w:id="183444710">
          <w:marLeft w:val="547"/>
          <w:marRight w:val="0"/>
          <w:marTop w:val="60"/>
          <w:marBottom w:val="60"/>
          <w:divBdr>
            <w:top w:val="none" w:sz="0" w:space="0" w:color="auto"/>
            <w:left w:val="none" w:sz="0" w:space="0" w:color="auto"/>
            <w:bottom w:val="none" w:sz="0" w:space="0" w:color="auto"/>
            <w:right w:val="none" w:sz="0" w:space="0" w:color="auto"/>
          </w:divBdr>
        </w:div>
      </w:divsChild>
    </w:div>
    <w:div w:id="244849528">
      <w:bodyDiv w:val="1"/>
      <w:marLeft w:val="0"/>
      <w:marRight w:val="0"/>
      <w:marTop w:val="0"/>
      <w:marBottom w:val="0"/>
      <w:divBdr>
        <w:top w:val="none" w:sz="0" w:space="0" w:color="auto"/>
        <w:left w:val="none" w:sz="0" w:space="0" w:color="auto"/>
        <w:bottom w:val="none" w:sz="0" w:space="0" w:color="auto"/>
        <w:right w:val="none" w:sz="0" w:space="0" w:color="auto"/>
      </w:divBdr>
    </w:div>
    <w:div w:id="331295265">
      <w:bodyDiv w:val="1"/>
      <w:marLeft w:val="0"/>
      <w:marRight w:val="0"/>
      <w:marTop w:val="0"/>
      <w:marBottom w:val="0"/>
      <w:divBdr>
        <w:top w:val="none" w:sz="0" w:space="0" w:color="auto"/>
        <w:left w:val="none" w:sz="0" w:space="0" w:color="auto"/>
        <w:bottom w:val="none" w:sz="0" w:space="0" w:color="auto"/>
        <w:right w:val="none" w:sz="0" w:space="0" w:color="auto"/>
      </w:divBdr>
    </w:div>
    <w:div w:id="372735972">
      <w:bodyDiv w:val="1"/>
      <w:marLeft w:val="0"/>
      <w:marRight w:val="0"/>
      <w:marTop w:val="0"/>
      <w:marBottom w:val="0"/>
      <w:divBdr>
        <w:top w:val="none" w:sz="0" w:space="0" w:color="auto"/>
        <w:left w:val="none" w:sz="0" w:space="0" w:color="auto"/>
        <w:bottom w:val="none" w:sz="0" w:space="0" w:color="auto"/>
        <w:right w:val="none" w:sz="0" w:space="0" w:color="auto"/>
      </w:divBdr>
    </w:div>
    <w:div w:id="701830161">
      <w:bodyDiv w:val="1"/>
      <w:marLeft w:val="0"/>
      <w:marRight w:val="0"/>
      <w:marTop w:val="0"/>
      <w:marBottom w:val="0"/>
      <w:divBdr>
        <w:top w:val="none" w:sz="0" w:space="0" w:color="auto"/>
        <w:left w:val="none" w:sz="0" w:space="0" w:color="auto"/>
        <w:bottom w:val="none" w:sz="0" w:space="0" w:color="auto"/>
        <w:right w:val="none" w:sz="0" w:space="0" w:color="auto"/>
      </w:divBdr>
    </w:div>
    <w:div w:id="976880478">
      <w:bodyDiv w:val="1"/>
      <w:marLeft w:val="0"/>
      <w:marRight w:val="0"/>
      <w:marTop w:val="0"/>
      <w:marBottom w:val="0"/>
      <w:divBdr>
        <w:top w:val="none" w:sz="0" w:space="0" w:color="auto"/>
        <w:left w:val="none" w:sz="0" w:space="0" w:color="auto"/>
        <w:bottom w:val="none" w:sz="0" w:space="0" w:color="auto"/>
        <w:right w:val="none" w:sz="0" w:space="0" w:color="auto"/>
      </w:divBdr>
      <w:divsChild>
        <w:div w:id="54817495">
          <w:marLeft w:val="0"/>
          <w:marRight w:val="0"/>
          <w:marTop w:val="0"/>
          <w:marBottom w:val="0"/>
          <w:divBdr>
            <w:top w:val="none" w:sz="0" w:space="0" w:color="auto"/>
            <w:left w:val="none" w:sz="0" w:space="0" w:color="auto"/>
            <w:bottom w:val="none" w:sz="0" w:space="0" w:color="auto"/>
            <w:right w:val="none" w:sz="0" w:space="0" w:color="auto"/>
          </w:divBdr>
          <w:divsChild>
            <w:div w:id="1786388239">
              <w:marLeft w:val="0"/>
              <w:marRight w:val="0"/>
              <w:marTop w:val="0"/>
              <w:marBottom w:val="0"/>
              <w:divBdr>
                <w:top w:val="none" w:sz="0" w:space="0" w:color="auto"/>
                <w:left w:val="none" w:sz="0" w:space="0" w:color="auto"/>
                <w:bottom w:val="none" w:sz="0" w:space="0" w:color="auto"/>
                <w:right w:val="none" w:sz="0" w:space="0" w:color="auto"/>
              </w:divBdr>
              <w:divsChild>
                <w:div w:id="1849710801">
                  <w:marLeft w:val="0"/>
                  <w:marRight w:val="0"/>
                  <w:marTop w:val="600"/>
                  <w:marBottom w:val="0"/>
                  <w:divBdr>
                    <w:top w:val="none" w:sz="0" w:space="0" w:color="auto"/>
                    <w:left w:val="none" w:sz="0" w:space="0" w:color="auto"/>
                    <w:bottom w:val="none" w:sz="0" w:space="0" w:color="auto"/>
                    <w:right w:val="none" w:sz="0" w:space="0" w:color="auto"/>
                  </w:divBdr>
                  <w:divsChild>
                    <w:div w:id="1378317309">
                      <w:marLeft w:val="0"/>
                      <w:marRight w:val="0"/>
                      <w:marTop w:val="0"/>
                      <w:marBottom w:val="0"/>
                      <w:divBdr>
                        <w:top w:val="none" w:sz="0" w:space="0" w:color="auto"/>
                        <w:left w:val="none" w:sz="0" w:space="0" w:color="auto"/>
                        <w:bottom w:val="none" w:sz="0" w:space="0" w:color="auto"/>
                        <w:right w:val="none" w:sz="0" w:space="0" w:color="auto"/>
                      </w:divBdr>
                      <w:divsChild>
                        <w:div w:id="1637833183">
                          <w:marLeft w:val="0"/>
                          <w:marRight w:val="0"/>
                          <w:marTop w:val="0"/>
                          <w:marBottom w:val="0"/>
                          <w:divBdr>
                            <w:top w:val="none" w:sz="0" w:space="0" w:color="auto"/>
                            <w:left w:val="none" w:sz="0" w:space="0" w:color="auto"/>
                            <w:bottom w:val="none" w:sz="0" w:space="0" w:color="auto"/>
                            <w:right w:val="none" w:sz="0" w:space="0" w:color="auto"/>
                          </w:divBdr>
                          <w:divsChild>
                            <w:div w:id="1991909307">
                              <w:marLeft w:val="-225"/>
                              <w:marRight w:val="-225"/>
                              <w:marTop w:val="0"/>
                              <w:marBottom w:val="0"/>
                              <w:divBdr>
                                <w:top w:val="none" w:sz="0" w:space="0" w:color="auto"/>
                                <w:left w:val="none" w:sz="0" w:space="0" w:color="auto"/>
                                <w:bottom w:val="none" w:sz="0" w:space="0" w:color="auto"/>
                                <w:right w:val="none" w:sz="0" w:space="0" w:color="auto"/>
                              </w:divBdr>
                              <w:divsChild>
                                <w:div w:id="530263099">
                                  <w:marLeft w:val="0"/>
                                  <w:marRight w:val="0"/>
                                  <w:marTop w:val="0"/>
                                  <w:marBottom w:val="0"/>
                                  <w:divBdr>
                                    <w:top w:val="none" w:sz="0" w:space="0" w:color="auto"/>
                                    <w:left w:val="none" w:sz="0" w:space="0" w:color="auto"/>
                                    <w:bottom w:val="none" w:sz="0" w:space="0" w:color="auto"/>
                                    <w:right w:val="none" w:sz="0" w:space="0" w:color="auto"/>
                                  </w:divBdr>
                                  <w:divsChild>
                                    <w:div w:id="549223033">
                                      <w:marLeft w:val="-225"/>
                                      <w:marRight w:val="-225"/>
                                      <w:marTop w:val="0"/>
                                      <w:marBottom w:val="0"/>
                                      <w:divBdr>
                                        <w:top w:val="none" w:sz="0" w:space="0" w:color="auto"/>
                                        <w:left w:val="none" w:sz="0" w:space="0" w:color="auto"/>
                                        <w:bottom w:val="none" w:sz="0" w:space="0" w:color="auto"/>
                                        <w:right w:val="none" w:sz="0" w:space="0" w:color="auto"/>
                                      </w:divBdr>
                                      <w:divsChild>
                                        <w:div w:id="19910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88407">
      <w:bodyDiv w:val="1"/>
      <w:marLeft w:val="0"/>
      <w:marRight w:val="0"/>
      <w:marTop w:val="0"/>
      <w:marBottom w:val="0"/>
      <w:divBdr>
        <w:top w:val="none" w:sz="0" w:space="0" w:color="auto"/>
        <w:left w:val="none" w:sz="0" w:space="0" w:color="auto"/>
        <w:bottom w:val="none" w:sz="0" w:space="0" w:color="auto"/>
        <w:right w:val="none" w:sz="0" w:space="0" w:color="auto"/>
      </w:divBdr>
    </w:div>
    <w:div w:id="1727870923">
      <w:bodyDiv w:val="1"/>
      <w:marLeft w:val="0"/>
      <w:marRight w:val="0"/>
      <w:marTop w:val="0"/>
      <w:marBottom w:val="0"/>
      <w:divBdr>
        <w:top w:val="none" w:sz="0" w:space="0" w:color="auto"/>
        <w:left w:val="none" w:sz="0" w:space="0" w:color="auto"/>
        <w:bottom w:val="none" w:sz="0" w:space="0" w:color="auto"/>
        <w:right w:val="none" w:sz="0" w:space="0" w:color="auto"/>
      </w:divBdr>
      <w:divsChild>
        <w:div w:id="1053240040">
          <w:marLeft w:val="547"/>
          <w:marRight w:val="0"/>
          <w:marTop w:val="80"/>
          <w:marBottom w:val="0"/>
          <w:divBdr>
            <w:top w:val="none" w:sz="0" w:space="0" w:color="auto"/>
            <w:left w:val="none" w:sz="0" w:space="0" w:color="auto"/>
            <w:bottom w:val="none" w:sz="0" w:space="0" w:color="auto"/>
            <w:right w:val="none" w:sz="0" w:space="0" w:color="auto"/>
          </w:divBdr>
        </w:div>
        <w:div w:id="1872957894">
          <w:marLeft w:val="547"/>
          <w:marRight w:val="0"/>
          <w:marTop w:val="80"/>
          <w:marBottom w:val="0"/>
          <w:divBdr>
            <w:top w:val="none" w:sz="0" w:space="0" w:color="auto"/>
            <w:left w:val="none" w:sz="0" w:space="0" w:color="auto"/>
            <w:bottom w:val="none" w:sz="0" w:space="0" w:color="auto"/>
            <w:right w:val="none" w:sz="0" w:space="0" w:color="auto"/>
          </w:divBdr>
        </w:div>
        <w:div w:id="1864198451">
          <w:marLeft w:val="547"/>
          <w:marRight w:val="0"/>
          <w:marTop w:val="80"/>
          <w:marBottom w:val="0"/>
          <w:divBdr>
            <w:top w:val="none" w:sz="0" w:space="0" w:color="auto"/>
            <w:left w:val="none" w:sz="0" w:space="0" w:color="auto"/>
            <w:bottom w:val="none" w:sz="0" w:space="0" w:color="auto"/>
            <w:right w:val="none" w:sz="0" w:space="0" w:color="auto"/>
          </w:divBdr>
        </w:div>
      </w:divsChild>
    </w:div>
    <w:div w:id="20963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meofficemedia.blog.gov.uk/2021/04/29/domesticabuseactfactsheet/" TargetMode="External"/><Relationship Id="rId18" Type="http://schemas.openxmlformats.org/officeDocument/2006/relationships/hyperlink" Target="https://www.ons.gov.uk/peoplepopulationandcommunity/crimeandjustice/datasets/domesticabuseprevalenceandvictimcharacteristicsappendixtables" TargetMode="External"/><Relationship Id="rId26" Type="http://schemas.openxmlformats.org/officeDocument/2006/relationships/hyperlink" Target="https://www.safernel.co.uk/domestic-abuse/"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bills.parliament.uk/bills/2709" TargetMode="External"/><Relationship Id="rId17" Type="http://schemas.openxmlformats.org/officeDocument/2006/relationships/image" Target="media/image2.jpeg"/><Relationship Id="rId25" Type="http://schemas.openxmlformats.org/officeDocument/2006/relationships/chart" Target="charts/chart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duluthmodel.org/"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omestic-abuse-bill-2020-factsheets" TargetMode="External"/><Relationship Id="rId24" Type="http://schemas.openxmlformats.org/officeDocument/2006/relationships/hyperlink" Target="https://www.operationencompass.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domestic-abuse-bill-2020-factsheets/local-authority-support-for-victims-of-domestic-abuse-and-their-children-within-safe-accommodation-factsheet" TargetMode="External"/><Relationship Id="rId23" Type="http://schemas.openxmlformats.org/officeDocument/2006/relationships/hyperlink" Target="https://www.womensaidnel.org/freedom-programme/" TargetMode="External"/><Relationship Id="rId28" Type="http://schemas.openxmlformats.org/officeDocument/2006/relationships/header" Target="header2.xml"/><Relationship Id="rId10" Type="http://schemas.openxmlformats.org/officeDocument/2006/relationships/hyperlink" Target="https://www.gov.uk/government/publications/domestic-abuse-bill-2020-factsheets/statutory-definition-of-domestic-abuse-factsheet" TargetMode="External"/><Relationship Id="rId19" Type="http://schemas.openxmlformats.org/officeDocument/2006/relationships/hyperlink" Target="https://assets.publishing.service.gov.uk/government/uploads/system/uploads/attachment_data/file/772180/horr107.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domestic-abuse-act-2021-commencement-schedule" TargetMode="External"/><Relationship Id="rId14" Type="http://schemas.openxmlformats.org/officeDocument/2006/relationships/hyperlink" Target="https://www.gov.uk/government/publications/domestic-abuse-act-2021-commencement-schedule" TargetMode="External"/><Relationship Id="rId22" Type="http://schemas.openxmlformats.org/officeDocument/2006/relationships/hyperlink" Target="https://www.womensaidnel.org/"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Domestic</a:t>
            </a:r>
            <a:r>
              <a:rPr lang="en-GB" baseline="0"/>
              <a:t> Abuse Overview January 2020 - December 2020</a:t>
            </a:r>
            <a:endParaRPr lang="en-GB"/>
          </a:p>
        </c:rich>
      </c:tx>
      <c:layout>
        <c:manualLayout>
          <c:xMode val="edge"/>
          <c:yMode val="edge"/>
          <c:x val="0.18460412383446653"/>
          <c:y val="6.318729389595531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798918282560293"/>
          <c:y val="0.24694225721784777"/>
          <c:w val="0.7902300782283036"/>
          <c:h val="0.60328450222791929"/>
        </c:manualLayout>
      </c:layout>
      <c:lineChart>
        <c:grouping val="standard"/>
        <c:varyColors val="0"/>
        <c:ser>
          <c:idx val="0"/>
          <c:order val="0"/>
          <c:tx>
            <c:strRef>
              <c:f>Sheet1!$B$1</c:f>
              <c:strCache>
                <c:ptCount val="1"/>
                <c:pt idx="0">
                  <c:v>Police Crimes </c:v>
                </c:pt>
              </c:strCache>
            </c:strRef>
          </c:tx>
          <c:spPr>
            <a:ln w="28575" cap="rnd">
              <a:solidFill>
                <a:schemeClr val="accent2"/>
              </a:solidFill>
              <a:round/>
            </a:ln>
            <a:effectLst/>
          </c:spPr>
          <c:marker>
            <c:symbol val="none"/>
          </c:marker>
          <c:cat>
            <c:numRef>
              <c:f>Sheet1!$A$2:$A$13</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Sheet1!$B$2:$B$13</c:f>
              <c:numCache>
                <c:formatCode>General</c:formatCode>
                <c:ptCount val="12"/>
                <c:pt idx="0">
                  <c:v>271</c:v>
                </c:pt>
                <c:pt idx="1">
                  <c:v>234</c:v>
                </c:pt>
                <c:pt idx="2">
                  <c:v>253</c:v>
                </c:pt>
                <c:pt idx="3">
                  <c:v>277</c:v>
                </c:pt>
                <c:pt idx="4">
                  <c:v>278</c:v>
                </c:pt>
                <c:pt idx="5">
                  <c:v>311</c:v>
                </c:pt>
                <c:pt idx="6">
                  <c:v>352</c:v>
                </c:pt>
                <c:pt idx="7">
                  <c:v>350</c:v>
                </c:pt>
                <c:pt idx="8">
                  <c:v>291</c:v>
                </c:pt>
                <c:pt idx="9">
                  <c:v>266</c:v>
                </c:pt>
                <c:pt idx="10">
                  <c:v>279</c:v>
                </c:pt>
                <c:pt idx="11">
                  <c:v>264</c:v>
                </c:pt>
              </c:numCache>
            </c:numRef>
          </c:val>
          <c:smooth val="0"/>
          <c:extLst>
            <c:ext xmlns:c16="http://schemas.microsoft.com/office/drawing/2014/chart" uri="{C3380CC4-5D6E-409C-BE32-E72D297353CC}">
              <c16:uniqueId val="{00000001-C326-4CFA-B145-601DD0648216}"/>
            </c:ext>
          </c:extLst>
        </c:ser>
        <c:ser>
          <c:idx val="1"/>
          <c:order val="1"/>
          <c:tx>
            <c:strRef>
              <c:f>Sheet1!$C$1</c:f>
              <c:strCache>
                <c:ptCount val="1"/>
                <c:pt idx="0">
                  <c:v>Police Non-Crimes</c:v>
                </c:pt>
              </c:strCache>
            </c:strRef>
          </c:tx>
          <c:spPr>
            <a:ln w="28575" cap="rnd">
              <a:solidFill>
                <a:schemeClr val="accent6"/>
              </a:solidFill>
              <a:round/>
            </a:ln>
            <a:effectLst/>
          </c:spPr>
          <c:marker>
            <c:symbol val="none"/>
          </c:marker>
          <c:cat>
            <c:numRef>
              <c:f>Sheet1!$A$2:$A$13</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Sheet1!$C$2:$C$13</c:f>
              <c:numCache>
                <c:formatCode>General</c:formatCode>
                <c:ptCount val="12"/>
                <c:pt idx="0">
                  <c:v>154</c:v>
                </c:pt>
                <c:pt idx="1">
                  <c:v>146</c:v>
                </c:pt>
                <c:pt idx="2">
                  <c:v>186</c:v>
                </c:pt>
                <c:pt idx="3">
                  <c:v>181</c:v>
                </c:pt>
                <c:pt idx="4">
                  <c:v>201</c:v>
                </c:pt>
                <c:pt idx="5">
                  <c:v>202</c:v>
                </c:pt>
                <c:pt idx="6">
                  <c:v>158</c:v>
                </c:pt>
                <c:pt idx="7">
                  <c:v>202</c:v>
                </c:pt>
                <c:pt idx="8">
                  <c:v>158</c:v>
                </c:pt>
                <c:pt idx="9">
                  <c:v>149</c:v>
                </c:pt>
                <c:pt idx="10">
                  <c:v>157</c:v>
                </c:pt>
                <c:pt idx="11">
                  <c:v>128</c:v>
                </c:pt>
              </c:numCache>
            </c:numRef>
          </c:val>
          <c:smooth val="0"/>
          <c:extLst>
            <c:ext xmlns:c16="http://schemas.microsoft.com/office/drawing/2014/chart" uri="{C3380CC4-5D6E-409C-BE32-E72D297353CC}">
              <c16:uniqueId val="{00000003-C326-4CFA-B145-601DD0648216}"/>
            </c:ext>
          </c:extLst>
        </c:ser>
        <c:ser>
          <c:idx val="2"/>
          <c:order val="2"/>
          <c:tx>
            <c:strRef>
              <c:f>Sheet1!$D$1</c:f>
              <c:strCache>
                <c:ptCount val="1"/>
                <c:pt idx="0">
                  <c:v>Police total Incidents</c:v>
                </c:pt>
              </c:strCache>
            </c:strRef>
          </c:tx>
          <c:spPr>
            <a:ln w="28575" cap="rnd">
              <a:solidFill>
                <a:schemeClr val="accent4">
                  <a:lumMod val="50000"/>
                </a:schemeClr>
              </a:solidFill>
              <a:round/>
            </a:ln>
            <a:effectLst/>
          </c:spPr>
          <c:marker>
            <c:symbol val="none"/>
          </c:marker>
          <c:cat>
            <c:numRef>
              <c:f>Sheet1!$A$2:$A$13</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Sheet1!$D$2:$D$13</c:f>
              <c:numCache>
                <c:formatCode>General</c:formatCode>
                <c:ptCount val="12"/>
                <c:pt idx="0">
                  <c:v>425</c:v>
                </c:pt>
                <c:pt idx="1">
                  <c:v>380</c:v>
                </c:pt>
                <c:pt idx="2">
                  <c:v>439</c:v>
                </c:pt>
                <c:pt idx="3">
                  <c:v>458</c:v>
                </c:pt>
                <c:pt idx="4">
                  <c:v>479</c:v>
                </c:pt>
                <c:pt idx="5">
                  <c:v>513</c:v>
                </c:pt>
                <c:pt idx="6">
                  <c:v>510</c:v>
                </c:pt>
                <c:pt idx="7">
                  <c:v>552</c:v>
                </c:pt>
                <c:pt idx="8">
                  <c:v>449</c:v>
                </c:pt>
                <c:pt idx="9">
                  <c:v>415</c:v>
                </c:pt>
                <c:pt idx="10">
                  <c:v>436</c:v>
                </c:pt>
                <c:pt idx="11">
                  <c:v>392</c:v>
                </c:pt>
              </c:numCache>
            </c:numRef>
          </c:val>
          <c:smooth val="0"/>
          <c:extLst>
            <c:ext xmlns:c16="http://schemas.microsoft.com/office/drawing/2014/chart" uri="{C3380CC4-5D6E-409C-BE32-E72D297353CC}">
              <c16:uniqueId val="{00000005-C326-4CFA-B145-601DD0648216}"/>
            </c:ext>
          </c:extLst>
        </c:ser>
        <c:ser>
          <c:idx val="3"/>
          <c:order val="3"/>
          <c:tx>
            <c:strRef>
              <c:f>Sheet1!$E$1</c:f>
              <c:strCache>
                <c:ptCount val="1"/>
                <c:pt idx="0">
                  <c:v>MARAC Referrals</c:v>
                </c:pt>
              </c:strCache>
            </c:strRef>
          </c:tx>
          <c:spPr>
            <a:ln w="28575" cap="rnd">
              <a:solidFill>
                <a:srgbClr val="00B0F0"/>
              </a:solidFill>
              <a:round/>
            </a:ln>
            <a:effectLst/>
          </c:spPr>
          <c:marker>
            <c:symbol val="none"/>
          </c:marker>
          <c:cat>
            <c:numRef>
              <c:f>Sheet1!$A$2:$A$13</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Sheet1!$E$2:$E$13</c:f>
              <c:numCache>
                <c:formatCode>General</c:formatCode>
                <c:ptCount val="12"/>
                <c:pt idx="0">
                  <c:v>39</c:v>
                </c:pt>
                <c:pt idx="1">
                  <c:v>49</c:v>
                </c:pt>
                <c:pt idx="2">
                  <c:v>89</c:v>
                </c:pt>
                <c:pt idx="3">
                  <c:v>43</c:v>
                </c:pt>
                <c:pt idx="4">
                  <c:v>92</c:v>
                </c:pt>
                <c:pt idx="5">
                  <c:v>78</c:v>
                </c:pt>
                <c:pt idx="6">
                  <c:v>74</c:v>
                </c:pt>
                <c:pt idx="7">
                  <c:v>64</c:v>
                </c:pt>
                <c:pt idx="8">
                  <c:v>59</c:v>
                </c:pt>
                <c:pt idx="9">
                  <c:v>58</c:v>
                </c:pt>
                <c:pt idx="10">
                  <c:v>53</c:v>
                </c:pt>
                <c:pt idx="11">
                  <c:v>58</c:v>
                </c:pt>
              </c:numCache>
            </c:numRef>
          </c:val>
          <c:smooth val="0"/>
          <c:extLst>
            <c:ext xmlns:c16="http://schemas.microsoft.com/office/drawing/2014/chart" uri="{C3380CC4-5D6E-409C-BE32-E72D297353CC}">
              <c16:uniqueId val="{00000007-C326-4CFA-B145-601DD0648216}"/>
            </c:ext>
          </c:extLst>
        </c:ser>
        <c:ser>
          <c:idx val="4"/>
          <c:order val="4"/>
          <c:tx>
            <c:strRef>
              <c:f>Sheet1!$F$1</c:f>
              <c:strCache>
                <c:ptCount val="1"/>
                <c:pt idx="0">
                  <c:v>Women's Aid Referrals</c:v>
                </c:pt>
              </c:strCache>
            </c:strRef>
          </c:tx>
          <c:spPr>
            <a:ln w="28575" cap="rnd">
              <a:solidFill>
                <a:schemeClr val="accent4">
                  <a:lumMod val="60000"/>
                  <a:lumOff val="40000"/>
                </a:schemeClr>
              </a:solidFill>
              <a:round/>
            </a:ln>
            <a:effectLst/>
          </c:spPr>
          <c:marker>
            <c:symbol val="none"/>
          </c:marker>
          <c:cat>
            <c:numRef>
              <c:f>Sheet1!$A$2:$A$13</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Sheet1!$F$2:$F$13</c:f>
              <c:numCache>
                <c:formatCode>General</c:formatCode>
                <c:ptCount val="12"/>
                <c:pt idx="0">
                  <c:v>68</c:v>
                </c:pt>
                <c:pt idx="1">
                  <c:v>54</c:v>
                </c:pt>
                <c:pt idx="2">
                  <c:v>39</c:v>
                </c:pt>
                <c:pt idx="3">
                  <c:v>35</c:v>
                </c:pt>
                <c:pt idx="4">
                  <c:v>53</c:v>
                </c:pt>
                <c:pt idx="5">
                  <c:v>48</c:v>
                </c:pt>
                <c:pt idx="6">
                  <c:v>51</c:v>
                </c:pt>
                <c:pt idx="7">
                  <c:v>49</c:v>
                </c:pt>
                <c:pt idx="8">
                  <c:v>45</c:v>
                </c:pt>
                <c:pt idx="9">
                  <c:v>45</c:v>
                </c:pt>
                <c:pt idx="10">
                  <c:v>49</c:v>
                </c:pt>
                <c:pt idx="11">
                  <c:v>37</c:v>
                </c:pt>
              </c:numCache>
            </c:numRef>
          </c:val>
          <c:smooth val="0"/>
          <c:extLst>
            <c:ext xmlns:c16="http://schemas.microsoft.com/office/drawing/2014/chart" uri="{C3380CC4-5D6E-409C-BE32-E72D297353CC}">
              <c16:uniqueId val="{00000009-C326-4CFA-B145-601DD0648216}"/>
            </c:ext>
          </c:extLst>
        </c:ser>
        <c:ser>
          <c:idx val="5"/>
          <c:order val="5"/>
          <c:tx>
            <c:strRef>
              <c:f>Sheet1!$G$1</c:f>
              <c:strCache>
                <c:ptCount val="1"/>
                <c:pt idx="0">
                  <c:v>Children's Services Referrals</c:v>
                </c:pt>
              </c:strCache>
            </c:strRef>
          </c:tx>
          <c:spPr>
            <a:ln w="28575" cap="rnd">
              <a:solidFill>
                <a:schemeClr val="accent3"/>
              </a:solidFill>
              <a:round/>
            </a:ln>
            <a:effectLst/>
          </c:spPr>
          <c:marker>
            <c:symbol val="none"/>
          </c:marker>
          <c:cat>
            <c:numRef>
              <c:f>Sheet1!$A$2:$A$13</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Sheet1!$G$2:$G$13</c:f>
              <c:numCache>
                <c:formatCode>General</c:formatCode>
                <c:ptCount val="12"/>
                <c:pt idx="0">
                  <c:v>21</c:v>
                </c:pt>
                <c:pt idx="1">
                  <c:v>20</c:v>
                </c:pt>
                <c:pt idx="2">
                  <c:v>25</c:v>
                </c:pt>
                <c:pt idx="3">
                  <c:v>46</c:v>
                </c:pt>
                <c:pt idx="4">
                  <c:v>28</c:v>
                </c:pt>
                <c:pt idx="5">
                  <c:v>49</c:v>
                </c:pt>
                <c:pt idx="6">
                  <c:v>21</c:v>
                </c:pt>
                <c:pt idx="7">
                  <c:v>23</c:v>
                </c:pt>
                <c:pt idx="8">
                  <c:v>19</c:v>
                </c:pt>
                <c:pt idx="9">
                  <c:v>0</c:v>
                </c:pt>
                <c:pt idx="10">
                  <c:v>10</c:v>
                </c:pt>
                <c:pt idx="11">
                  <c:v>20</c:v>
                </c:pt>
              </c:numCache>
            </c:numRef>
          </c:val>
          <c:smooth val="0"/>
          <c:extLst>
            <c:ext xmlns:c16="http://schemas.microsoft.com/office/drawing/2014/chart" uri="{C3380CC4-5D6E-409C-BE32-E72D297353CC}">
              <c16:uniqueId val="{0000000A-C326-4CFA-B145-601DD0648216}"/>
            </c:ext>
          </c:extLst>
        </c:ser>
        <c:dLbls>
          <c:showLegendKey val="0"/>
          <c:showVal val="0"/>
          <c:showCatName val="0"/>
          <c:showSerName val="0"/>
          <c:showPercent val="0"/>
          <c:showBubbleSize val="0"/>
        </c:dLbls>
        <c:smooth val="0"/>
        <c:axId val="257054712"/>
        <c:axId val="257055368"/>
      </c:lineChart>
      <c:dateAx>
        <c:axId val="257054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aseline="0"/>
                  <a:t>Date of incident / referral</a:t>
                </a:r>
                <a:endParaRPr lang="en-GB"/>
              </a:p>
            </c:rich>
          </c:tx>
          <c:layout>
            <c:manualLayout>
              <c:xMode val="edge"/>
              <c:yMode val="edge"/>
              <c:x val="0.39335457513487088"/>
              <c:y val="0.935648843313190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055368"/>
        <c:crosses val="autoZero"/>
        <c:auto val="1"/>
        <c:lblOffset val="100"/>
        <c:baseTimeUnit val="months"/>
      </c:dateAx>
      <c:valAx>
        <c:axId val="257055368"/>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aseline="0"/>
                  <a:t>Number of </a:t>
                </a:r>
              </a:p>
              <a:p>
                <a:pPr>
                  <a:defRPr/>
                </a:pPr>
                <a:r>
                  <a:rPr lang="en-GB" baseline="0"/>
                  <a:t>Investigations / cases / referrals</a:t>
                </a:r>
                <a:endParaRPr lang="en-GB"/>
              </a:p>
            </c:rich>
          </c:tx>
          <c:layout>
            <c:manualLayout>
              <c:xMode val="edge"/>
              <c:yMode val="edge"/>
              <c:x val="2.2556367886300235E-2"/>
              <c:y val="0.301501223552129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054712"/>
        <c:crosses val="autoZero"/>
        <c:crossBetween val="between"/>
        <c:majorUnit val="50"/>
      </c:valAx>
      <c:spPr>
        <a:noFill/>
        <a:ln>
          <a:noFill/>
        </a:ln>
        <a:effectLst/>
      </c:spPr>
    </c:plotArea>
    <c:legend>
      <c:legendPos val="t"/>
      <c:layout>
        <c:manualLayout>
          <c:xMode val="edge"/>
          <c:yMode val="edge"/>
          <c:x val="5.2312446531766676E-3"/>
          <c:y val="9.6920075256079721E-2"/>
          <c:w val="0.98553630163318207"/>
          <c:h val="0.1281368313474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5C6EA6EEB947139C147B50CC0534C6"/>
        <w:category>
          <w:name w:val="General"/>
          <w:gallery w:val="placeholder"/>
        </w:category>
        <w:types>
          <w:type w:val="bbPlcHdr"/>
        </w:types>
        <w:behaviors>
          <w:behavior w:val="content"/>
        </w:behaviors>
        <w:guid w:val="{A6F3EAC0-C9E7-4107-82D0-EFFA063CDCC2}"/>
      </w:docPartPr>
      <w:docPartBody>
        <w:p w:rsidR="00CB1EF6" w:rsidRDefault="00690F97" w:rsidP="00690F97">
          <w:pPr>
            <w:pStyle w:val="F65C6EA6EEB947139C147B50CC0534C6"/>
          </w:pPr>
          <w:r>
            <w:rPr>
              <w:color w:val="404040" w:themeColor="text1" w:themeTint="BF"/>
            </w:rPr>
            <w:t>[Document title]</w:t>
          </w:r>
        </w:p>
      </w:docPartBody>
    </w:docPart>
    <w:docPart>
      <w:docPartPr>
        <w:name w:val="90F7A79BB31E409ABB99E2D661BB67F1"/>
        <w:category>
          <w:name w:val="General"/>
          <w:gallery w:val="placeholder"/>
        </w:category>
        <w:types>
          <w:type w:val="bbPlcHdr"/>
        </w:types>
        <w:behaviors>
          <w:behavior w:val="content"/>
        </w:behaviors>
        <w:guid w:val="{4C9693BE-1554-4A49-B95D-A3BBCD81A9D7}"/>
      </w:docPartPr>
      <w:docPartBody>
        <w:p w:rsidR="00620E7E" w:rsidRDefault="002E1B9F" w:rsidP="002E1B9F">
          <w:pPr>
            <w:pStyle w:val="90F7A79BB31E409ABB99E2D661BB67F1"/>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MS PGothic">
    <w:panose1 w:val="020B0600070205080204"/>
    <w:charset w:val="80"/>
    <w:family w:val="swiss"/>
    <w:pitch w:val="variable"/>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97"/>
    <w:rsid w:val="000046B5"/>
    <w:rsid w:val="000B324F"/>
    <w:rsid w:val="0010209E"/>
    <w:rsid w:val="00177AEA"/>
    <w:rsid w:val="002406C9"/>
    <w:rsid w:val="002441E1"/>
    <w:rsid w:val="002626A2"/>
    <w:rsid w:val="00292591"/>
    <w:rsid w:val="002E1B9F"/>
    <w:rsid w:val="00380DC1"/>
    <w:rsid w:val="004869E0"/>
    <w:rsid w:val="004F714B"/>
    <w:rsid w:val="0051318F"/>
    <w:rsid w:val="00586ACD"/>
    <w:rsid w:val="00591B4B"/>
    <w:rsid w:val="005F278C"/>
    <w:rsid w:val="00604EC2"/>
    <w:rsid w:val="00620E7E"/>
    <w:rsid w:val="00690F97"/>
    <w:rsid w:val="006A65BF"/>
    <w:rsid w:val="00701F59"/>
    <w:rsid w:val="00716AAA"/>
    <w:rsid w:val="00782EB8"/>
    <w:rsid w:val="007B21C0"/>
    <w:rsid w:val="008112D7"/>
    <w:rsid w:val="0086390B"/>
    <w:rsid w:val="008E0F7C"/>
    <w:rsid w:val="0094191E"/>
    <w:rsid w:val="009773BF"/>
    <w:rsid w:val="009A6C78"/>
    <w:rsid w:val="009D76C1"/>
    <w:rsid w:val="00A6027A"/>
    <w:rsid w:val="00A630BC"/>
    <w:rsid w:val="00B52E80"/>
    <w:rsid w:val="00C1718C"/>
    <w:rsid w:val="00C37D54"/>
    <w:rsid w:val="00C62E65"/>
    <w:rsid w:val="00C85F63"/>
    <w:rsid w:val="00CB1EF6"/>
    <w:rsid w:val="00D13010"/>
    <w:rsid w:val="00D215B1"/>
    <w:rsid w:val="00DF7710"/>
    <w:rsid w:val="00E40EB9"/>
    <w:rsid w:val="00EA6079"/>
    <w:rsid w:val="00FB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5C6EA6EEB947139C147B50CC0534C6">
    <w:name w:val="F65C6EA6EEB947139C147B50CC0534C6"/>
    <w:rsid w:val="00690F97"/>
  </w:style>
  <w:style w:type="paragraph" w:customStyle="1" w:styleId="90F7A79BB31E409ABB99E2D661BB67F1">
    <w:name w:val="90F7A79BB31E409ABB99E2D661BB67F1"/>
    <w:rsid w:val="002E1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60BB-7C01-4A9A-9839-7A4323F0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8742</Words>
  <Characters>49835</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Domestic Abuse Strategy 2021 to 2024</vt:lpstr>
    </vt:vector>
  </TitlesOfParts>
  <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Strategy 2021 to 2024</dc:title>
  <dc:subject/>
  <dc:creator>Helen Cordell (NELC)</dc:creator>
  <cp:keywords/>
  <dc:description/>
  <cp:lastModifiedBy>Stewart Watson (NELC)</cp:lastModifiedBy>
  <cp:revision>2</cp:revision>
  <dcterms:created xsi:type="dcterms:W3CDTF">2021-08-19T08:20:00Z</dcterms:created>
  <dcterms:modified xsi:type="dcterms:W3CDTF">2021-08-19T08:20:00Z</dcterms:modified>
</cp:coreProperties>
</file>