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8EA06" w14:textId="77777777" w:rsidR="00C06321" w:rsidRDefault="00C06321" w:rsidP="00B23725">
      <w:pPr>
        <w:rPr>
          <w:rFonts w:ascii="Arial" w:hAnsi="Arial" w:cs="Arial"/>
          <w:b/>
          <w:bCs/>
          <w:u w:val="single"/>
        </w:rPr>
      </w:pPr>
      <w:bookmarkStart w:id="0" w:name="_Hlk165989498"/>
      <w:bookmarkEnd w:id="0"/>
    </w:p>
    <w:p w14:paraId="45DD3A5F" w14:textId="47D67B24" w:rsidR="00D05C06" w:rsidRPr="004029E2" w:rsidRDefault="00D05C06" w:rsidP="004029E2">
      <w:pPr>
        <w:pStyle w:val="Title"/>
        <w:rPr>
          <w:rFonts w:ascii="Arial" w:hAnsi="Arial" w:cs="Arial"/>
          <w:color w:val="4472C4" w:themeColor="accent1"/>
        </w:rPr>
      </w:pPr>
      <w:bookmarkStart w:id="1" w:name="_Hlk150864756"/>
      <w:bookmarkEnd w:id="1"/>
      <w:r w:rsidRPr="004029E2">
        <w:rPr>
          <w:rFonts w:ascii="Arial" w:hAnsi="Arial" w:cs="Arial"/>
          <w:color w:val="4472C4" w:themeColor="accent1"/>
        </w:rPr>
        <w:t>North East Lincolnshire Neglect Toolkit</w:t>
      </w:r>
      <w:r w:rsidR="00F5515C" w:rsidRPr="004029E2">
        <w:rPr>
          <w:rFonts w:ascii="Arial" w:hAnsi="Arial" w:cs="Arial"/>
          <w:color w:val="4472C4" w:themeColor="accent1"/>
        </w:rPr>
        <w:t xml:space="preserve"> </w:t>
      </w:r>
    </w:p>
    <w:p w14:paraId="5E07C772" w14:textId="1C0845B7" w:rsidR="00D05C06" w:rsidRDefault="00D05C06" w:rsidP="00B23725">
      <w:pPr>
        <w:rPr>
          <w:rFonts w:ascii="Arial" w:hAnsi="Arial" w:cs="Arial"/>
          <w:b/>
          <w:bCs/>
          <w:u w:val="single"/>
        </w:rPr>
      </w:pPr>
    </w:p>
    <w:p w14:paraId="7C8662D7" w14:textId="1963A294" w:rsidR="00D05C06" w:rsidRDefault="008553BE" w:rsidP="008553BE">
      <w:pPr>
        <w:jc w:val="center"/>
        <w:rPr>
          <w:rFonts w:ascii="Arial" w:hAnsi="Arial" w:cs="Arial"/>
          <w:b/>
          <w:bCs/>
          <w:u w:val="single"/>
        </w:rPr>
      </w:pPr>
      <w:r>
        <w:rPr>
          <w:rFonts w:ascii="Arial" w:hAnsi="Arial" w:cs="Arial"/>
          <w:b/>
          <w:bCs/>
          <w:noProof/>
          <w:u w:val="single"/>
        </w:rPr>
        <w:drawing>
          <wp:inline distT="0" distB="0" distL="0" distR="0" wp14:anchorId="6E66603D" wp14:editId="71788095">
            <wp:extent cx="2485390" cy="2562740"/>
            <wp:effectExtent l="0" t="0" r="0" b="0"/>
            <wp:docPr id="87180478" name="Picture 5" descr="S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0478" name="Picture 5" descr="SCP logo"/>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498005" cy="2575748"/>
                    </a:xfrm>
                    <a:prstGeom prst="rect">
                      <a:avLst/>
                    </a:prstGeom>
                    <a:ln>
                      <a:noFill/>
                    </a:ln>
                    <a:extLst>
                      <a:ext uri="{53640926-AAD7-44D8-BBD7-CCE9431645EC}">
                        <a14:shadowObscured xmlns:a14="http://schemas.microsoft.com/office/drawing/2010/main"/>
                      </a:ext>
                    </a:extLst>
                  </pic:spPr>
                </pic:pic>
              </a:graphicData>
            </a:graphic>
          </wp:inline>
        </w:drawing>
      </w:r>
    </w:p>
    <w:p w14:paraId="4A0F19E4" w14:textId="3CEF883C" w:rsidR="00D05C06" w:rsidRDefault="00D05C06" w:rsidP="00B23725">
      <w:pPr>
        <w:rPr>
          <w:rFonts w:ascii="Arial" w:hAnsi="Arial" w:cs="Arial"/>
          <w:b/>
          <w:bCs/>
          <w:u w:val="single"/>
        </w:rPr>
      </w:pPr>
    </w:p>
    <w:p w14:paraId="6ADD075D" w14:textId="0EEBDAFB" w:rsidR="00D05C06" w:rsidRDefault="00D05C06" w:rsidP="00B23725">
      <w:pPr>
        <w:rPr>
          <w:rFonts w:ascii="Arial" w:hAnsi="Arial" w:cs="Arial"/>
          <w:b/>
          <w:bCs/>
          <w:u w:val="single"/>
        </w:rPr>
      </w:pPr>
    </w:p>
    <w:p w14:paraId="41817536" w14:textId="77777777" w:rsidR="00D05C06" w:rsidRDefault="00D05C06" w:rsidP="00B23725">
      <w:pPr>
        <w:rPr>
          <w:rFonts w:ascii="Arial" w:hAnsi="Arial" w:cs="Arial"/>
          <w:b/>
          <w:bCs/>
          <w:u w:val="single"/>
        </w:rPr>
      </w:pPr>
    </w:p>
    <w:p w14:paraId="5C65CE94" w14:textId="45BB1852" w:rsidR="00D05C06" w:rsidRDefault="00D05C06" w:rsidP="00B23725">
      <w:pPr>
        <w:rPr>
          <w:rFonts w:ascii="Arial" w:hAnsi="Arial" w:cs="Arial"/>
          <w:b/>
          <w:bCs/>
          <w:u w:val="single"/>
        </w:rPr>
      </w:pPr>
    </w:p>
    <w:p w14:paraId="47F98183" w14:textId="0DC8A89E" w:rsidR="003B3ECC" w:rsidRDefault="003B3ECC" w:rsidP="00B23725">
      <w:pPr>
        <w:rPr>
          <w:rFonts w:ascii="Arial" w:hAnsi="Arial" w:cs="Arial"/>
          <w:b/>
          <w:bCs/>
          <w:u w:val="single"/>
        </w:rPr>
      </w:pPr>
    </w:p>
    <w:p w14:paraId="3D8BCE6D" w14:textId="007E2C3F" w:rsidR="003B3ECC" w:rsidRDefault="003B3ECC" w:rsidP="00B23725">
      <w:pPr>
        <w:rPr>
          <w:rFonts w:ascii="Arial" w:hAnsi="Arial" w:cs="Arial"/>
          <w:b/>
          <w:bCs/>
          <w:u w:val="single"/>
        </w:rPr>
      </w:pPr>
    </w:p>
    <w:p w14:paraId="3332007C" w14:textId="697D77B1" w:rsidR="003B3ECC" w:rsidRDefault="0063610C" w:rsidP="00B23725">
      <w:pPr>
        <w:rPr>
          <w:rFonts w:ascii="Arial" w:hAnsi="Arial" w:cs="Arial"/>
          <w:b/>
          <w:bCs/>
          <w:u w:val="single"/>
        </w:rPr>
      </w:pPr>
      <w:r>
        <w:rPr>
          <w:noProof/>
        </w:rPr>
        <mc:AlternateContent>
          <mc:Choice Requires="wps">
            <w:drawing>
              <wp:anchor distT="45720" distB="45720" distL="114300" distR="114300" simplePos="0" relativeHeight="251708417" behindDoc="0" locked="0" layoutInCell="1" allowOverlap="1" wp14:anchorId="64CCCBFB" wp14:editId="655E30A8">
                <wp:simplePos x="0" y="0"/>
                <wp:positionH relativeFrom="margin">
                  <wp:align>left</wp:align>
                </wp:positionH>
                <wp:positionV relativeFrom="paragraph">
                  <wp:posOffset>220345</wp:posOffset>
                </wp:positionV>
                <wp:extent cx="9048750" cy="647700"/>
                <wp:effectExtent l="0" t="0" r="0" b="0"/>
                <wp:wrapSquare wrapText="bothSides"/>
                <wp:docPr id="12504676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0" cy="647700"/>
                        </a:xfrm>
                        <a:prstGeom prst="rect">
                          <a:avLst/>
                        </a:prstGeom>
                        <a:solidFill>
                          <a:srgbClr val="FFFFFF"/>
                        </a:solidFill>
                        <a:ln w="9525">
                          <a:solidFill>
                            <a:srgbClr val="000000"/>
                          </a:solidFill>
                          <a:miter lim="800000"/>
                          <a:headEnd/>
                          <a:tailEnd/>
                        </a:ln>
                      </wps:spPr>
                      <wps:txbx>
                        <w:txbxContent>
                          <w:p w14:paraId="3E6591E6" w14:textId="7D5A8AAE" w:rsidR="00ED1C1E" w:rsidRPr="003B3ECC" w:rsidRDefault="002153EA" w:rsidP="00880F3B">
                            <w:pPr>
                              <w:jc w:val="center"/>
                              <w:rPr>
                                <w:rFonts w:ascii="Arial" w:hAnsi="Arial" w:cs="Arial"/>
                                <w:sz w:val="28"/>
                                <w:szCs w:val="28"/>
                              </w:rPr>
                            </w:pPr>
                            <w:r w:rsidRPr="003B3ECC">
                              <w:rPr>
                                <w:rFonts w:ascii="Arial" w:hAnsi="Arial" w:cs="Arial"/>
                                <w:sz w:val="28"/>
                                <w:szCs w:val="28"/>
                              </w:rPr>
                              <w:t>Developed by the</w:t>
                            </w:r>
                            <w:r w:rsidR="003B3ECC">
                              <w:rPr>
                                <w:rFonts w:ascii="Arial" w:hAnsi="Arial" w:cs="Arial"/>
                                <w:sz w:val="28"/>
                                <w:szCs w:val="28"/>
                              </w:rPr>
                              <w:t xml:space="preserve"> North East Lincolnshire</w:t>
                            </w:r>
                            <w:r w:rsidRPr="003B3ECC">
                              <w:rPr>
                                <w:rFonts w:ascii="Arial" w:hAnsi="Arial" w:cs="Arial"/>
                                <w:sz w:val="28"/>
                                <w:szCs w:val="28"/>
                              </w:rPr>
                              <w:t xml:space="preserve"> Safeguarding Children’s Partnership for use by practitioners to enable a consistent approach to</w:t>
                            </w:r>
                            <w:r w:rsidR="00880F3B" w:rsidRPr="003B3ECC">
                              <w:rPr>
                                <w:rFonts w:ascii="Arial" w:hAnsi="Arial" w:cs="Arial"/>
                                <w:sz w:val="28"/>
                                <w:szCs w:val="28"/>
                              </w:rPr>
                              <w:t xml:space="preserve"> understanding, recognising, and responding</w:t>
                            </w:r>
                            <w:r w:rsidRPr="003B3ECC">
                              <w:rPr>
                                <w:rFonts w:ascii="Arial" w:hAnsi="Arial" w:cs="Arial"/>
                                <w:sz w:val="28"/>
                                <w:szCs w:val="28"/>
                              </w:rPr>
                              <w:t xml:space="preserve"> neglect</w:t>
                            </w:r>
                            <w:r w:rsidR="00880F3B" w:rsidRPr="003B3ECC">
                              <w:rPr>
                                <w:rFonts w:ascii="Arial" w:hAnsi="Arial" w:cs="Arial"/>
                                <w:sz w:val="28"/>
                                <w:szCs w:val="28"/>
                              </w:rPr>
                              <w:t xml:space="preserve"> in North East Lincolnshire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CCCBFB" id="_x0000_t202" coordsize="21600,21600" o:spt="202" path="m,l,21600r21600,l21600,xe">
                <v:stroke joinstyle="miter"/>
                <v:path gradientshapeok="t" o:connecttype="rect"/>
              </v:shapetype>
              <v:shape id="Text Box 18" o:spid="_x0000_s1026" type="#_x0000_t202" style="position:absolute;margin-left:0;margin-top:17.35pt;width:712.5pt;height:51pt;z-index:25170841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">
                <v:textbox>
                  <w:txbxContent>
                    <w:p w14:paraId="3E6591E6" w14:textId="7D5A8AAE" w:rsidR="00ED1C1E" w:rsidRPr="003B3ECC" w:rsidRDefault="002153EA" w:rsidP="00880F3B">
                      <w:pPr>
                        <w:jc w:val="center"/>
                        <w:rPr>
                          <w:rFonts w:ascii="Arial" w:hAnsi="Arial" w:cs="Arial"/>
                          <w:sz w:val="28"/>
                          <w:szCs w:val="28"/>
                        </w:rPr>
                      </w:pPr>
                      <w:r w:rsidRPr="003B3ECC">
                        <w:rPr>
                          <w:rFonts w:ascii="Arial" w:hAnsi="Arial" w:cs="Arial"/>
                          <w:sz w:val="28"/>
                          <w:szCs w:val="28"/>
                        </w:rPr>
                        <w:t>Developed by the</w:t>
                      </w:r>
                      <w:r w:rsidR="003B3ECC">
                        <w:rPr>
                          <w:rFonts w:ascii="Arial" w:hAnsi="Arial" w:cs="Arial"/>
                          <w:sz w:val="28"/>
                          <w:szCs w:val="28"/>
                        </w:rPr>
                        <w:t xml:space="preserve"> North East Lincolnshire</w:t>
                      </w:r>
                      <w:r w:rsidRPr="003B3ECC">
                        <w:rPr>
                          <w:rFonts w:ascii="Arial" w:hAnsi="Arial" w:cs="Arial"/>
                          <w:sz w:val="28"/>
                          <w:szCs w:val="28"/>
                        </w:rPr>
                        <w:t xml:space="preserve"> Safeguarding Children’s Partnership for use by practitioners to enable a consistent approach to</w:t>
                      </w:r>
                      <w:r w:rsidR="00880F3B" w:rsidRPr="003B3ECC">
                        <w:rPr>
                          <w:rFonts w:ascii="Arial" w:hAnsi="Arial" w:cs="Arial"/>
                          <w:sz w:val="28"/>
                          <w:szCs w:val="28"/>
                        </w:rPr>
                        <w:t xml:space="preserve"> understanding, recognising, and responding</w:t>
                      </w:r>
                      <w:r w:rsidRPr="003B3ECC">
                        <w:rPr>
                          <w:rFonts w:ascii="Arial" w:hAnsi="Arial" w:cs="Arial"/>
                          <w:sz w:val="28"/>
                          <w:szCs w:val="28"/>
                        </w:rPr>
                        <w:t xml:space="preserve"> neglect</w:t>
                      </w:r>
                      <w:r w:rsidR="00880F3B" w:rsidRPr="003B3ECC">
                        <w:rPr>
                          <w:rFonts w:ascii="Arial" w:hAnsi="Arial" w:cs="Arial"/>
                          <w:sz w:val="28"/>
                          <w:szCs w:val="28"/>
                        </w:rPr>
                        <w:t xml:space="preserve"> in North East Lincolnshire</w:t>
                      </w:r>
                    </w:p>
                  </w:txbxContent>
                </v:textbox>
                <w10:wrap type="square" anchorx="margin"/>
              </v:shape>
            </w:pict>
          </mc:Fallback>
        </mc:AlternateContent>
      </w:r>
    </w:p>
    <w:p w14:paraId="13044BAE" w14:textId="77777777" w:rsidR="003B3ECC" w:rsidRDefault="003B3ECC" w:rsidP="00B23725">
      <w:pPr>
        <w:rPr>
          <w:rFonts w:ascii="Arial" w:hAnsi="Arial" w:cs="Arial"/>
          <w:b/>
          <w:bCs/>
          <w:u w:val="single"/>
        </w:rPr>
      </w:pPr>
    </w:p>
    <w:p w14:paraId="29B68690" w14:textId="77777777" w:rsidR="003B3ECC" w:rsidRDefault="003B3ECC" w:rsidP="00B23725">
      <w:pPr>
        <w:rPr>
          <w:rFonts w:ascii="Arial" w:hAnsi="Arial" w:cs="Arial"/>
          <w:b/>
          <w:bCs/>
          <w:u w:val="single"/>
        </w:rPr>
      </w:pPr>
    </w:p>
    <w:tbl>
      <w:tblPr>
        <w:tblStyle w:val="TableGrid"/>
        <w:tblW w:w="0" w:type="auto"/>
        <w:tblLook w:val="04A0" w:firstRow="1" w:lastRow="0" w:firstColumn="1" w:lastColumn="0" w:noHBand="0" w:noVBand="1"/>
      </w:tblPr>
      <w:tblGrid>
        <w:gridCol w:w="3667"/>
        <w:gridCol w:w="3667"/>
        <w:gridCol w:w="3667"/>
        <w:gridCol w:w="3667"/>
      </w:tblGrid>
      <w:tr w:rsidR="00C06321" w14:paraId="17037027" w14:textId="77777777" w:rsidTr="001E5F63">
        <w:tc>
          <w:tcPr>
            <w:tcW w:w="7334" w:type="dxa"/>
            <w:gridSpan w:val="2"/>
            <w:shd w:val="clear" w:color="auto" w:fill="A8D08D" w:themeFill="accent6" w:themeFillTint="99"/>
          </w:tcPr>
          <w:p w14:paraId="71FCD139" w14:textId="4591BA88" w:rsidR="00C06321" w:rsidRPr="00880F3B" w:rsidRDefault="00C06321" w:rsidP="00C06321">
            <w:pPr>
              <w:jc w:val="center"/>
              <w:rPr>
                <w:rFonts w:ascii="Arial" w:hAnsi="Arial" w:cs="Arial"/>
                <w:b/>
                <w:bCs/>
                <w:sz w:val="40"/>
                <w:szCs w:val="40"/>
              </w:rPr>
            </w:pPr>
            <w:bookmarkStart w:id="2" w:name="_Hlk163815205"/>
            <w:r w:rsidRPr="00880F3B">
              <w:rPr>
                <w:rFonts w:ascii="Arial" w:hAnsi="Arial" w:cs="Arial"/>
                <w:b/>
                <w:bCs/>
                <w:sz w:val="40"/>
                <w:szCs w:val="40"/>
              </w:rPr>
              <w:t>GUIDANCE</w:t>
            </w:r>
          </w:p>
        </w:tc>
        <w:tc>
          <w:tcPr>
            <w:tcW w:w="7334" w:type="dxa"/>
            <w:gridSpan w:val="2"/>
            <w:shd w:val="clear" w:color="auto" w:fill="E2EFD9" w:themeFill="accent6" w:themeFillTint="33"/>
          </w:tcPr>
          <w:p w14:paraId="38044623" w14:textId="1D4F790E" w:rsidR="00C06321" w:rsidRPr="00880F3B" w:rsidRDefault="00C06321" w:rsidP="00C06321">
            <w:pPr>
              <w:jc w:val="center"/>
              <w:rPr>
                <w:rFonts w:ascii="Arial" w:hAnsi="Arial" w:cs="Arial"/>
                <w:b/>
                <w:bCs/>
                <w:sz w:val="40"/>
                <w:szCs w:val="40"/>
              </w:rPr>
            </w:pPr>
            <w:r w:rsidRPr="00880F3B">
              <w:rPr>
                <w:rFonts w:ascii="Arial" w:hAnsi="Arial" w:cs="Arial"/>
                <w:b/>
                <w:bCs/>
                <w:sz w:val="40"/>
                <w:szCs w:val="40"/>
              </w:rPr>
              <w:t>TOOLS</w:t>
            </w:r>
          </w:p>
        </w:tc>
      </w:tr>
      <w:tr w:rsidR="007A6ADC" w14:paraId="12107D39" w14:textId="77777777" w:rsidTr="001E5F63">
        <w:tc>
          <w:tcPr>
            <w:tcW w:w="3667" w:type="dxa"/>
            <w:shd w:val="clear" w:color="auto" w:fill="A8D08D" w:themeFill="accent6" w:themeFillTint="99"/>
          </w:tcPr>
          <w:p w14:paraId="6762B907" w14:textId="77777777" w:rsidR="007A6ADC" w:rsidRPr="009A7E3E" w:rsidRDefault="007A6ADC" w:rsidP="007A6ADC">
            <w:pPr>
              <w:pStyle w:val="ListParagraph"/>
              <w:numPr>
                <w:ilvl w:val="0"/>
                <w:numId w:val="40"/>
              </w:numPr>
              <w:rPr>
                <w:rFonts w:ascii="Arial" w:hAnsi="Arial" w:cs="Arial"/>
                <w:b/>
                <w:bCs/>
                <w:color w:val="0000FF"/>
              </w:rPr>
            </w:pPr>
            <w:hyperlink w:anchor="Introduction" w:history="1">
              <w:r w:rsidRPr="009A7E3E">
                <w:rPr>
                  <w:rStyle w:val="Hyperlink"/>
                  <w:rFonts w:ascii="Arial" w:hAnsi="Arial" w:cs="Arial"/>
                  <w:b/>
                  <w:bCs/>
                </w:rPr>
                <w:t>Introduction</w:t>
              </w:r>
            </w:hyperlink>
          </w:p>
          <w:p w14:paraId="516129EB" w14:textId="77777777" w:rsidR="007A6ADC" w:rsidRPr="009A7E3E" w:rsidRDefault="007A6ADC" w:rsidP="007A6ADC">
            <w:pPr>
              <w:pStyle w:val="ListParagraph"/>
              <w:ind w:left="0"/>
              <w:rPr>
                <w:rFonts w:ascii="Arial" w:hAnsi="Arial" w:cs="Arial"/>
                <w:color w:val="0000FF"/>
              </w:rPr>
            </w:pPr>
            <w:r w:rsidRPr="009A7E3E">
              <w:rPr>
                <w:rFonts w:ascii="Arial" w:hAnsi="Arial" w:cs="Arial"/>
                <w:color w:val="0000FF"/>
              </w:rPr>
              <w:t xml:space="preserve">- </w:t>
            </w:r>
            <w:hyperlink w:anchor="Whatisneglect" w:history="1">
              <w:r w:rsidRPr="009A7E3E">
                <w:rPr>
                  <w:rStyle w:val="Hyperlink"/>
                  <w:rFonts w:ascii="Arial" w:hAnsi="Arial" w:cs="Arial"/>
                </w:rPr>
                <w:t>What is neglect?</w:t>
              </w:r>
            </w:hyperlink>
          </w:p>
          <w:p w14:paraId="1791F730" w14:textId="77777777" w:rsidR="007A6ADC" w:rsidRPr="009A7E3E" w:rsidRDefault="007A6ADC" w:rsidP="007A6ADC">
            <w:pPr>
              <w:pStyle w:val="ListParagraph"/>
              <w:ind w:left="0"/>
              <w:rPr>
                <w:rFonts w:ascii="Arial" w:hAnsi="Arial" w:cs="Arial"/>
                <w:color w:val="0000FF"/>
              </w:rPr>
            </w:pPr>
            <w:r w:rsidRPr="009A7E3E">
              <w:rPr>
                <w:rFonts w:ascii="Arial" w:hAnsi="Arial" w:cs="Arial"/>
                <w:color w:val="0000FF"/>
              </w:rPr>
              <w:t xml:space="preserve">- </w:t>
            </w:r>
            <w:hyperlink w:anchor="WhoisaCaregiver" w:history="1">
              <w:r w:rsidRPr="009A7E3E">
                <w:rPr>
                  <w:rStyle w:val="Hyperlink"/>
                  <w:rFonts w:ascii="Arial" w:hAnsi="Arial" w:cs="Arial"/>
                </w:rPr>
                <w:t>Who is a caregiver?</w:t>
              </w:r>
            </w:hyperlink>
          </w:p>
          <w:p w14:paraId="55C4A59B" w14:textId="77777777" w:rsidR="007A6ADC" w:rsidRPr="009A7E3E" w:rsidRDefault="007A6ADC" w:rsidP="007A6ADC">
            <w:pPr>
              <w:pStyle w:val="ListParagraph"/>
              <w:ind w:left="0"/>
              <w:rPr>
                <w:rStyle w:val="Hyperlink"/>
                <w:rFonts w:ascii="Arial" w:hAnsi="Arial" w:cs="Arial"/>
              </w:rPr>
            </w:pPr>
            <w:r w:rsidRPr="009A7E3E">
              <w:rPr>
                <w:rFonts w:ascii="Arial" w:hAnsi="Arial" w:cs="Arial"/>
                <w:color w:val="0000FF"/>
              </w:rPr>
              <w:t xml:space="preserve">- </w:t>
            </w:r>
            <w:hyperlink w:anchor="Typesofneglect" w:history="1">
              <w:r w:rsidRPr="009A7E3E">
                <w:rPr>
                  <w:rStyle w:val="Hyperlink"/>
                  <w:rFonts w:ascii="Arial" w:hAnsi="Arial" w:cs="Arial"/>
                </w:rPr>
                <w:t>Types of neglect</w:t>
              </w:r>
            </w:hyperlink>
          </w:p>
          <w:p w14:paraId="74121BD9" w14:textId="0A7905D1" w:rsidR="007A6ADC" w:rsidRPr="009A7E3E" w:rsidRDefault="007A6ADC" w:rsidP="007A6ADC">
            <w:pPr>
              <w:pStyle w:val="ListParagraph"/>
              <w:ind w:left="0"/>
              <w:rPr>
                <w:rFonts w:ascii="Arial" w:hAnsi="Arial" w:cs="Arial"/>
                <w:color w:val="0000FF"/>
              </w:rPr>
            </w:pPr>
            <w:r w:rsidRPr="009A7E3E">
              <w:rPr>
                <w:rFonts w:ascii="Arial" w:hAnsi="Arial" w:cs="Arial"/>
                <w:color w:val="0000FF"/>
              </w:rPr>
              <w:t xml:space="preserve">- </w:t>
            </w:r>
            <w:hyperlink w:anchor="CaregiverNeglectfulBehaviours" w:history="1">
              <w:r w:rsidR="00777537">
                <w:rPr>
                  <w:rStyle w:val="Hyperlink"/>
                  <w:rFonts w:ascii="Arial" w:hAnsi="Arial" w:cs="Arial"/>
                </w:rPr>
                <w:t xml:space="preserve">Presenting neglectful </w:t>
              </w:r>
              <w:r w:rsidRPr="009A7E3E">
                <w:rPr>
                  <w:rStyle w:val="Hyperlink"/>
                  <w:rFonts w:ascii="Arial" w:hAnsi="Arial" w:cs="Arial"/>
                </w:rPr>
                <w:t>behaviours</w:t>
              </w:r>
            </w:hyperlink>
          </w:p>
          <w:p w14:paraId="75C34D4A" w14:textId="77777777" w:rsidR="007A6ADC" w:rsidRPr="009A7E3E" w:rsidRDefault="007A6ADC" w:rsidP="007A6ADC">
            <w:pPr>
              <w:pStyle w:val="ListParagraph"/>
              <w:ind w:left="0"/>
              <w:rPr>
                <w:rStyle w:val="Hyperlink"/>
                <w:rFonts w:ascii="Arial" w:hAnsi="Arial" w:cs="Arial"/>
              </w:rPr>
            </w:pPr>
            <w:r w:rsidRPr="009A7E3E">
              <w:rPr>
                <w:rFonts w:ascii="Arial" w:hAnsi="Arial" w:cs="Arial"/>
                <w:color w:val="0000FF"/>
              </w:rPr>
              <w:t xml:space="preserve">- </w:t>
            </w:r>
            <w:hyperlink w:anchor="SpectrumOfNeglect" w:history="1">
              <w:r w:rsidRPr="009A7E3E">
                <w:rPr>
                  <w:rStyle w:val="Hyperlink"/>
                  <w:rFonts w:ascii="Arial" w:hAnsi="Arial" w:cs="Arial"/>
                </w:rPr>
                <w:t>The spectrum of neglect</w:t>
              </w:r>
            </w:hyperlink>
          </w:p>
          <w:p w14:paraId="6078FAA7" w14:textId="77777777" w:rsidR="007A6ADC" w:rsidRPr="009A7E3E" w:rsidRDefault="007A6ADC" w:rsidP="007A6ADC">
            <w:pPr>
              <w:pStyle w:val="ListParagraph"/>
              <w:ind w:left="0"/>
              <w:rPr>
                <w:rFonts w:ascii="Arial" w:hAnsi="Arial" w:cs="Arial"/>
                <w:color w:val="0000FF"/>
              </w:rPr>
            </w:pPr>
            <w:r w:rsidRPr="009A7E3E">
              <w:rPr>
                <w:color w:val="0000FF"/>
              </w:rPr>
              <w:t xml:space="preserve">- </w:t>
            </w:r>
            <w:hyperlink w:anchor="UnitedNations" w:history="1">
              <w:r w:rsidRPr="009A7E3E">
                <w:rPr>
                  <w:rStyle w:val="Hyperlink"/>
                  <w:rFonts w:ascii="Arial" w:hAnsi="Arial" w:cs="Arial"/>
                </w:rPr>
                <w:t>United Nations Convention on the rights of the Child [UNCRC]</w:t>
              </w:r>
            </w:hyperlink>
          </w:p>
          <w:p w14:paraId="1C34D2BB" w14:textId="77777777" w:rsidR="007A6ADC" w:rsidRPr="009A7E3E" w:rsidRDefault="007A6ADC" w:rsidP="007A6ADC">
            <w:pPr>
              <w:pStyle w:val="ListParagraph"/>
              <w:ind w:left="360"/>
              <w:rPr>
                <w:rFonts w:ascii="Arial" w:hAnsi="Arial" w:cs="Arial"/>
                <w:color w:val="0000FF"/>
              </w:rPr>
            </w:pPr>
          </w:p>
          <w:p w14:paraId="3184FF4A" w14:textId="77777777" w:rsidR="007A6ADC" w:rsidRPr="009A7E3E" w:rsidRDefault="007A6ADC" w:rsidP="007A6ADC">
            <w:pPr>
              <w:ind w:left="-360"/>
              <w:rPr>
                <w:rFonts w:ascii="Arial" w:hAnsi="Arial" w:cs="Arial"/>
                <w:color w:val="0000FF"/>
              </w:rPr>
            </w:pPr>
            <w:r w:rsidRPr="009A7E3E">
              <w:rPr>
                <w:rFonts w:ascii="Arial" w:hAnsi="Arial" w:cs="Arial"/>
                <w:b/>
                <w:bCs/>
                <w:color w:val="0000FF"/>
              </w:rPr>
              <w:t xml:space="preserve">      2. </w:t>
            </w:r>
            <w:hyperlink w:anchor="Deprivation" w:history="1">
              <w:r w:rsidRPr="009A7E3E">
                <w:rPr>
                  <w:rStyle w:val="Hyperlink"/>
                  <w:rFonts w:ascii="Arial" w:hAnsi="Arial" w:cs="Arial"/>
                  <w:b/>
                  <w:bCs/>
                </w:rPr>
                <w:t>Deprivation and neglect</w:t>
              </w:r>
            </w:hyperlink>
          </w:p>
          <w:p w14:paraId="56428BEE" w14:textId="77777777" w:rsidR="007A6ADC" w:rsidRPr="009A7E3E" w:rsidRDefault="007A6ADC" w:rsidP="007A6ADC">
            <w:pPr>
              <w:rPr>
                <w:rFonts w:ascii="Arial" w:hAnsi="Arial" w:cs="Arial"/>
                <w:color w:val="0000FF"/>
              </w:rPr>
            </w:pPr>
            <w:r w:rsidRPr="009A7E3E">
              <w:rPr>
                <w:rFonts w:ascii="Arial" w:hAnsi="Arial" w:cs="Arial"/>
                <w:color w:val="0000FF"/>
              </w:rPr>
              <w:t xml:space="preserve">- </w:t>
            </w:r>
            <w:hyperlink w:anchor="Determinants" w:history="1">
              <w:r w:rsidRPr="009A7E3E">
                <w:rPr>
                  <w:rStyle w:val="Hyperlink"/>
                  <w:rFonts w:ascii="Arial" w:hAnsi="Arial" w:cs="Arial"/>
                </w:rPr>
                <w:t>Determinants of health</w:t>
              </w:r>
            </w:hyperlink>
          </w:p>
          <w:p w14:paraId="51FEFF54" w14:textId="77777777" w:rsidR="007A6ADC" w:rsidRPr="009A7E3E" w:rsidRDefault="007A6ADC" w:rsidP="007A6ADC">
            <w:pPr>
              <w:rPr>
                <w:rFonts w:ascii="Arial" w:hAnsi="Arial" w:cs="Arial"/>
                <w:color w:val="0000FF"/>
              </w:rPr>
            </w:pPr>
          </w:p>
          <w:p w14:paraId="3E961980" w14:textId="77777777" w:rsidR="007A6ADC" w:rsidRPr="009A7E3E" w:rsidRDefault="007A6ADC" w:rsidP="007A6ADC">
            <w:pPr>
              <w:pStyle w:val="ListParagraph"/>
              <w:numPr>
                <w:ilvl w:val="0"/>
                <w:numId w:val="43"/>
              </w:numPr>
              <w:rPr>
                <w:rFonts w:ascii="Arial" w:eastAsiaTheme="majorEastAsia" w:hAnsi="Arial" w:cs="Arial"/>
                <w:b/>
                <w:bCs/>
                <w:color w:val="0000FF"/>
              </w:rPr>
            </w:pPr>
            <w:hyperlink w:anchor="ImpactOfNegOnChild" w:history="1">
              <w:r w:rsidRPr="009A7E3E">
                <w:rPr>
                  <w:rStyle w:val="Hyperlink"/>
                  <w:rFonts w:ascii="Arial" w:eastAsiaTheme="majorEastAsia" w:hAnsi="Arial" w:cs="Arial"/>
                  <w:b/>
                  <w:bCs/>
                </w:rPr>
                <w:t>Impact of Neglect on Children and Young People</w:t>
              </w:r>
            </w:hyperlink>
          </w:p>
          <w:p w14:paraId="1F5D1121" w14:textId="01051C1E" w:rsidR="007A6ADC" w:rsidRPr="009A7E3E" w:rsidRDefault="007A6ADC" w:rsidP="007A6ADC">
            <w:pPr>
              <w:contextualSpacing/>
              <w:jc w:val="both"/>
              <w:textAlignment w:val="baseline"/>
              <w:rPr>
                <w:rFonts w:ascii="Arial" w:eastAsiaTheme="majorEastAsia" w:hAnsi="Arial" w:cs="Arial"/>
                <w:color w:val="0000FF"/>
              </w:rPr>
            </w:pPr>
            <w:r w:rsidRPr="009A7E3E">
              <w:rPr>
                <w:rFonts w:ascii="Arial" w:eastAsiaTheme="majorEastAsia" w:hAnsi="Arial" w:cs="Arial"/>
                <w:color w:val="0000FF"/>
              </w:rPr>
              <w:t>-</w:t>
            </w:r>
            <w:hyperlink w:anchor="Pregnancy" w:history="1">
              <w:r w:rsidRPr="009A7E3E">
                <w:rPr>
                  <w:rStyle w:val="Hyperlink"/>
                  <w:rFonts w:ascii="Arial" w:eastAsiaTheme="majorEastAsia" w:hAnsi="Arial" w:cs="Arial"/>
                </w:rPr>
                <w:t xml:space="preserve">Pregnancy in North East Lincolnshire              </w:t>
              </w:r>
            </w:hyperlink>
            <w:r w:rsidRPr="009A7E3E">
              <w:rPr>
                <w:rFonts w:ascii="Arial" w:eastAsiaTheme="majorEastAsia" w:hAnsi="Arial" w:cs="Arial"/>
                <w:color w:val="0000FF"/>
              </w:rPr>
              <w:t xml:space="preserve"> </w:t>
            </w:r>
          </w:p>
          <w:p w14:paraId="5066D95B" w14:textId="77777777" w:rsidR="007A6ADC" w:rsidRPr="009A7E3E" w:rsidRDefault="007A6ADC" w:rsidP="007A6ADC">
            <w:pPr>
              <w:contextualSpacing/>
              <w:jc w:val="both"/>
              <w:textAlignment w:val="baseline"/>
              <w:rPr>
                <w:rFonts w:ascii="Arial" w:eastAsiaTheme="majorEastAsia" w:hAnsi="Arial" w:cs="Arial"/>
                <w:color w:val="0000FF"/>
              </w:rPr>
            </w:pPr>
            <w:r w:rsidRPr="009A7E3E">
              <w:rPr>
                <w:rFonts w:ascii="Arial" w:eastAsiaTheme="majorEastAsia" w:hAnsi="Arial" w:cs="Arial"/>
                <w:color w:val="0000FF"/>
              </w:rPr>
              <w:t xml:space="preserve">- </w:t>
            </w:r>
            <w:hyperlink w:anchor="PreBirth" w:history="1">
              <w:r w:rsidRPr="009A7E3E">
                <w:rPr>
                  <w:rStyle w:val="Hyperlink"/>
                  <w:rFonts w:ascii="Arial" w:eastAsiaTheme="majorEastAsia" w:hAnsi="Arial" w:cs="Arial"/>
                </w:rPr>
                <w:t>Neglect pre- birth</w:t>
              </w:r>
            </w:hyperlink>
          </w:p>
          <w:p w14:paraId="14AD6502" w14:textId="77777777" w:rsidR="007A6ADC" w:rsidRDefault="007A6ADC" w:rsidP="007A6ADC">
            <w:pPr>
              <w:contextualSpacing/>
              <w:jc w:val="both"/>
              <w:textAlignment w:val="baseline"/>
              <w:rPr>
                <w:rStyle w:val="Hyperlink"/>
                <w:rFonts w:ascii="Arial" w:eastAsiaTheme="majorEastAsia" w:hAnsi="Arial" w:cs="Arial"/>
              </w:rPr>
            </w:pPr>
            <w:r w:rsidRPr="009A7E3E">
              <w:rPr>
                <w:rFonts w:ascii="Arial" w:eastAsiaTheme="majorEastAsia" w:hAnsi="Arial" w:cs="Arial"/>
                <w:color w:val="0000FF"/>
              </w:rPr>
              <w:lastRenderedPageBreak/>
              <w:t xml:space="preserve">-  </w:t>
            </w:r>
            <w:hyperlink w:anchor="Brain" w:history="1">
              <w:r w:rsidRPr="009A7E3E">
                <w:rPr>
                  <w:rStyle w:val="Hyperlink"/>
                  <w:rFonts w:ascii="Arial" w:eastAsiaTheme="majorEastAsia" w:hAnsi="Arial" w:cs="Arial"/>
                </w:rPr>
                <w:t>Brain Development</w:t>
              </w:r>
            </w:hyperlink>
          </w:p>
          <w:p w14:paraId="36D99B9E" w14:textId="757BACC2" w:rsidR="001E5F63" w:rsidRPr="001E5F63" w:rsidRDefault="001E5F63" w:rsidP="007A6ADC">
            <w:pPr>
              <w:contextualSpacing/>
              <w:jc w:val="both"/>
              <w:textAlignment w:val="baseline"/>
              <w:rPr>
                <w:rFonts w:ascii="Arial" w:eastAsiaTheme="majorEastAsia" w:hAnsi="Arial" w:cs="Arial"/>
                <w:color w:val="0000FF"/>
              </w:rPr>
            </w:pPr>
            <w:r w:rsidRPr="001E5F63">
              <w:rPr>
                <w:rStyle w:val="Hyperlink"/>
                <w:rFonts w:ascii="Arial" w:eastAsiaTheme="majorEastAsia" w:hAnsi="Arial" w:cs="Arial"/>
              </w:rPr>
              <w:t>-</w:t>
            </w:r>
            <w:hyperlink w:anchor="AgeGroup" w:history="1">
              <w:r w:rsidRPr="001E5F63">
                <w:rPr>
                  <w:rStyle w:val="Hyperlink"/>
                  <w:rFonts w:ascii="Arial" w:eastAsiaTheme="majorEastAsia" w:hAnsi="Arial" w:cs="Arial"/>
                </w:rPr>
                <w:t>Experiences</w:t>
              </w:r>
            </w:hyperlink>
            <w:r w:rsidRPr="001E5F63">
              <w:rPr>
                <w:rStyle w:val="Hyperlink"/>
                <w:rFonts w:ascii="Arial" w:eastAsiaTheme="majorEastAsia" w:hAnsi="Arial" w:cs="Arial"/>
              </w:rPr>
              <w:t xml:space="preserve"> and impact of a child’s Unmet </w:t>
            </w:r>
            <w:hyperlink w:anchor="AgeGroup" w:history="1">
              <w:r w:rsidRPr="001E5F63">
                <w:rPr>
                  <w:rStyle w:val="Hyperlink"/>
                  <w:rFonts w:ascii="Arial" w:eastAsiaTheme="majorEastAsia" w:hAnsi="Arial" w:cs="Arial"/>
                </w:rPr>
                <w:t>Needs</w:t>
              </w:r>
            </w:hyperlink>
          </w:p>
          <w:p w14:paraId="782933F2" w14:textId="788668B4" w:rsidR="007A6ADC" w:rsidRPr="009A7E3E" w:rsidRDefault="007A6ADC" w:rsidP="007A6ADC">
            <w:pPr>
              <w:contextualSpacing/>
              <w:jc w:val="both"/>
              <w:textAlignment w:val="baseline"/>
              <w:rPr>
                <w:rFonts w:ascii="Arial" w:eastAsiaTheme="majorEastAsia" w:hAnsi="Arial" w:cs="Arial"/>
                <w:color w:val="0000FF"/>
              </w:rPr>
            </w:pPr>
            <w:r w:rsidRPr="009A7E3E">
              <w:rPr>
                <w:rFonts w:ascii="Arial" w:eastAsiaTheme="majorEastAsia" w:hAnsi="Arial" w:cs="Arial"/>
                <w:color w:val="0000FF"/>
              </w:rPr>
              <w:t xml:space="preserve">- </w:t>
            </w:r>
            <w:hyperlink w:anchor="AdolescentNeglect" w:history="1">
              <w:r w:rsidRPr="009A7E3E">
                <w:rPr>
                  <w:rStyle w:val="Hyperlink"/>
                  <w:rFonts w:ascii="Arial" w:eastAsiaTheme="majorEastAsia" w:hAnsi="Arial" w:cs="Arial"/>
                </w:rPr>
                <w:t>Adolescent neglect</w:t>
              </w:r>
            </w:hyperlink>
          </w:p>
          <w:p w14:paraId="5FBAB8FB" w14:textId="77777777" w:rsidR="007A6ADC" w:rsidRPr="009A7E3E" w:rsidRDefault="007A6ADC" w:rsidP="007A6ADC">
            <w:pPr>
              <w:rPr>
                <w:rFonts w:ascii="Arial" w:hAnsi="Arial" w:cs="Arial"/>
                <w:b/>
                <w:bCs/>
                <w:color w:val="0000FF"/>
              </w:rPr>
            </w:pPr>
          </w:p>
          <w:p w14:paraId="79F24DEC" w14:textId="77777777" w:rsidR="007A6ADC" w:rsidRPr="009A7E3E" w:rsidRDefault="007A6ADC" w:rsidP="007A6ADC">
            <w:pPr>
              <w:rPr>
                <w:rFonts w:ascii="Arial" w:hAnsi="Arial" w:cs="Arial"/>
                <w:b/>
                <w:bCs/>
                <w:color w:val="0000FF"/>
              </w:rPr>
            </w:pPr>
          </w:p>
        </w:tc>
        <w:tc>
          <w:tcPr>
            <w:tcW w:w="3667" w:type="dxa"/>
            <w:shd w:val="clear" w:color="auto" w:fill="A8D08D" w:themeFill="accent6" w:themeFillTint="99"/>
          </w:tcPr>
          <w:p w14:paraId="4A47F3C2" w14:textId="77777777" w:rsidR="007A6ADC" w:rsidRPr="009A7E3E" w:rsidRDefault="007A6ADC" w:rsidP="007A6ADC">
            <w:pPr>
              <w:pStyle w:val="ListParagraph"/>
              <w:numPr>
                <w:ilvl w:val="0"/>
                <w:numId w:val="38"/>
              </w:numPr>
              <w:rPr>
                <w:rFonts w:ascii="Arial" w:hAnsi="Arial" w:cs="Arial"/>
                <w:b/>
                <w:bCs/>
                <w:color w:val="0000FF"/>
              </w:rPr>
            </w:pPr>
            <w:hyperlink w:anchor="RiskFactorsContribute" w:history="1">
              <w:r w:rsidRPr="009A7E3E">
                <w:rPr>
                  <w:rStyle w:val="Hyperlink"/>
                  <w:rFonts w:ascii="Arial" w:hAnsi="Arial" w:cs="Arial"/>
                  <w:b/>
                  <w:bCs/>
                </w:rPr>
                <w:t>Risk factors that contribute to neglect</w:t>
              </w:r>
            </w:hyperlink>
          </w:p>
          <w:p w14:paraId="455F3C02" w14:textId="77777777" w:rsidR="007A6ADC" w:rsidRPr="009A7E3E" w:rsidRDefault="007A6ADC" w:rsidP="007A6ADC">
            <w:pPr>
              <w:pStyle w:val="ListParagraph"/>
              <w:numPr>
                <w:ilvl w:val="0"/>
                <w:numId w:val="7"/>
              </w:numPr>
              <w:rPr>
                <w:rFonts w:ascii="Arial" w:hAnsi="Arial" w:cs="Arial"/>
                <w:color w:val="0000FF"/>
              </w:rPr>
            </w:pPr>
            <w:hyperlink w:anchor="Strengths" w:history="1">
              <w:r w:rsidRPr="009A7E3E">
                <w:rPr>
                  <w:rStyle w:val="Hyperlink"/>
                  <w:rFonts w:ascii="Arial" w:hAnsi="Arial" w:cs="Arial"/>
                </w:rPr>
                <w:t>Strengths, resilience and vulnerabilities</w:t>
              </w:r>
            </w:hyperlink>
          </w:p>
          <w:p w14:paraId="718DED18" w14:textId="77777777" w:rsidR="007A6ADC" w:rsidRPr="009A7E3E" w:rsidRDefault="007A6ADC" w:rsidP="007A6ADC">
            <w:pPr>
              <w:pStyle w:val="ListParagraph"/>
              <w:numPr>
                <w:ilvl w:val="0"/>
                <w:numId w:val="7"/>
              </w:numPr>
              <w:rPr>
                <w:rFonts w:ascii="Arial" w:hAnsi="Arial" w:cs="Arial"/>
                <w:color w:val="0000FF"/>
              </w:rPr>
            </w:pPr>
            <w:hyperlink w:anchor="CaregiverLearningDisability" w:history="1">
              <w:r w:rsidRPr="009A7E3E">
                <w:rPr>
                  <w:rStyle w:val="Hyperlink"/>
                  <w:rFonts w:ascii="Arial" w:hAnsi="Arial" w:cs="Arial"/>
                </w:rPr>
                <w:t>Caregiver learning disability</w:t>
              </w:r>
            </w:hyperlink>
          </w:p>
          <w:p w14:paraId="6CCD9FC9" w14:textId="77777777" w:rsidR="007A6ADC" w:rsidRPr="009A7E3E" w:rsidRDefault="007A6ADC" w:rsidP="007A6ADC">
            <w:pPr>
              <w:pStyle w:val="ListParagraph"/>
              <w:numPr>
                <w:ilvl w:val="0"/>
                <w:numId w:val="7"/>
              </w:numPr>
              <w:rPr>
                <w:rFonts w:ascii="Arial" w:hAnsi="Arial" w:cs="Arial"/>
                <w:color w:val="0000FF"/>
              </w:rPr>
            </w:pPr>
            <w:hyperlink w:anchor="Adverse" w:history="1">
              <w:r w:rsidRPr="009A7E3E">
                <w:rPr>
                  <w:rStyle w:val="Hyperlink"/>
                  <w:rFonts w:ascii="Arial" w:hAnsi="Arial" w:cs="Arial"/>
                </w:rPr>
                <w:t>Adverse Childhood Experiences</w:t>
              </w:r>
            </w:hyperlink>
          </w:p>
          <w:p w14:paraId="2777DBC8" w14:textId="77777777" w:rsidR="007A6ADC" w:rsidRPr="009A7E3E" w:rsidRDefault="007A6ADC" w:rsidP="007A6ADC">
            <w:pPr>
              <w:pStyle w:val="ListParagraph"/>
              <w:ind w:left="360"/>
              <w:rPr>
                <w:rFonts w:ascii="Arial" w:hAnsi="Arial" w:cs="Arial"/>
                <w:color w:val="0000FF"/>
              </w:rPr>
            </w:pPr>
          </w:p>
          <w:p w14:paraId="3C374194" w14:textId="77777777" w:rsidR="007A6ADC" w:rsidRPr="009A7E3E" w:rsidRDefault="007A6ADC" w:rsidP="007A6ADC">
            <w:pPr>
              <w:pStyle w:val="ListParagraph"/>
              <w:numPr>
                <w:ilvl w:val="0"/>
                <w:numId w:val="38"/>
              </w:numPr>
              <w:rPr>
                <w:rFonts w:ascii="Arial" w:hAnsi="Arial" w:cs="Arial"/>
                <w:b/>
                <w:bCs/>
                <w:color w:val="0000FF"/>
              </w:rPr>
            </w:pPr>
            <w:hyperlink w:anchor="TrustedRelationships" w:history="1">
              <w:r w:rsidRPr="009A7E3E">
                <w:rPr>
                  <w:rStyle w:val="Hyperlink"/>
                  <w:rFonts w:ascii="Arial" w:hAnsi="Arial" w:cs="Arial"/>
                  <w:b/>
                  <w:bCs/>
                </w:rPr>
                <w:t>Trusted relationships with families</w:t>
              </w:r>
            </w:hyperlink>
          </w:p>
          <w:p w14:paraId="2EDB8DE7" w14:textId="77777777" w:rsidR="007A6ADC" w:rsidRPr="009A7E3E" w:rsidRDefault="007A6ADC" w:rsidP="007A6ADC">
            <w:pPr>
              <w:rPr>
                <w:rFonts w:ascii="Arial" w:hAnsi="Arial" w:cs="Arial"/>
                <w:b/>
                <w:bCs/>
                <w:color w:val="0000FF"/>
              </w:rPr>
            </w:pPr>
          </w:p>
          <w:p w14:paraId="37DFA72B" w14:textId="77777777" w:rsidR="007A6ADC" w:rsidRPr="009A7E3E" w:rsidRDefault="007A6ADC" w:rsidP="007A6ADC">
            <w:pPr>
              <w:pStyle w:val="ListParagraph"/>
              <w:numPr>
                <w:ilvl w:val="0"/>
                <w:numId w:val="38"/>
              </w:numPr>
              <w:rPr>
                <w:rStyle w:val="Hyperlink"/>
                <w:rFonts w:ascii="Arial" w:hAnsi="Arial" w:cs="Arial"/>
                <w:u w:val="none"/>
              </w:rPr>
            </w:pPr>
            <w:hyperlink w:anchor="Whatlanguage" w:history="1">
              <w:r w:rsidRPr="009A7E3E">
                <w:rPr>
                  <w:rStyle w:val="Hyperlink"/>
                  <w:rFonts w:ascii="Arial" w:hAnsi="Arial" w:cs="Arial"/>
                  <w:b/>
                  <w:bCs/>
                </w:rPr>
                <w:t>What language are we using to describe what we see?</w:t>
              </w:r>
            </w:hyperlink>
          </w:p>
          <w:p w14:paraId="1A1CE4B4" w14:textId="77777777" w:rsidR="007A6ADC" w:rsidRPr="009A7E3E" w:rsidRDefault="007A6ADC" w:rsidP="007A6ADC">
            <w:pPr>
              <w:pStyle w:val="ListParagraph"/>
              <w:rPr>
                <w:rStyle w:val="Strong"/>
                <w:rFonts w:ascii="Arial" w:hAnsi="Arial" w:cs="Arial"/>
                <w:b w:val="0"/>
                <w:bCs w:val="0"/>
                <w:color w:val="0000FF"/>
                <w:highlight w:val="green"/>
              </w:rPr>
            </w:pPr>
          </w:p>
          <w:p w14:paraId="617E9D30" w14:textId="259D227D" w:rsidR="007A6ADC" w:rsidRPr="001E5F63" w:rsidRDefault="007A6ADC" w:rsidP="007A6ADC">
            <w:pPr>
              <w:pStyle w:val="ListParagraph"/>
              <w:numPr>
                <w:ilvl w:val="0"/>
                <w:numId w:val="38"/>
              </w:numPr>
              <w:rPr>
                <w:rStyle w:val="Strong"/>
                <w:rFonts w:ascii="Arial" w:hAnsi="Arial" w:cs="Arial"/>
                <w:b w:val="0"/>
                <w:bCs w:val="0"/>
                <w:color w:val="0000FF"/>
              </w:rPr>
            </w:pPr>
            <w:hyperlink w:anchor="Seven" w:history="1">
              <w:r w:rsidRPr="001E5F63">
                <w:rPr>
                  <w:rStyle w:val="Hyperlink"/>
                  <w:rFonts w:ascii="Arial" w:hAnsi="Arial" w:cs="Arial"/>
                  <w:b/>
                  <w:bCs/>
                </w:rPr>
                <w:t>What does Engagement Look Like?</w:t>
              </w:r>
            </w:hyperlink>
          </w:p>
          <w:p w14:paraId="5161256F" w14:textId="77777777" w:rsidR="007A6ADC" w:rsidRPr="009A7E3E" w:rsidRDefault="007A6ADC" w:rsidP="007A6ADC">
            <w:pPr>
              <w:rPr>
                <w:rStyle w:val="Strong"/>
                <w:rFonts w:ascii="Arial" w:hAnsi="Arial" w:cs="Arial"/>
                <w:color w:val="0000FF"/>
              </w:rPr>
            </w:pPr>
          </w:p>
          <w:p w14:paraId="16E5FBDA" w14:textId="77777777" w:rsidR="007A6ADC" w:rsidRPr="009A7E3E" w:rsidRDefault="007A6ADC" w:rsidP="007A6ADC">
            <w:pPr>
              <w:pStyle w:val="ListParagraph"/>
              <w:numPr>
                <w:ilvl w:val="0"/>
                <w:numId w:val="38"/>
              </w:numPr>
              <w:rPr>
                <w:rFonts w:ascii="Arial" w:hAnsi="Arial" w:cs="Arial"/>
                <w:b/>
                <w:bCs/>
                <w:color w:val="0000FF"/>
              </w:rPr>
            </w:pPr>
            <w:hyperlink w:anchor="omissionoORcommission" w:history="1">
              <w:r w:rsidRPr="009A7E3E">
                <w:rPr>
                  <w:rStyle w:val="Hyperlink"/>
                  <w:rFonts w:ascii="Arial" w:hAnsi="Arial" w:cs="Arial"/>
                  <w:b/>
                  <w:bCs/>
                </w:rPr>
                <w:t>Issues of omission or commission?</w:t>
              </w:r>
            </w:hyperlink>
          </w:p>
          <w:p w14:paraId="0FFB9C96" w14:textId="77777777" w:rsidR="007A6ADC" w:rsidRPr="009A7E3E" w:rsidRDefault="007A6ADC" w:rsidP="007A6ADC">
            <w:pPr>
              <w:rPr>
                <w:rFonts w:ascii="Arial" w:hAnsi="Arial" w:cs="Arial"/>
                <w:b/>
                <w:bCs/>
                <w:color w:val="0000FF"/>
              </w:rPr>
            </w:pPr>
          </w:p>
          <w:p w14:paraId="42B2D76C" w14:textId="77777777" w:rsidR="007A6ADC" w:rsidRPr="009A7E3E" w:rsidRDefault="007A6ADC" w:rsidP="007A6ADC">
            <w:pPr>
              <w:pStyle w:val="ListParagraph"/>
              <w:numPr>
                <w:ilvl w:val="0"/>
                <w:numId w:val="38"/>
              </w:numPr>
              <w:rPr>
                <w:rFonts w:ascii="Arial" w:hAnsi="Arial" w:cs="Arial"/>
                <w:b/>
                <w:bCs/>
                <w:color w:val="0000FF"/>
              </w:rPr>
            </w:pPr>
            <w:hyperlink w:anchor="Continuity" w:history="1">
              <w:r w:rsidRPr="009A7E3E">
                <w:rPr>
                  <w:rStyle w:val="Hyperlink"/>
                  <w:rFonts w:ascii="Arial" w:hAnsi="Arial" w:cs="Arial"/>
                  <w:b/>
                  <w:bCs/>
                </w:rPr>
                <w:t>Continuity and change</w:t>
              </w:r>
            </w:hyperlink>
          </w:p>
          <w:p w14:paraId="61FF1529" w14:textId="77777777" w:rsidR="007A6ADC" w:rsidRPr="009A7E3E" w:rsidRDefault="007A6ADC" w:rsidP="007A6ADC">
            <w:pPr>
              <w:pStyle w:val="ListParagraph"/>
              <w:ind w:left="360"/>
              <w:rPr>
                <w:rFonts w:ascii="Arial" w:hAnsi="Arial" w:cs="Arial"/>
                <w:b/>
                <w:bCs/>
                <w:color w:val="0000FF"/>
              </w:rPr>
            </w:pPr>
          </w:p>
          <w:p w14:paraId="11DBB850" w14:textId="77777777" w:rsidR="007A6ADC" w:rsidRPr="009A7E3E" w:rsidRDefault="007A6ADC" w:rsidP="007A6ADC">
            <w:pPr>
              <w:pStyle w:val="ListParagraph"/>
              <w:numPr>
                <w:ilvl w:val="0"/>
                <w:numId w:val="38"/>
              </w:numPr>
              <w:rPr>
                <w:rFonts w:ascii="Arial" w:hAnsi="Arial" w:cs="Arial"/>
                <w:b/>
                <w:bCs/>
                <w:color w:val="0000FF"/>
              </w:rPr>
            </w:pPr>
            <w:hyperlink w:anchor="OtherFormsOfHarm" w:history="1">
              <w:r w:rsidRPr="009A7E3E">
                <w:rPr>
                  <w:rStyle w:val="Hyperlink"/>
                  <w:rFonts w:ascii="Arial" w:hAnsi="Arial" w:cs="Arial"/>
                  <w:b/>
                  <w:bCs/>
                  <w:spacing w:val="4"/>
                </w:rPr>
                <w:t>Child neglect and its relationship to other forms of harm</w:t>
              </w:r>
            </w:hyperlink>
          </w:p>
          <w:p w14:paraId="353A968D" w14:textId="77777777" w:rsidR="007A6ADC" w:rsidRPr="009A7E3E" w:rsidRDefault="007A6ADC" w:rsidP="007A6ADC">
            <w:pPr>
              <w:rPr>
                <w:rFonts w:ascii="Arial" w:eastAsia="Calibri" w:hAnsi="Arial" w:cs="Arial"/>
                <w:b/>
                <w:bCs/>
                <w:color w:val="0000FF"/>
              </w:rPr>
            </w:pPr>
          </w:p>
          <w:p w14:paraId="23AE6F9F" w14:textId="77777777" w:rsidR="007A6ADC" w:rsidRPr="009A7E3E" w:rsidRDefault="007A6ADC" w:rsidP="007A6ADC">
            <w:pPr>
              <w:pStyle w:val="ListParagraph"/>
              <w:numPr>
                <w:ilvl w:val="0"/>
                <w:numId w:val="38"/>
              </w:numPr>
              <w:rPr>
                <w:rFonts w:ascii="Arial" w:eastAsia="Calibri" w:hAnsi="Arial" w:cs="Arial"/>
                <w:b/>
                <w:bCs/>
                <w:color w:val="0000FF"/>
              </w:rPr>
            </w:pPr>
            <w:hyperlink w:anchor="highlighting" w:history="1">
              <w:r w:rsidRPr="009A7E3E">
                <w:rPr>
                  <w:rStyle w:val="Hyperlink"/>
                  <w:rFonts w:ascii="Arial" w:eastAsia="Calibri" w:hAnsi="Arial" w:cs="Arial"/>
                  <w:b/>
                  <w:bCs/>
                </w:rPr>
                <w:t>Importance of highlighting the impact of neglect in statutory child safeguarding processes</w:t>
              </w:r>
            </w:hyperlink>
          </w:p>
          <w:p w14:paraId="75FCFCC7" w14:textId="77777777" w:rsidR="007A6ADC" w:rsidRPr="009A7E3E" w:rsidRDefault="007A6ADC" w:rsidP="007A6ADC">
            <w:pPr>
              <w:rPr>
                <w:rFonts w:ascii="Arial" w:eastAsia="Calibri" w:hAnsi="Arial" w:cs="Arial"/>
                <w:b/>
                <w:bCs/>
                <w:color w:val="0000FF"/>
              </w:rPr>
            </w:pPr>
          </w:p>
          <w:p w14:paraId="5FA45B0E" w14:textId="19576EF2" w:rsidR="007A6ADC" w:rsidRPr="009A7E3E" w:rsidRDefault="007A6ADC" w:rsidP="007A6ADC">
            <w:pPr>
              <w:rPr>
                <w:rFonts w:ascii="Arial" w:hAnsi="Arial" w:cs="Arial"/>
                <w:b/>
                <w:bCs/>
                <w:color w:val="0000FF"/>
              </w:rPr>
            </w:pPr>
          </w:p>
        </w:tc>
        <w:tc>
          <w:tcPr>
            <w:tcW w:w="3667" w:type="dxa"/>
            <w:shd w:val="clear" w:color="auto" w:fill="E2EFD9" w:themeFill="accent6" w:themeFillTint="33"/>
          </w:tcPr>
          <w:p w14:paraId="057A4C37" w14:textId="77777777" w:rsidR="007A6ADC" w:rsidRPr="009A7E3E" w:rsidRDefault="007A6ADC" w:rsidP="007A6ADC">
            <w:pPr>
              <w:pStyle w:val="ListParagraph"/>
              <w:numPr>
                <w:ilvl w:val="0"/>
                <w:numId w:val="39"/>
              </w:numPr>
              <w:rPr>
                <w:rFonts w:ascii="Arial" w:hAnsi="Arial" w:cs="Arial"/>
                <w:color w:val="0000FF"/>
              </w:rPr>
            </w:pPr>
            <w:hyperlink w:anchor="TKIntroduction" w:history="1">
              <w:r w:rsidRPr="009A7E3E">
                <w:rPr>
                  <w:rStyle w:val="Hyperlink"/>
                  <w:rFonts w:ascii="Arial" w:hAnsi="Arial" w:cs="Arial"/>
                </w:rPr>
                <w:t>Introduction</w:t>
              </w:r>
            </w:hyperlink>
          </w:p>
          <w:p w14:paraId="3FCA9F70" w14:textId="77777777" w:rsidR="007A6ADC" w:rsidRPr="009A7E3E" w:rsidRDefault="007A6ADC" w:rsidP="007A6ADC">
            <w:pPr>
              <w:pStyle w:val="ListParagraph"/>
              <w:ind w:left="360"/>
              <w:rPr>
                <w:rFonts w:ascii="Arial" w:hAnsi="Arial" w:cs="Arial"/>
                <w:color w:val="0000FF"/>
              </w:rPr>
            </w:pPr>
          </w:p>
          <w:p w14:paraId="5B537423" w14:textId="77777777" w:rsidR="007A6ADC" w:rsidRPr="009A7E3E" w:rsidRDefault="007A6ADC" w:rsidP="007A6ADC">
            <w:pPr>
              <w:pStyle w:val="ListParagraph"/>
              <w:numPr>
                <w:ilvl w:val="0"/>
                <w:numId w:val="39"/>
              </w:numPr>
              <w:rPr>
                <w:rFonts w:ascii="Arial" w:hAnsi="Arial" w:cs="Arial"/>
                <w:color w:val="0000FF"/>
              </w:rPr>
            </w:pPr>
            <w:hyperlink w:anchor="toolkitBeUsed" w:history="1">
              <w:r w:rsidRPr="009A7E3E">
                <w:rPr>
                  <w:rStyle w:val="Hyperlink"/>
                  <w:rFonts w:ascii="Arial" w:hAnsi="Arial" w:cs="Arial"/>
                </w:rPr>
                <w:t>How should the toolkit be used?</w:t>
              </w:r>
            </w:hyperlink>
          </w:p>
          <w:p w14:paraId="2B9B447F" w14:textId="77777777" w:rsidR="007A6ADC" w:rsidRPr="009A7E3E" w:rsidRDefault="007A6ADC" w:rsidP="007A6ADC">
            <w:pPr>
              <w:pStyle w:val="ListParagraph"/>
              <w:ind w:left="360"/>
              <w:rPr>
                <w:rFonts w:ascii="Arial" w:hAnsi="Arial" w:cs="Arial"/>
                <w:color w:val="0000FF"/>
              </w:rPr>
            </w:pPr>
          </w:p>
          <w:p w14:paraId="7E9F978C" w14:textId="77777777" w:rsidR="007A6ADC" w:rsidRPr="009A7E3E" w:rsidRDefault="007A6ADC" w:rsidP="007A6ADC">
            <w:pPr>
              <w:pStyle w:val="ListParagraph"/>
              <w:numPr>
                <w:ilvl w:val="0"/>
                <w:numId w:val="39"/>
              </w:numPr>
              <w:rPr>
                <w:rFonts w:ascii="Arial" w:hAnsi="Arial" w:cs="Arial"/>
                <w:color w:val="0000FF"/>
              </w:rPr>
            </w:pPr>
            <w:hyperlink w:anchor="AssessingNeglect" w:history="1">
              <w:r w:rsidRPr="009A7E3E">
                <w:rPr>
                  <w:rStyle w:val="Hyperlink"/>
                  <w:rFonts w:ascii="Arial" w:hAnsi="Arial" w:cs="Arial"/>
                </w:rPr>
                <w:t>Identifying and assessing neglect</w:t>
              </w:r>
            </w:hyperlink>
          </w:p>
          <w:p w14:paraId="4B85C6C7" w14:textId="77777777" w:rsidR="007A6ADC" w:rsidRPr="009A7E3E" w:rsidRDefault="007A6ADC" w:rsidP="007A6ADC">
            <w:pPr>
              <w:pStyle w:val="ListParagraph"/>
              <w:ind w:left="360"/>
              <w:rPr>
                <w:rFonts w:ascii="Arial" w:hAnsi="Arial" w:cs="Arial"/>
                <w:color w:val="0000FF"/>
              </w:rPr>
            </w:pPr>
          </w:p>
          <w:p w14:paraId="66278FF1" w14:textId="77777777" w:rsidR="007A6ADC" w:rsidRPr="009A7E3E" w:rsidRDefault="007A6ADC" w:rsidP="007A6ADC">
            <w:pPr>
              <w:pStyle w:val="ListParagraph"/>
              <w:numPr>
                <w:ilvl w:val="0"/>
                <w:numId w:val="39"/>
              </w:numPr>
              <w:rPr>
                <w:rFonts w:ascii="Arial" w:hAnsi="Arial" w:cs="Arial"/>
                <w:color w:val="0000FF"/>
              </w:rPr>
            </w:pPr>
            <w:hyperlink w:anchor="NeglectScreeningTool" w:history="1">
              <w:r w:rsidRPr="009A7E3E">
                <w:rPr>
                  <w:rStyle w:val="Hyperlink"/>
                  <w:rFonts w:ascii="Arial" w:hAnsi="Arial" w:cs="Arial"/>
                </w:rPr>
                <w:t>North East Lincolnshire Neglect Screening Tool</w:t>
              </w:r>
            </w:hyperlink>
          </w:p>
          <w:p w14:paraId="16C9ED9D" w14:textId="77777777" w:rsidR="007A6ADC" w:rsidRPr="009A7E3E" w:rsidRDefault="007A6ADC" w:rsidP="007A6ADC">
            <w:pPr>
              <w:rPr>
                <w:rFonts w:ascii="Arial" w:hAnsi="Arial" w:cs="Arial"/>
                <w:color w:val="0000FF"/>
              </w:rPr>
            </w:pPr>
          </w:p>
          <w:p w14:paraId="5BAD6A70" w14:textId="77777777" w:rsidR="007A6ADC" w:rsidRPr="009A7E3E" w:rsidRDefault="007A6ADC" w:rsidP="007A6ADC">
            <w:pPr>
              <w:pStyle w:val="ListParagraph"/>
              <w:numPr>
                <w:ilvl w:val="0"/>
                <w:numId w:val="39"/>
              </w:numPr>
              <w:rPr>
                <w:rFonts w:ascii="Arial" w:hAnsi="Arial" w:cs="Arial"/>
                <w:color w:val="0000FF"/>
              </w:rPr>
            </w:pPr>
            <w:hyperlink w:anchor="Antenatal" w:history="1">
              <w:r w:rsidRPr="009A7E3E">
                <w:rPr>
                  <w:rStyle w:val="Hyperlink"/>
                  <w:rFonts w:ascii="Arial" w:hAnsi="Arial" w:cs="Arial"/>
                </w:rPr>
                <w:t>North East Lincolnshire Antenatal Screening Tool</w:t>
              </w:r>
            </w:hyperlink>
          </w:p>
          <w:p w14:paraId="26D932B1" w14:textId="77777777" w:rsidR="007A6ADC" w:rsidRPr="009A7E3E" w:rsidRDefault="007A6ADC" w:rsidP="007A6ADC">
            <w:pPr>
              <w:rPr>
                <w:rFonts w:ascii="Arial" w:hAnsi="Arial" w:cs="Arial"/>
                <w:color w:val="0000FF"/>
              </w:rPr>
            </w:pPr>
          </w:p>
          <w:p w14:paraId="757A6845" w14:textId="77777777" w:rsidR="007A6ADC" w:rsidRPr="009A7E3E" w:rsidRDefault="007A6ADC" w:rsidP="007A6ADC">
            <w:pPr>
              <w:rPr>
                <w:rFonts w:ascii="Arial" w:hAnsi="Arial" w:cs="Arial"/>
                <w:color w:val="0000FF"/>
              </w:rPr>
            </w:pPr>
            <w:r w:rsidRPr="009A7E3E">
              <w:rPr>
                <w:rFonts w:ascii="Arial" w:hAnsi="Arial" w:cs="Arial"/>
                <w:color w:val="0000FF"/>
              </w:rPr>
              <w:t xml:space="preserve">6. </w:t>
            </w:r>
            <w:hyperlink w:anchor="Prompts" w:history="1">
              <w:r w:rsidRPr="009A7E3E">
                <w:rPr>
                  <w:rStyle w:val="Hyperlink"/>
                  <w:rFonts w:ascii="Arial" w:hAnsi="Arial" w:cs="Arial"/>
                </w:rPr>
                <w:t>Prompts for Early Conversations</w:t>
              </w:r>
            </w:hyperlink>
          </w:p>
          <w:p w14:paraId="3F461FE6" w14:textId="77777777" w:rsidR="007A6ADC" w:rsidRPr="009A7E3E" w:rsidRDefault="007A6ADC" w:rsidP="007A6ADC">
            <w:pPr>
              <w:rPr>
                <w:rFonts w:ascii="Arial" w:hAnsi="Arial" w:cs="Arial"/>
                <w:color w:val="0000FF"/>
              </w:rPr>
            </w:pPr>
          </w:p>
        </w:tc>
        <w:tc>
          <w:tcPr>
            <w:tcW w:w="3667" w:type="dxa"/>
            <w:shd w:val="clear" w:color="auto" w:fill="E2EFD9" w:themeFill="accent6" w:themeFillTint="33"/>
          </w:tcPr>
          <w:p w14:paraId="73FF1334" w14:textId="77777777" w:rsidR="007A6ADC" w:rsidRPr="009A7E3E" w:rsidRDefault="007A6ADC" w:rsidP="007A6ADC">
            <w:pPr>
              <w:pStyle w:val="ListParagraph"/>
              <w:numPr>
                <w:ilvl w:val="0"/>
                <w:numId w:val="47"/>
              </w:numPr>
              <w:ind w:left="360"/>
              <w:rPr>
                <w:rStyle w:val="Hyperlink"/>
                <w:rFonts w:ascii="Arial" w:hAnsi="Arial" w:cs="Arial"/>
                <w:u w:val="none"/>
              </w:rPr>
            </w:pPr>
            <w:hyperlink w:anchor="Assessing" w:history="1">
              <w:r w:rsidRPr="009A7E3E">
                <w:rPr>
                  <w:rStyle w:val="Hyperlink"/>
                  <w:rFonts w:ascii="Arial" w:hAnsi="Arial" w:cs="Arial"/>
                </w:rPr>
                <w:t>Assessing neglect (Assessment Triangle)</w:t>
              </w:r>
            </w:hyperlink>
          </w:p>
          <w:p w14:paraId="1B90A0B6" w14:textId="77777777" w:rsidR="007A6ADC" w:rsidRPr="009A7E3E" w:rsidRDefault="007A6ADC" w:rsidP="007A6ADC">
            <w:pPr>
              <w:pStyle w:val="ListParagraph"/>
              <w:ind w:left="360"/>
              <w:rPr>
                <w:rStyle w:val="Hyperlink"/>
                <w:rFonts w:ascii="Arial" w:hAnsi="Arial" w:cs="Arial"/>
                <w:highlight w:val="green"/>
                <w:u w:val="none"/>
              </w:rPr>
            </w:pPr>
          </w:p>
          <w:p w14:paraId="16723279" w14:textId="2DADCE5E" w:rsidR="007A6ADC" w:rsidRPr="00F57DBC" w:rsidRDefault="007A6ADC" w:rsidP="007A6ADC">
            <w:pPr>
              <w:pStyle w:val="ListParagraph"/>
              <w:numPr>
                <w:ilvl w:val="0"/>
                <w:numId w:val="47"/>
              </w:numPr>
              <w:ind w:left="360"/>
              <w:rPr>
                <w:rStyle w:val="Hyperlink"/>
                <w:rFonts w:ascii="Arial" w:hAnsi="Arial" w:cs="Arial"/>
                <w:u w:val="none"/>
              </w:rPr>
            </w:pPr>
            <w:hyperlink w:anchor="Culturagram" w:history="1">
              <w:r w:rsidRPr="00F57DBC">
                <w:rPr>
                  <w:rStyle w:val="Hyperlink"/>
                  <w:rFonts w:ascii="Arial" w:hAnsi="Arial" w:cs="Arial"/>
                </w:rPr>
                <w:t>Culturagram</w:t>
              </w:r>
            </w:hyperlink>
          </w:p>
          <w:p w14:paraId="360702F5" w14:textId="77777777" w:rsidR="007A6ADC" w:rsidRPr="00F57DBC" w:rsidRDefault="007A6ADC" w:rsidP="007A6ADC">
            <w:pPr>
              <w:pStyle w:val="ListParagraph"/>
              <w:rPr>
                <w:rFonts w:ascii="Arial" w:hAnsi="Arial" w:cs="Arial"/>
                <w:color w:val="0000FF"/>
              </w:rPr>
            </w:pPr>
          </w:p>
          <w:p w14:paraId="460930EB" w14:textId="036E2BD3" w:rsidR="007A6ADC" w:rsidRPr="00F57DBC" w:rsidRDefault="007A6ADC" w:rsidP="007A6ADC">
            <w:pPr>
              <w:pStyle w:val="ListParagraph"/>
              <w:numPr>
                <w:ilvl w:val="0"/>
                <w:numId w:val="47"/>
              </w:numPr>
              <w:ind w:left="360"/>
              <w:rPr>
                <w:rFonts w:ascii="Arial" w:hAnsi="Arial" w:cs="Arial"/>
                <w:color w:val="0000FF"/>
              </w:rPr>
            </w:pPr>
            <w:hyperlink w:anchor="GapAnalysis" w:history="1">
              <w:r w:rsidRPr="00F57DBC">
                <w:rPr>
                  <w:rStyle w:val="Hyperlink"/>
                  <w:rFonts w:ascii="Arial" w:hAnsi="Arial" w:cs="Arial"/>
                </w:rPr>
                <w:t>Gap Analysis</w:t>
              </w:r>
            </w:hyperlink>
          </w:p>
          <w:p w14:paraId="69A67EE3" w14:textId="77777777" w:rsidR="007A6ADC" w:rsidRPr="00F57DBC" w:rsidRDefault="007A6ADC" w:rsidP="007A6ADC">
            <w:pPr>
              <w:pStyle w:val="ListParagraph"/>
              <w:rPr>
                <w:rFonts w:ascii="Arial" w:hAnsi="Arial" w:cs="Arial"/>
                <w:color w:val="0000FF"/>
              </w:rPr>
            </w:pPr>
          </w:p>
          <w:p w14:paraId="335EAA4D" w14:textId="2571791B" w:rsidR="007A6ADC" w:rsidRPr="00F57DBC" w:rsidRDefault="007A6ADC" w:rsidP="007A6ADC">
            <w:pPr>
              <w:pStyle w:val="ListParagraph"/>
              <w:numPr>
                <w:ilvl w:val="0"/>
                <w:numId w:val="47"/>
              </w:numPr>
              <w:ind w:left="360"/>
              <w:rPr>
                <w:rFonts w:ascii="Arial" w:hAnsi="Arial" w:cs="Arial"/>
                <w:color w:val="0000FF"/>
              </w:rPr>
            </w:pPr>
            <w:hyperlink w:anchor="Guidingprinciples" w:history="1">
              <w:r w:rsidRPr="00F57DBC">
                <w:rPr>
                  <w:rStyle w:val="Hyperlink"/>
                  <w:rFonts w:ascii="Arial" w:hAnsi="Arial" w:cs="Arial"/>
                </w:rPr>
                <w:t>Guiding Principles</w:t>
              </w:r>
            </w:hyperlink>
          </w:p>
          <w:p w14:paraId="51B80BA9" w14:textId="77777777" w:rsidR="007A6ADC" w:rsidRPr="009A7E3E" w:rsidRDefault="007A6ADC" w:rsidP="007A6ADC">
            <w:pPr>
              <w:rPr>
                <w:rFonts w:ascii="Arial" w:hAnsi="Arial" w:cs="Arial"/>
                <w:color w:val="0000FF"/>
              </w:rPr>
            </w:pPr>
          </w:p>
          <w:p w14:paraId="1CA43B5F" w14:textId="77777777" w:rsidR="007A6ADC" w:rsidRPr="009A7E3E" w:rsidRDefault="007A6ADC" w:rsidP="007A6ADC">
            <w:pPr>
              <w:pStyle w:val="ListParagraph"/>
              <w:numPr>
                <w:ilvl w:val="0"/>
                <w:numId w:val="47"/>
              </w:numPr>
              <w:ind w:left="360"/>
              <w:rPr>
                <w:rFonts w:ascii="Arial" w:hAnsi="Arial" w:cs="Arial"/>
                <w:color w:val="0000FF"/>
              </w:rPr>
            </w:pPr>
            <w:hyperlink w:anchor="ImpactTools" w:history="1">
              <w:r w:rsidRPr="009A7E3E">
                <w:rPr>
                  <w:rStyle w:val="Hyperlink"/>
                  <w:rFonts w:ascii="Arial" w:hAnsi="Arial" w:cs="Arial"/>
                </w:rPr>
                <w:t>Impact tools and links to support assessment</w:t>
              </w:r>
            </w:hyperlink>
          </w:p>
          <w:p w14:paraId="63867158" w14:textId="77777777" w:rsidR="007A6ADC" w:rsidRPr="009A7E3E" w:rsidRDefault="007A6ADC" w:rsidP="007A6ADC">
            <w:pPr>
              <w:rPr>
                <w:rFonts w:ascii="Arial" w:hAnsi="Arial" w:cs="Arial"/>
                <w:color w:val="0000FF"/>
              </w:rPr>
            </w:pPr>
          </w:p>
          <w:p w14:paraId="37B721E6" w14:textId="77777777" w:rsidR="007A6ADC" w:rsidRPr="009A7E3E" w:rsidRDefault="007A6ADC" w:rsidP="007A6ADC">
            <w:pPr>
              <w:pStyle w:val="ListParagraph"/>
              <w:numPr>
                <w:ilvl w:val="0"/>
                <w:numId w:val="47"/>
              </w:numPr>
              <w:ind w:left="360"/>
              <w:rPr>
                <w:rFonts w:ascii="Arial" w:hAnsi="Arial" w:cs="Arial"/>
                <w:color w:val="0000FF"/>
              </w:rPr>
            </w:pPr>
            <w:hyperlink w:anchor="GCP2" w:history="1">
              <w:r w:rsidRPr="009A7E3E">
                <w:rPr>
                  <w:rStyle w:val="Hyperlink"/>
                  <w:rFonts w:ascii="Arial" w:hAnsi="Arial" w:cs="Arial"/>
                </w:rPr>
                <w:t>Graded Care Profile 2</w:t>
              </w:r>
            </w:hyperlink>
          </w:p>
          <w:p w14:paraId="079C41BC" w14:textId="77777777" w:rsidR="007A6ADC" w:rsidRPr="009A7E3E" w:rsidRDefault="007A6ADC" w:rsidP="007A6ADC">
            <w:pPr>
              <w:rPr>
                <w:rFonts w:ascii="Arial" w:hAnsi="Arial" w:cs="Arial"/>
                <w:color w:val="0000FF"/>
              </w:rPr>
            </w:pPr>
          </w:p>
          <w:p w14:paraId="10928039" w14:textId="77777777" w:rsidR="007A6ADC" w:rsidRPr="009A7E3E" w:rsidRDefault="007A6ADC" w:rsidP="007A6ADC">
            <w:pPr>
              <w:pStyle w:val="ListParagraph"/>
              <w:numPr>
                <w:ilvl w:val="0"/>
                <w:numId w:val="47"/>
              </w:numPr>
              <w:ind w:left="360"/>
              <w:rPr>
                <w:rFonts w:ascii="Arial" w:hAnsi="Arial" w:cs="Arial"/>
                <w:color w:val="0000FF"/>
              </w:rPr>
            </w:pPr>
            <w:hyperlink w:anchor="SWITCH" w:history="1">
              <w:r w:rsidRPr="009A7E3E">
                <w:rPr>
                  <w:rFonts w:ascii="Arial" w:hAnsi="Arial" w:cs="Arial"/>
                  <w:color w:val="0000FF"/>
                </w:rPr>
                <w:t xml:space="preserve">Neglect </w:t>
              </w:r>
              <w:r w:rsidRPr="009A7E3E">
                <w:rPr>
                  <w:rStyle w:val="Hyperlink"/>
                  <w:rFonts w:ascii="Arial" w:hAnsi="Arial" w:cs="Arial"/>
                </w:rPr>
                <w:t>supervision guide</w:t>
              </w:r>
            </w:hyperlink>
          </w:p>
          <w:p w14:paraId="5F4DC3A7" w14:textId="77777777" w:rsidR="007A6ADC" w:rsidRPr="009A7E3E" w:rsidRDefault="007A6ADC" w:rsidP="007A6ADC">
            <w:pPr>
              <w:pStyle w:val="ListParagraph"/>
              <w:rPr>
                <w:rStyle w:val="Hyperlink"/>
                <w:rFonts w:ascii="Arial" w:hAnsi="Arial" w:cs="Arial"/>
              </w:rPr>
            </w:pPr>
            <w:r w:rsidRPr="009A7E3E">
              <w:rPr>
                <w:rFonts w:ascii="Arial" w:hAnsi="Arial" w:cs="Arial"/>
                <w:color w:val="0000FF"/>
              </w:rPr>
              <w:fldChar w:fldCharType="begin"/>
            </w:r>
            <w:r w:rsidRPr="009A7E3E">
              <w:rPr>
                <w:rFonts w:ascii="Arial" w:hAnsi="Arial" w:cs="Arial"/>
                <w:color w:val="0000FF"/>
              </w:rPr>
              <w:instrText>HYPERLINK  \l "ChronologyGuidance"</w:instrText>
            </w:r>
            <w:r w:rsidRPr="009A7E3E">
              <w:rPr>
                <w:rFonts w:ascii="Arial" w:hAnsi="Arial" w:cs="Arial"/>
                <w:color w:val="0000FF"/>
              </w:rPr>
            </w:r>
            <w:r w:rsidRPr="009A7E3E">
              <w:rPr>
                <w:rFonts w:ascii="Arial" w:hAnsi="Arial" w:cs="Arial"/>
                <w:color w:val="0000FF"/>
              </w:rPr>
              <w:fldChar w:fldCharType="separate"/>
            </w:r>
          </w:p>
          <w:p w14:paraId="4557B94E" w14:textId="77777777" w:rsidR="007A6ADC" w:rsidRPr="009A7E3E" w:rsidRDefault="007A6ADC" w:rsidP="007A6ADC">
            <w:pPr>
              <w:pStyle w:val="ListParagraph"/>
              <w:numPr>
                <w:ilvl w:val="0"/>
                <w:numId w:val="47"/>
              </w:numPr>
              <w:ind w:left="360"/>
              <w:rPr>
                <w:rFonts w:ascii="Arial" w:hAnsi="Arial" w:cs="Arial"/>
                <w:color w:val="0000FF"/>
              </w:rPr>
            </w:pPr>
            <w:r w:rsidRPr="009A7E3E">
              <w:rPr>
                <w:rStyle w:val="Hyperlink"/>
                <w:rFonts w:ascii="Arial" w:hAnsi="Arial" w:cs="Arial"/>
              </w:rPr>
              <w:t>Chronology Guidance</w:t>
            </w:r>
            <w:r w:rsidRPr="009A7E3E">
              <w:rPr>
                <w:rFonts w:ascii="Arial" w:hAnsi="Arial" w:cs="Arial"/>
                <w:color w:val="0000FF"/>
              </w:rPr>
              <w:fldChar w:fldCharType="end"/>
            </w:r>
            <w:r w:rsidRPr="009A7E3E">
              <w:rPr>
                <w:rFonts w:ascii="Arial" w:hAnsi="Arial" w:cs="Arial"/>
                <w:color w:val="0000FF"/>
              </w:rPr>
              <w:t xml:space="preserve"> </w:t>
            </w:r>
          </w:p>
          <w:p w14:paraId="516CC4CB" w14:textId="77777777" w:rsidR="007A6ADC" w:rsidRPr="009A7E3E" w:rsidRDefault="007A6ADC" w:rsidP="007A6ADC">
            <w:pPr>
              <w:rPr>
                <w:rFonts w:ascii="Arial" w:hAnsi="Arial" w:cs="Arial"/>
                <w:color w:val="0000FF"/>
              </w:rPr>
            </w:pPr>
          </w:p>
          <w:p w14:paraId="54C68952" w14:textId="77777777" w:rsidR="007A6ADC" w:rsidRPr="009A7E3E" w:rsidRDefault="007A6ADC" w:rsidP="007A6ADC">
            <w:pPr>
              <w:rPr>
                <w:rFonts w:ascii="Arial" w:hAnsi="Arial" w:cs="Arial"/>
                <w:color w:val="0000FF"/>
              </w:rPr>
            </w:pPr>
            <w:r w:rsidRPr="009A7E3E">
              <w:rPr>
                <w:rFonts w:ascii="Arial" w:hAnsi="Arial" w:cs="Arial"/>
                <w:color w:val="0000FF"/>
              </w:rPr>
              <w:lastRenderedPageBreak/>
              <w:t xml:space="preserve">12. </w:t>
            </w:r>
            <w:hyperlink w:anchor="NeglectChronology" w:history="1">
              <w:r w:rsidRPr="009A7E3E">
                <w:rPr>
                  <w:rStyle w:val="Hyperlink"/>
                  <w:rFonts w:ascii="Arial" w:hAnsi="Arial" w:cs="Arial"/>
                </w:rPr>
                <w:t>Neglect Chronology Template</w:t>
              </w:r>
            </w:hyperlink>
          </w:p>
          <w:p w14:paraId="5F8EE601" w14:textId="77777777" w:rsidR="007A6ADC" w:rsidRPr="009A7E3E" w:rsidRDefault="007A6ADC" w:rsidP="007A6ADC">
            <w:pPr>
              <w:rPr>
                <w:rFonts w:ascii="Arial" w:hAnsi="Arial" w:cs="Arial"/>
                <w:color w:val="0000FF"/>
              </w:rPr>
            </w:pPr>
          </w:p>
          <w:p w14:paraId="081A9EB1" w14:textId="77777777" w:rsidR="007A6ADC" w:rsidRPr="009A7E3E" w:rsidRDefault="007A6ADC" w:rsidP="007A6ADC">
            <w:pPr>
              <w:rPr>
                <w:rFonts w:ascii="Arial" w:hAnsi="Arial" w:cs="Arial"/>
                <w:color w:val="0000FF"/>
              </w:rPr>
            </w:pPr>
            <w:hyperlink w:anchor="SMART" w:history="1">
              <w:r w:rsidRPr="009A7E3E">
                <w:rPr>
                  <w:rStyle w:val="Hyperlink"/>
                  <w:rFonts w:ascii="Arial" w:hAnsi="Arial" w:cs="Arial"/>
                </w:rPr>
                <w:t>13. SMART objectives</w:t>
              </w:r>
            </w:hyperlink>
          </w:p>
          <w:p w14:paraId="0046961D" w14:textId="77777777" w:rsidR="007A6ADC" w:rsidRPr="009A7E3E" w:rsidRDefault="007A6ADC" w:rsidP="007A6ADC">
            <w:pPr>
              <w:rPr>
                <w:rFonts w:ascii="Arial" w:hAnsi="Arial" w:cs="Arial"/>
                <w:color w:val="0000FF"/>
              </w:rPr>
            </w:pPr>
          </w:p>
          <w:p w14:paraId="2EF997A6" w14:textId="0DFEFE6F" w:rsidR="007A6ADC" w:rsidRPr="00370717" w:rsidRDefault="00A16ECB" w:rsidP="007A6ADC">
            <w:pPr>
              <w:rPr>
                <w:rStyle w:val="Hyperlink"/>
                <w:rFonts w:ascii="Arial" w:eastAsia="Calibri" w:hAnsi="Arial" w:cs="Arial"/>
                <w:b/>
                <w:bCs/>
              </w:rPr>
            </w:pPr>
            <w:r w:rsidRPr="00370717">
              <w:rPr>
                <w:rFonts w:ascii="Arial" w:eastAsia="Calibri" w:hAnsi="Arial" w:cs="Arial"/>
                <w:b/>
                <w:bCs/>
                <w:color w:val="0000FF"/>
              </w:rPr>
              <w:fldChar w:fldCharType="begin"/>
            </w:r>
            <w:r w:rsidRPr="00370717">
              <w:rPr>
                <w:rFonts w:ascii="Arial" w:eastAsia="Calibri" w:hAnsi="Arial" w:cs="Arial"/>
                <w:b/>
                <w:bCs/>
                <w:color w:val="0000FF"/>
              </w:rPr>
              <w:instrText>HYPERLINK  \l "References"</w:instrText>
            </w:r>
            <w:r w:rsidRPr="00370717">
              <w:rPr>
                <w:rFonts w:ascii="Arial" w:eastAsia="Calibri" w:hAnsi="Arial" w:cs="Arial"/>
                <w:b/>
                <w:bCs/>
                <w:color w:val="0000FF"/>
              </w:rPr>
            </w:r>
            <w:r w:rsidRPr="00370717">
              <w:rPr>
                <w:rFonts w:ascii="Arial" w:eastAsia="Calibri" w:hAnsi="Arial" w:cs="Arial"/>
                <w:b/>
                <w:bCs/>
                <w:color w:val="0000FF"/>
              </w:rPr>
              <w:fldChar w:fldCharType="separate"/>
            </w:r>
            <w:r w:rsidR="007A6ADC" w:rsidRPr="00370717">
              <w:rPr>
                <w:rStyle w:val="Hyperlink"/>
                <w:rFonts w:ascii="Arial" w:eastAsia="Calibri" w:hAnsi="Arial" w:cs="Arial"/>
                <w:b/>
                <w:bCs/>
              </w:rPr>
              <w:t>References</w:t>
            </w:r>
          </w:p>
          <w:p w14:paraId="383B8F3A" w14:textId="31810F00" w:rsidR="007A6ADC" w:rsidRPr="009A7E3E" w:rsidRDefault="00A16ECB" w:rsidP="007A6ADC">
            <w:pPr>
              <w:rPr>
                <w:rFonts w:ascii="Arial" w:hAnsi="Arial" w:cs="Arial"/>
                <w:color w:val="0000FF"/>
              </w:rPr>
            </w:pPr>
            <w:r w:rsidRPr="00370717">
              <w:rPr>
                <w:rFonts w:ascii="Arial" w:eastAsia="Calibri" w:hAnsi="Arial" w:cs="Arial"/>
                <w:b/>
                <w:bCs/>
                <w:color w:val="0000FF"/>
              </w:rPr>
              <w:fldChar w:fldCharType="end"/>
            </w:r>
          </w:p>
          <w:p w14:paraId="00427F0B" w14:textId="5FF276B7" w:rsidR="007A6ADC" w:rsidRPr="009A7E3E" w:rsidRDefault="007A6ADC" w:rsidP="007A6ADC">
            <w:pPr>
              <w:rPr>
                <w:rFonts w:ascii="Arial" w:hAnsi="Arial" w:cs="Arial"/>
                <w:color w:val="0000FF"/>
              </w:rPr>
            </w:pPr>
            <w:hyperlink w:anchor="Glossary" w:history="1">
              <w:r w:rsidRPr="009A7E3E">
                <w:rPr>
                  <w:rStyle w:val="Hyperlink"/>
                  <w:rFonts w:ascii="Arial" w:hAnsi="Arial" w:cs="Arial"/>
                  <w:b/>
                  <w:bCs/>
                </w:rPr>
                <w:t>Glossary</w:t>
              </w:r>
            </w:hyperlink>
          </w:p>
        </w:tc>
      </w:tr>
    </w:tbl>
    <w:p w14:paraId="301781FC" w14:textId="77777777" w:rsidR="001C2B13" w:rsidRDefault="001C2B13" w:rsidP="001C2B13">
      <w:pPr>
        <w:pStyle w:val="ListParagraph"/>
        <w:ind w:left="502"/>
        <w:rPr>
          <w:rFonts w:ascii="Arial" w:hAnsi="Arial" w:cs="Arial"/>
          <w:b/>
          <w:bCs/>
          <w:u w:val="single"/>
        </w:rPr>
      </w:pPr>
      <w:bookmarkStart w:id="3" w:name="Introduction"/>
      <w:bookmarkEnd w:id="2"/>
    </w:p>
    <w:p w14:paraId="65AA18B2" w14:textId="77777777" w:rsidR="001C2B13" w:rsidRPr="001C2B13" w:rsidRDefault="001C2B13" w:rsidP="001C2B13">
      <w:pPr>
        <w:pStyle w:val="ListParagraph"/>
        <w:ind w:left="502"/>
        <w:rPr>
          <w:rFonts w:ascii="Arial" w:hAnsi="Arial" w:cs="Arial"/>
          <w:b/>
          <w:bCs/>
          <w:u w:val="single"/>
        </w:rPr>
      </w:pPr>
    </w:p>
    <w:p w14:paraId="68591FD9" w14:textId="62F019B8" w:rsidR="00B23725" w:rsidRPr="00EB13C7" w:rsidRDefault="00B23725" w:rsidP="00F26AD8">
      <w:pPr>
        <w:pStyle w:val="ListParagraph"/>
        <w:numPr>
          <w:ilvl w:val="0"/>
          <w:numId w:val="8"/>
        </w:numPr>
        <w:rPr>
          <w:rFonts w:ascii="Arial" w:hAnsi="Arial" w:cs="Arial"/>
          <w:b/>
          <w:bCs/>
          <w:u w:val="single"/>
        </w:rPr>
      </w:pPr>
      <w:r w:rsidRPr="00EB13C7">
        <w:rPr>
          <w:rFonts w:ascii="Arial" w:hAnsi="Arial" w:cs="Arial"/>
          <w:b/>
          <w:bCs/>
          <w:u w:val="single"/>
        </w:rPr>
        <w:t>Introduction</w:t>
      </w:r>
    </w:p>
    <w:bookmarkEnd w:id="3"/>
    <w:p w14:paraId="3D530519" w14:textId="5853D39E" w:rsidR="00D6449F" w:rsidRDefault="00D6449F" w:rsidP="00D0417B">
      <w:pPr>
        <w:spacing w:after="0" w:line="240" w:lineRule="auto"/>
        <w:jc w:val="both"/>
        <w:rPr>
          <w:rFonts w:ascii="Arial" w:hAnsi="Arial" w:cs="Arial"/>
        </w:rPr>
      </w:pPr>
      <w:r w:rsidRPr="00D6449F">
        <w:rPr>
          <w:rFonts w:ascii="Arial" w:hAnsi="Arial" w:cs="Arial"/>
        </w:rPr>
        <w:t xml:space="preserve">Neglect is one of the most complex areas of child abuse and it can have a devasting effect on children’s lives. Children thrive in a home where their needs are met by loving and supportive </w:t>
      </w:r>
      <w:r w:rsidR="00FB5FE2">
        <w:rPr>
          <w:rFonts w:ascii="Arial" w:hAnsi="Arial" w:cs="Arial"/>
        </w:rPr>
        <w:t>caregivers</w:t>
      </w:r>
      <w:r w:rsidRPr="00D6449F">
        <w:rPr>
          <w:rFonts w:ascii="Arial" w:hAnsi="Arial" w:cs="Arial"/>
        </w:rPr>
        <w:t xml:space="preserve"> however, we know that many families face difficulties that impair their capacity to meet their children’s needs. We know from research that, if a child is subject to a Child Protection Plan under the category of neglect, by the time that this threshold is reached, they will likely have experienced neglect for several years, causing long term harm. It is so important to address neglect at a much earlier stage as soon as signs are recognised. We also know from local surveys and practice reviews that it can be difficult for practitioners to identify and evidence neglect or to fully </w:t>
      </w:r>
      <w:r w:rsidR="00876ED6">
        <w:rPr>
          <w:rFonts w:ascii="Arial" w:hAnsi="Arial" w:cs="Arial"/>
        </w:rPr>
        <w:t>analyse</w:t>
      </w:r>
      <w:r w:rsidRPr="00D6449F">
        <w:rPr>
          <w:rFonts w:ascii="Arial" w:hAnsi="Arial" w:cs="Arial"/>
        </w:rPr>
        <w:t xml:space="preserve"> the impact of this on the child in their assessments. North East Lincolnshire Safeguarding Children Partnership has developed this document alongside the </w:t>
      </w:r>
      <w:hyperlink r:id="rId8" w:history="1">
        <w:r w:rsidRPr="00597C2A">
          <w:rPr>
            <w:rStyle w:val="Hyperlink"/>
            <w:rFonts w:ascii="Arial" w:hAnsi="Arial" w:cs="Arial"/>
          </w:rPr>
          <w:t>North East Lincolnshire Neglect Strategy for 2023-2026</w:t>
        </w:r>
      </w:hyperlink>
      <w:r w:rsidRPr="00D6449F">
        <w:rPr>
          <w:rFonts w:ascii="Arial" w:hAnsi="Arial" w:cs="Arial"/>
        </w:rPr>
        <w:t>.</w:t>
      </w:r>
      <w:r>
        <w:rPr>
          <w:rFonts w:ascii="Arial" w:hAnsi="Arial" w:cs="Arial"/>
        </w:rPr>
        <w:t xml:space="preserve"> </w:t>
      </w:r>
      <w:r w:rsidR="0069041A">
        <w:rPr>
          <w:rFonts w:ascii="Arial" w:hAnsi="Arial" w:cs="Arial"/>
        </w:rPr>
        <w:t>This guidance</w:t>
      </w:r>
      <w:r w:rsidRPr="00D6449F">
        <w:rPr>
          <w:rFonts w:ascii="Arial" w:hAnsi="Arial" w:cs="Arial"/>
        </w:rPr>
        <w:t xml:space="preserve"> aims to support professionals in understanding, recognising and responding consistently where there are concerns about neglect so that families can be supported, and children can be effectively safeguarded.</w:t>
      </w:r>
    </w:p>
    <w:p w14:paraId="7FC62E87" w14:textId="77777777" w:rsidR="00D6449F" w:rsidRPr="001A7B33" w:rsidRDefault="00D6449F" w:rsidP="00D0417B">
      <w:pPr>
        <w:spacing w:after="0" w:line="240" w:lineRule="auto"/>
        <w:jc w:val="both"/>
        <w:rPr>
          <w:rFonts w:ascii="Arial" w:hAnsi="Arial" w:cs="Arial"/>
          <w:sz w:val="10"/>
          <w:szCs w:val="10"/>
        </w:rPr>
      </w:pPr>
    </w:p>
    <w:p w14:paraId="36197F90" w14:textId="5CACA9CD" w:rsidR="009A4169" w:rsidRPr="00EB13C7" w:rsidRDefault="003F34D8" w:rsidP="00D0417B">
      <w:pPr>
        <w:spacing w:after="0" w:line="240" w:lineRule="auto"/>
        <w:jc w:val="both"/>
        <w:rPr>
          <w:rFonts w:ascii="Arial" w:hAnsi="Arial" w:cs="Arial"/>
        </w:rPr>
      </w:pPr>
      <w:r w:rsidRPr="00EB13C7">
        <w:rPr>
          <w:rFonts w:ascii="Arial" w:hAnsi="Arial" w:cs="Arial"/>
        </w:rPr>
        <w:t>Th</w:t>
      </w:r>
      <w:r w:rsidR="0069041A">
        <w:rPr>
          <w:rFonts w:ascii="Arial" w:hAnsi="Arial" w:cs="Arial"/>
        </w:rPr>
        <w:t>is</w:t>
      </w:r>
      <w:r w:rsidR="00D6449F">
        <w:rPr>
          <w:rFonts w:ascii="Arial" w:hAnsi="Arial" w:cs="Arial"/>
        </w:rPr>
        <w:t xml:space="preserve"> guidance has been designed to be simple for all practitioners to use</w:t>
      </w:r>
      <w:r w:rsidR="0069041A">
        <w:rPr>
          <w:rFonts w:ascii="Arial" w:hAnsi="Arial" w:cs="Arial"/>
        </w:rPr>
        <w:t xml:space="preserve"> and</w:t>
      </w:r>
      <w:r w:rsidR="00D6449F">
        <w:rPr>
          <w:rFonts w:ascii="Arial" w:hAnsi="Arial" w:cs="Arial"/>
        </w:rPr>
        <w:t xml:space="preserve"> is</w:t>
      </w:r>
      <w:r w:rsidRPr="00EB13C7">
        <w:rPr>
          <w:rFonts w:ascii="Arial" w:hAnsi="Arial" w:cs="Arial"/>
        </w:rPr>
        <w:t xml:space="preserve"> for anyone who </w:t>
      </w:r>
      <w:r w:rsidR="009A56E6" w:rsidRPr="00EB13C7">
        <w:rPr>
          <w:rFonts w:ascii="Arial" w:hAnsi="Arial" w:cs="Arial"/>
        </w:rPr>
        <w:t>has contact with</w:t>
      </w:r>
      <w:r w:rsidRPr="00EB13C7">
        <w:rPr>
          <w:rFonts w:ascii="Arial" w:hAnsi="Arial" w:cs="Arial"/>
        </w:rPr>
        <w:t xml:space="preserve"> children </w:t>
      </w:r>
      <w:r w:rsidR="006556EC" w:rsidRPr="00EB13C7">
        <w:rPr>
          <w:rFonts w:ascii="Arial" w:hAnsi="Arial" w:cs="Arial"/>
        </w:rPr>
        <w:t xml:space="preserve">and their families </w:t>
      </w:r>
      <w:r w:rsidRPr="00EB13C7">
        <w:rPr>
          <w:rFonts w:ascii="Arial" w:hAnsi="Arial" w:cs="Arial"/>
        </w:rPr>
        <w:t xml:space="preserve">through their work </w:t>
      </w:r>
      <w:r w:rsidR="006556EC" w:rsidRPr="00EB13C7">
        <w:rPr>
          <w:rFonts w:ascii="Arial" w:hAnsi="Arial" w:cs="Arial"/>
        </w:rPr>
        <w:t>in North East Lincolnshire</w:t>
      </w:r>
      <w:r w:rsidR="00A75248" w:rsidRPr="00EB13C7">
        <w:rPr>
          <w:rFonts w:ascii="Arial" w:hAnsi="Arial" w:cs="Arial"/>
        </w:rPr>
        <w:t>, where there are concerns about neglect</w:t>
      </w:r>
      <w:r w:rsidRPr="00EB13C7">
        <w:rPr>
          <w:rFonts w:ascii="Arial" w:hAnsi="Arial" w:cs="Arial"/>
        </w:rPr>
        <w:t xml:space="preserve">. </w:t>
      </w:r>
      <w:r w:rsidR="00D6449F">
        <w:rPr>
          <w:rFonts w:ascii="Arial" w:hAnsi="Arial" w:cs="Arial"/>
        </w:rPr>
        <w:t xml:space="preserve">It can be read in full or individual chapters can be used as a resource to understand a specific area in more depth. </w:t>
      </w:r>
      <w:r w:rsidRPr="00EB13C7">
        <w:rPr>
          <w:rFonts w:ascii="Arial" w:hAnsi="Arial" w:cs="Arial"/>
        </w:rPr>
        <w:t xml:space="preserve">The </w:t>
      </w:r>
      <w:r w:rsidR="0069041A">
        <w:rPr>
          <w:rFonts w:ascii="Arial" w:hAnsi="Arial" w:cs="Arial"/>
        </w:rPr>
        <w:t xml:space="preserve">guidance and </w:t>
      </w:r>
      <w:r w:rsidRPr="00EB13C7">
        <w:rPr>
          <w:rFonts w:ascii="Arial" w:hAnsi="Arial" w:cs="Arial"/>
        </w:rPr>
        <w:t xml:space="preserve">toolkit </w:t>
      </w:r>
      <w:r w:rsidR="00D0417B" w:rsidRPr="00EB13C7">
        <w:rPr>
          <w:rFonts w:ascii="Arial" w:hAnsi="Arial" w:cs="Arial"/>
        </w:rPr>
        <w:t>aim</w:t>
      </w:r>
      <w:r w:rsidRPr="00EB13C7">
        <w:rPr>
          <w:rFonts w:ascii="Arial" w:hAnsi="Arial" w:cs="Arial"/>
        </w:rPr>
        <w:t xml:space="preserve"> to ensure the workforce can use a common language and </w:t>
      </w:r>
      <w:r w:rsidR="1D872FCC" w:rsidRPr="00EB13C7">
        <w:rPr>
          <w:rFonts w:ascii="Arial" w:hAnsi="Arial" w:cs="Arial"/>
        </w:rPr>
        <w:t>ha</w:t>
      </w:r>
      <w:r w:rsidR="30E44AD6" w:rsidRPr="00EB13C7">
        <w:rPr>
          <w:rFonts w:ascii="Arial" w:hAnsi="Arial" w:cs="Arial"/>
        </w:rPr>
        <w:t>ve</w:t>
      </w:r>
      <w:r w:rsidRPr="00EB13C7">
        <w:rPr>
          <w:rFonts w:ascii="Arial" w:hAnsi="Arial" w:cs="Arial"/>
        </w:rPr>
        <w:t xml:space="preserve"> the same knowledge and information to support them in recognising and responding to neglect. It is less intrusive for families and better for children’s outcomes if they are supported at the earliest opportunity. This toolkit </w:t>
      </w:r>
      <w:r w:rsidR="009B5EF7" w:rsidRPr="00EB13C7">
        <w:rPr>
          <w:rFonts w:ascii="Arial" w:hAnsi="Arial" w:cs="Arial"/>
        </w:rPr>
        <w:t xml:space="preserve">should support an understanding of the importance to build trusted </w:t>
      </w:r>
      <w:r w:rsidRPr="00EB13C7">
        <w:rPr>
          <w:rFonts w:ascii="Arial" w:hAnsi="Arial" w:cs="Arial"/>
        </w:rPr>
        <w:t>relationship</w:t>
      </w:r>
      <w:r w:rsidR="009B5EF7" w:rsidRPr="00EB13C7">
        <w:rPr>
          <w:rFonts w:ascii="Arial" w:hAnsi="Arial" w:cs="Arial"/>
        </w:rPr>
        <w:t xml:space="preserve">s alongside </w:t>
      </w:r>
      <w:r w:rsidR="00876ED6">
        <w:rPr>
          <w:rFonts w:ascii="Arial" w:hAnsi="Arial" w:cs="Arial"/>
        </w:rPr>
        <w:t>holistic analysis of need</w:t>
      </w:r>
      <w:r w:rsidRPr="00EB13C7">
        <w:rPr>
          <w:rFonts w:ascii="Arial" w:hAnsi="Arial" w:cs="Arial"/>
        </w:rPr>
        <w:t xml:space="preserve"> </w:t>
      </w:r>
      <w:r w:rsidR="009B5EF7" w:rsidRPr="00EB13C7">
        <w:rPr>
          <w:rFonts w:ascii="Arial" w:hAnsi="Arial" w:cs="Arial"/>
        </w:rPr>
        <w:t xml:space="preserve">and a robust </w:t>
      </w:r>
      <w:r w:rsidRPr="00EB13C7">
        <w:rPr>
          <w:rFonts w:ascii="Arial" w:hAnsi="Arial" w:cs="Arial"/>
        </w:rPr>
        <w:t xml:space="preserve">assessment </w:t>
      </w:r>
      <w:r w:rsidR="009B5EF7" w:rsidRPr="00EB13C7">
        <w:rPr>
          <w:rFonts w:ascii="Arial" w:hAnsi="Arial" w:cs="Arial"/>
        </w:rPr>
        <w:t xml:space="preserve">where necessary. </w:t>
      </w:r>
    </w:p>
    <w:p w14:paraId="39CC7DD7" w14:textId="28EA3D45" w:rsidR="009A4169" w:rsidRPr="001A7B33" w:rsidRDefault="009A4169" w:rsidP="00676F4E">
      <w:pPr>
        <w:spacing w:after="0" w:line="240" w:lineRule="auto"/>
        <w:rPr>
          <w:rFonts w:ascii="Arial" w:hAnsi="Arial" w:cs="Arial"/>
          <w:sz w:val="10"/>
          <w:szCs w:val="10"/>
        </w:rPr>
      </w:pPr>
    </w:p>
    <w:p w14:paraId="52A67463" w14:textId="795AE5F7" w:rsidR="00D0417B" w:rsidRDefault="00D0417B" w:rsidP="00D0417B">
      <w:pPr>
        <w:rPr>
          <w:rFonts w:ascii="Arial" w:hAnsi="Arial" w:cs="Arial"/>
        </w:rPr>
      </w:pPr>
      <w:r w:rsidRPr="00EB13C7">
        <w:rPr>
          <w:rFonts w:ascii="Arial" w:hAnsi="Arial" w:cs="Arial"/>
        </w:rPr>
        <w:t>A child is defined in this guidance as anyone under the age of 18 including unborn children (</w:t>
      </w:r>
      <w:r w:rsidR="00876ED6">
        <w:rPr>
          <w:rFonts w:ascii="Arial" w:hAnsi="Arial" w:cs="Arial"/>
        </w:rPr>
        <w:t>HM Government</w:t>
      </w:r>
      <w:r>
        <w:rPr>
          <w:rFonts w:ascii="Arial" w:hAnsi="Arial" w:cs="Arial"/>
        </w:rPr>
        <w:t>,</w:t>
      </w:r>
      <w:r w:rsidRPr="00EB13C7">
        <w:rPr>
          <w:rFonts w:ascii="Arial" w:hAnsi="Arial" w:cs="Arial"/>
        </w:rPr>
        <w:t xml:space="preserve"> 2023). </w:t>
      </w:r>
    </w:p>
    <w:p w14:paraId="3BC13D19" w14:textId="04A509FB" w:rsidR="00D0417B" w:rsidRDefault="0063610C" w:rsidP="006556EC">
      <w:pPr>
        <w:rPr>
          <w:rFonts w:ascii="Arial" w:hAnsi="Arial" w:cs="Arial"/>
        </w:rPr>
      </w:pPr>
      <w:r>
        <w:rPr>
          <w:noProof/>
        </w:rPr>
        <w:lastRenderedPageBreak/>
        <mc:AlternateContent>
          <mc:Choice Requires="wps">
            <w:drawing>
              <wp:anchor distT="45720" distB="45720" distL="114300" distR="114300" simplePos="0" relativeHeight="251674625" behindDoc="0" locked="0" layoutInCell="1" allowOverlap="1" wp14:anchorId="5D26D693" wp14:editId="0FA694BF">
                <wp:simplePos x="0" y="0"/>
                <wp:positionH relativeFrom="margin">
                  <wp:posOffset>622300</wp:posOffset>
                </wp:positionH>
                <wp:positionV relativeFrom="paragraph">
                  <wp:posOffset>271780</wp:posOffset>
                </wp:positionV>
                <wp:extent cx="7651750" cy="514350"/>
                <wp:effectExtent l="0" t="0" r="6350" b="0"/>
                <wp:wrapSquare wrapText="bothSides"/>
                <wp:docPr id="18175505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0" cy="5143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43BA72A" w14:textId="1C0EF17A" w:rsidR="00D0417B" w:rsidRPr="00EB13C7" w:rsidRDefault="00D0417B" w:rsidP="00D0417B">
                            <w:pPr>
                              <w:spacing w:after="0" w:line="240" w:lineRule="auto"/>
                              <w:jc w:val="center"/>
                              <w:rPr>
                                <w:rFonts w:ascii="Arial" w:hAnsi="Arial" w:cs="Arial"/>
                              </w:rPr>
                            </w:pPr>
                            <w:r w:rsidRPr="00D0417B">
                              <w:rPr>
                                <w:rFonts w:ascii="Arial" w:hAnsi="Arial" w:cs="Arial"/>
                                <w:b/>
                                <w:bCs/>
                              </w:rPr>
                              <w:t>Top Tip:</w:t>
                            </w:r>
                            <w:r>
                              <w:rPr>
                                <w:rFonts w:ascii="Arial" w:hAnsi="Arial" w:cs="Arial"/>
                              </w:rPr>
                              <w:t xml:space="preserve"> </w:t>
                            </w:r>
                            <w:r w:rsidRPr="00EB13C7">
                              <w:rPr>
                                <w:rFonts w:ascii="Arial" w:hAnsi="Arial" w:cs="Arial"/>
                              </w:rPr>
                              <w:t xml:space="preserve">Any tool or assessment </w:t>
                            </w:r>
                            <w:r>
                              <w:rPr>
                                <w:rFonts w:ascii="Arial" w:hAnsi="Arial" w:cs="Arial"/>
                              </w:rPr>
                              <w:t>must</w:t>
                            </w:r>
                            <w:r w:rsidRPr="00EB13C7">
                              <w:rPr>
                                <w:rFonts w:ascii="Arial" w:hAnsi="Arial" w:cs="Arial"/>
                              </w:rPr>
                              <w:t xml:space="preserve"> be reviewed regularly with children and their families to demonstrate progress and/or identify areas of ongoing support.</w:t>
                            </w:r>
                          </w:p>
                          <w:p w14:paraId="23DE2AE7" w14:textId="3B4A80CA" w:rsidR="00D0417B" w:rsidRDefault="00D0417B" w:rsidP="00D0417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6D693" id="Text Box 17" o:spid="_x0000_s1027" type="#_x0000_t202" style="position:absolute;margin-left:49pt;margin-top:21.4pt;width:602.5pt;height:40.5pt;z-index:2516746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" fillcolor="#c3c3c3 [2166]" strokecolor="#a5a5a5 [3206]" strokeweight=".5pt">
                <v:fill color2="#b6b6b6 [2614]" rotate="t" colors="0 #d2d2d2;.5 #c8c8c8;1 silver" focus="100%" type="gradient">
                  <o:fill v:ext="view" type="gradientUnscaled"/>
                </v:fill>
                <v:textbox>
                  <w:txbxContent>
                    <w:p w14:paraId="343BA72A" w14:textId="1C0EF17A" w:rsidR="00D0417B" w:rsidRPr="00EB13C7" w:rsidRDefault="00D0417B" w:rsidP="00D0417B">
                      <w:pPr>
                        <w:spacing w:after="0" w:line="240" w:lineRule="auto"/>
                        <w:jc w:val="center"/>
                        <w:rPr>
                          <w:rFonts w:ascii="Arial" w:hAnsi="Arial" w:cs="Arial"/>
                        </w:rPr>
                      </w:pPr>
                      <w:r w:rsidRPr="00D0417B">
                        <w:rPr>
                          <w:rFonts w:ascii="Arial" w:hAnsi="Arial" w:cs="Arial"/>
                          <w:b/>
                          <w:bCs/>
                        </w:rPr>
                        <w:t>Top Tip:</w:t>
                      </w:r>
                      <w:r>
                        <w:rPr>
                          <w:rFonts w:ascii="Arial" w:hAnsi="Arial" w:cs="Arial"/>
                        </w:rPr>
                        <w:t xml:space="preserve"> </w:t>
                      </w:r>
                      <w:r w:rsidRPr="00EB13C7">
                        <w:rPr>
                          <w:rFonts w:ascii="Arial" w:hAnsi="Arial" w:cs="Arial"/>
                        </w:rPr>
                        <w:t xml:space="preserve">Any tool or assessment </w:t>
                      </w:r>
                      <w:r>
                        <w:rPr>
                          <w:rFonts w:ascii="Arial" w:hAnsi="Arial" w:cs="Arial"/>
                        </w:rPr>
                        <w:t>must</w:t>
                      </w:r>
                      <w:r w:rsidRPr="00EB13C7">
                        <w:rPr>
                          <w:rFonts w:ascii="Arial" w:hAnsi="Arial" w:cs="Arial"/>
                        </w:rPr>
                        <w:t xml:space="preserve"> be reviewed regularly with children and their families to demonstrate progress and/or identify areas of ongoing support.</w:t>
                      </w:r>
                    </w:p>
                    <w:p w14:paraId="23DE2AE7" w14:textId="3B4A80CA" w:rsidR="00D0417B" w:rsidRDefault="00D0417B" w:rsidP="00D0417B">
                      <w:pPr>
                        <w:jc w:val="center"/>
                      </w:pPr>
                    </w:p>
                  </w:txbxContent>
                </v:textbox>
                <w10:wrap type="square" anchorx="margin"/>
              </v:shape>
            </w:pict>
          </mc:Fallback>
        </mc:AlternateContent>
      </w:r>
    </w:p>
    <w:p w14:paraId="65A5EAB4" w14:textId="52A6C19D" w:rsidR="00D0417B" w:rsidRDefault="00D0417B" w:rsidP="00B23725">
      <w:pPr>
        <w:rPr>
          <w:rFonts w:ascii="Arial" w:hAnsi="Arial" w:cs="Arial"/>
        </w:rPr>
      </w:pPr>
    </w:p>
    <w:p w14:paraId="0328F973" w14:textId="77777777" w:rsidR="00DE3D23" w:rsidRDefault="00DE3D23" w:rsidP="004B54A9">
      <w:pPr>
        <w:rPr>
          <w:rFonts w:ascii="Arial" w:hAnsi="Arial" w:cs="Arial"/>
          <w:b/>
          <w:bCs/>
        </w:rPr>
      </w:pPr>
    </w:p>
    <w:p w14:paraId="57C761BF" w14:textId="77777777" w:rsidR="00E639E2" w:rsidRDefault="00E639E2" w:rsidP="004B54A9">
      <w:pPr>
        <w:rPr>
          <w:rFonts w:ascii="Arial" w:hAnsi="Arial" w:cs="Arial"/>
          <w:b/>
          <w:bCs/>
        </w:rPr>
      </w:pPr>
      <w:bookmarkStart w:id="4" w:name="Whatisneglect"/>
    </w:p>
    <w:p w14:paraId="4A63607C" w14:textId="77777777" w:rsidR="00370717" w:rsidRDefault="00370717" w:rsidP="004B54A9">
      <w:pPr>
        <w:rPr>
          <w:rFonts w:ascii="Arial" w:hAnsi="Arial" w:cs="Arial"/>
          <w:b/>
          <w:bCs/>
        </w:rPr>
      </w:pPr>
    </w:p>
    <w:p w14:paraId="07DC74BC" w14:textId="77777777" w:rsidR="00370717" w:rsidRDefault="00370717" w:rsidP="004B54A9">
      <w:pPr>
        <w:rPr>
          <w:rFonts w:ascii="Arial" w:hAnsi="Arial" w:cs="Arial"/>
          <w:b/>
          <w:bCs/>
        </w:rPr>
      </w:pPr>
    </w:p>
    <w:p w14:paraId="013AD2BD" w14:textId="77777777" w:rsidR="00370717" w:rsidRDefault="00370717" w:rsidP="004B54A9">
      <w:pPr>
        <w:rPr>
          <w:rFonts w:ascii="Arial" w:hAnsi="Arial" w:cs="Arial"/>
          <w:b/>
          <w:bCs/>
        </w:rPr>
      </w:pPr>
    </w:p>
    <w:p w14:paraId="222FFF3A" w14:textId="77777777" w:rsidR="00370717" w:rsidRDefault="00370717" w:rsidP="004B54A9">
      <w:pPr>
        <w:rPr>
          <w:rFonts w:ascii="Arial" w:hAnsi="Arial" w:cs="Arial"/>
          <w:b/>
          <w:bCs/>
        </w:rPr>
      </w:pPr>
    </w:p>
    <w:p w14:paraId="2888C253" w14:textId="77777777" w:rsidR="00370717" w:rsidRDefault="00370717" w:rsidP="004B54A9">
      <w:pPr>
        <w:rPr>
          <w:rFonts w:ascii="Arial" w:hAnsi="Arial" w:cs="Arial"/>
          <w:b/>
          <w:bCs/>
        </w:rPr>
      </w:pPr>
    </w:p>
    <w:p w14:paraId="3E27C39D" w14:textId="19E0952B" w:rsidR="00B23725" w:rsidRPr="004B54A9" w:rsidRDefault="00B23725" w:rsidP="004B54A9">
      <w:pPr>
        <w:rPr>
          <w:rFonts w:ascii="Arial" w:hAnsi="Arial" w:cs="Arial"/>
          <w:b/>
          <w:bCs/>
        </w:rPr>
      </w:pPr>
      <w:r w:rsidRPr="004B54A9">
        <w:rPr>
          <w:rFonts w:ascii="Arial" w:hAnsi="Arial" w:cs="Arial"/>
          <w:b/>
          <w:bCs/>
        </w:rPr>
        <w:t>What is Neglect?</w:t>
      </w:r>
    </w:p>
    <w:bookmarkEnd w:id="4"/>
    <w:p w14:paraId="0A24324B" w14:textId="42E0BBBC" w:rsidR="00EE3811" w:rsidRDefault="00022431" w:rsidP="00EE3811">
      <w:pPr>
        <w:jc w:val="both"/>
        <w:rPr>
          <w:rFonts w:ascii="Arial" w:hAnsi="Arial" w:cs="Arial"/>
        </w:rPr>
      </w:pPr>
      <w:r w:rsidRPr="00022431">
        <w:rPr>
          <w:rFonts w:ascii="Arial" w:hAnsi="Arial" w:cs="Arial"/>
        </w:rPr>
        <w:t xml:space="preserve">Neglect can cause significant and </w:t>
      </w:r>
      <w:r w:rsidR="00D0417B" w:rsidRPr="00022431">
        <w:rPr>
          <w:rFonts w:ascii="Arial" w:hAnsi="Arial" w:cs="Arial"/>
        </w:rPr>
        <w:t>long-term</w:t>
      </w:r>
      <w:r w:rsidRPr="00022431">
        <w:rPr>
          <w:rFonts w:ascii="Arial" w:hAnsi="Arial" w:cs="Arial"/>
        </w:rPr>
        <w:t xml:space="preserve"> harm but is hard to identify</w:t>
      </w:r>
      <w:r w:rsidR="00EE3811">
        <w:rPr>
          <w:rFonts w:ascii="Arial" w:hAnsi="Arial" w:cs="Arial"/>
        </w:rPr>
        <w:t>.</w:t>
      </w:r>
      <w:r>
        <w:rPr>
          <w:rFonts w:ascii="Arial" w:hAnsi="Arial" w:cs="Arial"/>
        </w:rPr>
        <w:t xml:space="preserve"> </w:t>
      </w:r>
      <w:r w:rsidR="00EE3811">
        <w:rPr>
          <w:rFonts w:ascii="Arial" w:hAnsi="Arial" w:cs="Arial"/>
        </w:rPr>
        <w:t>I</w:t>
      </w:r>
      <w:r>
        <w:rPr>
          <w:rFonts w:ascii="Arial" w:hAnsi="Arial" w:cs="Arial"/>
        </w:rPr>
        <w:t>t</w:t>
      </w:r>
      <w:r w:rsidRPr="00022431">
        <w:rPr>
          <w:rFonts w:ascii="Arial" w:hAnsi="Arial" w:cs="Arial"/>
        </w:rPr>
        <w:t xml:space="preserve"> requires thinking beyond a single incident or practical “quick fixes”. Neglect is caused by a pattern or repeated behaviour and interactions. Children </w:t>
      </w:r>
      <w:r w:rsidR="00743E43">
        <w:rPr>
          <w:rFonts w:ascii="Arial" w:hAnsi="Arial" w:cs="Arial"/>
        </w:rPr>
        <w:t>experience</w:t>
      </w:r>
      <w:r w:rsidRPr="00022431">
        <w:rPr>
          <w:rFonts w:ascii="Arial" w:hAnsi="Arial" w:cs="Arial"/>
        </w:rPr>
        <w:t xml:space="preserve"> neglect</w:t>
      </w:r>
      <w:r w:rsidR="00743E43">
        <w:rPr>
          <w:rFonts w:ascii="Arial" w:hAnsi="Arial" w:cs="Arial"/>
        </w:rPr>
        <w:t xml:space="preserve"> </w:t>
      </w:r>
      <w:r w:rsidRPr="00022431">
        <w:rPr>
          <w:rFonts w:ascii="Arial" w:hAnsi="Arial" w:cs="Arial"/>
        </w:rPr>
        <w:t xml:space="preserve">if the things they need to </w:t>
      </w:r>
      <w:r w:rsidR="00EE3811" w:rsidRPr="00022431">
        <w:rPr>
          <w:rFonts w:ascii="Arial" w:hAnsi="Arial" w:cs="Arial"/>
        </w:rPr>
        <w:t>develop,</w:t>
      </w:r>
      <w:r w:rsidRPr="00022431">
        <w:rPr>
          <w:rFonts w:ascii="Arial" w:hAnsi="Arial" w:cs="Arial"/>
        </w:rPr>
        <w:t xml:space="preserve"> and grow are not provided for them. </w:t>
      </w:r>
    </w:p>
    <w:p w14:paraId="4C463BB6" w14:textId="0D9701E9" w:rsidR="00022431" w:rsidRPr="00FA679F" w:rsidRDefault="00E639E2" w:rsidP="00EE3811">
      <w:pPr>
        <w:jc w:val="center"/>
        <w:rPr>
          <w:rFonts w:ascii="Arial" w:hAnsi="Arial" w:cs="Arial"/>
          <w:color w:val="833C0B" w:themeColor="accent2" w:themeShade="80"/>
        </w:rPr>
      </w:pPr>
      <w:r w:rsidRPr="00FA679F">
        <w:rPr>
          <w:rFonts w:ascii="Arial" w:hAnsi="Arial" w:cs="Arial"/>
          <w:color w:val="833C0B" w:themeColor="accent2" w:themeShade="80"/>
          <w:sz w:val="28"/>
          <w:szCs w:val="28"/>
        </w:rPr>
        <w:t>Ultimatel</w:t>
      </w:r>
      <w:r w:rsidR="00EE3811" w:rsidRPr="00FA679F">
        <w:rPr>
          <w:rFonts w:ascii="Arial" w:hAnsi="Arial" w:cs="Arial"/>
          <w:color w:val="833C0B" w:themeColor="accent2" w:themeShade="80"/>
          <w:sz w:val="28"/>
          <w:szCs w:val="28"/>
        </w:rPr>
        <w:t xml:space="preserve">y, the prevention of neglect is the </w:t>
      </w:r>
      <w:r w:rsidR="00876ED6" w:rsidRPr="00FA679F">
        <w:rPr>
          <w:rFonts w:ascii="Arial" w:hAnsi="Arial" w:cs="Arial"/>
          <w:color w:val="833C0B" w:themeColor="accent2" w:themeShade="80"/>
          <w:sz w:val="28"/>
          <w:szCs w:val="28"/>
        </w:rPr>
        <w:t xml:space="preserve">ability of a caregiver to </w:t>
      </w:r>
      <w:r w:rsidRPr="00FA679F">
        <w:rPr>
          <w:rFonts w:ascii="Arial" w:hAnsi="Arial" w:cs="Arial"/>
          <w:color w:val="833C0B" w:themeColor="accent2" w:themeShade="80"/>
          <w:sz w:val="28"/>
          <w:szCs w:val="28"/>
        </w:rPr>
        <w:t xml:space="preserve">connect </w:t>
      </w:r>
      <w:r w:rsidRPr="00EE3811">
        <w:rPr>
          <w:rFonts w:ascii="Arial" w:hAnsi="Arial" w:cs="Arial"/>
          <w:b/>
          <w:bCs/>
          <w:color w:val="C45911" w:themeColor="accent2" w:themeShade="BF"/>
          <w:sz w:val="28"/>
          <w:szCs w:val="28"/>
        </w:rPr>
        <w:t>love and care</w:t>
      </w:r>
      <w:r w:rsidRPr="00FA679F">
        <w:rPr>
          <w:rFonts w:ascii="Arial" w:hAnsi="Arial" w:cs="Arial"/>
          <w:color w:val="833C0B" w:themeColor="accent2" w:themeShade="80"/>
          <w:sz w:val="28"/>
          <w:szCs w:val="28"/>
        </w:rPr>
        <w:t xml:space="preserve"> for </w:t>
      </w:r>
      <w:r w:rsidR="00876ED6" w:rsidRPr="00FA679F">
        <w:rPr>
          <w:rFonts w:ascii="Arial" w:hAnsi="Arial" w:cs="Arial"/>
          <w:color w:val="833C0B" w:themeColor="accent2" w:themeShade="80"/>
          <w:sz w:val="28"/>
          <w:szCs w:val="28"/>
        </w:rPr>
        <w:t>their</w:t>
      </w:r>
      <w:r w:rsidRPr="00FA679F">
        <w:rPr>
          <w:rFonts w:ascii="Arial" w:hAnsi="Arial" w:cs="Arial"/>
          <w:color w:val="833C0B" w:themeColor="accent2" w:themeShade="80"/>
          <w:sz w:val="28"/>
          <w:szCs w:val="28"/>
        </w:rPr>
        <w:t xml:space="preserve"> child.</w:t>
      </w:r>
    </w:p>
    <w:p w14:paraId="58466816" w14:textId="37D06032" w:rsidR="00911B44" w:rsidRPr="00EB13C7" w:rsidRDefault="00911B44" w:rsidP="00EE3811">
      <w:pPr>
        <w:jc w:val="both"/>
        <w:rPr>
          <w:rFonts w:ascii="Arial" w:hAnsi="Arial" w:cs="Arial"/>
        </w:rPr>
      </w:pPr>
      <w:r w:rsidRPr="00EB13C7">
        <w:rPr>
          <w:rFonts w:ascii="Arial" w:hAnsi="Arial" w:cs="Arial"/>
        </w:rPr>
        <w:t>Working Together to Safeguard Children (</w:t>
      </w:r>
      <w:r w:rsidR="00876ED6">
        <w:rPr>
          <w:rFonts w:ascii="Arial" w:hAnsi="Arial" w:cs="Arial"/>
        </w:rPr>
        <w:t xml:space="preserve">HM Government, </w:t>
      </w:r>
      <w:r w:rsidRPr="00EB13C7">
        <w:rPr>
          <w:rFonts w:ascii="Arial" w:hAnsi="Arial" w:cs="Arial"/>
        </w:rPr>
        <w:t>20</w:t>
      </w:r>
      <w:r w:rsidR="006B2945" w:rsidRPr="00EB13C7">
        <w:rPr>
          <w:rFonts w:ascii="Arial" w:hAnsi="Arial" w:cs="Arial"/>
        </w:rPr>
        <w:t>23</w:t>
      </w:r>
      <w:r w:rsidRPr="00EB13C7">
        <w:rPr>
          <w:rFonts w:ascii="Arial" w:hAnsi="Arial" w:cs="Arial"/>
        </w:rPr>
        <w:t>) is statutory guidance on inter-agency working to ensure children remain safe from harm. It details core legal requirements and seeks to emphasis</w:t>
      </w:r>
      <w:r w:rsidR="006556EC" w:rsidRPr="00EB13C7">
        <w:rPr>
          <w:rFonts w:ascii="Arial" w:hAnsi="Arial" w:cs="Arial"/>
        </w:rPr>
        <w:t>e</w:t>
      </w:r>
      <w:r w:rsidRPr="00EB13C7">
        <w:rPr>
          <w:rFonts w:ascii="Arial" w:hAnsi="Arial" w:cs="Arial"/>
        </w:rPr>
        <w:t xml:space="preserve"> that putting children at the centre of the system better achieves effective safeguarding from harm. Their guidance defines neglect as</w:t>
      </w:r>
      <w:r w:rsidR="00EE3811">
        <w:rPr>
          <w:rFonts w:ascii="Arial" w:hAnsi="Arial" w:cs="Arial"/>
        </w:rPr>
        <w:t>:</w:t>
      </w:r>
    </w:p>
    <w:p w14:paraId="6E8BB515" w14:textId="77777777" w:rsidR="00D24252" w:rsidRPr="00E639E2" w:rsidRDefault="00D24252" w:rsidP="00EE3811">
      <w:pPr>
        <w:jc w:val="both"/>
        <w:rPr>
          <w:rFonts w:ascii="Arial" w:hAnsi="Arial" w:cs="Arial"/>
          <w:i/>
          <w:iCs/>
        </w:rPr>
      </w:pPr>
      <w:r w:rsidRPr="00E639E2">
        <w:rPr>
          <w:rFonts w:ascii="Arial" w:hAnsi="Arial" w:cs="Arial"/>
          <w:i/>
          <w:iCs/>
        </w:rPr>
        <w:t>“</w:t>
      </w:r>
      <w:r w:rsidR="008D6430" w:rsidRPr="00E639E2">
        <w:rPr>
          <w:rFonts w:ascii="Arial" w:hAnsi="Arial" w:cs="Arial"/>
          <w:i/>
          <w:iCs/>
        </w:rPr>
        <w:t xml:space="preserve">The persistent failure to meet a child’s basic physical and/or psychological needs, likely to result in the serious impairment of the child’s health or development. Neglect may occur during pregnancy as a result of maternal substance abuse. </w:t>
      </w:r>
    </w:p>
    <w:p w14:paraId="4C931C79" w14:textId="5D467CBB" w:rsidR="00D24252" w:rsidRPr="00E639E2" w:rsidRDefault="008D6430" w:rsidP="00EE3811">
      <w:pPr>
        <w:jc w:val="both"/>
        <w:rPr>
          <w:rFonts w:ascii="Arial" w:hAnsi="Arial" w:cs="Arial"/>
          <w:i/>
          <w:iCs/>
        </w:rPr>
      </w:pPr>
      <w:r w:rsidRPr="00E639E2">
        <w:rPr>
          <w:rFonts w:ascii="Arial" w:hAnsi="Arial" w:cs="Arial"/>
          <w:i/>
          <w:iCs/>
        </w:rPr>
        <w:t xml:space="preserve">Once a child is born, neglect may involve a parent or </w:t>
      </w:r>
      <w:r w:rsidR="00F54B5B" w:rsidRPr="00E639E2">
        <w:rPr>
          <w:rFonts w:ascii="Arial" w:hAnsi="Arial" w:cs="Arial"/>
          <w:i/>
          <w:iCs/>
        </w:rPr>
        <w:t>caregiver</w:t>
      </w:r>
      <w:r w:rsidRPr="00E639E2">
        <w:rPr>
          <w:rFonts w:ascii="Arial" w:hAnsi="Arial" w:cs="Arial"/>
          <w:i/>
          <w:iCs/>
        </w:rPr>
        <w:t xml:space="preserve"> failing to: </w:t>
      </w:r>
    </w:p>
    <w:p w14:paraId="1EFAB3F2" w14:textId="6F1025A2" w:rsidR="00D24252" w:rsidRPr="00E639E2" w:rsidRDefault="00D24252" w:rsidP="00EE3811">
      <w:pPr>
        <w:pStyle w:val="ListParagraph"/>
        <w:numPr>
          <w:ilvl w:val="0"/>
          <w:numId w:val="6"/>
        </w:numPr>
        <w:jc w:val="both"/>
        <w:rPr>
          <w:rFonts w:ascii="Arial" w:hAnsi="Arial" w:cs="Arial"/>
          <w:i/>
          <w:iCs/>
        </w:rPr>
      </w:pPr>
      <w:r w:rsidRPr="00E639E2">
        <w:rPr>
          <w:rFonts w:ascii="Arial" w:hAnsi="Arial" w:cs="Arial"/>
          <w:i/>
          <w:iCs/>
        </w:rPr>
        <w:t>P</w:t>
      </w:r>
      <w:r w:rsidR="008D6430" w:rsidRPr="00E639E2">
        <w:rPr>
          <w:rFonts w:ascii="Arial" w:hAnsi="Arial" w:cs="Arial"/>
          <w:i/>
          <w:iCs/>
        </w:rPr>
        <w:t xml:space="preserve">rovide adequate food, clothing, and shelter (including exclusion from home or abandonment)  </w:t>
      </w:r>
    </w:p>
    <w:p w14:paraId="5D41F77A" w14:textId="489B7357" w:rsidR="00D24252" w:rsidRPr="00E639E2" w:rsidRDefault="00D24252" w:rsidP="00EE3811">
      <w:pPr>
        <w:pStyle w:val="ListParagraph"/>
        <w:numPr>
          <w:ilvl w:val="0"/>
          <w:numId w:val="6"/>
        </w:numPr>
        <w:jc w:val="both"/>
        <w:rPr>
          <w:rFonts w:ascii="Arial" w:hAnsi="Arial" w:cs="Arial"/>
          <w:i/>
          <w:iCs/>
        </w:rPr>
      </w:pPr>
      <w:r w:rsidRPr="00E639E2">
        <w:rPr>
          <w:rFonts w:ascii="Arial" w:hAnsi="Arial" w:cs="Arial"/>
          <w:i/>
          <w:iCs/>
        </w:rPr>
        <w:t>P</w:t>
      </w:r>
      <w:r w:rsidR="008D6430" w:rsidRPr="00E639E2">
        <w:rPr>
          <w:rFonts w:ascii="Arial" w:hAnsi="Arial" w:cs="Arial"/>
          <w:i/>
          <w:iCs/>
        </w:rPr>
        <w:t>rotect a child from physical and emotional harm or danger</w:t>
      </w:r>
      <w:r w:rsidR="00743E43" w:rsidRPr="00E639E2">
        <w:rPr>
          <w:rFonts w:ascii="Arial" w:hAnsi="Arial" w:cs="Arial"/>
          <w:i/>
          <w:iCs/>
        </w:rPr>
        <w:t>.</w:t>
      </w:r>
    </w:p>
    <w:p w14:paraId="03372BE6" w14:textId="77777777" w:rsidR="00B94DB1" w:rsidRPr="00E639E2" w:rsidRDefault="00D24252" w:rsidP="00EE3811">
      <w:pPr>
        <w:pStyle w:val="ListParagraph"/>
        <w:numPr>
          <w:ilvl w:val="0"/>
          <w:numId w:val="6"/>
        </w:numPr>
        <w:jc w:val="both"/>
        <w:rPr>
          <w:rFonts w:ascii="Arial" w:hAnsi="Arial" w:cs="Arial"/>
          <w:i/>
          <w:iCs/>
        </w:rPr>
      </w:pPr>
      <w:r w:rsidRPr="00E639E2">
        <w:rPr>
          <w:rFonts w:ascii="Arial" w:hAnsi="Arial" w:cs="Arial"/>
          <w:i/>
          <w:iCs/>
        </w:rPr>
        <w:t>E</w:t>
      </w:r>
      <w:r w:rsidR="008D6430" w:rsidRPr="00E639E2">
        <w:rPr>
          <w:rFonts w:ascii="Arial" w:hAnsi="Arial" w:cs="Arial"/>
          <w:i/>
          <w:iCs/>
        </w:rPr>
        <w:t xml:space="preserve">nsure adequate supervision (including the use of inadequate caregivers) </w:t>
      </w:r>
    </w:p>
    <w:p w14:paraId="1F39AF0A" w14:textId="0EA4A8E0" w:rsidR="00B94DB1" w:rsidRPr="00E639E2" w:rsidRDefault="00B94DB1" w:rsidP="00EE3811">
      <w:pPr>
        <w:pStyle w:val="ListParagraph"/>
        <w:numPr>
          <w:ilvl w:val="0"/>
          <w:numId w:val="6"/>
        </w:numPr>
        <w:jc w:val="both"/>
        <w:rPr>
          <w:rFonts w:ascii="Arial" w:hAnsi="Arial" w:cs="Arial"/>
          <w:i/>
          <w:iCs/>
        </w:rPr>
      </w:pPr>
      <w:r w:rsidRPr="00E639E2">
        <w:rPr>
          <w:rFonts w:ascii="Arial" w:hAnsi="Arial" w:cs="Arial"/>
          <w:i/>
          <w:iCs/>
        </w:rPr>
        <w:t>E</w:t>
      </w:r>
      <w:r w:rsidR="008D6430" w:rsidRPr="00E639E2">
        <w:rPr>
          <w:rFonts w:ascii="Arial" w:hAnsi="Arial" w:cs="Arial"/>
          <w:i/>
          <w:iCs/>
        </w:rPr>
        <w:t>nsure access to appropriate medical care or treatment</w:t>
      </w:r>
      <w:r w:rsidR="00743E43" w:rsidRPr="00E639E2">
        <w:rPr>
          <w:rFonts w:ascii="Arial" w:hAnsi="Arial" w:cs="Arial"/>
          <w:i/>
          <w:iCs/>
        </w:rPr>
        <w:t>.</w:t>
      </w:r>
      <w:r w:rsidR="008D6430" w:rsidRPr="00E639E2">
        <w:rPr>
          <w:rFonts w:ascii="Arial" w:hAnsi="Arial" w:cs="Arial"/>
          <w:i/>
          <w:iCs/>
        </w:rPr>
        <w:t xml:space="preserve"> </w:t>
      </w:r>
    </w:p>
    <w:p w14:paraId="6AB57C74" w14:textId="403BDAAE" w:rsidR="00F11AFA" w:rsidRPr="00E639E2" w:rsidRDefault="00B94DB1" w:rsidP="00EE3811">
      <w:pPr>
        <w:pStyle w:val="ListParagraph"/>
        <w:numPr>
          <w:ilvl w:val="0"/>
          <w:numId w:val="6"/>
        </w:numPr>
        <w:jc w:val="both"/>
        <w:rPr>
          <w:rFonts w:ascii="Arial" w:hAnsi="Arial" w:cs="Arial"/>
          <w:i/>
          <w:iCs/>
        </w:rPr>
      </w:pPr>
      <w:r w:rsidRPr="00E639E2">
        <w:rPr>
          <w:rFonts w:ascii="Arial" w:hAnsi="Arial" w:cs="Arial"/>
          <w:i/>
          <w:iCs/>
        </w:rPr>
        <w:t>P</w:t>
      </w:r>
      <w:r w:rsidR="008D6430" w:rsidRPr="00E639E2">
        <w:rPr>
          <w:rFonts w:ascii="Arial" w:hAnsi="Arial" w:cs="Arial"/>
          <w:i/>
          <w:iCs/>
        </w:rPr>
        <w:t>rovide suitable education</w:t>
      </w:r>
      <w:r w:rsidR="00743E43" w:rsidRPr="00E639E2">
        <w:rPr>
          <w:rFonts w:ascii="Arial" w:hAnsi="Arial" w:cs="Arial"/>
          <w:i/>
          <w:iCs/>
        </w:rPr>
        <w:t>.</w:t>
      </w:r>
    </w:p>
    <w:p w14:paraId="45D3231D" w14:textId="53410B91" w:rsidR="008D6430" w:rsidRPr="00E639E2" w:rsidRDefault="008D6430" w:rsidP="00EE3811">
      <w:pPr>
        <w:ind w:left="360"/>
        <w:jc w:val="both"/>
        <w:rPr>
          <w:rFonts w:ascii="Arial" w:hAnsi="Arial" w:cs="Arial"/>
          <w:i/>
          <w:iCs/>
        </w:rPr>
      </w:pPr>
      <w:r w:rsidRPr="00E639E2">
        <w:rPr>
          <w:rFonts w:ascii="Arial" w:hAnsi="Arial" w:cs="Arial"/>
          <w:i/>
          <w:iCs/>
        </w:rPr>
        <w:t>It may also include neglect of, or unresponsiveness to, a child’s basic emotional needs</w:t>
      </w:r>
      <w:r w:rsidR="00F11AFA" w:rsidRPr="00E639E2">
        <w:rPr>
          <w:rFonts w:ascii="Arial" w:hAnsi="Arial" w:cs="Arial"/>
          <w:i/>
          <w:iCs/>
        </w:rPr>
        <w:t>”</w:t>
      </w:r>
      <w:r w:rsidR="00743E43" w:rsidRPr="00E639E2">
        <w:rPr>
          <w:rFonts w:ascii="Arial" w:hAnsi="Arial" w:cs="Arial"/>
          <w:i/>
          <w:iCs/>
        </w:rPr>
        <w:t>.</w:t>
      </w:r>
    </w:p>
    <w:p w14:paraId="561EFF3F" w14:textId="62689757" w:rsidR="00743E43" w:rsidRPr="00117B3D" w:rsidRDefault="000528C0" w:rsidP="00EE3811">
      <w:pPr>
        <w:jc w:val="both"/>
        <w:rPr>
          <w:rFonts w:ascii="Arial" w:hAnsi="Arial" w:cs="Arial"/>
        </w:rPr>
      </w:pPr>
      <w:r w:rsidRPr="00EB13C7">
        <w:rPr>
          <w:rFonts w:ascii="Arial" w:hAnsi="Arial" w:cs="Arial"/>
        </w:rPr>
        <w:t xml:space="preserve">The impact of neglect on children is often cumulative, advancing gradually and therefore it is important that agencies offer support </w:t>
      </w:r>
      <w:r w:rsidR="00743E43">
        <w:rPr>
          <w:rFonts w:ascii="Arial" w:hAnsi="Arial" w:cs="Arial"/>
        </w:rPr>
        <w:t xml:space="preserve">at the </w:t>
      </w:r>
      <w:r w:rsidRPr="00EB13C7">
        <w:rPr>
          <w:rFonts w:ascii="Arial" w:hAnsi="Arial" w:cs="Arial"/>
        </w:rPr>
        <w:t>earl</w:t>
      </w:r>
      <w:r w:rsidR="00743E43">
        <w:rPr>
          <w:rFonts w:ascii="Arial" w:hAnsi="Arial" w:cs="Arial"/>
        </w:rPr>
        <w:t xml:space="preserve">iest opportunity </w:t>
      </w:r>
      <w:r w:rsidRPr="00EB13C7">
        <w:rPr>
          <w:rFonts w:ascii="Arial" w:hAnsi="Arial" w:cs="Arial"/>
        </w:rPr>
        <w:t xml:space="preserve">to prevent harm. </w:t>
      </w:r>
    </w:p>
    <w:p w14:paraId="6BECB20C" w14:textId="168BDD00" w:rsidR="003F34D8" w:rsidRPr="00EB13C7" w:rsidRDefault="003F34D8" w:rsidP="00EE3811">
      <w:pPr>
        <w:jc w:val="both"/>
        <w:rPr>
          <w:rFonts w:ascii="Arial" w:hAnsi="Arial" w:cs="Arial"/>
          <w:b/>
          <w:bCs/>
        </w:rPr>
      </w:pPr>
      <w:bookmarkStart w:id="5" w:name="WhoisaCaregiver"/>
      <w:r w:rsidRPr="00EB13C7">
        <w:rPr>
          <w:rFonts w:ascii="Arial" w:hAnsi="Arial" w:cs="Arial"/>
          <w:b/>
          <w:bCs/>
        </w:rPr>
        <w:t xml:space="preserve">Who is a </w:t>
      </w:r>
      <w:r w:rsidR="00EE5E89">
        <w:rPr>
          <w:rFonts w:ascii="Arial" w:hAnsi="Arial" w:cs="Arial"/>
          <w:b/>
          <w:bCs/>
        </w:rPr>
        <w:t>C</w:t>
      </w:r>
      <w:r w:rsidRPr="00EB13C7">
        <w:rPr>
          <w:rFonts w:ascii="Arial" w:hAnsi="Arial" w:cs="Arial"/>
          <w:b/>
          <w:bCs/>
        </w:rPr>
        <w:t>are</w:t>
      </w:r>
      <w:r w:rsidR="009B5EF7" w:rsidRPr="00EB13C7">
        <w:rPr>
          <w:rFonts w:ascii="Arial" w:hAnsi="Arial" w:cs="Arial"/>
          <w:b/>
          <w:bCs/>
        </w:rPr>
        <w:t>giver</w:t>
      </w:r>
      <w:r w:rsidRPr="00EB13C7">
        <w:rPr>
          <w:rFonts w:ascii="Arial" w:hAnsi="Arial" w:cs="Arial"/>
          <w:b/>
          <w:bCs/>
        </w:rPr>
        <w:t>?</w:t>
      </w:r>
    </w:p>
    <w:bookmarkEnd w:id="5"/>
    <w:p w14:paraId="727765C6" w14:textId="03B58A63" w:rsidR="003F34D8" w:rsidRPr="00EB13C7" w:rsidRDefault="003F34D8" w:rsidP="00EE3811">
      <w:pPr>
        <w:jc w:val="both"/>
        <w:rPr>
          <w:rFonts w:ascii="Arial" w:hAnsi="Arial" w:cs="Arial"/>
        </w:rPr>
      </w:pPr>
      <w:r w:rsidRPr="00EB13C7">
        <w:rPr>
          <w:rFonts w:ascii="Arial" w:hAnsi="Arial" w:cs="Arial"/>
        </w:rPr>
        <w:t>The term “care</w:t>
      </w:r>
      <w:r w:rsidR="009B5EF7" w:rsidRPr="00EB13C7">
        <w:rPr>
          <w:rFonts w:ascii="Arial" w:hAnsi="Arial" w:cs="Arial"/>
        </w:rPr>
        <w:t>give</w:t>
      </w:r>
      <w:r w:rsidRPr="00EB13C7">
        <w:rPr>
          <w:rFonts w:ascii="Arial" w:hAnsi="Arial" w:cs="Arial"/>
        </w:rPr>
        <w:t>r” will be used throughout this toolkit. Care</w:t>
      </w:r>
      <w:r w:rsidR="009B5EF7" w:rsidRPr="00EB13C7">
        <w:rPr>
          <w:rFonts w:ascii="Arial" w:hAnsi="Arial" w:cs="Arial"/>
        </w:rPr>
        <w:t>givers</w:t>
      </w:r>
      <w:r w:rsidRPr="00EB13C7">
        <w:rPr>
          <w:rFonts w:ascii="Arial" w:hAnsi="Arial" w:cs="Arial"/>
        </w:rPr>
        <w:t xml:space="preserve"> c</w:t>
      </w:r>
      <w:r w:rsidR="000610C2" w:rsidRPr="00EB13C7">
        <w:rPr>
          <w:rFonts w:ascii="Arial" w:hAnsi="Arial" w:cs="Arial"/>
        </w:rPr>
        <w:t>an</w:t>
      </w:r>
      <w:r w:rsidRPr="00EB13C7">
        <w:rPr>
          <w:rFonts w:ascii="Arial" w:hAnsi="Arial" w:cs="Arial"/>
        </w:rPr>
        <w:t xml:space="preserve"> be </w:t>
      </w:r>
      <w:r w:rsidR="009B5EF7" w:rsidRPr="00EB13C7">
        <w:rPr>
          <w:rFonts w:ascii="Arial" w:hAnsi="Arial" w:cs="Arial"/>
        </w:rPr>
        <w:t>anyone</w:t>
      </w:r>
      <w:r w:rsidR="000610C2" w:rsidRPr="00EB13C7">
        <w:rPr>
          <w:rFonts w:ascii="Arial" w:hAnsi="Arial" w:cs="Arial"/>
        </w:rPr>
        <w:t xml:space="preserve"> aged 18 or over who </w:t>
      </w:r>
      <w:r w:rsidR="009B5EF7" w:rsidRPr="00EB13C7">
        <w:rPr>
          <w:rFonts w:ascii="Arial" w:hAnsi="Arial" w:cs="Arial"/>
        </w:rPr>
        <w:t xml:space="preserve">provides ongoing care to a child/ren. </w:t>
      </w:r>
      <w:r w:rsidR="000610C2" w:rsidRPr="00EB13C7">
        <w:rPr>
          <w:rFonts w:ascii="Arial" w:hAnsi="Arial" w:cs="Arial"/>
        </w:rPr>
        <w:t>T</w:t>
      </w:r>
      <w:r w:rsidRPr="00EB13C7">
        <w:rPr>
          <w:rFonts w:ascii="Arial" w:hAnsi="Arial" w:cs="Arial"/>
        </w:rPr>
        <w:t xml:space="preserve">his could be </w:t>
      </w:r>
      <w:r w:rsidR="000610C2" w:rsidRPr="00EB13C7">
        <w:rPr>
          <w:rFonts w:ascii="Arial" w:hAnsi="Arial" w:cs="Arial"/>
        </w:rPr>
        <w:t xml:space="preserve">a child’s parent/s, </w:t>
      </w:r>
      <w:r w:rsidRPr="00EB13C7">
        <w:rPr>
          <w:rFonts w:ascii="Arial" w:hAnsi="Arial" w:cs="Arial"/>
        </w:rPr>
        <w:t xml:space="preserve">extended relatives under a formal or informal arrangement, foster </w:t>
      </w:r>
      <w:r w:rsidR="00FB5FE2">
        <w:rPr>
          <w:rFonts w:ascii="Arial" w:hAnsi="Arial" w:cs="Arial"/>
        </w:rPr>
        <w:t>caregivers</w:t>
      </w:r>
      <w:r w:rsidRPr="00EB13C7">
        <w:rPr>
          <w:rFonts w:ascii="Arial" w:hAnsi="Arial" w:cs="Arial"/>
        </w:rPr>
        <w:t xml:space="preserve">, adoptive parents or </w:t>
      </w:r>
      <w:r w:rsidR="00927184" w:rsidRPr="00EB13C7">
        <w:rPr>
          <w:rFonts w:ascii="Arial" w:hAnsi="Arial" w:cs="Arial"/>
        </w:rPr>
        <w:t>someone</w:t>
      </w:r>
      <w:r w:rsidRPr="00EB13C7">
        <w:rPr>
          <w:rFonts w:ascii="Arial" w:hAnsi="Arial" w:cs="Arial"/>
        </w:rPr>
        <w:t xml:space="preserve"> who </w:t>
      </w:r>
      <w:r w:rsidR="00927184" w:rsidRPr="00EB13C7">
        <w:rPr>
          <w:rFonts w:ascii="Arial" w:hAnsi="Arial" w:cs="Arial"/>
        </w:rPr>
        <w:t>ha</w:t>
      </w:r>
      <w:r w:rsidRPr="00EB13C7">
        <w:rPr>
          <w:rFonts w:ascii="Arial" w:hAnsi="Arial" w:cs="Arial"/>
        </w:rPr>
        <w:t>s</w:t>
      </w:r>
      <w:r w:rsidR="00927184" w:rsidRPr="00EB13C7">
        <w:rPr>
          <w:rFonts w:ascii="Arial" w:hAnsi="Arial" w:cs="Arial"/>
        </w:rPr>
        <w:t xml:space="preserve"> </w:t>
      </w:r>
      <w:r w:rsidRPr="00EB13C7">
        <w:rPr>
          <w:rFonts w:ascii="Arial" w:hAnsi="Arial" w:cs="Arial"/>
        </w:rPr>
        <w:t>responsib</w:t>
      </w:r>
      <w:r w:rsidR="00927184" w:rsidRPr="00EB13C7">
        <w:rPr>
          <w:rFonts w:ascii="Arial" w:hAnsi="Arial" w:cs="Arial"/>
        </w:rPr>
        <w:t>ility</w:t>
      </w:r>
      <w:r w:rsidRPr="00EB13C7">
        <w:rPr>
          <w:rFonts w:ascii="Arial" w:hAnsi="Arial" w:cs="Arial"/>
        </w:rPr>
        <w:t xml:space="preserve"> for the care of a child.</w:t>
      </w:r>
      <w:r w:rsidR="00351BC6" w:rsidRPr="00EB13C7">
        <w:rPr>
          <w:rFonts w:ascii="Arial" w:hAnsi="Arial" w:cs="Arial"/>
        </w:rPr>
        <w:t xml:space="preserve"> </w:t>
      </w:r>
    </w:p>
    <w:p w14:paraId="17F32538" w14:textId="6E799A56" w:rsidR="00EB13C7" w:rsidRDefault="00370717" w:rsidP="00EE3811">
      <w:pPr>
        <w:spacing w:after="0" w:line="240" w:lineRule="auto"/>
        <w:jc w:val="both"/>
        <w:textAlignment w:val="baseline"/>
        <w:rPr>
          <w:rFonts w:ascii="Arial" w:eastAsiaTheme="majorEastAsia" w:hAnsi="Arial" w:cs="Arial"/>
          <w:b/>
          <w:bCs/>
        </w:rPr>
      </w:pPr>
      <w:bookmarkStart w:id="6" w:name="Typesofneglect"/>
      <w:r>
        <w:rPr>
          <w:rFonts w:ascii="Arial" w:eastAsiaTheme="majorEastAsia" w:hAnsi="Arial" w:cs="Arial"/>
          <w:b/>
          <w:bCs/>
        </w:rPr>
        <w:t>T</w:t>
      </w:r>
      <w:r w:rsidR="00EB13C7" w:rsidRPr="00EB13C7">
        <w:rPr>
          <w:rFonts w:ascii="Arial" w:eastAsiaTheme="majorEastAsia" w:hAnsi="Arial" w:cs="Arial"/>
          <w:b/>
          <w:bCs/>
        </w:rPr>
        <w:t xml:space="preserve">ypes of neglect </w:t>
      </w:r>
    </w:p>
    <w:p w14:paraId="3F6509B0" w14:textId="77777777" w:rsidR="00967B21" w:rsidRDefault="00967B21" w:rsidP="00EE3811">
      <w:pPr>
        <w:spacing w:after="0" w:line="240" w:lineRule="auto"/>
        <w:jc w:val="both"/>
        <w:textAlignment w:val="baseline"/>
        <w:rPr>
          <w:rFonts w:ascii="Arial" w:eastAsiaTheme="majorEastAsia" w:hAnsi="Arial" w:cs="Arial"/>
          <w:b/>
          <w:bCs/>
        </w:rPr>
      </w:pPr>
    </w:p>
    <w:p w14:paraId="21C41C51" w14:textId="7D907BE1" w:rsidR="00967B21" w:rsidRPr="00EB13C7" w:rsidRDefault="00967B21" w:rsidP="00EE3811">
      <w:pPr>
        <w:spacing w:after="0" w:line="240" w:lineRule="auto"/>
        <w:jc w:val="both"/>
        <w:textAlignment w:val="baseline"/>
        <w:rPr>
          <w:rFonts w:ascii="Arial" w:eastAsiaTheme="majorEastAsia" w:hAnsi="Arial" w:cs="Arial"/>
          <w:b/>
          <w:bCs/>
        </w:rPr>
      </w:pPr>
      <w:r w:rsidRPr="00EB13C7">
        <w:rPr>
          <w:rFonts w:ascii="Arial" w:eastAsiaTheme="majorEastAsia" w:hAnsi="Arial" w:cs="Arial"/>
        </w:rPr>
        <w:t xml:space="preserve">Neglect can be a range of different </w:t>
      </w:r>
      <w:r w:rsidR="00876ED6">
        <w:rPr>
          <w:rFonts w:ascii="Arial" w:eastAsiaTheme="majorEastAsia" w:hAnsi="Arial" w:cs="Arial"/>
        </w:rPr>
        <w:t>elements</w:t>
      </w:r>
      <w:r w:rsidRPr="00EB13C7">
        <w:rPr>
          <w:rFonts w:ascii="Arial" w:eastAsiaTheme="majorEastAsia" w:hAnsi="Arial" w:cs="Arial"/>
        </w:rPr>
        <w:t>, making it more difficult to recognise.</w:t>
      </w:r>
    </w:p>
    <w:tbl>
      <w:tblPr>
        <w:tblStyle w:val="TableGrid"/>
        <w:tblpPr w:leftFromText="180" w:rightFromText="180" w:vertAnchor="text" w:horzAnchor="margin" w:tblpY="-389"/>
        <w:tblW w:w="0" w:type="auto"/>
        <w:tblLook w:val="04A0" w:firstRow="1" w:lastRow="0" w:firstColumn="1" w:lastColumn="0" w:noHBand="0" w:noVBand="1"/>
      </w:tblPr>
      <w:tblGrid>
        <w:gridCol w:w="2547"/>
        <w:gridCol w:w="12121"/>
      </w:tblGrid>
      <w:tr w:rsidR="00370717" w14:paraId="276E1D30" w14:textId="77777777" w:rsidTr="00370717">
        <w:tc>
          <w:tcPr>
            <w:tcW w:w="14668" w:type="dxa"/>
            <w:gridSpan w:val="2"/>
            <w:shd w:val="clear" w:color="auto" w:fill="C45911" w:themeFill="accent2" w:themeFillShade="BF"/>
          </w:tcPr>
          <w:bookmarkEnd w:id="6"/>
          <w:p w14:paraId="6948C302" w14:textId="77777777" w:rsidR="00370717" w:rsidRPr="00A75062" w:rsidRDefault="00370717" w:rsidP="00370717">
            <w:pPr>
              <w:jc w:val="center"/>
              <w:textAlignment w:val="baseline"/>
              <w:rPr>
                <w:rFonts w:ascii="Calibri" w:eastAsia="Times New Roman" w:hAnsi="Calibri" w:cs="Calibri"/>
                <w:b/>
                <w:bCs/>
                <w:color w:val="FFFFFF" w:themeColor="background1"/>
                <w:kern w:val="24"/>
                <w:sz w:val="36"/>
                <w:szCs w:val="36"/>
                <w:lang w:eastAsia="en-GB"/>
              </w:rPr>
            </w:pPr>
            <w:r w:rsidRPr="00A75062">
              <w:rPr>
                <w:rFonts w:ascii="Calibri" w:eastAsia="Times New Roman" w:hAnsi="Calibri" w:cs="Calibri"/>
                <w:b/>
                <w:bCs/>
                <w:color w:val="FFFFFF" w:themeColor="background1"/>
                <w:kern w:val="24"/>
                <w:sz w:val="36"/>
                <w:szCs w:val="36"/>
                <w:lang w:eastAsia="en-GB"/>
              </w:rPr>
              <w:t>If there is Neglect in 3 or more of these areas this would be considered Global Neglect</w:t>
            </w:r>
          </w:p>
        </w:tc>
      </w:tr>
      <w:tr w:rsidR="00370717" w14:paraId="43BBAD00" w14:textId="77777777" w:rsidTr="00370717">
        <w:tc>
          <w:tcPr>
            <w:tcW w:w="2547" w:type="dxa"/>
            <w:shd w:val="clear" w:color="auto" w:fill="2F5496" w:themeFill="accent1" w:themeFillShade="BF"/>
          </w:tcPr>
          <w:p w14:paraId="46627EC6" w14:textId="77777777" w:rsidR="00370717" w:rsidRDefault="00370717" w:rsidP="00370717">
            <w:pPr>
              <w:textAlignment w:val="baseline"/>
              <w:rPr>
                <w:rFonts w:ascii="Arial" w:eastAsiaTheme="majorEastAsia" w:hAnsi="Arial" w:cs="Arial"/>
                <w:b/>
                <w:bCs/>
              </w:rPr>
            </w:pPr>
            <w:r w:rsidRPr="007F5CA8">
              <w:rPr>
                <w:rFonts w:ascii="Calibri" w:eastAsia="Calibri" w:hAnsi="Calibri" w:cs="Arial"/>
                <w:b/>
                <w:bCs/>
                <w:color w:val="FFFFFF" w:themeColor="light1"/>
                <w:kern w:val="24"/>
                <w:sz w:val="32"/>
                <w:szCs w:val="32"/>
                <w:lang w:eastAsia="en-GB"/>
              </w:rPr>
              <w:t>Love and Care</w:t>
            </w:r>
          </w:p>
        </w:tc>
        <w:tc>
          <w:tcPr>
            <w:tcW w:w="12121" w:type="dxa"/>
            <w:shd w:val="clear" w:color="auto" w:fill="D9E2F3" w:themeFill="accent1" w:themeFillTint="33"/>
          </w:tcPr>
          <w:p w14:paraId="4BA63E95" w14:textId="77777777" w:rsidR="00370717" w:rsidRPr="008F769E" w:rsidRDefault="00370717" w:rsidP="00EE3811">
            <w:pPr>
              <w:jc w:val="both"/>
              <w:textAlignment w:val="baseline"/>
              <w:rPr>
                <w:rFonts w:ascii="Arial" w:eastAsiaTheme="majorEastAsia" w:hAnsi="Arial" w:cs="Arial"/>
                <w:b/>
                <w:bCs/>
              </w:rPr>
            </w:pPr>
            <w:r w:rsidRPr="008F769E">
              <w:rPr>
                <w:rFonts w:ascii="Arial" w:eastAsia="Times New Roman" w:hAnsi="Arial" w:cs="Arial"/>
                <w:color w:val="000000" w:themeColor="text1"/>
                <w:kern w:val="24"/>
                <w:lang w:eastAsia="en-GB"/>
              </w:rPr>
              <w:t>Not meeting a child’s needs for nurture and stimulation. Including failure to respond to a child’s cues, to interact appropriately or provide affection and emotional warmth.  This could be through ignoring, scapegoating, humiliating, intimidating, or isolating them. This could include failure to support the development of a child’s self-esteem and sense of identity.</w:t>
            </w:r>
          </w:p>
        </w:tc>
      </w:tr>
      <w:tr w:rsidR="00370717" w14:paraId="32A9F3B1" w14:textId="77777777" w:rsidTr="00370717">
        <w:tc>
          <w:tcPr>
            <w:tcW w:w="2547" w:type="dxa"/>
            <w:shd w:val="clear" w:color="auto" w:fill="2F5496" w:themeFill="accent1" w:themeFillShade="BF"/>
          </w:tcPr>
          <w:p w14:paraId="11E8AECC" w14:textId="77777777" w:rsidR="00370717" w:rsidRDefault="00370717" w:rsidP="00370717">
            <w:pPr>
              <w:textAlignment w:val="baseline"/>
              <w:rPr>
                <w:rFonts w:ascii="Arial" w:eastAsiaTheme="majorEastAsia" w:hAnsi="Arial" w:cs="Arial"/>
                <w:b/>
                <w:bCs/>
              </w:rPr>
            </w:pPr>
            <w:r w:rsidRPr="007F5CA8">
              <w:rPr>
                <w:rFonts w:ascii="Calibri" w:eastAsia="Calibri" w:hAnsi="Calibri" w:cs="Arial"/>
                <w:b/>
                <w:bCs/>
                <w:color w:val="FFFFFF" w:themeColor="light1"/>
                <w:kern w:val="24"/>
                <w:sz w:val="32"/>
                <w:szCs w:val="32"/>
                <w:lang w:eastAsia="en-GB"/>
              </w:rPr>
              <w:t>Health</w:t>
            </w:r>
          </w:p>
        </w:tc>
        <w:tc>
          <w:tcPr>
            <w:tcW w:w="12121" w:type="dxa"/>
            <w:shd w:val="clear" w:color="auto" w:fill="D9E2F3" w:themeFill="accent1" w:themeFillTint="33"/>
          </w:tcPr>
          <w:p w14:paraId="10205C97" w14:textId="177C5037" w:rsidR="00370717" w:rsidRPr="008F769E" w:rsidRDefault="00370717" w:rsidP="00EE3811">
            <w:pPr>
              <w:spacing w:line="256" w:lineRule="auto"/>
              <w:jc w:val="both"/>
              <w:textAlignment w:val="baseline"/>
              <w:rPr>
                <w:rFonts w:ascii="Arial" w:eastAsia="Times New Roman" w:hAnsi="Arial" w:cs="Arial"/>
                <w:color w:val="000000" w:themeColor="dark1"/>
                <w:kern w:val="24"/>
                <w:lang w:eastAsia="en-GB"/>
              </w:rPr>
            </w:pPr>
            <w:r w:rsidRPr="008F769E">
              <w:rPr>
                <w:rFonts w:ascii="Arial" w:eastAsia="Times New Roman" w:hAnsi="Arial" w:cs="Arial"/>
                <w:color w:val="000000" w:themeColor="dark1"/>
                <w:kern w:val="24"/>
                <w:lang w:eastAsia="en-GB"/>
              </w:rPr>
              <w:t xml:space="preserve">Not providing appropriate </w:t>
            </w:r>
            <w:r w:rsidRPr="008F769E">
              <w:rPr>
                <w:rFonts w:ascii="Arial" w:eastAsia="Times New Roman" w:hAnsi="Arial" w:cs="Arial"/>
                <w:b/>
                <w:bCs/>
                <w:color w:val="000000" w:themeColor="dark1"/>
                <w:kern w:val="24"/>
                <w:lang w:eastAsia="en-GB"/>
              </w:rPr>
              <w:t>physical</w:t>
            </w:r>
            <w:r w:rsidRPr="008F769E">
              <w:rPr>
                <w:rFonts w:ascii="Arial" w:eastAsia="Times New Roman" w:hAnsi="Arial" w:cs="Arial"/>
                <w:color w:val="000000" w:themeColor="dark1"/>
                <w:kern w:val="24"/>
                <w:lang w:eastAsia="en-GB"/>
              </w:rPr>
              <w:t xml:space="preserve"> and </w:t>
            </w:r>
            <w:r w:rsidRPr="008F769E">
              <w:rPr>
                <w:rFonts w:ascii="Arial" w:eastAsia="Times New Roman" w:hAnsi="Arial" w:cs="Arial"/>
                <w:b/>
                <w:bCs/>
                <w:color w:val="000000" w:themeColor="dark1"/>
                <w:kern w:val="24"/>
                <w:lang w:eastAsia="en-GB"/>
              </w:rPr>
              <w:t>mental health</w:t>
            </w:r>
            <w:r w:rsidRPr="008F769E">
              <w:rPr>
                <w:rFonts w:ascii="Arial" w:eastAsia="Times New Roman" w:hAnsi="Arial" w:cs="Arial"/>
                <w:color w:val="000000" w:themeColor="dark1"/>
                <w:kern w:val="24"/>
                <w:lang w:eastAsia="en-GB"/>
              </w:rPr>
              <w:t xml:space="preserve"> care, refusing </w:t>
            </w:r>
            <w:r w:rsidR="00EE3811" w:rsidRPr="008F769E">
              <w:rPr>
                <w:rFonts w:ascii="Arial" w:eastAsia="Times New Roman" w:hAnsi="Arial" w:cs="Arial"/>
                <w:color w:val="000000" w:themeColor="dark1"/>
                <w:kern w:val="24"/>
                <w:lang w:eastAsia="en-GB"/>
              </w:rPr>
              <w:t>care,</w:t>
            </w:r>
            <w:r w:rsidRPr="008F769E">
              <w:rPr>
                <w:rFonts w:ascii="Arial" w:eastAsia="Times New Roman" w:hAnsi="Arial" w:cs="Arial"/>
                <w:color w:val="000000" w:themeColor="dark1"/>
                <w:kern w:val="24"/>
                <w:lang w:eastAsia="en-GB"/>
              </w:rPr>
              <w:t xml:space="preserve"> or ignoring medical recommendations. This can include not being taken to required appointments where appropriate treatment is needed </w:t>
            </w:r>
            <w:r w:rsidR="00EE3811" w:rsidRPr="008F769E">
              <w:rPr>
                <w:rFonts w:ascii="Arial" w:eastAsia="Times New Roman" w:hAnsi="Arial" w:cs="Arial"/>
                <w:color w:val="000000" w:themeColor="dark1"/>
                <w:kern w:val="24"/>
                <w:lang w:eastAsia="en-GB"/>
              </w:rPr>
              <w:t>because of</w:t>
            </w:r>
            <w:r w:rsidRPr="008F769E">
              <w:rPr>
                <w:rFonts w:ascii="Arial" w:eastAsia="Times New Roman" w:hAnsi="Arial" w:cs="Arial"/>
                <w:color w:val="000000" w:themeColor="dark1"/>
                <w:kern w:val="24"/>
                <w:lang w:eastAsia="en-GB"/>
              </w:rPr>
              <w:t xml:space="preserve"> illness or accidents. This can also include health appointments that promote child development and child health outcomes without an informed decision. </w:t>
            </w:r>
          </w:p>
          <w:p w14:paraId="67B5634C" w14:textId="54A34AE0" w:rsidR="00370717" w:rsidRPr="008F769E" w:rsidRDefault="00370717" w:rsidP="00EE3811">
            <w:pPr>
              <w:spacing w:line="256" w:lineRule="auto"/>
              <w:jc w:val="both"/>
              <w:textAlignment w:val="baseline"/>
              <w:rPr>
                <w:rFonts w:ascii="Arial" w:eastAsia="Times New Roman" w:hAnsi="Arial" w:cs="Arial"/>
                <w:color w:val="000000" w:themeColor="dark1"/>
                <w:kern w:val="24"/>
                <w:lang w:eastAsia="en-GB"/>
              </w:rPr>
            </w:pPr>
            <w:r w:rsidRPr="008F769E">
              <w:rPr>
                <w:rFonts w:ascii="Arial" w:eastAsia="Times New Roman" w:hAnsi="Arial" w:cs="Arial"/>
                <w:b/>
                <w:bCs/>
                <w:color w:val="000000" w:themeColor="dark1"/>
                <w:kern w:val="24"/>
                <w:lang w:eastAsia="en-GB"/>
              </w:rPr>
              <w:t>Neglect of nutrition</w:t>
            </w:r>
            <w:r w:rsidRPr="008F769E">
              <w:rPr>
                <w:rFonts w:ascii="Arial" w:eastAsia="Times New Roman" w:hAnsi="Arial" w:cs="Arial"/>
                <w:color w:val="000000" w:themeColor="dark1"/>
                <w:kern w:val="24"/>
                <w:lang w:eastAsia="en-GB"/>
              </w:rPr>
              <w:t xml:space="preserve"> involves being given insufficient calories to meet physical / developmental needs, or given food of insufficient nutritional value, e.g. high fat or high sugar junk food in place of balanced meals; childhood obesity can be a sign of neglect.</w:t>
            </w:r>
          </w:p>
          <w:p w14:paraId="442DA6E7" w14:textId="37E12DB5" w:rsidR="00370717" w:rsidRPr="008F769E" w:rsidRDefault="00370717" w:rsidP="00EE3811">
            <w:pPr>
              <w:jc w:val="both"/>
              <w:rPr>
                <w:rFonts w:ascii="Arial" w:hAnsi="Arial" w:cs="Arial"/>
                <w:kern w:val="2"/>
              </w:rPr>
            </w:pPr>
            <w:r w:rsidRPr="008F769E">
              <w:rPr>
                <w:rFonts w:ascii="Arial" w:hAnsi="Arial" w:cs="Arial"/>
                <w:b/>
                <w:bCs/>
                <w:kern w:val="2"/>
              </w:rPr>
              <w:t>Dental neglect</w:t>
            </w:r>
            <w:r w:rsidRPr="008F769E">
              <w:rPr>
                <w:rFonts w:ascii="Arial" w:hAnsi="Arial" w:cs="Arial"/>
                <w:kern w:val="2"/>
              </w:rPr>
              <w:t xml:space="preserve"> is defined as “the persistent failure to meet a child's basic oral health needs, likely to result in the serious impairment of the child's oral or general health or development” (British Society of Paediatric Dentistry, 2023).</w:t>
            </w:r>
          </w:p>
          <w:p w14:paraId="2668B832" w14:textId="77777777" w:rsidR="00370717" w:rsidRPr="00FA679F" w:rsidRDefault="00370717" w:rsidP="00EE3811">
            <w:pPr>
              <w:jc w:val="both"/>
              <w:rPr>
                <w:rFonts w:ascii="Arial" w:hAnsi="Arial" w:cs="Arial"/>
                <w:color w:val="C90000"/>
                <w:kern w:val="2"/>
              </w:rPr>
            </w:pPr>
            <w:r w:rsidRPr="008F769E">
              <w:rPr>
                <w:rFonts w:ascii="Arial" w:hAnsi="Arial" w:cs="Arial"/>
                <w:kern w:val="2"/>
              </w:rPr>
              <w:t xml:space="preserve">Dental neglect could occur in isolation or may be an indicator of a wider picture of neglect or abuse. It might even be the first sign that there are indicators that the child is experiencing neglect. When following the definition, the identification focusses on unmet need rather than assigning blame. As with many medical conditions, there can be multiple causes and contributory factors, all of which require careful consideration. There may be a range of family, social or environmental reasons why the child’s oral health needs are not being met </w:t>
            </w:r>
            <w:r w:rsidRPr="00FA679F">
              <w:rPr>
                <w:rFonts w:ascii="Arial" w:hAnsi="Arial" w:cs="Arial"/>
                <w:color w:val="C90000"/>
                <w:kern w:val="2"/>
              </w:rPr>
              <w:t>(see further reading Dental Health and Neglect).</w:t>
            </w:r>
          </w:p>
          <w:p w14:paraId="1A6F2C8F" w14:textId="77777777" w:rsidR="00370717" w:rsidRPr="008F769E" w:rsidRDefault="00370717" w:rsidP="00EE3811">
            <w:pPr>
              <w:jc w:val="both"/>
              <w:rPr>
                <w:rFonts w:ascii="Arial" w:hAnsi="Arial" w:cs="Arial"/>
                <w:kern w:val="2"/>
              </w:rPr>
            </w:pPr>
          </w:p>
          <w:p w14:paraId="360D2DFC" w14:textId="77777777" w:rsidR="00370717" w:rsidRPr="008F769E" w:rsidRDefault="00370717" w:rsidP="00EE3811">
            <w:pPr>
              <w:jc w:val="both"/>
              <w:textAlignment w:val="baseline"/>
              <w:rPr>
                <w:rFonts w:ascii="Arial" w:eastAsiaTheme="majorEastAsia" w:hAnsi="Arial" w:cs="Arial"/>
                <w:b/>
                <w:bCs/>
              </w:rPr>
            </w:pPr>
            <w:r w:rsidRPr="008F769E">
              <w:rPr>
                <w:rFonts w:ascii="Arial" w:eastAsia="Times New Roman" w:hAnsi="Arial" w:cs="Arial"/>
                <w:color w:val="000000" w:themeColor="dark1"/>
                <w:kern w:val="24"/>
                <w:lang w:eastAsia="en-GB"/>
              </w:rPr>
              <w:t>For example, the children may not be being brought to regular dentist appointments, or other universal healthcare steps such as check-ups or vaccinations.</w:t>
            </w:r>
          </w:p>
        </w:tc>
      </w:tr>
      <w:tr w:rsidR="00370717" w14:paraId="5CDA1C3C" w14:textId="77777777" w:rsidTr="00370717">
        <w:tc>
          <w:tcPr>
            <w:tcW w:w="2547" w:type="dxa"/>
            <w:shd w:val="clear" w:color="auto" w:fill="2F5496" w:themeFill="accent1" w:themeFillShade="BF"/>
          </w:tcPr>
          <w:p w14:paraId="3CF68A4B" w14:textId="77777777" w:rsidR="00370717" w:rsidRDefault="00370717" w:rsidP="00370717">
            <w:pPr>
              <w:textAlignment w:val="baseline"/>
              <w:rPr>
                <w:rFonts w:ascii="Arial" w:eastAsiaTheme="majorEastAsia" w:hAnsi="Arial" w:cs="Arial"/>
                <w:b/>
                <w:bCs/>
              </w:rPr>
            </w:pPr>
            <w:r w:rsidRPr="007F5CA8">
              <w:rPr>
                <w:rFonts w:ascii="Calibri" w:eastAsia="Times New Roman" w:hAnsi="Calibri" w:cs="Calibri"/>
                <w:b/>
                <w:bCs/>
                <w:color w:val="FFFFFF" w:themeColor="light1"/>
                <w:kern w:val="24"/>
                <w:sz w:val="32"/>
                <w:szCs w:val="32"/>
                <w:lang w:eastAsia="en-GB"/>
              </w:rPr>
              <w:t>Physical Care</w:t>
            </w:r>
          </w:p>
        </w:tc>
        <w:tc>
          <w:tcPr>
            <w:tcW w:w="12121" w:type="dxa"/>
            <w:shd w:val="clear" w:color="auto" w:fill="D9E2F3" w:themeFill="accent1" w:themeFillTint="33"/>
          </w:tcPr>
          <w:p w14:paraId="5924338A" w14:textId="77777777" w:rsidR="00370717" w:rsidRPr="008F769E" w:rsidRDefault="00370717" w:rsidP="00EE3811">
            <w:pPr>
              <w:jc w:val="both"/>
              <w:textAlignment w:val="baseline"/>
              <w:rPr>
                <w:rFonts w:ascii="Arial" w:eastAsiaTheme="majorEastAsia" w:hAnsi="Arial" w:cs="Arial"/>
                <w:b/>
                <w:bCs/>
              </w:rPr>
            </w:pPr>
            <w:r w:rsidRPr="008F769E">
              <w:rPr>
                <w:rFonts w:ascii="Arial" w:eastAsia="Times New Roman" w:hAnsi="Arial" w:cs="Arial"/>
                <w:color w:val="000000" w:themeColor="dark1"/>
                <w:kern w:val="24"/>
                <w:lang w:eastAsia="en-GB"/>
              </w:rPr>
              <w:t>The child may have inadequate or inappropriate (e.g. for the weather conditions) clothing, poor levels of hygiene, lack of clean-living conditions, abandonment, or exclusion from home.</w:t>
            </w:r>
          </w:p>
        </w:tc>
      </w:tr>
      <w:tr w:rsidR="00370717" w14:paraId="4D20825A" w14:textId="77777777" w:rsidTr="00370717">
        <w:tc>
          <w:tcPr>
            <w:tcW w:w="2547" w:type="dxa"/>
            <w:shd w:val="clear" w:color="auto" w:fill="2F5496" w:themeFill="accent1" w:themeFillShade="BF"/>
          </w:tcPr>
          <w:p w14:paraId="367A013D" w14:textId="77777777" w:rsidR="00370717" w:rsidRDefault="00370717" w:rsidP="00370717">
            <w:pPr>
              <w:textAlignment w:val="baseline"/>
              <w:rPr>
                <w:rFonts w:ascii="Arial" w:eastAsiaTheme="majorEastAsia" w:hAnsi="Arial" w:cs="Arial"/>
                <w:b/>
                <w:bCs/>
              </w:rPr>
            </w:pPr>
            <w:r w:rsidRPr="007F5CA8">
              <w:rPr>
                <w:rFonts w:ascii="Calibri" w:eastAsia="Times New Roman" w:hAnsi="Calibri" w:cs="Calibri"/>
                <w:b/>
                <w:bCs/>
                <w:color w:val="FFFFFF" w:themeColor="light1"/>
                <w:kern w:val="24"/>
                <w:sz w:val="32"/>
                <w:szCs w:val="32"/>
                <w:lang w:eastAsia="en-GB"/>
              </w:rPr>
              <w:t>Stimulation and Education</w:t>
            </w:r>
          </w:p>
        </w:tc>
        <w:tc>
          <w:tcPr>
            <w:tcW w:w="12121" w:type="dxa"/>
            <w:shd w:val="clear" w:color="auto" w:fill="D9E2F3" w:themeFill="accent1" w:themeFillTint="33"/>
          </w:tcPr>
          <w:p w14:paraId="018E5A07" w14:textId="77777777" w:rsidR="00370717" w:rsidRPr="008F769E" w:rsidRDefault="00370717" w:rsidP="00EE3811">
            <w:pPr>
              <w:jc w:val="both"/>
              <w:textAlignment w:val="baseline"/>
              <w:rPr>
                <w:rFonts w:ascii="Arial" w:eastAsiaTheme="majorEastAsia" w:hAnsi="Arial" w:cs="Arial"/>
                <w:b/>
                <w:bCs/>
              </w:rPr>
            </w:pPr>
            <w:r w:rsidRPr="008F769E">
              <w:rPr>
                <w:rFonts w:ascii="Arial" w:eastAsia="Times New Roman" w:hAnsi="Arial" w:cs="Arial"/>
                <w:color w:val="000000" w:themeColor="dark1"/>
                <w:kern w:val="24"/>
                <w:lang w:eastAsia="en-GB"/>
              </w:rPr>
              <w:t>The child does not receive appropriate learning experiences; they may be under-stimulated and / or experience a lack of interest in their achievements. This may include not sending their child to school regularly, and / or failing to respond to special educational needs.</w:t>
            </w:r>
          </w:p>
        </w:tc>
      </w:tr>
      <w:tr w:rsidR="00370717" w14:paraId="37B6761D" w14:textId="77777777" w:rsidTr="00370717">
        <w:tc>
          <w:tcPr>
            <w:tcW w:w="2547" w:type="dxa"/>
            <w:shd w:val="clear" w:color="auto" w:fill="2F5496" w:themeFill="accent1" w:themeFillShade="BF"/>
          </w:tcPr>
          <w:p w14:paraId="73359F4B" w14:textId="77777777" w:rsidR="00370717" w:rsidRDefault="00370717" w:rsidP="00370717">
            <w:pPr>
              <w:textAlignment w:val="baseline"/>
              <w:rPr>
                <w:rFonts w:ascii="Arial" w:eastAsiaTheme="majorEastAsia" w:hAnsi="Arial" w:cs="Arial"/>
                <w:b/>
                <w:bCs/>
              </w:rPr>
            </w:pPr>
            <w:r w:rsidRPr="007F5CA8">
              <w:rPr>
                <w:rFonts w:ascii="Calibri" w:eastAsia="Calibri" w:hAnsi="Calibri" w:cs="Arial"/>
                <w:b/>
                <w:bCs/>
                <w:color w:val="FFFFFF" w:themeColor="light1"/>
                <w:kern w:val="24"/>
                <w:sz w:val="28"/>
                <w:szCs w:val="28"/>
                <w:lang w:eastAsia="en-GB"/>
              </w:rPr>
              <w:t>Safety and Supervision</w:t>
            </w:r>
          </w:p>
        </w:tc>
        <w:tc>
          <w:tcPr>
            <w:tcW w:w="12121" w:type="dxa"/>
            <w:shd w:val="clear" w:color="auto" w:fill="D9E2F3" w:themeFill="accent1" w:themeFillTint="33"/>
          </w:tcPr>
          <w:p w14:paraId="6B2CFB6D" w14:textId="77777777" w:rsidR="00370717" w:rsidRPr="008F769E" w:rsidRDefault="00370717" w:rsidP="00EE3811">
            <w:pPr>
              <w:jc w:val="both"/>
              <w:textAlignment w:val="baseline"/>
              <w:rPr>
                <w:rFonts w:ascii="Arial" w:eastAsiaTheme="majorEastAsia" w:hAnsi="Arial" w:cs="Arial"/>
                <w:b/>
                <w:bCs/>
              </w:rPr>
            </w:pPr>
            <w:r w:rsidRPr="008F769E">
              <w:rPr>
                <w:rFonts w:ascii="Arial" w:eastAsia="Times New Roman" w:hAnsi="Arial" w:cs="Arial"/>
                <w:color w:val="000000" w:themeColor="dark1"/>
                <w:kern w:val="24"/>
                <w:lang w:eastAsia="en-GB"/>
              </w:rPr>
              <w:t>The child may be exposed to hazards, parents or caregivers may be inattentive to avoidable dangers or may leave the child with inappropriate caregivers. Lack of supervision can include not providing appropriate boundaries for young people, e.g. about under-age sex and alcohol use.</w:t>
            </w:r>
          </w:p>
        </w:tc>
      </w:tr>
    </w:tbl>
    <w:p w14:paraId="65E78A9E" w14:textId="77777777" w:rsidR="00EB13C7" w:rsidRDefault="00EB13C7" w:rsidP="00EB13C7">
      <w:pPr>
        <w:spacing w:after="0" w:line="240" w:lineRule="auto"/>
        <w:textAlignment w:val="baseline"/>
        <w:rPr>
          <w:rFonts w:ascii="Arial" w:eastAsiaTheme="majorEastAsia" w:hAnsi="Arial" w:cs="Arial"/>
          <w:b/>
          <w:bCs/>
        </w:rPr>
      </w:pPr>
    </w:p>
    <w:p w14:paraId="6951812A" w14:textId="77777777" w:rsidR="00BC0472" w:rsidRPr="008F769E" w:rsidRDefault="00BC0472" w:rsidP="00EB13C7">
      <w:pPr>
        <w:spacing w:after="0" w:line="240" w:lineRule="auto"/>
        <w:textAlignment w:val="baseline"/>
        <w:rPr>
          <w:rFonts w:ascii="Arial" w:eastAsiaTheme="majorEastAsia" w:hAnsi="Arial" w:cs="Arial"/>
          <w:b/>
          <w:bCs/>
          <w:sz w:val="28"/>
          <w:szCs w:val="28"/>
        </w:rPr>
      </w:pPr>
    </w:p>
    <w:p w14:paraId="0B266288" w14:textId="46F35DF6" w:rsidR="00F73D3F" w:rsidRPr="008F769E" w:rsidRDefault="0033403A" w:rsidP="009B36F9">
      <w:pPr>
        <w:jc w:val="center"/>
        <w:rPr>
          <w:rFonts w:ascii="Arial" w:hAnsi="Arial" w:cs="Arial"/>
          <w:kern w:val="2"/>
          <w:sz w:val="28"/>
          <w:szCs w:val="28"/>
        </w:rPr>
      </w:pPr>
      <w:r w:rsidRPr="00FA679F">
        <w:rPr>
          <w:rFonts w:ascii="Arial" w:hAnsi="Arial" w:cs="Arial"/>
          <w:color w:val="000000" w:themeColor="text1"/>
          <w:kern w:val="2"/>
          <w:sz w:val="28"/>
          <w:szCs w:val="28"/>
          <w:shd w:val="clear" w:color="auto" w:fill="C45911" w:themeFill="accent2" w:themeFillShade="BF"/>
        </w:rPr>
        <w:t xml:space="preserve">Global </w:t>
      </w:r>
      <w:r w:rsidR="005E0B7D" w:rsidRPr="00FA679F">
        <w:rPr>
          <w:rFonts w:ascii="Arial" w:hAnsi="Arial" w:cs="Arial"/>
          <w:color w:val="000000" w:themeColor="text1"/>
          <w:kern w:val="2"/>
          <w:sz w:val="28"/>
          <w:szCs w:val="28"/>
          <w:shd w:val="clear" w:color="auto" w:fill="C45911" w:themeFill="accent2" w:themeFillShade="BF"/>
        </w:rPr>
        <w:t>Neglect</w:t>
      </w:r>
      <w:r w:rsidR="008F769E" w:rsidRPr="00FA679F">
        <w:rPr>
          <w:rFonts w:ascii="Arial" w:hAnsi="Arial" w:cs="Arial"/>
          <w:color w:val="000000" w:themeColor="text1"/>
          <w:kern w:val="2"/>
          <w:sz w:val="28"/>
          <w:szCs w:val="28"/>
          <w:shd w:val="clear" w:color="auto" w:fill="C45911" w:themeFill="accent2" w:themeFillShade="BF"/>
        </w:rPr>
        <w:t xml:space="preserve">- </w:t>
      </w:r>
      <w:r w:rsidR="009B36F9" w:rsidRPr="00FA679F">
        <w:rPr>
          <w:rFonts w:ascii="Arial" w:hAnsi="Arial" w:cs="Arial"/>
          <w:color w:val="000000" w:themeColor="text1"/>
          <w:kern w:val="2"/>
          <w:sz w:val="28"/>
          <w:szCs w:val="28"/>
          <w:shd w:val="clear" w:color="auto" w:fill="C45911" w:themeFill="accent2" w:themeFillShade="BF"/>
        </w:rPr>
        <w:t>when</w:t>
      </w:r>
      <w:r w:rsidR="005E0B7D" w:rsidRPr="00FA679F">
        <w:rPr>
          <w:rFonts w:ascii="Arial" w:hAnsi="Arial" w:cs="Arial"/>
          <w:color w:val="000000" w:themeColor="text1"/>
          <w:kern w:val="2"/>
          <w:sz w:val="28"/>
          <w:szCs w:val="28"/>
          <w:shd w:val="clear" w:color="auto" w:fill="C45911" w:themeFill="accent2" w:themeFillShade="BF"/>
        </w:rPr>
        <w:t xml:space="preserve"> suspected</w:t>
      </w:r>
      <w:r w:rsidR="008F769E" w:rsidRPr="00FA679F">
        <w:rPr>
          <w:rFonts w:ascii="Arial" w:hAnsi="Arial" w:cs="Arial"/>
          <w:color w:val="000000" w:themeColor="text1"/>
          <w:kern w:val="2"/>
          <w:sz w:val="28"/>
          <w:szCs w:val="28"/>
          <w:shd w:val="clear" w:color="auto" w:fill="C45911" w:themeFill="accent2" w:themeFillShade="BF"/>
        </w:rPr>
        <w:t xml:space="preserve">, </w:t>
      </w:r>
      <w:r w:rsidR="008458B6" w:rsidRPr="00FA679F">
        <w:rPr>
          <w:rFonts w:ascii="Arial" w:hAnsi="Arial" w:cs="Arial"/>
          <w:color w:val="000000" w:themeColor="text1"/>
          <w:kern w:val="2"/>
          <w:sz w:val="28"/>
          <w:szCs w:val="28"/>
          <w:shd w:val="clear" w:color="auto" w:fill="C45911" w:themeFill="accent2" w:themeFillShade="BF"/>
        </w:rPr>
        <w:t xml:space="preserve">consider </w:t>
      </w:r>
      <w:r w:rsidR="008939C4" w:rsidRPr="00FA679F">
        <w:rPr>
          <w:rFonts w:ascii="Arial" w:hAnsi="Arial" w:cs="Arial"/>
          <w:color w:val="000000" w:themeColor="text1"/>
          <w:kern w:val="2"/>
          <w:sz w:val="28"/>
          <w:szCs w:val="28"/>
          <w:shd w:val="clear" w:color="auto" w:fill="C45911" w:themeFill="accent2" w:themeFillShade="BF"/>
        </w:rPr>
        <w:t xml:space="preserve">how </w:t>
      </w:r>
      <w:r w:rsidR="00AE4B1F" w:rsidRPr="00FA679F">
        <w:rPr>
          <w:rFonts w:ascii="Arial" w:hAnsi="Arial" w:cs="Arial"/>
          <w:color w:val="000000" w:themeColor="text1"/>
          <w:kern w:val="2"/>
          <w:sz w:val="28"/>
          <w:szCs w:val="28"/>
          <w:shd w:val="clear" w:color="auto" w:fill="C45911" w:themeFill="accent2" w:themeFillShade="BF"/>
        </w:rPr>
        <w:t>the area</w:t>
      </w:r>
      <w:r w:rsidR="008F769E" w:rsidRPr="00FA679F">
        <w:rPr>
          <w:rFonts w:ascii="Arial" w:hAnsi="Arial" w:cs="Arial"/>
          <w:color w:val="000000" w:themeColor="text1"/>
          <w:kern w:val="2"/>
          <w:sz w:val="28"/>
          <w:szCs w:val="28"/>
          <w:shd w:val="clear" w:color="auto" w:fill="C45911" w:themeFill="accent2" w:themeFillShade="BF"/>
        </w:rPr>
        <w:t>’</w:t>
      </w:r>
      <w:r w:rsidR="00AE4B1F" w:rsidRPr="00FA679F">
        <w:rPr>
          <w:rFonts w:ascii="Arial" w:hAnsi="Arial" w:cs="Arial"/>
          <w:color w:val="000000" w:themeColor="text1"/>
          <w:kern w:val="2"/>
          <w:sz w:val="28"/>
          <w:szCs w:val="28"/>
          <w:shd w:val="clear" w:color="auto" w:fill="C45911" w:themeFill="accent2" w:themeFillShade="BF"/>
        </w:rPr>
        <w:t xml:space="preserve">s interact </w:t>
      </w:r>
      <w:r w:rsidR="009B36F9" w:rsidRPr="00FA679F">
        <w:rPr>
          <w:rFonts w:ascii="Arial" w:hAnsi="Arial" w:cs="Arial"/>
          <w:color w:val="000000" w:themeColor="text1"/>
          <w:kern w:val="2"/>
          <w:sz w:val="28"/>
          <w:szCs w:val="28"/>
          <w:shd w:val="clear" w:color="auto" w:fill="C45911" w:themeFill="accent2" w:themeFillShade="BF"/>
        </w:rPr>
        <w:t>and</w:t>
      </w:r>
      <w:r w:rsidR="008F769E" w:rsidRPr="00FA679F">
        <w:rPr>
          <w:rFonts w:ascii="Arial" w:hAnsi="Arial" w:cs="Arial"/>
          <w:color w:val="000000" w:themeColor="text1"/>
          <w:kern w:val="2"/>
          <w:sz w:val="28"/>
          <w:szCs w:val="28"/>
          <w:shd w:val="clear" w:color="auto" w:fill="C45911" w:themeFill="accent2" w:themeFillShade="BF"/>
        </w:rPr>
        <w:t xml:space="preserve"> what the</w:t>
      </w:r>
      <w:r w:rsidR="009B36F9" w:rsidRPr="00FA679F">
        <w:rPr>
          <w:rFonts w:ascii="Arial" w:hAnsi="Arial" w:cs="Arial"/>
          <w:color w:val="000000" w:themeColor="text1"/>
          <w:kern w:val="2"/>
          <w:sz w:val="28"/>
          <w:szCs w:val="28"/>
          <w:shd w:val="clear" w:color="auto" w:fill="C45911" w:themeFill="accent2" w:themeFillShade="BF"/>
        </w:rPr>
        <w:t xml:space="preserve"> impact</w:t>
      </w:r>
      <w:r w:rsidR="008F769E" w:rsidRPr="00FA679F">
        <w:rPr>
          <w:rFonts w:ascii="Arial" w:hAnsi="Arial" w:cs="Arial"/>
          <w:color w:val="000000" w:themeColor="text1"/>
          <w:kern w:val="2"/>
          <w:sz w:val="28"/>
          <w:szCs w:val="28"/>
          <w:shd w:val="clear" w:color="auto" w:fill="C45911" w:themeFill="accent2" w:themeFillShade="BF"/>
        </w:rPr>
        <w:t xml:space="preserve"> is</w:t>
      </w:r>
      <w:r w:rsidR="009B36F9" w:rsidRPr="00FA679F">
        <w:rPr>
          <w:rFonts w:ascii="Arial" w:hAnsi="Arial" w:cs="Arial"/>
          <w:color w:val="000000" w:themeColor="text1"/>
          <w:kern w:val="2"/>
          <w:sz w:val="28"/>
          <w:szCs w:val="28"/>
          <w:shd w:val="clear" w:color="auto" w:fill="C45911" w:themeFill="accent2" w:themeFillShade="BF"/>
        </w:rPr>
        <w:t xml:space="preserve"> on the child </w:t>
      </w:r>
      <w:r w:rsidR="00AE4B1F" w:rsidRPr="00FA679F">
        <w:rPr>
          <w:rFonts w:ascii="Arial" w:hAnsi="Arial" w:cs="Arial"/>
          <w:color w:val="000000" w:themeColor="text1"/>
          <w:kern w:val="2"/>
          <w:sz w:val="28"/>
          <w:szCs w:val="28"/>
          <w:shd w:val="clear" w:color="auto" w:fill="C45911" w:themeFill="accent2" w:themeFillShade="BF"/>
        </w:rPr>
        <w:t>within the holistic</w:t>
      </w:r>
      <w:r w:rsidR="009B36F9" w:rsidRPr="00FA679F">
        <w:rPr>
          <w:rFonts w:ascii="Arial" w:hAnsi="Arial" w:cs="Arial"/>
          <w:color w:val="000000" w:themeColor="text1"/>
          <w:kern w:val="2"/>
          <w:sz w:val="28"/>
          <w:szCs w:val="28"/>
          <w:shd w:val="clear" w:color="auto" w:fill="C45911" w:themeFill="accent2" w:themeFillShade="BF"/>
        </w:rPr>
        <w:t xml:space="preserve"> assessment</w:t>
      </w:r>
      <w:r w:rsidR="009B36F9" w:rsidRPr="008F769E">
        <w:rPr>
          <w:rFonts w:ascii="Arial" w:hAnsi="Arial" w:cs="Arial"/>
          <w:kern w:val="2"/>
          <w:sz w:val="28"/>
          <w:szCs w:val="28"/>
          <w:shd w:val="clear" w:color="auto" w:fill="C45911" w:themeFill="accent2" w:themeFillShade="BF"/>
        </w:rPr>
        <w:t>.</w:t>
      </w:r>
    </w:p>
    <w:p w14:paraId="6F57CD92" w14:textId="42462E1A" w:rsidR="00117B3D" w:rsidRPr="00EB13C7" w:rsidRDefault="00117B3D" w:rsidP="00EB13C7">
      <w:pPr>
        <w:spacing w:after="0" w:line="240" w:lineRule="auto"/>
        <w:rPr>
          <w:rFonts w:ascii="Arial" w:eastAsiaTheme="majorEastAsia" w:hAnsi="Arial" w:cs="Arial"/>
          <w:b/>
          <w:bCs/>
        </w:rPr>
      </w:pPr>
      <w:bookmarkStart w:id="7" w:name="CaregiverNeglectfulBehaviours"/>
      <w:r w:rsidRPr="00117B3D">
        <w:rPr>
          <w:rFonts w:ascii="Arial" w:eastAsiaTheme="majorEastAsia" w:hAnsi="Arial" w:cs="Arial"/>
          <w:b/>
          <w:bCs/>
        </w:rPr>
        <w:t>Presenting neglectful behaviours</w:t>
      </w:r>
    </w:p>
    <w:bookmarkEnd w:id="7"/>
    <w:p w14:paraId="2CE4CE07" w14:textId="77777777" w:rsidR="00EB13C7" w:rsidRPr="00EB13C7" w:rsidRDefault="00EB13C7" w:rsidP="00EB13C7">
      <w:pPr>
        <w:spacing w:after="0" w:line="240" w:lineRule="auto"/>
        <w:rPr>
          <w:rFonts w:ascii="Arial" w:eastAsiaTheme="majorEastAsia" w:hAnsi="Arial" w:cs="Arial"/>
          <w:b/>
          <w:bCs/>
        </w:rPr>
      </w:pPr>
    </w:p>
    <w:p w14:paraId="60C0A77A" w14:textId="77777777" w:rsidR="00EB13C7" w:rsidRPr="00EB13C7" w:rsidRDefault="00EB13C7" w:rsidP="00EE3811">
      <w:pPr>
        <w:spacing w:after="0" w:line="240" w:lineRule="auto"/>
        <w:jc w:val="both"/>
        <w:rPr>
          <w:rFonts w:ascii="Arial" w:eastAsiaTheme="majorEastAsia" w:hAnsi="Arial" w:cs="Arial"/>
        </w:rPr>
      </w:pPr>
      <w:r w:rsidRPr="00EB13C7">
        <w:rPr>
          <w:rFonts w:ascii="Arial" w:eastAsiaTheme="majorEastAsia" w:hAnsi="Arial" w:cs="Arial"/>
        </w:rPr>
        <w:t xml:space="preserve">There are several ways in which a caregiver may neglect their child/ren, each type might require a different type of intervention or response. </w:t>
      </w:r>
    </w:p>
    <w:p w14:paraId="59E5D15B" w14:textId="77777777" w:rsidR="00EB13C7" w:rsidRPr="00EB13C7" w:rsidRDefault="00EB13C7" w:rsidP="00EE3811">
      <w:pPr>
        <w:spacing w:after="0" w:line="240" w:lineRule="auto"/>
        <w:jc w:val="both"/>
        <w:rPr>
          <w:rFonts w:ascii="Arial" w:eastAsiaTheme="majorEastAsia" w:hAnsi="Arial" w:cs="Arial"/>
        </w:rPr>
      </w:pPr>
    </w:p>
    <w:p w14:paraId="11B810F2" w14:textId="72A1D88D" w:rsidR="00EB13C7" w:rsidRPr="00EB13C7" w:rsidRDefault="00EB13C7" w:rsidP="00EE3811">
      <w:pPr>
        <w:spacing w:after="0" w:line="240" w:lineRule="auto"/>
        <w:jc w:val="both"/>
        <w:rPr>
          <w:rFonts w:ascii="Arial" w:eastAsiaTheme="majorEastAsia" w:hAnsi="Arial" w:cs="Arial"/>
        </w:rPr>
      </w:pPr>
      <w:r w:rsidRPr="00EB13C7">
        <w:rPr>
          <w:rFonts w:ascii="Arial" w:eastAsiaTheme="majorEastAsia" w:hAnsi="Arial" w:cs="Arial"/>
        </w:rPr>
        <w:t>Practitioners should be prepared to consider and address the contextual issues before being able to meaningfully tackle neglect</w:t>
      </w:r>
      <w:r w:rsidR="005B1E4E">
        <w:rPr>
          <w:rFonts w:ascii="Arial" w:eastAsiaTheme="majorEastAsia" w:hAnsi="Arial" w:cs="Arial"/>
        </w:rPr>
        <w:t>.</w:t>
      </w:r>
      <w:r w:rsidRPr="00EB13C7">
        <w:rPr>
          <w:rFonts w:ascii="Arial" w:eastAsiaTheme="majorEastAsia" w:hAnsi="Arial" w:cs="Arial"/>
        </w:rPr>
        <w:t xml:space="preserve"> </w:t>
      </w:r>
      <w:r w:rsidR="005B1E4E">
        <w:rPr>
          <w:rFonts w:ascii="Arial" w:eastAsiaTheme="majorEastAsia" w:hAnsi="Arial" w:cs="Arial"/>
        </w:rPr>
        <w:t>M</w:t>
      </w:r>
      <w:r w:rsidRPr="00EB13C7">
        <w:rPr>
          <w:rFonts w:ascii="Arial" w:eastAsiaTheme="majorEastAsia" w:hAnsi="Arial" w:cs="Arial"/>
        </w:rPr>
        <w:t>aintaining the child/ren’s safety should remain paramount</w:t>
      </w:r>
      <w:r w:rsidR="005B1E4E">
        <w:rPr>
          <w:rFonts w:ascii="Arial" w:eastAsiaTheme="majorEastAsia" w:hAnsi="Arial" w:cs="Arial"/>
        </w:rPr>
        <w:t>.</w:t>
      </w:r>
    </w:p>
    <w:p w14:paraId="6C687F39" w14:textId="77777777" w:rsidR="00EB13C7" w:rsidRPr="00EB13C7" w:rsidRDefault="00EB13C7" w:rsidP="00EB13C7">
      <w:pPr>
        <w:rPr>
          <w:rFonts w:ascii="Arial" w:hAnsi="Arial" w:cs="Arial"/>
        </w:rPr>
      </w:pPr>
    </w:p>
    <w:tbl>
      <w:tblPr>
        <w:tblStyle w:val="TableGrid"/>
        <w:tblW w:w="0" w:type="auto"/>
        <w:tblLook w:val="04A0" w:firstRow="1" w:lastRow="0" w:firstColumn="1" w:lastColumn="0" w:noHBand="0" w:noVBand="1"/>
      </w:tblPr>
      <w:tblGrid>
        <w:gridCol w:w="3823"/>
        <w:gridCol w:w="10845"/>
      </w:tblGrid>
      <w:tr w:rsidR="002A2894" w14:paraId="5DFB62BE" w14:textId="77777777" w:rsidTr="00EE3811">
        <w:tc>
          <w:tcPr>
            <w:tcW w:w="3823" w:type="dxa"/>
            <w:shd w:val="clear" w:color="auto" w:fill="4472C4" w:themeFill="accent1"/>
          </w:tcPr>
          <w:p w14:paraId="7F7E564C" w14:textId="77777777" w:rsidR="002A2894" w:rsidRDefault="002A2894" w:rsidP="002A2894">
            <w:pPr>
              <w:jc w:val="center"/>
              <w:rPr>
                <w:rFonts w:ascii="Arial" w:eastAsia="Calibri Light" w:hAnsi="Arial" w:cs="Arial"/>
                <w:b/>
                <w:bCs/>
                <w:color w:val="FFFFFF" w:themeColor="background1"/>
              </w:rPr>
            </w:pPr>
          </w:p>
          <w:p w14:paraId="18391F0A" w14:textId="77777777" w:rsidR="002A2894" w:rsidRDefault="002A2894" w:rsidP="002A2894">
            <w:pPr>
              <w:jc w:val="center"/>
              <w:rPr>
                <w:rFonts w:ascii="Arial" w:eastAsia="Calibri Light" w:hAnsi="Arial" w:cs="Arial"/>
                <w:b/>
                <w:bCs/>
                <w:color w:val="FFFFFF" w:themeColor="background1"/>
              </w:rPr>
            </w:pPr>
          </w:p>
          <w:p w14:paraId="17E49A5E" w14:textId="2CC18C89" w:rsidR="002A2894" w:rsidRPr="002A2894" w:rsidRDefault="002A2894" w:rsidP="002A2894">
            <w:pPr>
              <w:jc w:val="center"/>
              <w:rPr>
                <w:rFonts w:ascii="Arial" w:hAnsi="Arial" w:cs="Arial"/>
                <w:b/>
                <w:bCs/>
              </w:rPr>
            </w:pPr>
            <w:r w:rsidRPr="002A2894">
              <w:rPr>
                <w:rFonts w:ascii="Arial" w:eastAsia="Calibri Light" w:hAnsi="Arial" w:cs="Arial"/>
                <w:b/>
                <w:bCs/>
                <w:color w:val="FFFFFF" w:themeColor="background1"/>
              </w:rPr>
              <w:t>Passive</w:t>
            </w:r>
          </w:p>
        </w:tc>
        <w:tc>
          <w:tcPr>
            <w:tcW w:w="10845" w:type="dxa"/>
            <w:shd w:val="clear" w:color="auto" w:fill="DEEAF6" w:themeFill="accent5" w:themeFillTint="33"/>
          </w:tcPr>
          <w:p w14:paraId="5EA9B99A" w14:textId="77777777" w:rsidR="002A2894" w:rsidRPr="002A2894" w:rsidRDefault="002A2894" w:rsidP="00EE3811">
            <w:pPr>
              <w:numPr>
                <w:ilvl w:val="0"/>
                <w:numId w:val="2"/>
              </w:numPr>
              <w:spacing w:after="160" w:line="259" w:lineRule="auto"/>
              <w:contextualSpacing/>
              <w:rPr>
                <w:rFonts w:ascii="Arial" w:eastAsia="Calibri Light" w:hAnsi="Arial" w:cs="Arial"/>
              </w:rPr>
            </w:pPr>
            <w:r w:rsidRPr="002A2894">
              <w:rPr>
                <w:rFonts w:ascii="Arial" w:eastAsia="Calibri Light" w:hAnsi="Arial" w:cs="Arial"/>
              </w:rPr>
              <w:t>Caregivers are unmotivated or do not understand the child’s needs.</w:t>
            </w:r>
          </w:p>
          <w:p w14:paraId="304239A4" w14:textId="06E5D1EC" w:rsidR="002A2894" w:rsidRPr="002A2894" w:rsidRDefault="002A2894" w:rsidP="00EE3811">
            <w:pPr>
              <w:numPr>
                <w:ilvl w:val="0"/>
                <w:numId w:val="2"/>
              </w:numPr>
              <w:spacing w:after="160" w:line="259" w:lineRule="auto"/>
              <w:contextualSpacing/>
              <w:rPr>
                <w:rFonts w:ascii="Arial" w:eastAsia="Calibri Light" w:hAnsi="Arial" w:cs="Arial"/>
              </w:rPr>
            </w:pPr>
            <w:r w:rsidRPr="002A2894">
              <w:rPr>
                <w:rFonts w:ascii="Arial" w:eastAsia="Calibri Light" w:hAnsi="Arial" w:cs="Arial"/>
              </w:rPr>
              <w:t>Caregivers do not believe that change is possible and feel passive and/or helpless</w:t>
            </w:r>
            <w:r>
              <w:rPr>
                <w:rFonts w:ascii="Arial" w:eastAsia="Calibri Light" w:hAnsi="Arial" w:cs="Arial"/>
              </w:rPr>
              <w:t>.</w:t>
            </w:r>
          </w:p>
          <w:p w14:paraId="77AA033E" w14:textId="35C5F8C8" w:rsidR="002A2894" w:rsidRPr="002A2894" w:rsidRDefault="002A2894" w:rsidP="00EE3811">
            <w:pPr>
              <w:numPr>
                <w:ilvl w:val="0"/>
                <w:numId w:val="2"/>
              </w:numPr>
              <w:spacing w:after="160" w:line="259" w:lineRule="auto"/>
              <w:contextualSpacing/>
              <w:rPr>
                <w:rFonts w:ascii="Arial" w:eastAsia="Calibri Light" w:hAnsi="Arial" w:cs="Arial"/>
              </w:rPr>
            </w:pPr>
            <w:r w:rsidRPr="002A2894">
              <w:rPr>
                <w:rFonts w:ascii="Arial" w:eastAsia="Calibri Light" w:hAnsi="Arial" w:cs="Arial"/>
              </w:rPr>
              <w:t>There is a failure to meet the child’s emotional and physical needs</w:t>
            </w:r>
            <w:r>
              <w:rPr>
                <w:rFonts w:ascii="Arial" w:eastAsia="Calibri Light" w:hAnsi="Arial" w:cs="Arial"/>
              </w:rPr>
              <w:t>.</w:t>
            </w:r>
          </w:p>
          <w:p w14:paraId="504B6A58" w14:textId="14FEA81F" w:rsidR="002A2894" w:rsidRPr="002A2894" w:rsidRDefault="002A2894" w:rsidP="00EE3811">
            <w:pPr>
              <w:numPr>
                <w:ilvl w:val="0"/>
                <w:numId w:val="2"/>
              </w:numPr>
              <w:spacing w:after="160" w:line="259" w:lineRule="auto"/>
              <w:contextualSpacing/>
              <w:rPr>
                <w:rFonts w:ascii="Arial" w:eastAsia="Calibri Light" w:hAnsi="Arial" w:cs="Arial"/>
              </w:rPr>
            </w:pPr>
            <w:r w:rsidRPr="002A2894">
              <w:rPr>
                <w:rFonts w:ascii="Arial" w:eastAsia="Calibri Light" w:hAnsi="Arial" w:cs="Arial"/>
              </w:rPr>
              <w:t xml:space="preserve">Caregivers </w:t>
            </w:r>
            <w:r w:rsidR="00876ED6">
              <w:rPr>
                <w:rFonts w:ascii="Arial" w:eastAsia="Calibri Light" w:hAnsi="Arial" w:cs="Arial"/>
              </w:rPr>
              <w:t xml:space="preserve">verbalise </w:t>
            </w:r>
            <w:r w:rsidRPr="002A2894">
              <w:rPr>
                <w:rFonts w:ascii="Arial" w:eastAsia="Calibri Light" w:hAnsi="Arial" w:cs="Arial"/>
              </w:rPr>
              <w:t>love for their child/ren but do not recognise their needs</w:t>
            </w:r>
            <w:r>
              <w:rPr>
                <w:rFonts w:ascii="Arial" w:eastAsia="Calibri Light" w:hAnsi="Arial" w:cs="Arial"/>
              </w:rPr>
              <w:t>.</w:t>
            </w:r>
          </w:p>
          <w:p w14:paraId="783B7F84" w14:textId="3ADF47C1" w:rsidR="002A2894" w:rsidRPr="002A2894" w:rsidRDefault="002A2894" w:rsidP="00EE3811">
            <w:pPr>
              <w:numPr>
                <w:ilvl w:val="0"/>
                <w:numId w:val="2"/>
              </w:numPr>
              <w:spacing w:after="160" w:line="259" w:lineRule="auto"/>
              <w:contextualSpacing/>
              <w:rPr>
                <w:rFonts w:ascii="Arial" w:eastAsia="Calibri Light" w:hAnsi="Arial" w:cs="Arial"/>
              </w:rPr>
            </w:pPr>
            <w:r w:rsidRPr="002A2894">
              <w:rPr>
                <w:rFonts w:ascii="Arial" w:eastAsia="Calibri Light" w:hAnsi="Arial" w:cs="Arial"/>
              </w:rPr>
              <w:t>Caregivers do not seek and/or agree to professional support</w:t>
            </w:r>
            <w:r>
              <w:rPr>
                <w:rFonts w:ascii="Arial" w:eastAsia="Calibri Light" w:hAnsi="Arial" w:cs="Arial"/>
              </w:rPr>
              <w:t>.</w:t>
            </w:r>
          </w:p>
          <w:p w14:paraId="3802C990" w14:textId="77777777" w:rsidR="002A2894" w:rsidRPr="002A2894" w:rsidRDefault="002A2894" w:rsidP="00EE3811">
            <w:pPr>
              <w:rPr>
                <w:rFonts w:ascii="Arial" w:hAnsi="Arial" w:cs="Arial"/>
                <w:b/>
                <w:bCs/>
              </w:rPr>
            </w:pPr>
          </w:p>
        </w:tc>
      </w:tr>
      <w:tr w:rsidR="002A2894" w14:paraId="08E956F6" w14:textId="77777777" w:rsidTr="00EE3811">
        <w:tc>
          <w:tcPr>
            <w:tcW w:w="3823" w:type="dxa"/>
            <w:shd w:val="clear" w:color="auto" w:fill="4472C4" w:themeFill="accent1"/>
          </w:tcPr>
          <w:p w14:paraId="606D54F7" w14:textId="77777777" w:rsidR="002A2894" w:rsidRDefault="002A2894" w:rsidP="002A2894">
            <w:pPr>
              <w:jc w:val="center"/>
              <w:rPr>
                <w:rFonts w:ascii="Arial" w:eastAsia="Calibri Light" w:hAnsi="Arial" w:cs="Arial"/>
                <w:b/>
                <w:bCs/>
              </w:rPr>
            </w:pPr>
          </w:p>
          <w:p w14:paraId="00022083" w14:textId="77777777" w:rsidR="002A2894" w:rsidRDefault="002A2894" w:rsidP="002A2894">
            <w:pPr>
              <w:jc w:val="center"/>
              <w:rPr>
                <w:rFonts w:ascii="Arial" w:eastAsia="Calibri Light" w:hAnsi="Arial" w:cs="Arial"/>
                <w:b/>
                <w:bCs/>
              </w:rPr>
            </w:pPr>
          </w:p>
          <w:p w14:paraId="34728D77" w14:textId="77777777" w:rsidR="002A2894" w:rsidRPr="002A2894" w:rsidRDefault="002A2894" w:rsidP="002A2894">
            <w:pPr>
              <w:jc w:val="center"/>
              <w:rPr>
                <w:rFonts w:ascii="Arial" w:eastAsia="Calibri Light" w:hAnsi="Arial" w:cs="Arial"/>
                <w:b/>
                <w:bCs/>
                <w:color w:val="FFFFFF" w:themeColor="background1"/>
              </w:rPr>
            </w:pPr>
          </w:p>
          <w:p w14:paraId="1007ED2A" w14:textId="6CA5EC99" w:rsidR="002A2894" w:rsidRPr="002A2894" w:rsidRDefault="002A2894" w:rsidP="002A2894">
            <w:pPr>
              <w:jc w:val="center"/>
              <w:rPr>
                <w:rFonts w:ascii="Arial" w:hAnsi="Arial" w:cs="Arial"/>
                <w:b/>
                <w:bCs/>
              </w:rPr>
            </w:pPr>
            <w:r w:rsidRPr="002A2894">
              <w:rPr>
                <w:rFonts w:ascii="Arial" w:eastAsia="Calibri Light" w:hAnsi="Arial" w:cs="Arial"/>
                <w:b/>
                <w:bCs/>
                <w:color w:val="FFFFFF" w:themeColor="background1"/>
              </w:rPr>
              <w:t>Disorganised</w:t>
            </w:r>
          </w:p>
        </w:tc>
        <w:tc>
          <w:tcPr>
            <w:tcW w:w="10845" w:type="dxa"/>
            <w:shd w:val="clear" w:color="auto" w:fill="F2F2F2" w:themeFill="background1" w:themeFillShade="F2"/>
          </w:tcPr>
          <w:p w14:paraId="43CE91CA" w14:textId="77777777" w:rsidR="002A2894" w:rsidRPr="002A2894" w:rsidRDefault="002A2894" w:rsidP="00EE3811">
            <w:pPr>
              <w:numPr>
                <w:ilvl w:val="0"/>
                <w:numId w:val="2"/>
              </w:numPr>
              <w:spacing w:after="160" w:line="259" w:lineRule="auto"/>
              <w:contextualSpacing/>
              <w:rPr>
                <w:rFonts w:ascii="Arial" w:eastAsia="Calibri Light" w:hAnsi="Arial" w:cs="Arial"/>
              </w:rPr>
            </w:pPr>
            <w:r w:rsidRPr="002A2894">
              <w:rPr>
                <w:rFonts w:ascii="Arial" w:eastAsia="Calibri Light" w:hAnsi="Arial" w:cs="Arial"/>
              </w:rPr>
              <w:t>This ranges from inconsistent parenting to chaotic parenting.</w:t>
            </w:r>
          </w:p>
          <w:p w14:paraId="66BBC45A" w14:textId="77777777" w:rsidR="002A2894" w:rsidRPr="002A2894" w:rsidRDefault="002A2894" w:rsidP="00EE3811">
            <w:pPr>
              <w:numPr>
                <w:ilvl w:val="0"/>
                <w:numId w:val="2"/>
              </w:numPr>
              <w:spacing w:after="160" w:line="259" w:lineRule="auto"/>
              <w:contextualSpacing/>
              <w:rPr>
                <w:rFonts w:ascii="Arial" w:eastAsia="Calibri Light" w:hAnsi="Arial" w:cs="Arial"/>
              </w:rPr>
            </w:pPr>
            <w:r w:rsidRPr="002A2894">
              <w:rPr>
                <w:rFonts w:ascii="Arial" w:eastAsia="Calibri Light" w:hAnsi="Arial" w:cs="Arial"/>
              </w:rPr>
              <w:t xml:space="preserve">Families have multiple problems, or are crisis ridden. </w:t>
            </w:r>
          </w:p>
          <w:p w14:paraId="4C68A5F5" w14:textId="77777777" w:rsidR="002A2894" w:rsidRPr="002A2894" w:rsidRDefault="002A2894" w:rsidP="00EE3811">
            <w:pPr>
              <w:numPr>
                <w:ilvl w:val="0"/>
                <w:numId w:val="2"/>
              </w:numPr>
              <w:spacing w:after="160" w:line="259" w:lineRule="auto"/>
              <w:contextualSpacing/>
              <w:rPr>
                <w:rFonts w:ascii="Arial" w:eastAsia="Calibri Light" w:hAnsi="Arial" w:cs="Arial"/>
              </w:rPr>
            </w:pPr>
            <w:r w:rsidRPr="002A2894">
              <w:rPr>
                <w:rFonts w:ascii="Arial" w:eastAsia="Calibri Light" w:hAnsi="Arial" w:cs="Arial"/>
              </w:rPr>
              <w:t>There is positivity towards professionals and a willingness to engage but efforts often fail.</w:t>
            </w:r>
          </w:p>
          <w:p w14:paraId="65B38C1B" w14:textId="77777777" w:rsidR="002A2894" w:rsidRPr="002A2894" w:rsidRDefault="002A2894" w:rsidP="00EE3811">
            <w:pPr>
              <w:numPr>
                <w:ilvl w:val="0"/>
                <w:numId w:val="2"/>
              </w:numPr>
              <w:spacing w:after="160" w:line="259" w:lineRule="auto"/>
              <w:contextualSpacing/>
              <w:rPr>
                <w:rFonts w:ascii="Arial" w:eastAsia="Calibri Light" w:hAnsi="Arial" w:cs="Arial"/>
              </w:rPr>
            </w:pPr>
            <w:r w:rsidRPr="002A2894">
              <w:rPr>
                <w:rFonts w:ascii="Arial" w:eastAsia="Calibri Light" w:hAnsi="Arial" w:cs="Arial"/>
              </w:rPr>
              <w:t>Frequent change in family life</w:t>
            </w:r>
          </w:p>
          <w:p w14:paraId="309ABA06" w14:textId="39B3063A" w:rsidR="002A2894" w:rsidRDefault="002A2894" w:rsidP="00EE3811">
            <w:pPr>
              <w:numPr>
                <w:ilvl w:val="0"/>
                <w:numId w:val="2"/>
              </w:numPr>
              <w:spacing w:after="160" w:line="259" w:lineRule="auto"/>
              <w:contextualSpacing/>
              <w:rPr>
                <w:rFonts w:ascii="Arial" w:eastAsia="Calibri Light" w:hAnsi="Arial" w:cs="Arial"/>
              </w:rPr>
            </w:pPr>
            <w:r w:rsidRPr="002A2894">
              <w:rPr>
                <w:rFonts w:ascii="Arial" w:eastAsia="Calibri Light" w:hAnsi="Arial" w:cs="Arial"/>
              </w:rPr>
              <w:t>Caregiver’s feelings dominate behaviour</w:t>
            </w:r>
            <w:r>
              <w:rPr>
                <w:rFonts w:ascii="Arial" w:eastAsia="Calibri Light" w:hAnsi="Arial" w:cs="Arial"/>
              </w:rPr>
              <w:t>.</w:t>
            </w:r>
          </w:p>
          <w:p w14:paraId="54327998" w14:textId="2402C174" w:rsidR="002A2894" w:rsidRPr="002A2894" w:rsidRDefault="002A2894" w:rsidP="00EE3811">
            <w:pPr>
              <w:numPr>
                <w:ilvl w:val="0"/>
                <w:numId w:val="2"/>
              </w:numPr>
              <w:spacing w:after="160" w:line="259" w:lineRule="auto"/>
              <w:contextualSpacing/>
              <w:rPr>
                <w:rFonts w:ascii="Arial" w:eastAsia="Calibri Light" w:hAnsi="Arial" w:cs="Arial"/>
              </w:rPr>
            </w:pPr>
            <w:r w:rsidRPr="002A2894">
              <w:rPr>
                <w:rFonts w:ascii="Arial" w:eastAsia="Calibri Light" w:hAnsi="Arial" w:cs="Arial"/>
              </w:rPr>
              <w:t>Children display demanding or attention needing behaviour</w:t>
            </w:r>
            <w:r>
              <w:rPr>
                <w:rFonts w:ascii="Arial" w:eastAsia="Calibri Light" w:hAnsi="Arial" w:cs="Arial"/>
              </w:rPr>
              <w:t>.</w:t>
            </w:r>
          </w:p>
          <w:p w14:paraId="1B222B71" w14:textId="5278A27D" w:rsidR="002A2894" w:rsidRPr="002A2894" w:rsidRDefault="002A2894" w:rsidP="00EE3811">
            <w:pPr>
              <w:rPr>
                <w:rFonts w:ascii="Arial" w:hAnsi="Arial" w:cs="Arial"/>
                <w:b/>
                <w:bCs/>
              </w:rPr>
            </w:pPr>
          </w:p>
        </w:tc>
      </w:tr>
      <w:tr w:rsidR="002A2894" w14:paraId="4373954E" w14:textId="77777777" w:rsidTr="00EE3811">
        <w:tc>
          <w:tcPr>
            <w:tcW w:w="3823" w:type="dxa"/>
            <w:shd w:val="clear" w:color="auto" w:fill="4472C4" w:themeFill="accent1"/>
          </w:tcPr>
          <w:p w14:paraId="48940C1F" w14:textId="77777777" w:rsidR="002A2894" w:rsidRDefault="002A2894" w:rsidP="002A2894">
            <w:pPr>
              <w:jc w:val="center"/>
              <w:rPr>
                <w:rFonts w:ascii="Arial" w:eastAsia="Calibri Light" w:hAnsi="Arial" w:cs="Arial"/>
                <w:b/>
                <w:color w:val="FFFFFF" w:themeColor="background1"/>
              </w:rPr>
            </w:pPr>
          </w:p>
          <w:p w14:paraId="7AB9C4B9" w14:textId="7C32EBFC" w:rsidR="002A2894" w:rsidRPr="002A2894" w:rsidRDefault="002A2894" w:rsidP="002A2894">
            <w:pPr>
              <w:jc w:val="center"/>
              <w:rPr>
                <w:rFonts w:ascii="Arial" w:hAnsi="Arial" w:cs="Arial"/>
                <w:b/>
                <w:bCs/>
              </w:rPr>
            </w:pPr>
            <w:r w:rsidRPr="002A2894">
              <w:rPr>
                <w:rFonts w:ascii="Arial" w:eastAsia="Calibri Light" w:hAnsi="Arial" w:cs="Arial"/>
                <w:b/>
                <w:color w:val="FFFFFF" w:themeColor="background1"/>
              </w:rPr>
              <w:t>Severe Deprivation</w:t>
            </w:r>
            <w:r w:rsidRPr="002A2894">
              <w:rPr>
                <w:rFonts w:ascii="Arial" w:eastAsia="Calibri Light" w:hAnsi="Arial" w:cs="Arial"/>
                <w:b/>
                <w:bCs/>
                <w:color w:val="FFFFFF" w:themeColor="background1"/>
              </w:rPr>
              <w:t xml:space="preserve"> of care</w:t>
            </w:r>
          </w:p>
        </w:tc>
        <w:tc>
          <w:tcPr>
            <w:tcW w:w="10845" w:type="dxa"/>
            <w:shd w:val="clear" w:color="auto" w:fill="DEEAF6" w:themeFill="accent5" w:themeFillTint="33"/>
          </w:tcPr>
          <w:p w14:paraId="47E94934" w14:textId="77777777" w:rsidR="002A2894" w:rsidRPr="002A2894" w:rsidRDefault="002A2894" w:rsidP="00EE3811">
            <w:pPr>
              <w:numPr>
                <w:ilvl w:val="0"/>
                <w:numId w:val="3"/>
              </w:numPr>
              <w:spacing w:after="160" w:line="259" w:lineRule="auto"/>
              <w:contextualSpacing/>
              <w:rPr>
                <w:rFonts w:ascii="Arial" w:eastAsia="Calibri Light" w:hAnsi="Arial" w:cs="Arial"/>
              </w:rPr>
            </w:pPr>
            <w:r w:rsidRPr="002A2894">
              <w:rPr>
                <w:rFonts w:ascii="Arial" w:eastAsia="Calibri Light" w:hAnsi="Arial" w:cs="Arial"/>
              </w:rPr>
              <w:t>This can range from a child being left to cry to a child being left to die.</w:t>
            </w:r>
          </w:p>
          <w:p w14:paraId="5BAA205D" w14:textId="18C44593" w:rsidR="002A2894" w:rsidRPr="002A2894" w:rsidRDefault="002A2894" w:rsidP="00EE3811">
            <w:pPr>
              <w:numPr>
                <w:ilvl w:val="0"/>
                <w:numId w:val="3"/>
              </w:numPr>
              <w:spacing w:after="160" w:line="259" w:lineRule="auto"/>
              <w:contextualSpacing/>
              <w:rPr>
                <w:rFonts w:ascii="Arial" w:eastAsia="Calibri Light" w:hAnsi="Arial" w:cs="Arial"/>
              </w:rPr>
            </w:pPr>
            <w:r w:rsidRPr="002A2894">
              <w:rPr>
                <w:rFonts w:ascii="Arial" w:eastAsia="Calibri Light" w:hAnsi="Arial" w:cs="Arial"/>
              </w:rPr>
              <w:t>The children and their home can be dirty and smelly</w:t>
            </w:r>
            <w:r>
              <w:rPr>
                <w:rFonts w:ascii="Arial" w:eastAsia="Calibri Light" w:hAnsi="Arial" w:cs="Arial"/>
              </w:rPr>
              <w:t>.</w:t>
            </w:r>
          </w:p>
          <w:p w14:paraId="28A86CC6" w14:textId="3CADE85A" w:rsidR="002A2894" w:rsidRPr="002A2894" w:rsidRDefault="002A2894" w:rsidP="00EE3811">
            <w:pPr>
              <w:numPr>
                <w:ilvl w:val="0"/>
                <w:numId w:val="3"/>
              </w:numPr>
              <w:spacing w:after="160" w:line="259" w:lineRule="auto"/>
              <w:contextualSpacing/>
              <w:rPr>
                <w:rFonts w:ascii="Arial" w:eastAsia="Calibri Light" w:hAnsi="Arial" w:cs="Arial"/>
              </w:rPr>
            </w:pPr>
            <w:r w:rsidRPr="002A2894">
              <w:rPr>
                <w:rFonts w:ascii="Arial" w:eastAsia="Calibri Light" w:hAnsi="Arial" w:cs="Arial"/>
              </w:rPr>
              <w:t>Children can be completely deprived of love, stimulation, emotional warmth, or completely ignored</w:t>
            </w:r>
            <w:r>
              <w:rPr>
                <w:rFonts w:ascii="Arial" w:eastAsia="Calibri Light" w:hAnsi="Arial" w:cs="Arial"/>
              </w:rPr>
              <w:t>.</w:t>
            </w:r>
          </w:p>
          <w:p w14:paraId="6061AB5D" w14:textId="76B79743" w:rsidR="002A2894" w:rsidRPr="002A2894" w:rsidRDefault="002A2894" w:rsidP="00EE3811">
            <w:pPr>
              <w:numPr>
                <w:ilvl w:val="0"/>
                <w:numId w:val="3"/>
              </w:numPr>
              <w:spacing w:after="160" w:line="259" w:lineRule="auto"/>
              <w:contextualSpacing/>
              <w:rPr>
                <w:rFonts w:ascii="Arial" w:eastAsia="Calibri Light" w:hAnsi="Arial" w:cs="Arial"/>
              </w:rPr>
            </w:pPr>
            <w:r w:rsidRPr="002A2894">
              <w:rPr>
                <w:rFonts w:ascii="Arial" w:eastAsia="Calibri Light" w:hAnsi="Arial" w:cs="Arial"/>
              </w:rPr>
              <w:t>Children can be left unattended or let out inappropriately by themselves</w:t>
            </w:r>
            <w:r>
              <w:rPr>
                <w:rFonts w:ascii="Arial" w:eastAsia="Calibri Light" w:hAnsi="Arial" w:cs="Arial"/>
              </w:rPr>
              <w:t>.</w:t>
            </w:r>
          </w:p>
          <w:p w14:paraId="43BCF79A" w14:textId="77777777" w:rsidR="002A2894" w:rsidRPr="002A2894" w:rsidRDefault="002A2894" w:rsidP="00EE3811">
            <w:pPr>
              <w:rPr>
                <w:rFonts w:ascii="Arial" w:hAnsi="Arial" w:cs="Arial"/>
                <w:b/>
                <w:bCs/>
              </w:rPr>
            </w:pPr>
          </w:p>
        </w:tc>
      </w:tr>
    </w:tbl>
    <w:p w14:paraId="5486009F" w14:textId="77777777" w:rsidR="002A2894" w:rsidRDefault="002A2894" w:rsidP="003F34D8">
      <w:pPr>
        <w:rPr>
          <w:rFonts w:ascii="Arial" w:hAnsi="Arial" w:cs="Arial"/>
          <w:b/>
          <w:bCs/>
        </w:rPr>
      </w:pPr>
    </w:p>
    <w:p w14:paraId="6683E0D8" w14:textId="77777777" w:rsidR="00DB7EB4" w:rsidRDefault="00DB7EB4" w:rsidP="003F34D8">
      <w:pPr>
        <w:rPr>
          <w:rFonts w:ascii="Arial" w:hAnsi="Arial" w:cs="Arial"/>
          <w:b/>
          <w:bCs/>
        </w:rPr>
      </w:pPr>
    </w:p>
    <w:p w14:paraId="49B78A03" w14:textId="77777777" w:rsidR="00DB7EB4" w:rsidRDefault="00DB7EB4" w:rsidP="003F34D8">
      <w:pPr>
        <w:rPr>
          <w:rFonts w:ascii="Arial" w:hAnsi="Arial" w:cs="Arial"/>
          <w:b/>
          <w:bCs/>
        </w:rPr>
      </w:pPr>
    </w:p>
    <w:p w14:paraId="3E02EC63" w14:textId="77777777" w:rsidR="00DB7EB4" w:rsidRDefault="00DB7EB4" w:rsidP="003F34D8">
      <w:pPr>
        <w:rPr>
          <w:rFonts w:ascii="Arial" w:hAnsi="Arial" w:cs="Arial"/>
          <w:b/>
          <w:bCs/>
        </w:rPr>
      </w:pPr>
    </w:p>
    <w:p w14:paraId="1B4DA8F7" w14:textId="33D2C581" w:rsidR="00EB13C7" w:rsidRPr="00EB13C7" w:rsidRDefault="00EB13C7" w:rsidP="003F34D8">
      <w:pPr>
        <w:rPr>
          <w:rFonts w:ascii="Arial" w:hAnsi="Arial" w:cs="Arial"/>
        </w:rPr>
      </w:pPr>
      <w:r w:rsidRPr="00EB13C7">
        <w:rPr>
          <w:rFonts w:ascii="Arial" w:hAnsi="Arial" w:cs="Arial"/>
          <w:b/>
          <w:bCs/>
        </w:rPr>
        <w:t xml:space="preserve">The </w:t>
      </w:r>
      <w:bookmarkStart w:id="8" w:name="SpectrumOfNeglect"/>
      <w:r w:rsidRPr="00EB13C7">
        <w:rPr>
          <w:rFonts w:ascii="Arial" w:hAnsi="Arial" w:cs="Arial"/>
          <w:b/>
          <w:bCs/>
        </w:rPr>
        <w:t xml:space="preserve">Spectrum of Neglect </w:t>
      </w:r>
      <w:bookmarkEnd w:id="8"/>
      <w:r w:rsidRPr="00EB13C7">
        <w:rPr>
          <w:rFonts w:ascii="Arial" w:hAnsi="Arial" w:cs="Arial"/>
          <w:b/>
          <w:bCs/>
        </w:rPr>
        <w:t>- The Four Categories</w:t>
      </w:r>
      <w:r w:rsidRPr="00EB13C7">
        <w:rPr>
          <w:rFonts w:ascii="Arial" w:hAnsi="Arial" w:cs="Arial"/>
        </w:rPr>
        <w:t xml:space="preserve"> </w:t>
      </w:r>
    </w:p>
    <w:p w14:paraId="4593D2AD" w14:textId="77777777" w:rsidR="00FF71C3" w:rsidRPr="002A2894" w:rsidRDefault="00EB13C7" w:rsidP="003F34D8">
      <w:pPr>
        <w:rPr>
          <w:rFonts w:ascii="Arial" w:hAnsi="Arial" w:cs="Arial"/>
        </w:rPr>
      </w:pPr>
      <w:r w:rsidRPr="002A2894">
        <w:rPr>
          <w:rFonts w:ascii="Arial" w:hAnsi="Arial" w:cs="Arial"/>
        </w:rPr>
        <w:t>Research shows that there are 4 categories that could point to the Spectrum of Neglect</w:t>
      </w:r>
    </w:p>
    <w:tbl>
      <w:tblPr>
        <w:tblStyle w:val="TableGrid"/>
        <w:tblW w:w="0" w:type="auto"/>
        <w:tblLook w:val="04A0" w:firstRow="1" w:lastRow="0" w:firstColumn="1" w:lastColumn="0" w:noHBand="0" w:noVBand="1"/>
      </w:tblPr>
      <w:tblGrid>
        <w:gridCol w:w="2830"/>
        <w:gridCol w:w="11838"/>
      </w:tblGrid>
      <w:tr w:rsidR="00FF71C3" w14:paraId="354790BE" w14:textId="77777777" w:rsidTr="002A2894">
        <w:tc>
          <w:tcPr>
            <w:tcW w:w="14668" w:type="dxa"/>
            <w:gridSpan w:val="2"/>
            <w:shd w:val="clear" w:color="auto" w:fill="4472C4" w:themeFill="accent1"/>
          </w:tcPr>
          <w:p w14:paraId="18E21B8C" w14:textId="03E0D298" w:rsidR="00FF71C3" w:rsidRPr="00FF71C3" w:rsidRDefault="00FF71C3" w:rsidP="00EE3811">
            <w:pPr>
              <w:jc w:val="both"/>
              <w:rPr>
                <w:rFonts w:ascii="Arial" w:hAnsi="Arial" w:cs="Arial"/>
                <w:b/>
                <w:bCs/>
              </w:rPr>
            </w:pPr>
            <w:r w:rsidRPr="002A2894">
              <w:rPr>
                <w:rFonts w:ascii="Arial" w:hAnsi="Arial" w:cs="Arial"/>
                <w:b/>
                <w:bCs/>
                <w:color w:val="FFFFFF" w:themeColor="background1"/>
              </w:rPr>
              <w:t>4 Categories of Neglect</w:t>
            </w:r>
          </w:p>
        </w:tc>
      </w:tr>
      <w:tr w:rsidR="00FF71C3" w14:paraId="669502CB" w14:textId="77777777" w:rsidTr="00EE3811">
        <w:tc>
          <w:tcPr>
            <w:tcW w:w="2830" w:type="dxa"/>
            <w:shd w:val="clear" w:color="auto" w:fill="4472C4" w:themeFill="accent1"/>
          </w:tcPr>
          <w:p w14:paraId="15889C6C" w14:textId="10E36034" w:rsidR="00FF71C3" w:rsidRPr="002A2894" w:rsidRDefault="00FF71C3" w:rsidP="00EE3811">
            <w:pPr>
              <w:jc w:val="center"/>
              <w:rPr>
                <w:rFonts w:ascii="Arial" w:hAnsi="Arial" w:cs="Arial"/>
                <w:b/>
                <w:bCs/>
                <w:color w:val="FFFFFF" w:themeColor="background1"/>
              </w:rPr>
            </w:pPr>
            <w:r w:rsidRPr="002A2894">
              <w:rPr>
                <w:rFonts w:ascii="Arial" w:hAnsi="Arial" w:cs="Arial"/>
                <w:b/>
                <w:bCs/>
                <w:color w:val="FFFFFF" w:themeColor="background1"/>
              </w:rPr>
              <w:t>Occasional Inattention</w:t>
            </w:r>
          </w:p>
        </w:tc>
        <w:tc>
          <w:tcPr>
            <w:tcW w:w="11838" w:type="dxa"/>
            <w:shd w:val="clear" w:color="auto" w:fill="DEEAF6" w:themeFill="accent5" w:themeFillTint="33"/>
          </w:tcPr>
          <w:p w14:paraId="67E17E99" w14:textId="77777777" w:rsidR="00EE3811" w:rsidRDefault="00FF71C3" w:rsidP="00EE3811">
            <w:pPr>
              <w:jc w:val="both"/>
              <w:rPr>
                <w:rFonts w:ascii="Arial" w:hAnsi="Arial" w:cs="Arial"/>
              </w:rPr>
            </w:pPr>
            <w:r w:rsidRPr="00FF71C3">
              <w:rPr>
                <w:rFonts w:ascii="Arial" w:hAnsi="Arial" w:cs="Arial"/>
              </w:rPr>
              <w:t>Children receive response most of the time, occasionally adults won’t respond, however this helps support children to be able to self soothe and explore their environment which supports building the brain ‘s architecture</w:t>
            </w:r>
            <w:r>
              <w:rPr>
                <w:rFonts w:ascii="Arial" w:hAnsi="Arial" w:cs="Arial"/>
              </w:rPr>
              <w:t>.</w:t>
            </w:r>
            <w:r w:rsidR="00D4112D">
              <w:rPr>
                <w:rFonts w:ascii="Arial" w:hAnsi="Arial" w:cs="Arial"/>
              </w:rPr>
              <w:t xml:space="preserve"> </w:t>
            </w:r>
          </w:p>
          <w:p w14:paraId="34E59514" w14:textId="0A5B33DE" w:rsidR="00FF71C3" w:rsidRPr="00FF71C3" w:rsidRDefault="00D4112D" w:rsidP="00EE3811">
            <w:pPr>
              <w:jc w:val="both"/>
              <w:rPr>
                <w:rFonts w:ascii="Arial" w:hAnsi="Arial" w:cs="Arial"/>
              </w:rPr>
            </w:pPr>
            <w:r w:rsidRPr="00FA679F">
              <w:rPr>
                <w:rFonts w:ascii="Arial" w:hAnsi="Arial" w:cs="Arial"/>
                <w:color w:val="385623" w:themeColor="accent6" w:themeShade="80"/>
              </w:rPr>
              <w:t>Can be growth promoting under caring conditions.</w:t>
            </w:r>
          </w:p>
        </w:tc>
      </w:tr>
      <w:tr w:rsidR="00FF71C3" w14:paraId="21508DBA" w14:textId="77777777" w:rsidTr="00EE3811">
        <w:tc>
          <w:tcPr>
            <w:tcW w:w="2830" w:type="dxa"/>
            <w:shd w:val="clear" w:color="auto" w:fill="4472C4" w:themeFill="accent1"/>
          </w:tcPr>
          <w:p w14:paraId="7D99207A" w14:textId="3506C5B1" w:rsidR="00FF71C3" w:rsidRPr="002A2894" w:rsidRDefault="00FF71C3" w:rsidP="00EE3811">
            <w:pPr>
              <w:jc w:val="center"/>
              <w:rPr>
                <w:rFonts w:ascii="Arial" w:hAnsi="Arial" w:cs="Arial"/>
                <w:b/>
                <w:bCs/>
                <w:color w:val="FFFFFF" w:themeColor="background1"/>
              </w:rPr>
            </w:pPr>
            <w:r w:rsidRPr="002A2894">
              <w:rPr>
                <w:rFonts w:ascii="Arial" w:hAnsi="Arial" w:cs="Arial"/>
                <w:b/>
                <w:bCs/>
                <w:color w:val="FFFFFF" w:themeColor="background1"/>
              </w:rPr>
              <w:t>Chronic Under-Stimulation</w:t>
            </w:r>
          </w:p>
        </w:tc>
        <w:tc>
          <w:tcPr>
            <w:tcW w:w="11838" w:type="dxa"/>
            <w:shd w:val="clear" w:color="auto" w:fill="F2F2F2" w:themeFill="background1" w:themeFillShade="F2"/>
          </w:tcPr>
          <w:p w14:paraId="55AF17C3" w14:textId="77777777" w:rsidR="00EE3811" w:rsidRDefault="00FF71C3" w:rsidP="00EE3811">
            <w:pPr>
              <w:jc w:val="both"/>
              <w:rPr>
                <w:rFonts w:ascii="Arial" w:hAnsi="Arial" w:cs="Arial"/>
              </w:rPr>
            </w:pPr>
            <w:r w:rsidRPr="00FF71C3">
              <w:rPr>
                <w:rFonts w:ascii="Arial" w:hAnsi="Arial" w:cs="Arial"/>
              </w:rPr>
              <w:t>On a regular basis children have less interaction with adults than what is needed to support positive development and attachments</w:t>
            </w:r>
            <w:r>
              <w:rPr>
                <w:rFonts w:ascii="Arial" w:hAnsi="Arial" w:cs="Arial"/>
              </w:rPr>
              <w:t>.</w:t>
            </w:r>
            <w:r w:rsidR="00D4112D">
              <w:rPr>
                <w:rFonts w:ascii="Arial" w:hAnsi="Arial" w:cs="Arial"/>
              </w:rPr>
              <w:t xml:space="preserve"> </w:t>
            </w:r>
          </w:p>
          <w:p w14:paraId="767FD663" w14:textId="50C2A134" w:rsidR="00FF71C3" w:rsidRPr="00FF71C3" w:rsidRDefault="00D4112D" w:rsidP="00EE3811">
            <w:pPr>
              <w:jc w:val="both"/>
              <w:rPr>
                <w:rFonts w:ascii="Arial" w:hAnsi="Arial" w:cs="Arial"/>
              </w:rPr>
            </w:pPr>
            <w:r w:rsidRPr="00FA679F">
              <w:rPr>
                <w:rFonts w:ascii="Arial" w:hAnsi="Arial" w:cs="Arial"/>
                <w:color w:val="9D5C00"/>
              </w:rPr>
              <w:t>Often leads to developmental delay and can be caused by a variety of factors.</w:t>
            </w:r>
          </w:p>
        </w:tc>
      </w:tr>
      <w:tr w:rsidR="00FF71C3" w14:paraId="669630E4" w14:textId="77777777" w:rsidTr="00EE3811">
        <w:tc>
          <w:tcPr>
            <w:tcW w:w="2830" w:type="dxa"/>
            <w:shd w:val="clear" w:color="auto" w:fill="4472C4" w:themeFill="accent1"/>
          </w:tcPr>
          <w:p w14:paraId="2A59D27E" w14:textId="415FB7B7" w:rsidR="00FF71C3" w:rsidRPr="002A2894" w:rsidRDefault="00FF71C3" w:rsidP="00EE3811">
            <w:pPr>
              <w:jc w:val="center"/>
              <w:rPr>
                <w:rFonts w:ascii="Arial" w:hAnsi="Arial" w:cs="Arial"/>
                <w:b/>
                <w:bCs/>
                <w:color w:val="FFFFFF" w:themeColor="background1"/>
              </w:rPr>
            </w:pPr>
            <w:r w:rsidRPr="002A2894">
              <w:rPr>
                <w:rFonts w:ascii="Arial" w:hAnsi="Arial" w:cs="Arial"/>
                <w:b/>
                <w:bCs/>
                <w:color w:val="FFFFFF" w:themeColor="background1"/>
              </w:rPr>
              <w:t>Severe Neglect in a family context</w:t>
            </w:r>
          </w:p>
        </w:tc>
        <w:tc>
          <w:tcPr>
            <w:tcW w:w="11838" w:type="dxa"/>
            <w:shd w:val="clear" w:color="auto" w:fill="DEEAF6" w:themeFill="accent5" w:themeFillTint="33"/>
          </w:tcPr>
          <w:p w14:paraId="6F2D143D" w14:textId="26C290DE" w:rsidR="00EE3811" w:rsidRDefault="00FF71C3" w:rsidP="00EE3811">
            <w:pPr>
              <w:jc w:val="both"/>
              <w:rPr>
                <w:rFonts w:ascii="Arial" w:hAnsi="Arial" w:cs="Arial"/>
              </w:rPr>
            </w:pPr>
            <w:r w:rsidRPr="00FF71C3">
              <w:rPr>
                <w:rFonts w:ascii="Arial" w:hAnsi="Arial" w:cs="Arial"/>
              </w:rPr>
              <w:t xml:space="preserve">There will be prolonged periods of inattention or unresponsiveness. This is also where the child’s basic needs will not be met </w:t>
            </w:r>
            <w:r w:rsidR="00EE3811" w:rsidRPr="00FF71C3">
              <w:rPr>
                <w:rFonts w:ascii="Arial" w:hAnsi="Arial" w:cs="Arial"/>
              </w:rPr>
              <w:t>i.e.,</w:t>
            </w:r>
            <w:r w:rsidRPr="00FF71C3">
              <w:rPr>
                <w:rFonts w:ascii="Arial" w:hAnsi="Arial" w:cs="Arial"/>
              </w:rPr>
              <w:t xml:space="preserve"> they are not fed enough, not bathed enough etc.</w:t>
            </w:r>
            <w:r w:rsidR="00D4112D">
              <w:rPr>
                <w:rFonts w:ascii="Arial" w:hAnsi="Arial" w:cs="Arial"/>
              </w:rPr>
              <w:t xml:space="preserve"> </w:t>
            </w:r>
          </w:p>
          <w:p w14:paraId="52ECEEE9" w14:textId="392F85CE" w:rsidR="00FF71C3" w:rsidRPr="00FF71C3" w:rsidRDefault="00D4112D" w:rsidP="00EE3811">
            <w:pPr>
              <w:jc w:val="both"/>
              <w:rPr>
                <w:rFonts w:ascii="Arial" w:hAnsi="Arial" w:cs="Arial"/>
              </w:rPr>
            </w:pPr>
            <w:r w:rsidRPr="008553BE">
              <w:rPr>
                <w:rFonts w:ascii="Arial" w:hAnsi="Arial" w:cs="Arial"/>
                <w:color w:val="C92300"/>
              </w:rPr>
              <w:t>Can lead to significant developmental impairment and immediate threat to health or life.</w:t>
            </w:r>
          </w:p>
        </w:tc>
      </w:tr>
      <w:tr w:rsidR="00FF71C3" w14:paraId="12D92612" w14:textId="77777777" w:rsidTr="00EE3811">
        <w:tc>
          <w:tcPr>
            <w:tcW w:w="2830" w:type="dxa"/>
            <w:shd w:val="clear" w:color="auto" w:fill="4472C4" w:themeFill="accent1"/>
          </w:tcPr>
          <w:p w14:paraId="2ADE8946" w14:textId="3EE96391" w:rsidR="00FF71C3" w:rsidRPr="002A2894" w:rsidRDefault="00FF71C3" w:rsidP="00EE3811">
            <w:pPr>
              <w:jc w:val="center"/>
              <w:rPr>
                <w:rFonts w:ascii="Arial" w:hAnsi="Arial" w:cs="Arial"/>
                <w:b/>
                <w:bCs/>
                <w:color w:val="FFFFFF" w:themeColor="background1"/>
              </w:rPr>
            </w:pPr>
            <w:r w:rsidRPr="002A2894">
              <w:rPr>
                <w:rFonts w:ascii="Arial" w:hAnsi="Arial" w:cs="Arial"/>
                <w:b/>
                <w:bCs/>
                <w:color w:val="FFFFFF" w:themeColor="background1"/>
              </w:rPr>
              <w:t>Severe Neglect in an institutional setting</w:t>
            </w:r>
          </w:p>
        </w:tc>
        <w:tc>
          <w:tcPr>
            <w:tcW w:w="11838" w:type="dxa"/>
            <w:shd w:val="clear" w:color="auto" w:fill="F2F2F2" w:themeFill="background1" w:themeFillShade="F2"/>
          </w:tcPr>
          <w:p w14:paraId="3645123B" w14:textId="714F0299" w:rsidR="00FF71C3" w:rsidRPr="00FF71C3" w:rsidRDefault="00FF71C3" w:rsidP="00EE3811">
            <w:pPr>
              <w:jc w:val="both"/>
              <w:rPr>
                <w:rFonts w:ascii="Arial" w:hAnsi="Arial" w:cs="Arial"/>
              </w:rPr>
            </w:pPr>
            <w:r w:rsidRPr="00FF71C3">
              <w:rPr>
                <w:rFonts w:ascii="Arial" w:hAnsi="Arial" w:cs="Arial"/>
              </w:rPr>
              <w:t>A child struggling to form attachments due to living in residential care homes</w:t>
            </w:r>
            <w:r w:rsidR="00117B3D">
              <w:rPr>
                <w:rFonts w:ascii="Arial" w:hAnsi="Arial" w:cs="Arial"/>
              </w:rPr>
              <w:t xml:space="preserve">, school or other care provider setting. </w:t>
            </w:r>
            <w:r w:rsidR="00117B3D" w:rsidRPr="008553BE">
              <w:rPr>
                <w:rFonts w:ascii="Arial" w:hAnsi="Arial" w:cs="Arial"/>
                <w:color w:val="DF0000"/>
              </w:rPr>
              <w:t>Changes in caregiver</w:t>
            </w:r>
            <w:r w:rsidRPr="008553BE">
              <w:rPr>
                <w:rFonts w:ascii="Arial" w:hAnsi="Arial" w:cs="Arial"/>
                <w:color w:val="DF0000"/>
              </w:rPr>
              <w:t xml:space="preserve"> </w:t>
            </w:r>
            <w:r w:rsidR="00117B3D" w:rsidRPr="008553BE">
              <w:rPr>
                <w:rFonts w:ascii="Arial" w:hAnsi="Arial" w:cs="Arial"/>
                <w:color w:val="DF0000"/>
              </w:rPr>
              <w:t xml:space="preserve">repeatedly and consistently </w:t>
            </w:r>
            <w:r w:rsidRPr="008553BE">
              <w:rPr>
                <w:rFonts w:ascii="Arial" w:hAnsi="Arial" w:cs="Arial"/>
                <w:color w:val="DF0000"/>
              </w:rPr>
              <w:t xml:space="preserve">has been proven to </w:t>
            </w:r>
            <w:r w:rsidR="00D4112D" w:rsidRPr="008553BE">
              <w:rPr>
                <w:rFonts w:ascii="Arial" w:hAnsi="Arial" w:cs="Arial"/>
                <w:color w:val="DF0000"/>
              </w:rPr>
              <w:t xml:space="preserve">severely </w:t>
            </w:r>
            <w:r w:rsidRPr="008553BE">
              <w:rPr>
                <w:rFonts w:ascii="Arial" w:hAnsi="Arial" w:cs="Arial"/>
                <w:color w:val="DF0000"/>
              </w:rPr>
              <w:t xml:space="preserve">alter development and the brain architecture. </w:t>
            </w:r>
          </w:p>
        </w:tc>
      </w:tr>
    </w:tbl>
    <w:p w14:paraId="58536CD7" w14:textId="50B0FC0F" w:rsidR="00EB13C7" w:rsidRPr="00FF71C3" w:rsidRDefault="0063610C" w:rsidP="00FF71C3">
      <w:pPr>
        <w:rPr>
          <w:rFonts w:ascii="Arial" w:hAnsi="Arial" w:cs="Arial"/>
          <w:highlight w:val="yellow"/>
        </w:rPr>
      </w:pPr>
      <w:r>
        <w:rPr>
          <w:noProof/>
        </w:rPr>
        <mc:AlternateContent>
          <mc:Choice Requires="wps">
            <w:drawing>
              <wp:anchor distT="45720" distB="45720" distL="114300" distR="114300" simplePos="0" relativeHeight="251676673" behindDoc="0" locked="0" layoutInCell="1" allowOverlap="1" wp14:anchorId="418BA1D0" wp14:editId="319232BB">
                <wp:simplePos x="0" y="0"/>
                <wp:positionH relativeFrom="margin">
                  <wp:align>center</wp:align>
                </wp:positionH>
                <wp:positionV relativeFrom="paragraph">
                  <wp:posOffset>418465</wp:posOffset>
                </wp:positionV>
                <wp:extent cx="8648700" cy="495300"/>
                <wp:effectExtent l="0" t="0" r="0" b="0"/>
                <wp:wrapSquare wrapText="bothSides"/>
                <wp:docPr id="5142676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4953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8651C13" w14:textId="0F1F6F92" w:rsidR="005B1E4E" w:rsidRPr="00937E74" w:rsidRDefault="002A2894" w:rsidP="00EE3811">
                            <w:pPr>
                              <w:jc w:val="center"/>
                              <w:rPr>
                                <w:rFonts w:ascii="Arial" w:hAnsi="Arial" w:cs="Arial"/>
                              </w:rPr>
                            </w:pPr>
                            <w:r w:rsidRPr="002A2894">
                              <w:rPr>
                                <w:rFonts w:ascii="Arial" w:hAnsi="Arial" w:cs="Arial"/>
                                <w:b/>
                                <w:bCs/>
                              </w:rPr>
                              <w:t>Practitioner</w:t>
                            </w:r>
                            <w:r w:rsidR="005B1E4E" w:rsidRPr="002A2894">
                              <w:rPr>
                                <w:rFonts w:ascii="Arial" w:hAnsi="Arial" w:cs="Arial"/>
                                <w:b/>
                                <w:bCs/>
                              </w:rPr>
                              <w:t xml:space="preserve"> T</w:t>
                            </w:r>
                            <w:r w:rsidRPr="002A2894">
                              <w:rPr>
                                <w:rFonts w:ascii="Arial" w:hAnsi="Arial" w:cs="Arial"/>
                                <w:b/>
                                <w:bCs/>
                              </w:rPr>
                              <w:t>ip</w:t>
                            </w:r>
                            <w:r w:rsidR="005B1E4E" w:rsidRPr="002A2894">
                              <w:rPr>
                                <w:rFonts w:ascii="Arial" w:hAnsi="Arial" w:cs="Arial"/>
                                <w:b/>
                                <w:bCs/>
                              </w:rPr>
                              <w:t>:</w:t>
                            </w:r>
                            <w:r w:rsidR="005B1E4E" w:rsidRPr="00937E74">
                              <w:rPr>
                                <w:rFonts w:ascii="Arial" w:hAnsi="Arial" w:cs="Arial"/>
                              </w:rPr>
                              <w:t xml:space="preserve"> </w:t>
                            </w:r>
                            <w:r>
                              <w:rPr>
                                <w:rFonts w:ascii="Arial" w:hAnsi="Arial" w:cs="Arial"/>
                              </w:rPr>
                              <w:t>R</w:t>
                            </w:r>
                            <w:r w:rsidR="005B1E4E" w:rsidRPr="00937E74">
                              <w:rPr>
                                <w:rFonts w:ascii="Arial" w:hAnsi="Arial" w:cs="Arial"/>
                              </w:rPr>
                              <w:t xml:space="preserve">eflect on what </w:t>
                            </w:r>
                            <w:r w:rsidR="00EE3811">
                              <w:rPr>
                                <w:rFonts w:ascii="Arial" w:hAnsi="Arial" w:cs="Arial"/>
                              </w:rPr>
                              <w:t>neglect</w:t>
                            </w:r>
                            <w:r w:rsidR="005B1E4E" w:rsidRPr="00937E74">
                              <w:rPr>
                                <w:rFonts w:ascii="Arial" w:hAnsi="Arial" w:cs="Arial"/>
                              </w:rPr>
                              <w:t xml:space="preserve"> means to you and </w:t>
                            </w:r>
                            <w:r>
                              <w:rPr>
                                <w:rFonts w:ascii="Arial" w:hAnsi="Arial" w:cs="Arial"/>
                              </w:rPr>
                              <w:t>consider using the screening and supervision tools to support your analysis of what you have</w:t>
                            </w:r>
                            <w:r w:rsidR="005B1E4E" w:rsidRPr="00937E74">
                              <w:rPr>
                                <w:rFonts w:ascii="Arial" w:hAnsi="Arial" w:cs="Arial"/>
                              </w:rPr>
                              <w:t xml:space="preserve"> observed in practice</w:t>
                            </w:r>
                            <w:r>
                              <w:rPr>
                                <w:rFonts w:ascii="Arial" w:hAnsi="Arial" w:cs="Arial"/>
                              </w:rPr>
                              <w:t>.</w:t>
                            </w:r>
                          </w:p>
                          <w:p w14:paraId="3FA0E888" w14:textId="1D5E9214" w:rsidR="005B1E4E" w:rsidRDefault="005B1E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BA1D0" id="Text Box 13" o:spid="_x0000_s1028" type="#_x0000_t202" style="position:absolute;margin-left:0;margin-top:32.95pt;width:681pt;height:39pt;z-index:25167667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" fillcolor="#c3c3c3 [2166]" strokecolor="#a5a5a5 [3206]" strokeweight=".5pt">
                <v:fill color2="#b6b6b6 [2614]" rotate="t" colors="0 #d2d2d2;.5 #c8c8c8;1 silver" focus="100%" type="gradient">
                  <o:fill v:ext="view" type="gradientUnscaled"/>
                </v:fill>
                <v:textbox>
                  <w:txbxContent>
                    <w:p w14:paraId="28651C13" w14:textId="0F1F6F92" w:rsidR="005B1E4E" w:rsidRPr="00937E74" w:rsidRDefault="002A2894" w:rsidP="00EE3811">
                      <w:pPr>
                        <w:jc w:val="center"/>
                        <w:rPr>
                          <w:rFonts w:ascii="Arial" w:hAnsi="Arial" w:cs="Arial"/>
                        </w:rPr>
                      </w:pPr>
                      <w:r w:rsidRPr="002A2894">
                        <w:rPr>
                          <w:rFonts w:ascii="Arial" w:hAnsi="Arial" w:cs="Arial"/>
                          <w:b/>
                          <w:bCs/>
                        </w:rPr>
                        <w:t>Practitioner</w:t>
                      </w:r>
                      <w:r w:rsidR="005B1E4E" w:rsidRPr="002A2894">
                        <w:rPr>
                          <w:rFonts w:ascii="Arial" w:hAnsi="Arial" w:cs="Arial"/>
                          <w:b/>
                          <w:bCs/>
                        </w:rPr>
                        <w:t xml:space="preserve"> T</w:t>
                      </w:r>
                      <w:r w:rsidRPr="002A2894">
                        <w:rPr>
                          <w:rFonts w:ascii="Arial" w:hAnsi="Arial" w:cs="Arial"/>
                          <w:b/>
                          <w:bCs/>
                        </w:rPr>
                        <w:t>ip</w:t>
                      </w:r>
                      <w:r w:rsidR="005B1E4E" w:rsidRPr="002A2894">
                        <w:rPr>
                          <w:rFonts w:ascii="Arial" w:hAnsi="Arial" w:cs="Arial"/>
                          <w:b/>
                          <w:bCs/>
                        </w:rPr>
                        <w:t>:</w:t>
                      </w:r>
                      <w:r w:rsidR="005B1E4E" w:rsidRPr="00937E74">
                        <w:rPr>
                          <w:rFonts w:ascii="Arial" w:hAnsi="Arial" w:cs="Arial"/>
                        </w:rPr>
                        <w:t xml:space="preserve"> </w:t>
                      </w:r>
                      <w:r>
                        <w:rPr>
                          <w:rFonts w:ascii="Arial" w:hAnsi="Arial" w:cs="Arial"/>
                        </w:rPr>
                        <w:t>R</w:t>
                      </w:r>
                      <w:r w:rsidR="005B1E4E" w:rsidRPr="00937E74">
                        <w:rPr>
                          <w:rFonts w:ascii="Arial" w:hAnsi="Arial" w:cs="Arial"/>
                        </w:rPr>
                        <w:t xml:space="preserve">eflect on what </w:t>
                      </w:r>
                      <w:r w:rsidR="00EE3811">
                        <w:rPr>
                          <w:rFonts w:ascii="Arial" w:hAnsi="Arial" w:cs="Arial"/>
                        </w:rPr>
                        <w:t>neglect</w:t>
                      </w:r>
                      <w:r w:rsidR="005B1E4E" w:rsidRPr="00937E74">
                        <w:rPr>
                          <w:rFonts w:ascii="Arial" w:hAnsi="Arial" w:cs="Arial"/>
                        </w:rPr>
                        <w:t xml:space="preserve"> means to you and </w:t>
                      </w:r>
                      <w:r>
                        <w:rPr>
                          <w:rFonts w:ascii="Arial" w:hAnsi="Arial" w:cs="Arial"/>
                        </w:rPr>
                        <w:t>consider using the screening and supervision tools to support your analysis of what you have</w:t>
                      </w:r>
                      <w:r w:rsidR="005B1E4E" w:rsidRPr="00937E74">
                        <w:rPr>
                          <w:rFonts w:ascii="Arial" w:hAnsi="Arial" w:cs="Arial"/>
                        </w:rPr>
                        <w:t xml:space="preserve"> observed in practice</w:t>
                      </w:r>
                      <w:r>
                        <w:rPr>
                          <w:rFonts w:ascii="Arial" w:hAnsi="Arial" w:cs="Arial"/>
                        </w:rPr>
                        <w:t>.</w:t>
                      </w:r>
                    </w:p>
                    <w:p w14:paraId="3FA0E888" w14:textId="1D5E9214" w:rsidR="005B1E4E" w:rsidRDefault="005B1E4E"/>
                  </w:txbxContent>
                </v:textbox>
                <w10:wrap type="square" anchorx="margin"/>
              </v:shape>
            </w:pict>
          </mc:Fallback>
        </mc:AlternateContent>
      </w:r>
    </w:p>
    <w:p w14:paraId="4C26EDDD" w14:textId="32329771" w:rsidR="00937E74" w:rsidRDefault="00937E74" w:rsidP="003F34D8"/>
    <w:p w14:paraId="3AD0547A" w14:textId="77777777" w:rsidR="00E50951" w:rsidRDefault="00E50951" w:rsidP="003F34D8"/>
    <w:p w14:paraId="7B8DBD15" w14:textId="77777777" w:rsidR="00DB7EB4" w:rsidRDefault="00DB7EB4" w:rsidP="003F34D8"/>
    <w:p w14:paraId="7FD7775B" w14:textId="7387B32C" w:rsidR="00EB13C7" w:rsidRPr="00DB7EB4" w:rsidRDefault="00EB13C7" w:rsidP="00EE3811">
      <w:pPr>
        <w:jc w:val="both"/>
      </w:pPr>
      <w:bookmarkStart w:id="9" w:name="UnitedNations"/>
      <w:bookmarkStart w:id="10" w:name="_Hlk159237580"/>
      <w:r w:rsidRPr="00EB13C7">
        <w:rPr>
          <w:rFonts w:ascii="Arial" w:hAnsi="Arial" w:cs="Arial"/>
          <w:b/>
          <w:bCs/>
        </w:rPr>
        <w:t xml:space="preserve">United Nations </w:t>
      </w:r>
      <w:bookmarkEnd w:id="9"/>
      <w:r w:rsidRPr="00EB13C7">
        <w:rPr>
          <w:rFonts w:ascii="Arial" w:hAnsi="Arial" w:cs="Arial"/>
          <w:b/>
          <w:bCs/>
        </w:rPr>
        <w:t>Convention on the rights of the Child [UNCRC]</w:t>
      </w:r>
      <w:r w:rsidRPr="00EB13C7">
        <w:rPr>
          <w:rFonts w:ascii="Arial" w:hAnsi="Arial" w:cs="Arial"/>
        </w:rPr>
        <w:t xml:space="preserve"> </w:t>
      </w:r>
    </w:p>
    <w:bookmarkEnd w:id="10"/>
    <w:p w14:paraId="6C4F5E71" w14:textId="7D6E8432" w:rsidR="06A9BB55" w:rsidRPr="00EB13C7" w:rsidRDefault="00EB13C7" w:rsidP="00EE3811">
      <w:pPr>
        <w:jc w:val="both"/>
        <w:rPr>
          <w:rFonts w:ascii="Arial" w:hAnsi="Arial" w:cs="Arial"/>
        </w:rPr>
      </w:pPr>
      <w:r w:rsidRPr="00EB13C7">
        <w:rPr>
          <w:rFonts w:ascii="Arial" w:hAnsi="Arial" w:cs="Arial"/>
        </w:rPr>
        <w:t xml:space="preserve">Neglect can be explained, from the view of a child’s right not to be victim to inhuman or degrading treatment [Article 3 and Article 19] Article 24 states that a child has a right to good quality health care, clean water, nutritious food and a clean environment to encourage healthy lifestyles. Article 28 states that children have the right to be in a standard of living that meets their physical and mental health needs. In addition, Article 31 states all children have a right to relax, play and take part in a wide range of activities. Other articles within the convention can also relate to neglect. </w:t>
      </w:r>
      <w:hyperlink r:id="rId9" w:history="1">
        <w:r w:rsidRPr="00EB13C7">
          <w:rPr>
            <w:rStyle w:val="Hyperlink"/>
            <w:rFonts w:ascii="Arial" w:hAnsi="Arial" w:cs="Arial"/>
          </w:rPr>
          <w:t>https://www.unicef.org.uk/what-we-do/un-convention-child-rights/</w:t>
        </w:r>
      </w:hyperlink>
    </w:p>
    <w:p w14:paraId="5D7C3E4D" w14:textId="1ED237F2" w:rsidR="005B1E4E" w:rsidRPr="004B54A9" w:rsidRDefault="005B1E4E" w:rsidP="004B54A9">
      <w:pPr>
        <w:pStyle w:val="ListParagraph"/>
        <w:numPr>
          <w:ilvl w:val="0"/>
          <w:numId w:val="8"/>
        </w:numPr>
        <w:rPr>
          <w:rFonts w:ascii="Arial" w:hAnsi="Arial" w:cs="Arial"/>
          <w:b/>
          <w:bCs/>
        </w:rPr>
      </w:pPr>
      <w:bookmarkStart w:id="11" w:name="Deprivation"/>
      <w:r w:rsidRPr="004B54A9">
        <w:rPr>
          <w:rFonts w:ascii="Arial" w:hAnsi="Arial" w:cs="Arial"/>
          <w:b/>
          <w:bCs/>
        </w:rPr>
        <w:t>Deprivation</w:t>
      </w:r>
      <w:bookmarkEnd w:id="11"/>
      <w:r w:rsidRPr="004B54A9">
        <w:rPr>
          <w:rFonts w:ascii="Arial" w:hAnsi="Arial" w:cs="Arial"/>
          <w:b/>
          <w:bCs/>
        </w:rPr>
        <w:t xml:space="preserve"> and Neglect</w:t>
      </w:r>
    </w:p>
    <w:p w14:paraId="026EE971" w14:textId="01A1600D" w:rsidR="005B1E4E" w:rsidRPr="005B1E4E" w:rsidRDefault="005B1E4E" w:rsidP="005B1E4E">
      <w:pPr>
        <w:rPr>
          <w:rFonts w:ascii="Arial" w:hAnsi="Arial" w:cs="Arial"/>
        </w:rPr>
      </w:pPr>
      <w:r w:rsidRPr="005B1E4E">
        <w:rPr>
          <w:rFonts w:ascii="Arial" w:hAnsi="Arial" w:cs="Arial"/>
          <w:noProof/>
        </w:rPr>
        <w:drawing>
          <wp:anchor distT="0" distB="0" distL="114300" distR="114300" simplePos="0" relativeHeight="251678721" behindDoc="1" locked="0" layoutInCell="1" allowOverlap="1" wp14:anchorId="0FDA224F" wp14:editId="5545AFF3">
            <wp:simplePos x="0" y="0"/>
            <wp:positionH relativeFrom="column">
              <wp:posOffset>6134100</wp:posOffset>
            </wp:positionH>
            <wp:positionV relativeFrom="paragraph">
              <wp:posOffset>4445</wp:posOffset>
            </wp:positionV>
            <wp:extent cx="3098800" cy="2081530"/>
            <wp:effectExtent l="0" t="0" r="6350" b="0"/>
            <wp:wrapTight wrapText="bothSides">
              <wp:wrapPolygon edited="0">
                <wp:start x="0" y="0"/>
                <wp:lineTo x="0" y="21350"/>
                <wp:lineTo x="21511" y="21350"/>
                <wp:lineTo x="21511" y="0"/>
                <wp:lineTo x="0" y="0"/>
              </wp:wrapPolygon>
            </wp:wrapTight>
            <wp:docPr id="2105390978" name="Picture 1" descr="A cartoon of a person carrying a large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90978" name="Picture 1" descr="A cartoon of a person carrying a large box&#10;"/>
                    <pic:cNvPicPr/>
                  </pic:nvPicPr>
                  <pic:blipFill>
                    <a:blip r:embed="rId10">
                      <a:extLst>
                        <a:ext uri="{28A0092B-C50C-407E-A947-70E740481C1C}">
                          <a14:useLocalDpi xmlns:a14="http://schemas.microsoft.com/office/drawing/2010/main" val="0"/>
                        </a:ext>
                      </a:extLst>
                    </a:blip>
                    <a:stretch>
                      <a:fillRect/>
                    </a:stretch>
                  </pic:blipFill>
                  <pic:spPr>
                    <a:xfrm>
                      <a:off x="0" y="0"/>
                      <a:ext cx="3098800" cy="2081530"/>
                    </a:xfrm>
                    <a:prstGeom prst="rect">
                      <a:avLst/>
                    </a:prstGeom>
                  </pic:spPr>
                </pic:pic>
              </a:graphicData>
            </a:graphic>
            <wp14:sizeRelH relativeFrom="margin">
              <wp14:pctWidth>0</wp14:pctWidth>
            </wp14:sizeRelH>
            <wp14:sizeRelV relativeFrom="margin">
              <wp14:pctHeight>0</wp14:pctHeight>
            </wp14:sizeRelV>
          </wp:anchor>
        </w:drawing>
      </w:r>
      <w:r w:rsidRPr="005B1E4E">
        <w:rPr>
          <w:rFonts w:ascii="Arial" w:hAnsi="Arial" w:cs="Arial"/>
        </w:rPr>
        <w:t>North East Lincolnshire has high rates of deprivation compared to the UK as a whole. This can leave children vulnerable to neglect as the family may struggle to meet the child’s basic needs without adequate resources and parenting becomes more challenging. However, practitioners must avoid excusing or minimising neglect where a family is experiencing poverty. Neglect can occur in families regardless of their financial situation and most parents are able to bring up their children successfully despite limited financial resources. When working with families experiencing financial hardship, it is important to ensure they are receiving any support they are entitled to and to differentiate between neglect and lack of resources</w:t>
      </w:r>
      <w:r w:rsidR="00876ED6">
        <w:rPr>
          <w:rFonts w:ascii="Arial" w:hAnsi="Arial" w:cs="Arial"/>
        </w:rPr>
        <w:t xml:space="preserve"> (CAP UK, 2024)</w:t>
      </w:r>
      <w:r w:rsidRPr="005B1E4E">
        <w:rPr>
          <w:rFonts w:ascii="Arial" w:hAnsi="Arial" w:cs="Arial"/>
        </w:rPr>
        <w:t>.</w:t>
      </w:r>
    </w:p>
    <w:p w14:paraId="73FE42E1" w14:textId="79E43E71" w:rsidR="005B1E4E" w:rsidRPr="005B1E4E" w:rsidRDefault="005B1E4E" w:rsidP="005B1E4E">
      <w:pPr>
        <w:jc w:val="both"/>
        <w:rPr>
          <w:rFonts w:ascii="Arial" w:hAnsi="Arial" w:cs="Arial"/>
        </w:rPr>
      </w:pPr>
      <w:r w:rsidRPr="005B1E4E">
        <w:rPr>
          <w:rFonts w:ascii="Arial" w:hAnsi="Arial" w:cs="Arial"/>
        </w:rPr>
        <w:t>It was also noted that children living in more deprived areas are 10x more likely to ‘touch’ children's social care. Locally, this is more like 18x.  NEL was one of the 20% most deprived districts in England and about 26% of the children in NEL live in ‘low-income</w:t>
      </w:r>
      <w:r w:rsidR="00EE3811">
        <w:rPr>
          <w:rFonts w:ascii="Arial" w:hAnsi="Arial" w:cs="Arial"/>
        </w:rPr>
        <w:t>’</w:t>
      </w:r>
      <w:r w:rsidRPr="005B1E4E">
        <w:rPr>
          <w:rFonts w:ascii="Arial" w:hAnsi="Arial" w:cs="Arial"/>
        </w:rPr>
        <w:t xml:space="preserve"> </w:t>
      </w:r>
      <w:r w:rsidR="00EE3811" w:rsidRPr="005B1E4E">
        <w:rPr>
          <w:rFonts w:ascii="Arial" w:hAnsi="Arial" w:cs="Arial"/>
        </w:rPr>
        <w:t>families</w:t>
      </w:r>
      <w:r w:rsidRPr="005B1E4E">
        <w:rPr>
          <w:rFonts w:ascii="Arial" w:hAnsi="Arial" w:cs="Arial"/>
        </w:rPr>
        <w:t xml:space="preserve">. The data from Children’s Social Care Integrated Front Door (IFD), showed that in the most deprived wards of NEL, between 30% &amp; 40% of concerns resulted in a referral to Children’s Social Care.  In the least deprived wards, only 15% of the contacts are referred to Children’s Social Care.  </w:t>
      </w:r>
    </w:p>
    <w:p w14:paraId="7C589FBB" w14:textId="15F9BF97" w:rsidR="005B1E4E" w:rsidRPr="005B1E4E" w:rsidRDefault="005B1E4E" w:rsidP="005B1E4E">
      <w:pPr>
        <w:jc w:val="both"/>
        <w:rPr>
          <w:rFonts w:ascii="Arial" w:hAnsi="Arial" w:cs="Arial"/>
        </w:rPr>
      </w:pPr>
      <w:r w:rsidRPr="005B1E4E">
        <w:rPr>
          <w:rFonts w:ascii="Arial" w:hAnsi="Arial" w:cs="Arial"/>
        </w:rPr>
        <w:t xml:space="preserve">It is accepted that neglect and poverty can become ‘normalised’ and go unnoticed considering the ongoing increases to the cost of living. Nonetheless, equally important is the need for practitioners to observe and think clearly about the interaction of neglect and deprivation. The Nuffield Foundation (2022) highlights very clearly that “family poverty and inequality are key drivers of harm to children” in their own right. Poverty </w:t>
      </w:r>
      <w:r w:rsidR="00FD250A" w:rsidRPr="005B1E4E">
        <w:rPr>
          <w:rFonts w:ascii="Arial" w:hAnsi="Arial" w:cs="Arial"/>
        </w:rPr>
        <w:t>alone,</w:t>
      </w:r>
      <w:r w:rsidRPr="005B1E4E">
        <w:rPr>
          <w:rFonts w:ascii="Arial" w:hAnsi="Arial" w:cs="Arial"/>
        </w:rPr>
        <w:t xml:space="preserve"> however, does not unilaterally equate to neglect and does not mean a child is unsafe, unloved, or that a caregiver lacks the capacity to care for their child.  It instead needs to be recognised that neglect can happen in any family.  Whilst we acknowledge the varied challenges faced by our communities, in NEL we want to dispel the myth that neglect only happens in ‘low income’ or ‘deprived’ families and instead focus on how individual circumstances impact children. Living on a low income in a rundown neighbourhood does not make it impossible to be the affectionate, authoritative parent of healthy, sociable children</w:t>
      </w:r>
      <w:r>
        <w:rPr>
          <w:rFonts w:ascii="Arial" w:hAnsi="Arial" w:cs="Arial"/>
        </w:rPr>
        <w:t xml:space="preserve"> however </w:t>
      </w:r>
      <w:r w:rsidRPr="005B1E4E">
        <w:rPr>
          <w:rFonts w:ascii="Arial" w:hAnsi="Arial" w:cs="Arial"/>
        </w:rPr>
        <w:t>it does, undeniably make it more difficult. (Utting</w:t>
      </w:r>
      <w:r w:rsidR="00876ED6">
        <w:rPr>
          <w:rFonts w:ascii="Arial" w:hAnsi="Arial" w:cs="Arial"/>
        </w:rPr>
        <w:t>,</w:t>
      </w:r>
      <w:r w:rsidRPr="005B1E4E">
        <w:rPr>
          <w:rFonts w:ascii="Arial" w:hAnsi="Arial" w:cs="Arial"/>
        </w:rPr>
        <w:t xml:space="preserve"> 1995).</w:t>
      </w:r>
    </w:p>
    <w:p w14:paraId="6EF4D2B9" w14:textId="573CB75B" w:rsidR="005B1E4E" w:rsidRPr="005B1E4E" w:rsidRDefault="005B1E4E" w:rsidP="005B1E4E">
      <w:pPr>
        <w:jc w:val="both"/>
        <w:rPr>
          <w:rFonts w:ascii="Arial" w:hAnsi="Arial" w:cs="Arial"/>
        </w:rPr>
      </w:pPr>
      <w:r w:rsidRPr="005B1E4E">
        <w:rPr>
          <w:rFonts w:ascii="Arial" w:hAnsi="Arial" w:cs="Arial"/>
        </w:rPr>
        <w:t>It is important to signpost to voluntary agencies who can support with de</w:t>
      </w:r>
      <w:r>
        <w:rPr>
          <w:rFonts w:ascii="Arial" w:hAnsi="Arial" w:cs="Arial"/>
        </w:rPr>
        <w:t>b</w:t>
      </w:r>
      <w:r w:rsidRPr="005B1E4E">
        <w:rPr>
          <w:rFonts w:ascii="Arial" w:hAnsi="Arial" w:cs="Arial"/>
        </w:rPr>
        <w:t xml:space="preserve">t concerns, ensure the </w:t>
      </w:r>
      <w:r w:rsidR="00F54B5B">
        <w:rPr>
          <w:rFonts w:ascii="Arial" w:hAnsi="Arial" w:cs="Arial"/>
        </w:rPr>
        <w:t>caregiver</w:t>
      </w:r>
      <w:r w:rsidRPr="005B1E4E">
        <w:rPr>
          <w:rFonts w:ascii="Arial" w:hAnsi="Arial" w:cs="Arial"/>
        </w:rPr>
        <w:t xml:space="preserve"> is getting benefits they are entitled to.</w:t>
      </w:r>
    </w:p>
    <w:p w14:paraId="05C45CD7" w14:textId="63E1BF03" w:rsidR="005B1E4E" w:rsidRPr="002A7C14" w:rsidRDefault="005B1E4E" w:rsidP="005B1E4E">
      <w:pPr>
        <w:spacing w:after="0" w:line="240" w:lineRule="auto"/>
        <w:jc w:val="both"/>
        <w:textAlignment w:val="baseline"/>
        <w:rPr>
          <w:rFonts w:ascii="Arial" w:hAnsi="Arial" w:cs="Arial"/>
          <w:color w:val="0000FF"/>
          <w:u w:val="single"/>
        </w:rPr>
      </w:pPr>
      <w:r w:rsidRPr="005B1E4E">
        <w:rPr>
          <w:rFonts w:ascii="Arial" w:hAnsi="Arial" w:cs="Arial"/>
        </w:rPr>
        <w:t xml:space="preserve">In the current climate, for those on low incomes, just trying to pay for essentials can be driving caregivers into debt. </w:t>
      </w:r>
      <w:r w:rsidRPr="005B1E4E">
        <w:rPr>
          <w:rFonts w:ascii="Arial" w:eastAsia="Times New Roman" w:hAnsi="Arial" w:cs="Arial"/>
          <w:lang w:eastAsia="en-GB"/>
        </w:rPr>
        <w:t>Getting behind on essential bills can trap people further: for those who get behind with household bills there is almost double the likelihood of them remaining in debt over successive years</w:t>
      </w:r>
      <w:r w:rsidR="00EE3811">
        <w:rPr>
          <w:rFonts w:ascii="Arial" w:eastAsia="Times New Roman" w:hAnsi="Arial" w:cs="Arial"/>
          <w:lang w:eastAsia="en-GB"/>
        </w:rPr>
        <w:t xml:space="preserve"> (CAP UK, 2024)</w:t>
      </w:r>
      <w:r w:rsidRPr="005B1E4E">
        <w:rPr>
          <w:rFonts w:ascii="Arial" w:eastAsia="Times New Roman" w:hAnsi="Arial" w:cs="Arial"/>
          <w:lang w:eastAsia="en-GB"/>
        </w:rPr>
        <w:t>.</w:t>
      </w:r>
      <w:r w:rsidRPr="005B1E4E">
        <w:rPr>
          <w:rFonts w:ascii="Arial" w:hAnsi="Arial" w:cs="Arial"/>
        </w:rPr>
        <w:t xml:space="preserve">  </w:t>
      </w:r>
      <w:r w:rsidRPr="002A7C14">
        <w:rPr>
          <w:rFonts w:ascii="Arial" w:hAnsi="Arial" w:cs="Arial"/>
        </w:rPr>
        <w:t xml:space="preserve">The </w:t>
      </w:r>
      <w:hyperlink r:id="rId11" w:history="1">
        <w:r w:rsidR="00EE3811" w:rsidRPr="002A7C14">
          <w:rPr>
            <w:rFonts w:ascii="Arial" w:hAnsi="Arial" w:cs="Arial"/>
            <w:color w:val="0000FF"/>
            <w:u w:val="single"/>
          </w:rPr>
          <w:t>SaferNEL | Prevention and early help - SaferNEL</w:t>
        </w:r>
      </w:hyperlink>
      <w:r w:rsidR="00EE3811" w:rsidRPr="002A7C14">
        <w:rPr>
          <w:rFonts w:ascii="Arial" w:hAnsi="Arial" w:cs="Arial"/>
        </w:rPr>
        <w:t xml:space="preserve"> and</w:t>
      </w:r>
      <w:r w:rsidRPr="002A7C14">
        <w:rPr>
          <w:rFonts w:ascii="Arial" w:hAnsi="Arial" w:cs="Arial"/>
        </w:rPr>
        <w:t xml:space="preserve"> </w:t>
      </w:r>
      <w:hyperlink r:id="rId12" w:history="1">
        <w:r w:rsidR="002A7C14">
          <w:rPr>
            <w:rStyle w:val="Hyperlink"/>
            <w:rFonts w:ascii="Arial" w:hAnsi="Arial" w:cs="Arial"/>
          </w:rPr>
          <w:t>D</w:t>
        </w:r>
        <w:r w:rsidRPr="002A7C14">
          <w:rPr>
            <w:rStyle w:val="Hyperlink"/>
            <w:rFonts w:ascii="Arial" w:hAnsi="Arial" w:cs="Arial"/>
          </w:rPr>
          <w:t xml:space="preserve">irectory of </w:t>
        </w:r>
        <w:r w:rsidR="002A7C14">
          <w:rPr>
            <w:rStyle w:val="Hyperlink"/>
            <w:rFonts w:ascii="Arial" w:hAnsi="Arial" w:cs="Arial"/>
          </w:rPr>
          <w:t>S</w:t>
        </w:r>
        <w:r w:rsidRPr="002A7C14">
          <w:rPr>
            <w:rStyle w:val="Hyperlink"/>
            <w:rFonts w:ascii="Arial" w:hAnsi="Arial" w:cs="Arial"/>
          </w:rPr>
          <w:t>ervices</w:t>
        </w:r>
      </w:hyperlink>
      <w:r w:rsidRPr="002A7C14">
        <w:rPr>
          <w:rFonts w:ascii="Arial" w:hAnsi="Arial" w:cs="Arial"/>
        </w:rPr>
        <w:t xml:space="preserve"> has useful details of charities/ agencies that practitioners could signpost a family to for support.                                                                                                                                                   </w:t>
      </w:r>
    </w:p>
    <w:p w14:paraId="3C7F9999" w14:textId="77777777" w:rsidR="000968A1" w:rsidRDefault="000968A1" w:rsidP="005B1E4E">
      <w:pPr>
        <w:spacing w:after="0" w:line="240" w:lineRule="auto"/>
        <w:jc w:val="both"/>
        <w:textAlignment w:val="baseline"/>
        <w:rPr>
          <w:rStyle w:val="Heading2Char"/>
          <w:rFonts w:ascii="Arial" w:hAnsi="Arial" w:cs="Arial"/>
          <w:b/>
          <w:bCs/>
          <w:color w:val="auto"/>
          <w:sz w:val="22"/>
          <w:szCs w:val="22"/>
        </w:rPr>
      </w:pPr>
    </w:p>
    <w:p w14:paraId="1B3CAE85" w14:textId="77777777" w:rsidR="00876ED6" w:rsidRDefault="00876ED6" w:rsidP="005B1E4E">
      <w:pPr>
        <w:spacing w:after="0" w:line="240" w:lineRule="auto"/>
        <w:jc w:val="both"/>
        <w:textAlignment w:val="baseline"/>
        <w:rPr>
          <w:rStyle w:val="Heading2Char"/>
          <w:rFonts w:ascii="Arial" w:hAnsi="Arial" w:cs="Arial"/>
          <w:b/>
          <w:bCs/>
          <w:color w:val="auto"/>
          <w:sz w:val="22"/>
          <w:szCs w:val="22"/>
        </w:rPr>
      </w:pPr>
    </w:p>
    <w:p w14:paraId="3C2CEE43" w14:textId="47FC06EE" w:rsidR="00E762D8" w:rsidRDefault="00E762D8" w:rsidP="00E762D8">
      <w:pPr>
        <w:rPr>
          <w:rFonts w:ascii="Arial" w:hAnsi="Arial" w:cs="Arial"/>
          <w:b/>
          <w:bCs/>
          <w:shd w:val="clear" w:color="auto" w:fill="FFFFFF"/>
        </w:rPr>
      </w:pPr>
      <w:bookmarkStart w:id="12" w:name="Determinants"/>
      <w:r w:rsidRPr="00E762D8">
        <w:rPr>
          <w:rFonts w:ascii="Arial" w:hAnsi="Arial" w:cs="Arial"/>
          <w:b/>
          <w:bCs/>
          <w:shd w:val="clear" w:color="auto" w:fill="FFFFFF"/>
        </w:rPr>
        <w:t xml:space="preserve">Determinants </w:t>
      </w:r>
      <w:bookmarkEnd w:id="12"/>
      <w:r w:rsidRPr="00E762D8">
        <w:rPr>
          <w:rFonts w:ascii="Arial" w:hAnsi="Arial" w:cs="Arial"/>
          <w:b/>
          <w:bCs/>
          <w:shd w:val="clear" w:color="auto" w:fill="FFFFFF"/>
        </w:rPr>
        <w:t>of Health: Individual and Social</w:t>
      </w:r>
    </w:p>
    <w:p w14:paraId="7B497A69" w14:textId="76BBCEB6" w:rsidR="00E762D8" w:rsidRPr="00F57690" w:rsidRDefault="002E1CCC" w:rsidP="00EE3811">
      <w:pPr>
        <w:jc w:val="both"/>
        <w:rPr>
          <w:rFonts w:ascii="Arial" w:hAnsi="Arial" w:cs="Arial"/>
          <w:b/>
          <w:bCs/>
          <w:shd w:val="clear" w:color="auto" w:fill="FFFFFF"/>
        </w:rPr>
      </w:pPr>
      <w:r>
        <w:rPr>
          <w:noProof/>
        </w:rPr>
        <w:drawing>
          <wp:anchor distT="0" distB="0" distL="114300" distR="114300" simplePos="0" relativeHeight="251687937" behindDoc="1" locked="0" layoutInCell="1" allowOverlap="1" wp14:anchorId="28DC0158" wp14:editId="089B7B35">
            <wp:simplePos x="0" y="0"/>
            <wp:positionH relativeFrom="margin">
              <wp:posOffset>-247650</wp:posOffset>
            </wp:positionH>
            <wp:positionV relativeFrom="paragraph">
              <wp:posOffset>269240</wp:posOffset>
            </wp:positionV>
            <wp:extent cx="5492115" cy="3877945"/>
            <wp:effectExtent l="0" t="0" r="0" b="8255"/>
            <wp:wrapTight wrapText="bothSides">
              <wp:wrapPolygon edited="0">
                <wp:start x="0" y="0"/>
                <wp:lineTo x="0" y="21540"/>
                <wp:lineTo x="21503" y="21540"/>
                <wp:lineTo x="21503" y="0"/>
                <wp:lineTo x="0" y="0"/>
              </wp:wrapPolygon>
            </wp:wrapTight>
            <wp:docPr id="1573270552" name="Picture 1" descr="A diagram of a social and community net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70552" name="Picture 1" descr="A diagram of a social and community network&#10;"/>
                    <pic:cNvPicPr/>
                  </pic:nvPicPr>
                  <pic:blipFill>
                    <a:blip r:embed="rId13">
                      <a:extLst>
                        <a:ext uri="{28A0092B-C50C-407E-A947-70E740481C1C}">
                          <a14:useLocalDpi xmlns:a14="http://schemas.microsoft.com/office/drawing/2010/main" val="0"/>
                        </a:ext>
                      </a:extLst>
                    </a:blip>
                    <a:stretch>
                      <a:fillRect/>
                    </a:stretch>
                  </pic:blipFill>
                  <pic:spPr>
                    <a:xfrm>
                      <a:off x="0" y="0"/>
                      <a:ext cx="5492115" cy="38779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hd w:val="clear" w:color="auto" w:fill="FFFFFF"/>
        </w:rPr>
        <w:t xml:space="preserve">                                                                                                                                        </w:t>
      </w:r>
      <w:r w:rsidR="00E762D8" w:rsidRPr="00E762D8">
        <w:rPr>
          <w:rFonts w:ascii="Arial" w:hAnsi="Arial" w:cs="Arial"/>
          <w:shd w:val="clear" w:color="auto" w:fill="FFFFFF"/>
        </w:rPr>
        <w:t>The determinants of health include:</w:t>
      </w:r>
    </w:p>
    <w:p w14:paraId="4CE9F732" w14:textId="77777777" w:rsidR="00E762D8" w:rsidRPr="00E762D8" w:rsidRDefault="00E762D8" w:rsidP="00EE3811">
      <w:pPr>
        <w:pStyle w:val="ListParagraph"/>
        <w:numPr>
          <w:ilvl w:val="0"/>
          <w:numId w:val="19"/>
        </w:numPr>
        <w:jc w:val="both"/>
        <w:rPr>
          <w:rFonts w:ascii="Arial" w:hAnsi="Arial" w:cs="Arial"/>
          <w:shd w:val="clear" w:color="auto" w:fill="FFFFFF"/>
        </w:rPr>
      </w:pPr>
      <w:r w:rsidRPr="00E762D8">
        <w:rPr>
          <w:rFonts w:ascii="Arial" w:hAnsi="Arial" w:cs="Arial"/>
          <w:shd w:val="clear" w:color="auto" w:fill="FFFFFF"/>
        </w:rPr>
        <w:t>the social and economic environment,</w:t>
      </w:r>
    </w:p>
    <w:p w14:paraId="46BD061E" w14:textId="77777777" w:rsidR="00E762D8" w:rsidRPr="00E762D8" w:rsidRDefault="00E762D8" w:rsidP="00EE3811">
      <w:pPr>
        <w:pStyle w:val="ListParagraph"/>
        <w:numPr>
          <w:ilvl w:val="0"/>
          <w:numId w:val="19"/>
        </w:numPr>
        <w:jc w:val="both"/>
        <w:rPr>
          <w:rFonts w:ascii="Arial" w:hAnsi="Arial" w:cs="Arial"/>
          <w:shd w:val="clear" w:color="auto" w:fill="FFFFFF"/>
        </w:rPr>
      </w:pPr>
      <w:r w:rsidRPr="00E762D8">
        <w:rPr>
          <w:rFonts w:ascii="Arial" w:hAnsi="Arial" w:cs="Arial"/>
          <w:shd w:val="clear" w:color="auto" w:fill="FFFFFF"/>
        </w:rPr>
        <w:t>the physical environment, and</w:t>
      </w:r>
    </w:p>
    <w:p w14:paraId="5CA07547" w14:textId="77777777" w:rsidR="00E762D8" w:rsidRPr="00E762D8" w:rsidRDefault="00E762D8" w:rsidP="00EE3811">
      <w:pPr>
        <w:pStyle w:val="ListParagraph"/>
        <w:numPr>
          <w:ilvl w:val="0"/>
          <w:numId w:val="19"/>
        </w:numPr>
        <w:jc w:val="both"/>
        <w:rPr>
          <w:rFonts w:ascii="Arial" w:hAnsi="Arial" w:cs="Arial"/>
          <w:shd w:val="clear" w:color="auto" w:fill="FFFFFF"/>
        </w:rPr>
      </w:pPr>
      <w:r w:rsidRPr="00E762D8">
        <w:rPr>
          <w:rFonts w:ascii="Arial" w:hAnsi="Arial" w:cs="Arial"/>
          <w:shd w:val="clear" w:color="auto" w:fill="FFFFFF"/>
        </w:rPr>
        <w:t>the person’s individual characteristics and behaviours.</w:t>
      </w:r>
    </w:p>
    <w:p w14:paraId="7D1340FC" w14:textId="52F1295F" w:rsidR="00316290" w:rsidRDefault="00E762D8" w:rsidP="00EE3811">
      <w:pPr>
        <w:jc w:val="both"/>
        <w:rPr>
          <w:rFonts w:ascii="Arial" w:hAnsi="Arial" w:cs="Arial"/>
          <w:shd w:val="clear" w:color="auto" w:fill="FFFFFF"/>
        </w:rPr>
      </w:pPr>
      <w:r w:rsidRPr="00E762D8">
        <w:rPr>
          <w:rFonts w:ascii="Arial" w:hAnsi="Arial" w:cs="Arial"/>
          <w:shd w:val="clear" w:color="auto" w:fill="FFFFFF"/>
        </w:rPr>
        <w:t>The context of people’s lives determine their health and wellbeing. Blaming individuals for having poor wellbeing or crediting them for good health is inappropriate. Individuals are unlikely to be able to directly control many of the determinants of their health. Consider the child at the centre of this model and how their life is impacted by multiple factors. This can determine the health and wellbeing of the adult they will become</w:t>
      </w:r>
      <w:r>
        <w:rPr>
          <w:rFonts w:ascii="Arial" w:hAnsi="Arial" w:cs="Arial"/>
          <w:shd w:val="clear" w:color="auto" w:fill="FFFFFF"/>
        </w:rPr>
        <w:t>. Consider the caregiver and circumstances they live in.</w:t>
      </w:r>
    </w:p>
    <w:p w14:paraId="26FF573E" w14:textId="67BBD20A" w:rsidR="00F57690" w:rsidRPr="00E762D8" w:rsidRDefault="00F57690" w:rsidP="00EE3811">
      <w:pPr>
        <w:jc w:val="both"/>
        <w:rPr>
          <w:rFonts w:ascii="Arial" w:hAnsi="Arial" w:cs="Arial"/>
          <w:shd w:val="clear" w:color="auto" w:fill="FFFFFF"/>
        </w:rPr>
      </w:pPr>
      <w:r w:rsidRPr="00F57690">
        <w:rPr>
          <w:rFonts w:ascii="Arial" w:hAnsi="Arial" w:cs="Arial"/>
          <w:shd w:val="clear" w:color="auto" w:fill="FFFFFF"/>
        </w:rPr>
        <w:t>The neglect of children and young people by their caregivers is a serious issue which causes developmental harm across the developmental timeline from pre-birth to adulthood and into old age. The longer the neglect goes unaddressed, the more serious the harm to children.  Given this reality, it is essential that the early signs of neglect are responded to effectively. This means effective early help plans, focussed interventions and a consideration of sustained change.</w:t>
      </w:r>
      <w:r w:rsidR="002E1CCC">
        <w:rPr>
          <w:rFonts w:ascii="Arial" w:hAnsi="Arial" w:cs="Arial"/>
          <w:shd w:val="clear" w:color="auto" w:fill="FFFFFF"/>
        </w:rPr>
        <w:t xml:space="preserve"> Consider how</w:t>
      </w:r>
      <w:r w:rsidR="002E1CCC" w:rsidRPr="002E1CCC">
        <w:rPr>
          <w:rFonts w:ascii="Arial" w:hAnsi="Arial" w:cs="Arial"/>
          <w:shd w:val="clear" w:color="auto" w:fill="FFFFFF"/>
        </w:rPr>
        <w:t xml:space="preserve"> child’s </w:t>
      </w:r>
      <w:r w:rsidR="002E1CCC">
        <w:rPr>
          <w:rFonts w:ascii="Arial" w:hAnsi="Arial" w:cs="Arial"/>
          <w:shd w:val="clear" w:color="auto" w:fill="FFFFFF"/>
        </w:rPr>
        <w:t xml:space="preserve">health and </w:t>
      </w:r>
      <w:r w:rsidR="002E1CCC" w:rsidRPr="002E1CCC">
        <w:rPr>
          <w:rFonts w:ascii="Arial" w:hAnsi="Arial" w:cs="Arial"/>
          <w:shd w:val="clear" w:color="auto" w:fill="FFFFFF"/>
        </w:rPr>
        <w:t>development would be impacted in the future</w:t>
      </w:r>
      <w:r w:rsidR="002E1CCC">
        <w:rPr>
          <w:rFonts w:ascii="Arial" w:hAnsi="Arial" w:cs="Arial"/>
          <w:shd w:val="clear" w:color="auto" w:fill="FFFFFF"/>
        </w:rPr>
        <w:t xml:space="preserve"> if there was to be no change.</w:t>
      </w:r>
    </w:p>
    <w:p w14:paraId="462A8C07" w14:textId="77777777" w:rsidR="00316290" w:rsidRDefault="00316290" w:rsidP="000968A1">
      <w:pPr>
        <w:rPr>
          <w:rFonts w:ascii="Lato" w:hAnsi="Lato"/>
          <w:color w:val="6D7377"/>
          <w:shd w:val="clear" w:color="auto" w:fill="FFFFFF"/>
        </w:rPr>
      </w:pPr>
    </w:p>
    <w:p w14:paraId="43A14F58" w14:textId="77777777" w:rsidR="00E762D8" w:rsidRDefault="00E762D8" w:rsidP="000968A1">
      <w:pPr>
        <w:rPr>
          <w:rFonts w:ascii="Lato" w:hAnsi="Lato"/>
          <w:color w:val="6D7377"/>
          <w:shd w:val="clear" w:color="auto" w:fill="FFFFFF"/>
        </w:rPr>
      </w:pPr>
    </w:p>
    <w:p w14:paraId="31C91512" w14:textId="1E9F46CA" w:rsidR="00E762D8" w:rsidRDefault="00E762D8" w:rsidP="00E762D8">
      <w:pPr>
        <w:rPr>
          <w:rFonts w:ascii="Lato" w:hAnsi="Lato"/>
          <w:color w:val="6D7377"/>
          <w:shd w:val="clear" w:color="auto" w:fill="FFFFFF"/>
        </w:rPr>
      </w:pPr>
      <w:r w:rsidRPr="00E762D8">
        <w:rPr>
          <w:rFonts w:ascii="Lato" w:hAnsi="Lato"/>
          <w:color w:val="6D7377"/>
          <w:shd w:val="clear" w:color="auto" w:fill="FFFFFF"/>
        </w:rPr>
        <w:t>Source: Dahlgren and Whitehead, 1991</w:t>
      </w:r>
    </w:p>
    <w:p w14:paraId="25DF1449" w14:textId="77777777" w:rsidR="00AB3F3F" w:rsidRDefault="00AB3F3F" w:rsidP="00E762D8">
      <w:pPr>
        <w:rPr>
          <w:rFonts w:ascii="Lato" w:hAnsi="Lato"/>
          <w:color w:val="6D7377"/>
          <w:shd w:val="clear" w:color="auto" w:fill="FFFFFF"/>
        </w:rPr>
      </w:pPr>
    </w:p>
    <w:p w14:paraId="5121F992" w14:textId="77777777" w:rsidR="00AB3F3F" w:rsidRDefault="00AB3F3F" w:rsidP="00EE3811">
      <w:pPr>
        <w:jc w:val="both"/>
        <w:rPr>
          <w:rFonts w:ascii="Lato" w:hAnsi="Lato"/>
          <w:color w:val="6D7377"/>
          <w:shd w:val="clear" w:color="auto" w:fill="FFFFFF"/>
        </w:rPr>
      </w:pPr>
    </w:p>
    <w:p w14:paraId="34C626EE" w14:textId="4BF0DB34" w:rsidR="00EB13C7" w:rsidRPr="004B54A9" w:rsidRDefault="00EB13C7" w:rsidP="00EE3811">
      <w:pPr>
        <w:pStyle w:val="ListParagraph"/>
        <w:numPr>
          <w:ilvl w:val="0"/>
          <w:numId w:val="8"/>
        </w:numPr>
        <w:spacing w:after="0" w:line="240" w:lineRule="auto"/>
        <w:jc w:val="both"/>
        <w:textAlignment w:val="baseline"/>
        <w:rPr>
          <w:rStyle w:val="Heading2Char"/>
          <w:rFonts w:ascii="Arial" w:hAnsi="Arial" w:cs="Arial"/>
          <w:b/>
          <w:bCs/>
          <w:color w:val="auto"/>
          <w:sz w:val="22"/>
          <w:szCs w:val="22"/>
        </w:rPr>
      </w:pPr>
      <w:bookmarkStart w:id="13" w:name="_Hlk159238699"/>
      <w:bookmarkStart w:id="14" w:name="ImpactOfNegOnChild"/>
      <w:r w:rsidRPr="004B54A9">
        <w:rPr>
          <w:rStyle w:val="Heading2Char"/>
          <w:rFonts w:ascii="Arial" w:hAnsi="Arial" w:cs="Arial"/>
          <w:b/>
          <w:bCs/>
          <w:color w:val="auto"/>
          <w:sz w:val="22"/>
          <w:szCs w:val="22"/>
        </w:rPr>
        <w:t>Impact of neglect on Children and Young People</w:t>
      </w:r>
    </w:p>
    <w:bookmarkEnd w:id="13"/>
    <w:bookmarkEnd w:id="14"/>
    <w:p w14:paraId="4AEF1069" w14:textId="77777777" w:rsidR="00962179" w:rsidRDefault="00962179" w:rsidP="00EE3811">
      <w:pPr>
        <w:spacing w:line="257" w:lineRule="auto"/>
        <w:jc w:val="both"/>
        <w:rPr>
          <w:rFonts w:ascii="Arial" w:eastAsiaTheme="minorEastAsia" w:hAnsi="Arial" w:cs="Arial"/>
        </w:rPr>
      </w:pPr>
    </w:p>
    <w:p w14:paraId="44A07244" w14:textId="37125F73" w:rsidR="00962179" w:rsidRPr="00EB13C7" w:rsidRDefault="00962179" w:rsidP="00EE3811">
      <w:pPr>
        <w:spacing w:line="257" w:lineRule="auto"/>
        <w:jc w:val="both"/>
        <w:rPr>
          <w:rFonts w:ascii="Arial" w:hAnsi="Arial" w:cs="Arial"/>
        </w:rPr>
      </w:pPr>
      <w:r w:rsidRPr="00EB13C7">
        <w:rPr>
          <w:rFonts w:ascii="Arial" w:eastAsiaTheme="minorEastAsia" w:hAnsi="Arial" w:cs="Arial"/>
        </w:rPr>
        <w:t>Children can experience neglect at any age</w:t>
      </w:r>
      <w:r w:rsidR="00EE3811">
        <w:rPr>
          <w:rFonts w:ascii="Arial" w:eastAsiaTheme="minorEastAsia" w:hAnsi="Arial" w:cs="Arial"/>
        </w:rPr>
        <w:t>;</w:t>
      </w:r>
      <w:r w:rsidRPr="00EB13C7">
        <w:rPr>
          <w:rFonts w:ascii="Arial" w:eastAsiaTheme="minorEastAsia" w:hAnsi="Arial" w:cs="Arial"/>
        </w:rPr>
        <w:t xml:space="preserve"> from </w:t>
      </w:r>
      <w:r w:rsidR="005B1E4E">
        <w:rPr>
          <w:rFonts w:ascii="Arial" w:eastAsiaTheme="minorEastAsia" w:hAnsi="Arial" w:cs="Arial"/>
        </w:rPr>
        <w:t>pre-</w:t>
      </w:r>
      <w:r w:rsidRPr="00EB13C7">
        <w:rPr>
          <w:rFonts w:ascii="Arial" w:eastAsiaTheme="minorEastAsia" w:hAnsi="Arial" w:cs="Arial"/>
        </w:rPr>
        <w:t>birth to adolescence. Neglect can cause a range of short- and long-term effects which may vary depending on the age of the child affected.</w:t>
      </w:r>
    </w:p>
    <w:p w14:paraId="5A4C7E22" w14:textId="7C191C19" w:rsidR="00962179" w:rsidRPr="00EB13C7" w:rsidRDefault="00962179" w:rsidP="00EE3811">
      <w:pPr>
        <w:spacing w:line="257" w:lineRule="auto"/>
        <w:jc w:val="both"/>
        <w:rPr>
          <w:rFonts w:ascii="Arial" w:hAnsi="Arial" w:cs="Arial"/>
        </w:rPr>
      </w:pPr>
      <w:r w:rsidRPr="00EB13C7">
        <w:rPr>
          <w:rFonts w:ascii="Arial" w:hAnsi="Arial" w:cs="Arial"/>
        </w:rPr>
        <w:t xml:space="preserve">Practitioners should consider </w:t>
      </w:r>
      <w:r w:rsidR="005B1E4E" w:rsidRPr="00EE3811">
        <w:rPr>
          <w:rFonts w:ascii="Arial" w:hAnsi="Arial" w:cs="Arial"/>
          <w:b/>
          <w:bCs/>
        </w:rPr>
        <w:t>“</w:t>
      </w:r>
      <w:r w:rsidRPr="00EE3811">
        <w:rPr>
          <w:rFonts w:ascii="Arial" w:hAnsi="Arial" w:cs="Arial"/>
          <w:b/>
          <w:bCs/>
        </w:rPr>
        <w:t>what</w:t>
      </w:r>
      <w:r w:rsidR="005B1E4E" w:rsidRPr="00EE3811">
        <w:rPr>
          <w:rFonts w:ascii="Arial" w:hAnsi="Arial" w:cs="Arial"/>
          <w:b/>
          <w:bCs/>
        </w:rPr>
        <w:t xml:space="preserve"> does this mean for that child?” </w:t>
      </w:r>
      <w:r w:rsidR="005B1E4E">
        <w:rPr>
          <w:rFonts w:ascii="Arial" w:hAnsi="Arial" w:cs="Arial"/>
        </w:rPr>
        <w:t>Consider what</w:t>
      </w:r>
      <w:r w:rsidRPr="00EB13C7">
        <w:rPr>
          <w:rFonts w:ascii="Arial" w:hAnsi="Arial" w:cs="Arial"/>
        </w:rPr>
        <w:t xml:space="preserve"> the current and immediate impact on the child is, as well as the longer-term implications if nothing changes. </w:t>
      </w:r>
    </w:p>
    <w:p w14:paraId="438FB99D" w14:textId="77777777" w:rsidR="00962179" w:rsidRPr="00EB13C7" w:rsidRDefault="00962179" w:rsidP="00EE3811">
      <w:pPr>
        <w:spacing w:line="257" w:lineRule="auto"/>
        <w:jc w:val="both"/>
        <w:rPr>
          <w:rFonts w:ascii="Arial" w:hAnsi="Arial" w:cs="Arial"/>
        </w:rPr>
      </w:pPr>
      <w:r w:rsidRPr="00EB13C7">
        <w:rPr>
          <w:rFonts w:ascii="Arial" w:hAnsi="Arial" w:cs="Arial"/>
        </w:rPr>
        <w:t xml:space="preserve">The impact of persistent neglect on a child's present and future wellbeing can be significant and affects children of different ages differently. Long term impacts may affect brain development, physical development, health, behaviour and relationships. </w:t>
      </w:r>
    </w:p>
    <w:p w14:paraId="03A81462" w14:textId="214F289E" w:rsidR="00863D0C" w:rsidRPr="00863D0C" w:rsidRDefault="00962179" w:rsidP="00EE3811">
      <w:pPr>
        <w:spacing w:line="240" w:lineRule="auto"/>
        <w:jc w:val="both"/>
        <w:rPr>
          <w:rFonts w:ascii="Arial" w:hAnsi="Arial" w:cs="Arial"/>
        </w:rPr>
      </w:pPr>
      <w:r w:rsidRPr="00EB13C7">
        <w:rPr>
          <w:rFonts w:ascii="Arial" w:hAnsi="Arial" w:cs="Arial"/>
        </w:rPr>
        <w:t xml:space="preserve">It is important to consider the impact for all babies, children and young people (from conception to adulthood). In recent years there has been increased attention on adolescent neglect and its association with negative physical and mental health outcomes, peer and family relationships, and vulnerability to other forms of abuse (Research in Practice, 2019). </w:t>
      </w:r>
      <w:r w:rsidR="00017F21" w:rsidRPr="00017F21">
        <w:rPr>
          <w:rFonts w:ascii="Arial" w:hAnsi="Arial" w:cs="Arial"/>
        </w:rPr>
        <w:t>Unborn babies can be at significant risk of neglect and local reviews have shown this ha</w:t>
      </w:r>
      <w:r w:rsidR="00017F21">
        <w:rPr>
          <w:rFonts w:ascii="Arial" w:hAnsi="Arial" w:cs="Arial"/>
        </w:rPr>
        <w:t>s</w:t>
      </w:r>
      <w:r w:rsidR="00017F21" w:rsidRPr="00017F21">
        <w:rPr>
          <w:rFonts w:ascii="Arial" w:hAnsi="Arial" w:cs="Arial"/>
        </w:rPr>
        <w:t xml:space="preserve"> not always been considered. An additional baby in the home creates significant change and </w:t>
      </w:r>
      <w:r w:rsidR="00017F21">
        <w:rPr>
          <w:rFonts w:ascii="Arial" w:hAnsi="Arial" w:cs="Arial"/>
        </w:rPr>
        <w:t>impact on</w:t>
      </w:r>
      <w:r w:rsidR="00017F21" w:rsidRPr="00017F21">
        <w:rPr>
          <w:rFonts w:ascii="Arial" w:hAnsi="Arial" w:cs="Arial"/>
        </w:rPr>
        <w:t xml:space="preserve"> the whole family.</w:t>
      </w:r>
    </w:p>
    <w:p w14:paraId="462681CE" w14:textId="77777777" w:rsidR="00EE5E89" w:rsidRPr="004C3BDF" w:rsidRDefault="00EE5E89" w:rsidP="00EE5E89">
      <w:pPr>
        <w:spacing w:after="0" w:line="240" w:lineRule="auto"/>
        <w:jc w:val="both"/>
        <w:textAlignment w:val="baseline"/>
        <w:rPr>
          <w:rFonts w:ascii="Arial" w:hAnsi="Arial" w:cs="Arial"/>
          <w:b/>
          <w:bCs/>
          <w:u w:val="single"/>
        </w:rPr>
      </w:pPr>
      <w:bookmarkStart w:id="15" w:name="Pregnancy"/>
      <w:r w:rsidRPr="004C3BDF">
        <w:rPr>
          <w:rFonts w:ascii="Arial" w:hAnsi="Arial" w:cs="Arial"/>
          <w:b/>
          <w:bCs/>
          <w:u w:val="single"/>
        </w:rPr>
        <w:t>Pregnancy</w:t>
      </w:r>
      <w:bookmarkEnd w:id="15"/>
      <w:r w:rsidRPr="004C3BDF">
        <w:rPr>
          <w:rFonts w:ascii="Arial" w:hAnsi="Arial" w:cs="Arial"/>
          <w:b/>
          <w:bCs/>
          <w:u w:val="single"/>
        </w:rPr>
        <w:t xml:space="preserve"> in North East Lincolnshire</w:t>
      </w:r>
    </w:p>
    <w:p w14:paraId="4E4E8F15" w14:textId="77777777" w:rsidR="00EE5E89" w:rsidRDefault="00EE5E89" w:rsidP="00EE5E89">
      <w:pPr>
        <w:spacing w:after="0" w:line="240" w:lineRule="auto"/>
        <w:jc w:val="both"/>
        <w:textAlignment w:val="baseline"/>
        <w:rPr>
          <w:rFonts w:ascii="Arial" w:hAnsi="Arial" w:cs="Arial"/>
          <w:color w:val="FF0000"/>
        </w:rPr>
      </w:pPr>
    </w:p>
    <w:p w14:paraId="36D3EAE7" w14:textId="77777777" w:rsidR="00EE5E89" w:rsidRPr="000A64D2" w:rsidRDefault="00EE5E89" w:rsidP="00EE5E89">
      <w:pPr>
        <w:spacing w:after="0" w:line="240" w:lineRule="auto"/>
        <w:jc w:val="both"/>
        <w:textAlignment w:val="baseline"/>
        <w:rPr>
          <w:rFonts w:ascii="Arial" w:hAnsi="Arial" w:cs="Arial"/>
        </w:rPr>
      </w:pPr>
      <w:r w:rsidRPr="000A64D2">
        <w:rPr>
          <w:rFonts w:ascii="Arial" w:hAnsi="Arial" w:cs="Arial"/>
        </w:rPr>
        <w:t>In North East Lincolnshire (NEL), there are approximately 1,500 births per year. Our borough has the highest rate of premature births in the whole of England with stillbirth and perinatal mortality rates higher than the regional and national rates. 11.7% of child deaths in NEL reviewed over the last 7 years had risk factors identified and the majority of which related to unsafe sleeping. This can be a key indicator of health inequalities and deprivation.</w:t>
      </w:r>
    </w:p>
    <w:p w14:paraId="7AE76453" w14:textId="77777777" w:rsidR="00EE5E89" w:rsidRPr="000A64D2" w:rsidRDefault="00EE5E89" w:rsidP="00EE5E89">
      <w:pPr>
        <w:spacing w:after="0" w:line="240" w:lineRule="auto"/>
        <w:jc w:val="both"/>
        <w:textAlignment w:val="baseline"/>
        <w:rPr>
          <w:rFonts w:ascii="Arial" w:hAnsi="Arial" w:cs="Arial"/>
        </w:rPr>
      </w:pPr>
    </w:p>
    <w:p w14:paraId="1A00BE23" w14:textId="6C38AD83" w:rsidR="00EE5E89" w:rsidRPr="004C3BDF" w:rsidRDefault="00EE3811" w:rsidP="00EE5E89">
      <w:pPr>
        <w:spacing w:after="0" w:line="240" w:lineRule="auto"/>
        <w:jc w:val="both"/>
        <w:textAlignment w:val="baseline"/>
        <w:rPr>
          <w:rFonts w:ascii="Arial" w:hAnsi="Arial" w:cs="Arial"/>
          <w:color w:val="FF0000"/>
        </w:rPr>
      </w:pPr>
      <w:r>
        <w:rPr>
          <w:noProof/>
        </w:rPr>
        <mc:AlternateContent>
          <mc:Choice Requires="wps">
            <w:drawing>
              <wp:anchor distT="45720" distB="45720" distL="114300" distR="114300" simplePos="0" relativeHeight="251665409" behindDoc="0" locked="0" layoutInCell="1" allowOverlap="1" wp14:anchorId="643CE74A" wp14:editId="43A67833">
                <wp:simplePos x="0" y="0"/>
                <wp:positionH relativeFrom="margin">
                  <wp:posOffset>25400</wp:posOffset>
                </wp:positionH>
                <wp:positionV relativeFrom="paragraph">
                  <wp:posOffset>1033145</wp:posOffset>
                </wp:positionV>
                <wp:extent cx="9296400" cy="920750"/>
                <wp:effectExtent l="0" t="0" r="19050" b="12700"/>
                <wp:wrapSquare wrapText="bothSides"/>
                <wp:docPr id="21460311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0" cy="920750"/>
                        </a:xfrm>
                        <a:prstGeom prst="rect">
                          <a:avLst/>
                        </a:prstGeom>
                        <a:solidFill>
                          <a:srgbClr val="FFFFFF"/>
                        </a:solidFill>
                        <a:ln w="9525">
                          <a:solidFill>
                            <a:srgbClr val="000000"/>
                          </a:solidFill>
                          <a:miter lim="800000"/>
                          <a:headEnd/>
                          <a:tailEnd/>
                        </a:ln>
                      </wps:spPr>
                      <wps:txbx>
                        <w:txbxContent>
                          <w:p w14:paraId="3EAC8A21" w14:textId="27E9D96B" w:rsidR="00DE18B7" w:rsidRPr="00EE3811" w:rsidRDefault="00DE18B7" w:rsidP="00DE18B7">
                            <w:pPr>
                              <w:spacing w:after="0" w:line="240" w:lineRule="auto"/>
                              <w:jc w:val="both"/>
                              <w:textAlignment w:val="baseline"/>
                              <w:rPr>
                                <w:rFonts w:ascii="Arial" w:hAnsi="Arial" w:cs="Arial"/>
                                <w:i/>
                                <w:iCs/>
                                <w:sz w:val="28"/>
                                <w:szCs w:val="28"/>
                              </w:rPr>
                            </w:pPr>
                            <w:r w:rsidRPr="00EE3811">
                              <w:rPr>
                                <w:rFonts w:ascii="Arial" w:hAnsi="Arial" w:cs="Arial"/>
                                <w:i/>
                                <w:iCs/>
                                <w:sz w:val="28"/>
                                <w:szCs w:val="28"/>
                              </w:rPr>
                              <w:t>“A pregnant mother suffering from stress can sometimes pass on the message to the unborn baby that the world will be dangerous, so that as a child he or she will struggle with many social and emotional problems”– The 1001 Critical Days – The Importance of the Conception to Age Two Period, cross-party ‘manifesto’, 2013, revised 2015 and 2019.</w:t>
                            </w:r>
                          </w:p>
                          <w:p w14:paraId="7EC95D56" w14:textId="630BCDD1" w:rsidR="00DE18B7" w:rsidRPr="00EE3811" w:rsidRDefault="00DE18B7" w:rsidP="00DE18B7">
                            <w:pPr>
                              <w:spacing w:after="0" w:line="240" w:lineRule="auto"/>
                              <w:jc w:val="both"/>
                              <w:textAlignment w:val="baseline"/>
                              <w:rPr>
                                <w:rFonts w:ascii="Arial" w:hAnsi="Arial" w:cs="Arial"/>
                                <w:sz w:val="28"/>
                                <w:szCs w:val="28"/>
                              </w:rPr>
                            </w:pPr>
                            <w:r w:rsidRPr="00EE3811">
                              <w:rPr>
                                <w:rFonts w:ascii="Arial" w:hAnsi="Arial" w:cs="Arial"/>
                                <w:sz w:val="28"/>
                                <w:szCs w:val="28"/>
                              </w:rPr>
                              <w:t>1001 Critical Days Manifesto</w:t>
                            </w:r>
                          </w:p>
                          <w:p w14:paraId="103803D3" w14:textId="5027F4DE" w:rsidR="00DE18B7" w:rsidRDefault="00DE18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CE74A" id="Text Box 12" o:spid="_x0000_s1029" type="#_x0000_t202" style="position:absolute;left:0;text-align:left;margin-left:2pt;margin-top:81.35pt;width:732pt;height:72.5pt;z-index:2516654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">
                <v:textbox>
                  <w:txbxContent>
                    <w:p w14:paraId="3EAC8A21" w14:textId="27E9D96B" w:rsidR="00DE18B7" w:rsidRPr="00EE3811" w:rsidRDefault="00DE18B7" w:rsidP="00DE18B7">
                      <w:pPr>
                        <w:spacing w:after="0" w:line="240" w:lineRule="auto"/>
                        <w:jc w:val="both"/>
                        <w:textAlignment w:val="baseline"/>
                        <w:rPr>
                          <w:rFonts w:ascii="Arial" w:hAnsi="Arial" w:cs="Arial"/>
                          <w:i/>
                          <w:iCs/>
                          <w:sz w:val="28"/>
                          <w:szCs w:val="28"/>
                        </w:rPr>
                      </w:pPr>
                      <w:r w:rsidRPr="00EE3811">
                        <w:rPr>
                          <w:rFonts w:ascii="Arial" w:hAnsi="Arial" w:cs="Arial"/>
                          <w:i/>
                          <w:iCs/>
                          <w:sz w:val="28"/>
                          <w:szCs w:val="28"/>
                        </w:rPr>
                        <w:t>“A pregnant mother suffering from stress can sometimes pass on the message to the unborn baby that the world will be dangerous, so that as a child he or she will struggle with many social and emotional problems”– The 1001 Critical Days – The Importance of the Conception to Age Two Period, cross-party ‘manifesto’, 2013, revised 2015 and 2019.</w:t>
                      </w:r>
                    </w:p>
                    <w:p w14:paraId="7EC95D56" w14:textId="630BCDD1" w:rsidR="00DE18B7" w:rsidRPr="00EE3811" w:rsidRDefault="00DE18B7" w:rsidP="00DE18B7">
                      <w:pPr>
                        <w:spacing w:after="0" w:line="240" w:lineRule="auto"/>
                        <w:jc w:val="both"/>
                        <w:textAlignment w:val="baseline"/>
                        <w:rPr>
                          <w:rFonts w:ascii="Arial" w:hAnsi="Arial" w:cs="Arial"/>
                          <w:sz w:val="28"/>
                          <w:szCs w:val="28"/>
                        </w:rPr>
                      </w:pPr>
                      <w:r w:rsidRPr="00EE3811">
                        <w:rPr>
                          <w:rFonts w:ascii="Arial" w:hAnsi="Arial" w:cs="Arial"/>
                          <w:sz w:val="28"/>
                          <w:szCs w:val="28"/>
                        </w:rPr>
                        <w:t>1001 Critical Days Manifesto</w:t>
                      </w:r>
                    </w:p>
                    <w:p w14:paraId="103803D3" w14:textId="5027F4DE" w:rsidR="00DE18B7" w:rsidRDefault="00DE18B7"/>
                  </w:txbxContent>
                </v:textbox>
                <w10:wrap type="square" anchorx="margin"/>
              </v:shape>
            </w:pict>
          </mc:Fallback>
        </mc:AlternateContent>
      </w:r>
      <w:r w:rsidR="00EE5E89" w:rsidRPr="000A64D2">
        <w:rPr>
          <w:rFonts w:ascii="Arial" w:hAnsi="Arial" w:cs="Arial"/>
        </w:rPr>
        <w:t xml:space="preserve">A large proportion of women and girls are not ‘birth ready’ in terms of planning for pregnancy and/or being fit for pregnancy in NEL with the largest factors being smoking and obesity. The presence of both of these risk factors increase the chances of poor health outcomes for the baby. There is also a generational impact from these health behaviours. A mother’s lifestyle, nutrition, and weight-gain during pregnancy has an impact on foetal gene expression in utero and creates a ‘health blue-print’ that determines a child’s predisposition to chronic disease later in life (NEL JSNA, </w:t>
      </w:r>
      <w:hyperlink r:id="rId14" w:history="1">
        <w:r w:rsidR="00EE5E89" w:rsidRPr="004C3BDF">
          <w:rPr>
            <w:color w:val="0000FF"/>
            <w:u w:val="single"/>
          </w:rPr>
          <w:t>Start Well - Healthy Birth (nelincsdata.net)</w:t>
        </w:r>
      </w:hyperlink>
      <w:r w:rsidR="00EE5E89">
        <w:t xml:space="preserve">). </w:t>
      </w:r>
    </w:p>
    <w:p w14:paraId="4DB069ED" w14:textId="77777777" w:rsidR="00DB7EB4" w:rsidRDefault="00DB7EB4" w:rsidP="00EE5E89">
      <w:pPr>
        <w:spacing w:after="0" w:line="240" w:lineRule="auto"/>
        <w:jc w:val="both"/>
        <w:textAlignment w:val="baseline"/>
        <w:rPr>
          <w:rFonts w:ascii="Arial" w:hAnsi="Arial" w:cs="Arial"/>
          <w:u w:val="single"/>
        </w:rPr>
      </w:pPr>
      <w:bookmarkStart w:id="16" w:name="PreBirth"/>
    </w:p>
    <w:p w14:paraId="2F6DD719" w14:textId="6EE476DA" w:rsidR="00EE5E89" w:rsidRPr="00EE3811" w:rsidRDefault="00EE5E89" w:rsidP="00EE3811">
      <w:pPr>
        <w:spacing w:after="0" w:line="240" w:lineRule="auto"/>
        <w:jc w:val="both"/>
        <w:textAlignment w:val="baseline"/>
        <w:rPr>
          <w:rFonts w:ascii="Arial" w:hAnsi="Arial" w:cs="Arial"/>
          <w:b/>
          <w:bCs/>
          <w:u w:val="single"/>
        </w:rPr>
      </w:pPr>
      <w:r w:rsidRPr="00EE3811">
        <w:rPr>
          <w:rFonts w:ascii="Arial" w:hAnsi="Arial" w:cs="Arial"/>
          <w:b/>
          <w:bCs/>
          <w:u w:val="single"/>
        </w:rPr>
        <w:t xml:space="preserve">Neglect Pre-Birth </w:t>
      </w:r>
    </w:p>
    <w:p w14:paraId="7960C0EE" w14:textId="77777777" w:rsidR="00FF0C30" w:rsidRPr="00EE5E89" w:rsidRDefault="00FF0C30" w:rsidP="00EE3811">
      <w:pPr>
        <w:spacing w:after="0" w:line="240" w:lineRule="auto"/>
        <w:jc w:val="both"/>
        <w:textAlignment w:val="baseline"/>
        <w:rPr>
          <w:rFonts w:ascii="Arial" w:hAnsi="Arial" w:cs="Arial"/>
          <w:b/>
          <w:bCs/>
          <w:u w:val="single"/>
        </w:rPr>
      </w:pPr>
    </w:p>
    <w:bookmarkEnd w:id="16"/>
    <w:p w14:paraId="23E19E92" w14:textId="77777777" w:rsidR="00EE5E89" w:rsidRPr="00DE18B7" w:rsidRDefault="00EE5E89" w:rsidP="00EE3811">
      <w:pPr>
        <w:spacing w:after="0" w:line="240" w:lineRule="auto"/>
        <w:jc w:val="both"/>
        <w:textAlignment w:val="baseline"/>
        <w:rPr>
          <w:rFonts w:ascii="Arial" w:hAnsi="Arial" w:cs="Arial"/>
        </w:rPr>
      </w:pPr>
      <w:r w:rsidRPr="00EB13C7">
        <w:rPr>
          <w:rFonts w:ascii="Arial" w:hAnsi="Arial" w:cs="Arial"/>
        </w:rPr>
        <w:t xml:space="preserve">Prenatal neglect has been linked with a number of poor outcomes for the child including, low birth weight, premature birth, higher risk of sudden infant death syndrome and impaired cognitive and social functioning. </w:t>
      </w:r>
      <w:r>
        <w:rPr>
          <w:rFonts w:ascii="Arial" w:hAnsi="Arial" w:cs="Arial"/>
        </w:rPr>
        <w:t>“</w:t>
      </w:r>
      <w:r w:rsidRPr="00DE18B7">
        <w:rPr>
          <w:rFonts w:ascii="Arial" w:hAnsi="Arial" w:cs="Arial"/>
        </w:rPr>
        <w:t xml:space="preserve">A healthy pregnancy sets up the unborn baby for a healthy life. As the baby grows </w:t>
      </w:r>
    </w:p>
    <w:p w14:paraId="218CFB44" w14:textId="77777777" w:rsidR="00EE5E89" w:rsidRDefault="00EE5E89" w:rsidP="00EE3811">
      <w:pPr>
        <w:spacing w:after="0" w:line="240" w:lineRule="auto"/>
        <w:jc w:val="both"/>
        <w:textAlignment w:val="baseline"/>
        <w:rPr>
          <w:rFonts w:ascii="Arial" w:hAnsi="Arial" w:cs="Arial"/>
        </w:rPr>
      </w:pPr>
      <w:r w:rsidRPr="00DE18B7">
        <w:rPr>
          <w:rFonts w:ascii="Arial" w:hAnsi="Arial" w:cs="Arial"/>
        </w:rPr>
        <w:t>inside the womb, the foetus is susceptible to the environment around the mother; it hears what the mother hears, consumes what the mother consumes and may react when the mother is distressed.</w:t>
      </w:r>
      <w:r>
        <w:rPr>
          <w:rFonts w:ascii="Arial" w:hAnsi="Arial" w:cs="Arial"/>
        </w:rPr>
        <w:t xml:space="preserve"> </w:t>
      </w:r>
      <w:r w:rsidRPr="00DE18B7">
        <w:rPr>
          <w:rFonts w:ascii="Arial" w:hAnsi="Arial" w:cs="Arial"/>
        </w:rPr>
        <w:t>In addition to being important in its own right, the mental and physical wellbeing of the mother is important for the baby’s healthy development</w:t>
      </w:r>
      <w:r>
        <w:rPr>
          <w:rFonts w:ascii="Arial" w:hAnsi="Arial" w:cs="Arial"/>
        </w:rPr>
        <w:t>”. (HM Government, 2021)</w:t>
      </w:r>
    </w:p>
    <w:p w14:paraId="4676DEDC" w14:textId="77777777" w:rsidR="0053421D" w:rsidRDefault="0053421D" w:rsidP="00EB13C7">
      <w:pPr>
        <w:spacing w:after="0" w:line="240" w:lineRule="auto"/>
        <w:jc w:val="both"/>
        <w:textAlignment w:val="baseline"/>
        <w:rPr>
          <w:rFonts w:ascii="Arial" w:hAnsi="Arial" w:cs="Arial"/>
          <w:color w:val="FF0000"/>
        </w:rPr>
      </w:pPr>
    </w:p>
    <w:p w14:paraId="54C14292" w14:textId="77777777" w:rsidR="005B1E4E" w:rsidRPr="00EE3811" w:rsidRDefault="00EB13C7" w:rsidP="00EB13C7">
      <w:pPr>
        <w:spacing w:after="0" w:line="240" w:lineRule="auto"/>
        <w:jc w:val="both"/>
        <w:textAlignment w:val="baseline"/>
        <w:rPr>
          <w:rFonts w:ascii="Arial" w:hAnsi="Arial" w:cs="Arial"/>
          <w:b/>
          <w:bCs/>
          <w:u w:val="single"/>
        </w:rPr>
      </w:pPr>
      <w:bookmarkStart w:id="17" w:name="Drug"/>
      <w:r w:rsidRPr="00EE3811">
        <w:rPr>
          <w:rFonts w:ascii="Arial" w:hAnsi="Arial" w:cs="Arial"/>
          <w:b/>
          <w:bCs/>
          <w:u w:val="single"/>
        </w:rPr>
        <w:t xml:space="preserve">Drug and Alcohol misuse during </w:t>
      </w:r>
      <w:r w:rsidR="000A64D2" w:rsidRPr="00EE3811">
        <w:rPr>
          <w:rFonts w:ascii="Arial" w:hAnsi="Arial" w:cs="Arial"/>
          <w:b/>
          <w:bCs/>
          <w:u w:val="single"/>
        </w:rPr>
        <w:t>Pregnancy</w:t>
      </w:r>
    </w:p>
    <w:bookmarkEnd w:id="17"/>
    <w:p w14:paraId="1803F4B6" w14:textId="77777777" w:rsidR="005B1E4E" w:rsidRPr="00842D1E" w:rsidRDefault="005B1E4E" w:rsidP="00EB13C7">
      <w:pPr>
        <w:spacing w:after="0" w:line="240" w:lineRule="auto"/>
        <w:jc w:val="both"/>
        <w:textAlignment w:val="baseline"/>
        <w:rPr>
          <w:rFonts w:ascii="Arial" w:hAnsi="Arial" w:cs="Arial"/>
          <w:b/>
          <w:bCs/>
          <w:u w:val="single"/>
        </w:rPr>
      </w:pPr>
    </w:p>
    <w:p w14:paraId="7E4EFD12" w14:textId="378CCA72" w:rsidR="00BA0D35" w:rsidRPr="005B1E4E" w:rsidRDefault="00EB13C7" w:rsidP="00EB13C7">
      <w:pPr>
        <w:spacing w:after="0" w:line="240" w:lineRule="auto"/>
        <w:jc w:val="both"/>
        <w:textAlignment w:val="baseline"/>
        <w:rPr>
          <w:rFonts w:ascii="Arial" w:hAnsi="Arial" w:cs="Arial"/>
          <w:u w:val="single"/>
        </w:rPr>
      </w:pPr>
      <w:r w:rsidRPr="00EB13C7">
        <w:rPr>
          <w:rFonts w:ascii="Arial" w:hAnsi="Arial" w:cs="Arial"/>
        </w:rPr>
        <w:t xml:space="preserve">Drug and alcohol misuse during pregnancy can increase the chance of birth defects, premature babies, low birth weight and stillborn babies. Exposure to drugs such as Marijuana and alcohol can cause behaviour problems in early childhood. Drugs can also affect a child’s memory and attentiveness. Exposure to cocaine in the womb can lead to deficits for a child in areas such as their cognitive performance, information-processing and attention to tasks. </w:t>
      </w:r>
    </w:p>
    <w:p w14:paraId="5F3366D3" w14:textId="51FC8D75" w:rsidR="00BA0D35" w:rsidRDefault="00EB13C7" w:rsidP="00EB13C7">
      <w:pPr>
        <w:spacing w:after="0" w:line="240" w:lineRule="auto"/>
        <w:jc w:val="both"/>
        <w:textAlignment w:val="baseline"/>
        <w:rPr>
          <w:rFonts w:ascii="Arial" w:hAnsi="Arial" w:cs="Arial"/>
        </w:rPr>
      </w:pPr>
      <w:r w:rsidRPr="00EB13C7">
        <w:rPr>
          <w:rFonts w:ascii="Arial" w:hAnsi="Arial" w:cs="Arial"/>
        </w:rPr>
        <w:t xml:space="preserve">Foetal Alcohol Syndrome can occur when alcohol in the mother’s blood passes to her baby through the placenta. The baby cannot process alcohol leading to damage of cells in their brain, spinal cord and other parts of their body; it can disrupt their development in the womb including; </w:t>
      </w:r>
    </w:p>
    <w:p w14:paraId="01FBA3A4" w14:textId="77777777" w:rsidR="00BA0D35" w:rsidRDefault="00EB13C7" w:rsidP="00EB13C7">
      <w:pPr>
        <w:spacing w:after="0" w:line="240" w:lineRule="auto"/>
        <w:jc w:val="both"/>
        <w:textAlignment w:val="baseline"/>
        <w:rPr>
          <w:rFonts w:ascii="Arial" w:hAnsi="Arial" w:cs="Arial"/>
        </w:rPr>
      </w:pPr>
      <w:r w:rsidRPr="00EB13C7">
        <w:rPr>
          <w:rFonts w:ascii="Arial" w:hAnsi="Arial" w:cs="Arial"/>
        </w:rPr>
        <w:t xml:space="preserve">- A head that’s smaller than average </w:t>
      </w:r>
    </w:p>
    <w:p w14:paraId="5C34D15C" w14:textId="7150A5D6" w:rsidR="00BA0D35" w:rsidRDefault="00EB13C7" w:rsidP="00EB13C7">
      <w:pPr>
        <w:spacing w:after="0" w:line="240" w:lineRule="auto"/>
        <w:jc w:val="both"/>
        <w:textAlignment w:val="baseline"/>
        <w:rPr>
          <w:rFonts w:ascii="Arial" w:hAnsi="Arial" w:cs="Arial"/>
        </w:rPr>
      </w:pPr>
      <w:r w:rsidRPr="00EB13C7">
        <w:rPr>
          <w:rFonts w:ascii="Arial" w:hAnsi="Arial" w:cs="Arial"/>
        </w:rPr>
        <w:t xml:space="preserve">- Poor growth – smaller than average at birth, grow slowly as they get older, be shorter than average as an adult </w:t>
      </w:r>
    </w:p>
    <w:p w14:paraId="48CB6924" w14:textId="77777777" w:rsidR="00BA0D35" w:rsidRDefault="00EB13C7" w:rsidP="00EB13C7">
      <w:pPr>
        <w:spacing w:after="0" w:line="240" w:lineRule="auto"/>
        <w:jc w:val="both"/>
        <w:textAlignment w:val="baseline"/>
        <w:rPr>
          <w:rFonts w:ascii="Arial" w:hAnsi="Arial" w:cs="Arial"/>
        </w:rPr>
      </w:pPr>
      <w:r w:rsidRPr="00EB13C7">
        <w:rPr>
          <w:rFonts w:ascii="Arial" w:hAnsi="Arial" w:cs="Arial"/>
        </w:rPr>
        <w:t xml:space="preserve">- Distinctive facial features – small eyes, thin upper lip, smooth area between the nose and upper lip </w:t>
      </w:r>
    </w:p>
    <w:p w14:paraId="50842873" w14:textId="77777777" w:rsidR="00BA0D35" w:rsidRDefault="00EB13C7" w:rsidP="00EB13C7">
      <w:pPr>
        <w:spacing w:after="0" w:line="240" w:lineRule="auto"/>
        <w:jc w:val="both"/>
        <w:textAlignment w:val="baseline"/>
        <w:rPr>
          <w:rFonts w:ascii="Arial" w:hAnsi="Arial" w:cs="Arial"/>
        </w:rPr>
      </w:pPr>
      <w:r w:rsidRPr="00EB13C7">
        <w:rPr>
          <w:rFonts w:ascii="Arial" w:hAnsi="Arial" w:cs="Arial"/>
        </w:rPr>
        <w:t xml:space="preserve">- Movement and balance problems </w:t>
      </w:r>
    </w:p>
    <w:p w14:paraId="0D506A03" w14:textId="77777777" w:rsidR="00BA0D35" w:rsidRDefault="00EB13C7" w:rsidP="00EB13C7">
      <w:pPr>
        <w:spacing w:after="0" w:line="240" w:lineRule="auto"/>
        <w:jc w:val="both"/>
        <w:textAlignment w:val="baseline"/>
        <w:rPr>
          <w:rFonts w:ascii="Arial" w:hAnsi="Arial" w:cs="Arial"/>
        </w:rPr>
      </w:pPr>
      <w:r w:rsidRPr="00EB13C7">
        <w:rPr>
          <w:rFonts w:ascii="Arial" w:hAnsi="Arial" w:cs="Arial"/>
        </w:rPr>
        <w:t xml:space="preserve">- Learning Difficulties – thinking, speech, social skills, timekeeping, math’s or memory </w:t>
      </w:r>
    </w:p>
    <w:p w14:paraId="4E67EC84" w14:textId="77777777" w:rsidR="00BA0D35" w:rsidRDefault="00EB13C7" w:rsidP="00EB13C7">
      <w:pPr>
        <w:spacing w:after="0" w:line="240" w:lineRule="auto"/>
        <w:jc w:val="both"/>
        <w:textAlignment w:val="baseline"/>
        <w:rPr>
          <w:rFonts w:ascii="Arial" w:hAnsi="Arial" w:cs="Arial"/>
        </w:rPr>
      </w:pPr>
      <w:r w:rsidRPr="00EB13C7">
        <w:rPr>
          <w:rFonts w:ascii="Arial" w:hAnsi="Arial" w:cs="Arial"/>
        </w:rPr>
        <w:t xml:space="preserve">- Issues with attention, concentration of hyperactivity </w:t>
      </w:r>
    </w:p>
    <w:p w14:paraId="2A304CE3" w14:textId="77777777" w:rsidR="00BA0D35" w:rsidRDefault="00EB13C7" w:rsidP="00EB13C7">
      <w:pPr>
        <w:spacing w:after="0" w:line="240" w:lineRule="auto"/>
        <w:jc w:val="both"/>
        <w:textAlignment w:val="baseline"/>
        <w:rPr>
          <w:rFonts w:ascii="Arial" w:hAnsi="Arial" w:cs="Arial"/>
        </w:rPr>
      </w:pPr>
      <w:r w:rsidRPr="00EB13C7">
        <w:rPr>
          <w:rFonts w:ascii="Arial" w:hAnsi="Arial" w:cs="Arial"/>
        </w:rPr>
        <w:t xml:space="preserve">- Problems with the liver, kidneys, heart, or other organs </w:t>
      </w:r>
    </w:p>
    <w:p w14:paraId="686BFE6D" w14:textId="77777777" w:rsidR="00BA0D35" w:rsidRDefault="00EB13C7" w:rsidP="00EB13C7">
      <w:pPr>
        <w:spacing w:after="0" w:line="240" w:lineRule="auto"/>
        <w:jc w:val="both"/>
        <w:textAlignment w:val="baseline"/>
        <w:rPr>
          <w:rFonts w:ascii="Arial" w:hAnsi="Arial" w:cs="Arial"/>
        </w:rPr>
      </w:pPr>
      <w:r w:rsidRPr="00EB13C7">
        <w:rPr>
          <w:rFonts w:ascii="Arial" w:hAnsi="Arial" w:cs="Arial"/>
        </w:rPr>
        <w:t xml:space="preserve">- Hearing or vision problems (NHS, 2020) </w:t>
      </w:r>
    </w:p>
    <w:p w14:paraId="18721A7D" w14:textId="6A080DAC" w:rsidR="00DE18B7" w:rsidRPr="00EB7BE5" w:rsidRDefault="00DE18B7" w:rsidP="00EB13C7">
      <w:pPr>
        <w:spacing w:after="0" w:line="240" w:lineRule="auto"/>
        <w:jc w:val="both"/>
        <w:textAlignment w:val="baseline"/>
        <w:rPr>
          <w:rFonts w:ascii="Arial" w:hAnsi="Arial" w:cs="Arial"/>
          <w:u w:val="single"/>
        </w:rPr>
      </w:pPr>
    </w:p>
    <w:p w14:paraId="0449CC9F" w14:textId="5EE1D340" w:rsidR="00BA0D35" w:rsidRPr="00EE3811" w:rsidRDefault="00EB13C7" w:rsidP="00EB13C7">
      <w:pPr>
        <w:spacing w:after="0" w:line="240" w:lineRule="auto"/>
        <w:jc w:val="both"/>
        <w:textAlignment w:val="baseline"/>
        <w:rPr>
          <w:rFonts w:ascii="Arial" w:hAnsi="Arial" w:cs="Arial"/>
          <w:b/>
          <w:bCs/>
        </w:rPr>
      </w:pPr>
      <w:bookmarkStart w:id="18" w:name="Brain"/>
      <w:r w:rsidRPr="00EE3811">
        <w:rPr>
          <w:rFonts w:ascii="Arial" w:hAnsi="Arial" w:cs="Arial"/>
          <w:b/>
          <w:bCs/>
          <w:u w:val="single"/>
        </w:rPr>
        <w:t>Brain</w:t>
      </w:r>
      <w:bookmarkEnd w:id="18"/>
      <w:r w:rsidRPr="00EE3811">
        <w:rPr>
          <w:rFonts w:ascii="Arial" w:hAnsi="Arial" w:cs="Arial"/>
          <w:b/>
          <w:bCs/>
          <w:u w:val="single"/>
        </w:rPr>
        <w:t xml:space="preserve"> Development</w:t>
      </w:r>
      <w:r w:rsidRPr="00EE3811">
        <w:rPr>
          <w:rFonts w:ascii="Arial" w:hAnsi="Arial" w:cs="Arial"/>
          <w:b/>
          <w:bCs/>
        </w:rPr>
        <w:t xml:space="preserve"> </w:t>
      </w:r>
    </w:p>
    <w:p w14:paraId="4B2D5E14" w14:textId="77777777" w:rsidR="007B00EC" w:rsidRDefault="007B00EC" w:rsidP="00EB13C7">
      <w:pPr>
        <w:spacing w:after="0" w:line="240" w:lineRule="auto"/>
        <w:jc w:val="both"/>
        <w:textAlignment w:val="baseline"/>
        <w:rPr>
          <w:rFonts w:ascii="Arial" w:hAnsi="Arial" w:cs="Arial"/>
        </w:rPr>
      </w:pPr>
    </w:p>
    <w:p w14:paraId="58EAAA1F" w14:textId="7B9E5623" w:rsidR="00DE18B7" w:rsidRDefault="00EB13C7" w:rsidP="00DE18B7">
      <w:pPr>
        <w:spacing w:after="0" w:line="240" w:lineRule="auto"/>
        <w:jc w:val="both"/>
        <w:textAlignment w:val="baseline"/>
        <w:rPr>
          <w:rFonts w:ascii="Arial" w:hAnsi="Arial" w:cs="Arial"/>
        </w:rPr>
      </w:pPr>
      <w:r w:rsidRPr="00EB13C7">
        <w:rPr>
          <w:rFonts w:ascii="Arial" w:hAnsi="Arial" w:cs="Arial"/>
        </w:rPr>
        <w:t xml:space="preserve">Immediately after birth, a baby needs responsive environments and supportive relationships to support healthy brain development, as well as supporting healthy physical and mental health and help capabilities. </w:t>
      </w:r>
      <w:r w:rsidR="00DE18B7">
        <w:rPr>
          <w:rFonts w:ascii="Arial" w:hAnsi="Arial" w:cs="Arial"/>
        </w:rPr>
        <w:t>P</w:t>
      </w:r>
      <w:r w:rsidR="00DE18B7" w:rsidRPr="00DE18B7">
        <w:rPr>
          <w:rFonts w:ascii="Arial" w:hAnsi="Arial" w:cs="Arial"/>
        </w:rPr>
        <w:t>regnancy and the first two years of a baby’s life is so important to their development.</w:t>
      </w:r>
      <w:r w:rsidR="00DE18B7" w:rsidRPr="00DE18B7">
        <w:t xml:space="preserve"> </w:t>
      </w:r>
      <w:r w:rsidR="00DE18B7" w:rsidRPr="00DE18B7">
        <w:rPr>
          <w:rFonts w:ascii="Arial" w:hAnsi="Arial" w:cs="Arial"/>
        </w:rPr>
        <w:t>Construction of the basic structural design of the brain begins before birth. More than a million new neural connections are formed every second in the first year of a baby’s life. Sensory pathways for basic functions like vision and hearing develop first, followed by early language skills and higher cognitive functions. This is the peak period of brain development</w:t>
      </w:r>
      <w:r w:rsidR="00DE18B7">
        <w:rPr>
          <w:rFonts w:ascii="Arial" w:hAnsi="Arial" w:cs="Arial"/>
        </w:rPr>
        <w:t xml:space="preserve"> (HM Government, 2021).</w:t>
      </w:r>
    </w:p>
    <w:p w14:paraId="72A20A9A" w14:textId="77777777" w:rsidR="00DE18B7" w:rsidRDefault="00DE18B7" w:rsidP="00EB13C7">
      <w:pPr>
        <w:spacing w:after="0" w:line="240" w:lineRule="auto"/>
        <w:jc w:val="both"/>
        <w:textAlignment w:val="baseline"/>
        <w:rPr>
          <w:rFonts w:ascii="Arial" w:hAnsi="Arial" w:cs="Arial"/>
        </w:rPr>
      </w:pPr>
    </w:p>
    <w:p w14:paraId="67EA6258" w14:textId="77777777" w:rsidR="00DE18B7" w:rsidRDefault="00DE18B7" w:rsidP="00EB13C7">
      <w:pPr>
        <w:spacing w:after="0" w:line="240" w:lineRule="auto"/>
        <w:jc w:val="both"/>
        <w:textAlignment w:val="baseline"/>
        <w:rPr>
          <w:rFonts w:ascii="Arial" w:hAnsi="Arial" w:cs="Arial"/>
        </w:rPr>
      </w:pPr>
    </w:p>
    <w:p w14:paraId="13630AD4" w14:textId="77777777" w:rsidR="00DE18B7" w:rsidRDefault="00DE18B7" w:rsidP="00EB13C7">
      <w:pPr>
        <w:spacing w:after="0" w:line="240" w:lineRule="auto"/>
        <w:jc w:val="both"/>
        <w:textAlignment w:val="baseline"/>
        <w:rPr>
          <w:rFonts w:ascii="Arial" w:hAnsi="Arial" w:cs="Arial"/>
        </w:rPr>
      </w:pPr>
    </w:p>
    <w:p w14:paraId="60870D97" w14:textId="6EEE3CF5" w:rsidR="00DE18B7" w:rsidRDefault="00EE3811" w:rsidP="00EB13C7">
      <w:pPr>
        <w:spacing w:after="0" w:line="240" w:lineRule="auto"/>
        <w:jc w:val="both"/>
        <w:textAlignment w:val="baseline"/>
        <w:rPr>
          <w:rFonts w:ascii="Arial" w:hAnsi="Arial" w:cs="Arial"/>
        </w:rPr>
      </w:pPr>
      <w:r>
        <w:rPr>
          <w:noProof/>
        </w:rPr>
        <w:drawing>
          <wp:anchor distT="0" distB="0" distL="114300" distR="114300" simplePos="0" relativeHeight="251716609" behindDoc="1" locked="0" layoutInCell="1" allowOverlap="1" wp14:anchorId="5BE78144" wp14:editId="00929C71">
            <wp:simplePos x="0" y="0"/>
            <wp:positionH relativeFrom="column">
              <wp:posOffset>1178169</wp:posOffset>
            </wp:positionH>
            <wp:positionV relativeFrom="paragraph">
              <wp:posOffset>482</wp:posOffset>
            </wp:positionV>
            <wp:extent cx="7054948" cy="5412894"/>
            <wp:effectExtent l="0" t="0" r="0" b="0"/>
            <wp:wrapTight wrapText="bothSides">
              <wp:wrapPolygon edited="0">
                <wp:start x="0" y="0"/>
                <wp:lineTo x="0" y="21514"/>
                <wp:lineTo x="21522" y="21514"/>
                <wp:lineTo x="21522" y="0"/>
                <wp:lineTo x="0" y="0"/>
              </wp:wrapPolygon>
            </wp:wrapTight>
            <wp:docPr id="266924636" name="Picture 1" descr="A diagram of a graph about human brain develop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24636" name="Picture 1" descr="A diagram of a graph about human brain development&#10;"/>
                    <pic:cNvPicPr/>
                  </pic:nvPicPr>
                  <pic:blipFill>
                    <a:blip r:embed="rId15">
                      <a:extLst>
                        <a:ext uri="{28A0092B-C50C-407E-A947-70E740481C1C}">
                          <a14:useLocalDpi xmlns:a14="http://schemas.microsoft.com/office/drawing/2010/main" val="0"/>
                        </a:ext>
                      </a:extLst>
                    </a:blip>
                    <a:stretch>
                      <a:fillRect/>
                    </a:stretch>
                  </pic:blipFill>
                  <pic:spPr>
                    <a:xfrm>
                      <a:off x="0" y="0"/>
                      <a:ext cx="7061305" cy="5417771"/>
                    </a:xfrm>
                    <a:prstGeom prst="rect">
                      <a:avLst/>
                    </a:prstGeom>
                  </pic:spPr>
                </pic:pic>
              </a:graphicData>
            </a:graphic>
            <wp14:sizeRelH relativeFrom="margin">
              <wp14:pctWidth>0</wp14:pctWidth>
            </wp14:sizeRelH>
            <wp14:sizeRelV relativeFrom="margin">
              <wp14:pctHeight>0</wp14:pctHeight>
            </wp14:sizeRelV>
          </wp:anchor>
        </w:drawing>
      </w:r>
    </w:p>
    <w:p w14:paraId="71217349" w14:textId="0073A0D8" w:rsidR="00DE18B7" w:rsidRDefault="00DE18B7" w:rsidP="00EB13C7">
      <w:pPr>
        <w:spacing w:after="0" w:line="240" w:lineRule="auto"/>
        <w:jc w:val="both"/>
        <w:textAlignment w:val="baseline"/>
        <w:rPr>
          <w:rFonts w:ascii="Arial" w:hAnsi="Arial" w:cs="Arial"/>
        </w:rPr>
      </w:pPr>
    </w:p>
    <w:p w14:paraId="4F498C8C" w14:textId="418B194D" w:rsidR="00DE18B7" w:rsidRDefault="00DE18B7" w:rsidP="00EB13C7">
      <w:pPr>
        <w:spacing w:after="0" w:line="240" w:lineRule="auto"/>
        <w:jc w:val="both"/>
        <w:textAlignment w:val="baseline"/>
        <w:rPr>
          <w:rFonts w:ascii="Arial" w:hAnsi="Arial" w:cs="Arial"/>
        </w:rPr>
      </w:pPr>
    </w:p>
    <w:p w14:paraId="7DA2AD95" w14:textId="77777777" w:rsidR="00DE18B7" w:rsidRDefault="00DE18B7" w:rsidP="00EB13C7">
      <w:pPr>
        <w:spacing w:after="0" w:line="240" w:lineRule="auto"/>
        <w:jc w:val="both"/>
        <w:textAlignment w:val="baseline"/>
        <w:rPr>
          <w:rFonts w:ascii="Arial" w:hAnsi="Arial" w:cs="Arial"/>
        </w:rPr>
      </w:pPr>
    </w:p>
    <w:p w14:paraId="57E2AFFF" w14:textId="77777777" w:rsidR="00C73342" w:rsidRDefault="00C73342" w:rsidP="00EB13C7">
      <w:pPr>
        <w:spacing w:after="0" w:line="240" w:lineRule="auto"/>
        <w:jc w:val="both"/>
        <w:textAlignment w:val="baseline"/>
      </w:pPr>
    </w:p>
    <w:p w14:paraId="7EB8CB4C" w14:textId="77777777" w:rsidR="00C73342" w:rsidRDefault="00C73342" w:rsidP="00EB13C7">
      <w:pPr>
        <w:spacing w:after="0" w:line="240" w:lineRule="auto"/>
        <w:jc w:val="both"/>
        <w:textAlignment w:val="baseline"/>
      </w:pPr>
    </w:p>
    <w:p w14:paraId="753185FA" w14:textId="77777777" w:rsidR="00C73342" w:rsidRDefault="00C73342" w:rsidP="00EB13C7">
      <w:pPr>
        <w:spacing w:after="0" w:line="240" w:lineRule="auto"/>
        <w:jc w:val="both"/>
        <w:textAlignment w:val="baseline"/>
      </w:pPr>
    </w:p>
    <w:p w14:paraId="46D4CEB9" w14:textId="77777777" w:rsidR="00C73342" w:rsidRDefault="00C73342" w:rsidP="00EB13C7">
      <w:pPr>
        <w:spacing w:after="0" w:line="240" w:lineRule="auto"/>
        <w:jc w:val="both"/>
        <w:textAlignment w:val="baseline"/>
      </w:pPr>
    </w:p>
    <w:p w14:paraId="6BC0CC66" w14:textId="77777777" w:rsidR="00C73342" w:rsidRDefault="00C73342" w:rsidP="00EB13C7">
      <w:pPr>
        <w:spacing w:after="0" w:line="240" w:lineRule="auto"/>
        <w:jc w:val="both"/>
        <w:textAlignment w:val="baseline"/>
      </w:pPr>
    </w:p>
    <w:p w14:paraId="47895C44" w14:textId="77777777" w:rsidR="00C73342" w:rsidRDefault="00C73342" w:rsidP="00EB13C7">
      <w:pPr>
        <w:spacing w:after="0" w:line="240" w:lineRule="auto"/>
        <w:jc w:val="both"/>
        <w:textAlignment w:val="baseline"/>
      </w:pPr>
    </w:p>
    <w:p w14:paraId="13B37BD6" w14:textId="77777777" w:rsidR="00C73342" w:rsidRDefault="00C73342" w:rsidP="00EB13C7">
      <w:pPr>
        <w:spacing w:after="0" w:line="240" w:lineRule="auto"/>
        <w:jc w:val="both"/>
        <w:textAlignment w:val="baseline"/>
      </w:pPr>
    </w:p>
    <w:p w14:paraId="620BAF14" w14:textId="77777777" w:rsidR="00C73342" w:rsidRDefault="00C73342" w:rsidP="00EB13C7">
      <w:pPr>
        <w:spacing w:after="0" w:line="240" w:lineRule="auto"/>
        <w:jc w:val="both"/>
        <w:textAlignment w:val="baseline"/>
      </w:pPr>
    </w:p>
    <w:p w14:paraId="78454402" w14:textId="77777777" w:rsidR="00C73342" w:rsidRDefault="00C73342" w:rsidP="00EB13C7">
      <w:pPr>
        <w:spacing w:after="0" w:line="240" w:lineRule="auto"/>
        <w:jc w:val="both"/>
        <w:textAlignment w:val="baseline"/>
      </w:pPr>
    </w:p>
    <w:p w14:paraId="36C971DD" w14:textId="77777777" w:rsidR="00C73342" w:rsidRDefault="00C73342" w:rsidP="00EB13C7">
      <w:pPr>
        <w:spacing w:after="0" w:line="240" w:lineRule="auto"/>
        <w:jc w:val="both"/>
        <w:textAlignment w:val="baseline"/>
      </w:pPr>
    </w:p>
    <w:p w14:paraId="56BBAA5C" w14:textId="77777777" w:rsidR="00C73342" w:rsidRDefault="00C73342" w:rsidP="00EB13C7">
      <w:pPr>
        <w:spacing w:after="0" w:line="240" w:lineRule="auto"/>
        <w:jc w:val="both"/>
        <w:textAlignment w:val="baseline"/>
      </w:pPr>
    </w:p>
    <w:p w14:paraId="65885939" w14:textId="77777777" w:rsidR="00C73342" w:rsidRDefault="00C73342" w:rsidP="00EB13C7">
      <w:pPr>
        <w:spacing w:after="0" w:line="240" w:lineRule="auto"/>
        <w:jc w:val="both"/>
        <w:textAlignment w:val="baseline"/>
      </w:pPr>
    </w:p>
    <w:p w14:paraId="6AB25CCD" w14:textId="77777777" w:rsidR="00C73342" w:rsidRDefault="00C73342" w:rsidP="00EB13C7">
      <w:pPr>
        <w:spacing w:after="0" w:line="240" w:lineRule="auto"/>
        <w:jc w:val="both"/>
        <w:textAlignment w:val="baseline"/>
      </w:pPr>
    </w:p>
    <w:p w14:paraId="0C5234EC" w14:textId="77777777" w:rsidR="00C73342" w:rsidRDefault="00C73342" w:rsidP="00EB13C7">
      <w:pPr>
        <w:spacing w:after="0" w:line="240" w:lineRule="auto"/>
        <w:jc w:val="both"/>
        <w:textAlignment w:val="baseline"/>
      </w:pPr>
    </w:p>
    <w:p w14:paraId="4A3BC50B" w14:textId="77777777" w:rsidR="00C73342" w:rsidRDefault="00C73342" w:rsidP="00EB13C7">
      <w:pPr>
        <w:spacing w:after="0" w:line="240" w:lineRule="auto"/>
        <w:jc w:val="both"/>
        <w:textAlignment w:val="baseline"/>
      </w:pPr>
    </w:p>
    <w:p w14:paraId="7AF4700C" w14:textId="77777777" w:rsidR="00C73342" w:rsidRDefault="00C73342" w:rsidP="00EB13C7">
      <w:pPr>
        <w:spacing w:after="0" w:line="240" w:lineRule="auto"/>
        <w:jc w:val="both"/>
        <w:textAlignment w:val="baseline"/>
      </w:pPr>
    </w:p>
    <w:p w14:paraId="3385E521" w14:textId="77777777" w:rsidR="00C73342" w:rsidRDefault="00C73342" w:rsidP="00EB13C7">
      <w:pPr>
        <w:spacing w:after="0" w:line="240" w:lineRule="auto"/>
        <w:jc w:val="both"/>
        <w:textAlignment w:val="baseline"/>
      </w:pPr>
    </w:p>
    <w:p w14:paraId="3AACE895" w14:textId="77777777" w:rsidR="00C73342" w:rsidRDefault="00C73342" w:rsidP="00EB13C7">
      <w:pPr>
        <w:spacing w:after="0" w:line="240" w:lineRule="auto"/>
        <w:jc w:val="both"/>
        <w:textAlignment w:val="baseline"/>
      </w:pPr>
    </w:p>
    <w:p w14:paraId="7D9B0054" w14:textId="77777777" w:rsidR="00C73342" w:rsidRDefault="00C73342" w:rsidP="00EB13C7">
      <w:pPr>
        <w:spacing w:after="0" w:line="240" w:lineRule="auto"/>
        <w:jc w:val="both"/>
        <w:textAlignment w:val="baseline"/>
      </w:pPr>
    </w:p>
    <w:p w14:paraId="4AB621D5" w14:textId="77777777" w:rsidR="00C73342" w:rsidRDefault="00C73342" w:rsidP="00EB13C7">
      <w:pPr>
        <w:spacing w:after="0" w:line="240" w:lineRule="auto"/>
        <w:jc w:val="both"/>
        <w:textAlignment w:val="baseline"/>
      </w:pPr>
    </w:p>
    <w:p w14:paraId="5F55401B" w14:textId="77777777" w:rsidR="00C73342" w:rsidRDefault="00C73342" w:rsidP="00EB13C7">
      <w:pPr>
        <w:spacing w:after="0" w:line="240" w:lineRule="auto"/>
        <w:jc w:val="both"/>
        <w:textAlignment w:val="baseline"/>
      </w:pPr>
    </w:p>
    <w:p w14:paraId="00EB4FA3" w14:textId="77777777" w:rsidR="00C73342" w:rsidRDefault="00C73342" w:rsidP="00EB13C7">
      <w:pPr>
        <w:spacing w:after="0" w:line="240" w:lineRule="auto"/>
        <w:jc w:val="both"/>
        <w:textAlignment w:val="baseline"/>
      </w:pPr>
    </w:p>
    <w:p w14:paraId="5F6F0857" w14:textId="77777777" w:rsidR="00C73342" w:rsidRDefault="00C73342" w:rsidP="00EB13C7">
      <w:pPr>
        <w:spacing w:after="0" w:line="240" w:lineRule="auto"/>
        <w:jc w:val="both"/>
        <w:textAlignment w:val="baseline"/>
      </w:pPr>
    </w:p>
    <w:p w14:paraId="2D1B45C2" w14:textId="77777777" w:rsidR="00C73342" w:rsidRDefault="00C73342" w:rsidP="00EB13C7">
      <w:pPr>
        <w:spacing w:after="0" w:line="240" w:lineRule="auto"/>
        <w:jc w:val="both"/>
        <w:textAlignment w:val="baseline"/>
      </w:pPr>
    </w:p>
    <w:p w14:paraId="34B99785" w14:textId="77777777" w:rsidR="00C73342" w:rsidRDefault="00C73342" w:rsidP="00EB13C7">
      <w:pPr>
        <w:spacing w:after="0" w:line="240" w:lineRule="auto"/>
        <w:jc w:val="both"/>
        <w:textAlignment w:val="baseline"/>
      </w:pPr>
    </w:p>
    <w:p w14:paraId="650C5C27" w14:textId="77777777" w:rsidR="00C73342" w:rsidRDefault="00C73342" w:rsidP="00EB13C7">
      <w:pPr>
        <w:spacing w:after="0" w:line="240" w:lineRule="auto"/>
        <w:jc w:val="both"/>
        <w:textAlignment w:val="baseline"/>
      </w:pPr>
    </w:p>
    <w:p w14:paraId="5422EA88" w14:textId="77777777" w:rsidR="00C73342" w:rsidRDefault="00C73342" w:rsidP="00EB13C7">
      <w:pPr>
        <w:spacing w:after="0" w:line="240" w:lineRule="auto"/>
        <w:jc w:val="both"/>
        <w:textAlignment w:val="baseline"/>
      </w:pPr>
    </w:p>
    <w:p w14:paraId="53FC0A31" w14:textId="77777777" w:rsidR="00C73342" w:rsidRDefault="00C73342" w:rsidP="00EB13C7">
      <w:pPr>
        <w:spacing w:after="0" w:line="240" w:lineRule="auto"/>
        <w:jc w:val="both"/>
        <w:textAlignment w:val="baseline"/>
      </w:pPr>
    </w:p>
    <w:p w14:paraId="074FC241" w14:textId="5A8C5093" w:rsidR="00DE18B7" w:rsidRDefault="00DE18B7" w:rsidP="00EB13C7">
      <w:pPr>
        <w:spacing w:after="0" w:line="240" w:lineRule="auto"/>
        <w:jc w:val="both"/>
        <w:textAlignment w:val="baseline"/>
      </w:pPr>
      <w:r>
        <w:t xml:space="preserve">Figure 1 – Human Brain Development from the </w:t>
      </w:r>
      <w:r w:rsidR="00BE4B39">
        <w:t>Centre</w:t>
      </w:r>
      <w:r>
        <w:t xml:space="preserve"> on the Developing Child at Harvard University, available at </w:t>
      </w:r>
      <w:hyperlink r:id="rId16" w:history="1">
        <w:r w:rsidRPr="00127D9C">
          <w:rPr>
            <w:rStyle w:val="Hyperlink"/>
          </w:rPr>
          <w:t>http://developingchild.harvard.edu</w:t>
        </w:r>
      </w:hyperlink>
    </w:p>
    <w:p w14:paraId="6F76BDE7" w14:textId="509377FC" w:rsidR="00BA0D35" w:rsidRDefault="00EB13C7" w:rsidP="00EB13C7">
      <w:pPr>
        <w:spacing w:after="0" w:line="240" w:lineRule="auto"/>
        <w:jc w:val="both"/>
        <w:textAlignment w:val="baseline"/>
        <w:rPr>
          <w:rFonts w:ascii="Arial" w:hAnsi="Arial" w:cs="Arial"/>
        </w:rPr>
      </w:pPr>
      <w:r w:rsidRPr="00EB13C7">
        <w:rPr>
          <w:rFonts w:ascii="Arial" w:hAnsi="Arial" w:cs="Arial"/>
        </w:rPr>
        <w:t>Serve and Return activities with adults shape the developing brain. Ongoing disruption and absence of caregiver responsiveness can cause lasting harm to development including cognitive delays, impairments in developing skills that enable us to plan, focus attention, remember instructions and juggle multiple tasks successfully.</w:t>
      </w:r>
    </w:p>
    <w:p w14:paraId="20E5F1AA" w14:textId="1C6E9568" w:rsidR="00BA0D35" w:rsidRDefault="00EB13C7" w:rsidP="00EB13C7">
      <w:pPr>
        <w:spacing w:after="0" w:line="240" w:lineRule="auto"/>
        <w:jc w:val="both"/>
        <w:textAlignment w:val="baseline"/>
        <w:rPr>
          <w:rFonts w:ascii="Arial" w:hAnsi="Arial" w:cs="Arial"/>
          <w:color w:val="FF0000"/>
        </w:rPr>
      </w:pPr>
      <w:hyperlink r:id="rId17" w:history="1">
        <w:r w:rsidRPr="002858C4">
          <w:rPr>
            <w:rStyle w:val="Hyperlink"/>
            <w:rFonts w:ascii="Arial" w:hAnsi="Arial" w:cs="Arial"/>
          </w:rPr>
          <w:t>InBrief: The Science of Neglect - YouTube</w:t>
        </w:r>
      </w:hyperlink>
      <w:r w:rsidRPr="00CB0D6E">
        <w:rPr>
          <w:rFonts w:ascii="Arial" w:hAnsi="Arial" w:cs="Arial"/>
        </w:rPr>
        <w:t xml:space="preserve"> </w:t>
      </w:r>
    </w:p>
    <w:p w14:paraId="43F6BF27" w14:textId="77777777" w:rsidR="00DE18B7" w:rsidRPr="00BA0D35" w:rsidRDefault="00DE18B7" w:rsidP="00EB13C7">
      <w:pPr>
        <w:spacing w:after="0" w:line="240" w:lineRule="auto"/>
        <w:jc w:val="both"/>
        <w:textAlignment w:val="baseline"/>
        <w:rPr>
          <w:rFonts w:ascii="Arial" w:hAnsi="Arial" w:cs="Arial"/>
          <w:color w:val="FF0000"/>
        </w:rPr>
      </w:pPr>
    </w:p>
    <w:p w14:paraId="2B2ECF19" w14:textId="4FA8DB7F" w:rsidR="004A38B8" w:rsidRDefault="00EB13C7" w:rsidP="00E639E2">
      <w:pPr>
        <w:spacing w:after="0" w:line="240" w:lineRule="auto"/>
        <w:jc w:val="both"/>
        <w:textAlignment w:val="baseline"/>
        <w:rPr>
          <w:rFonts w:ascii="Arial" w:hAnsi="Arial" w:cs="Arial"/>
        </w:rPr>
      </w:pPr>
      <w:r w:rsidRPr="00EB13C7">
        <w:rPr>
          <w:rFonts w:ascii="Arial" w:hAnsi="Arial" w:cs="Arial"/>
        </w:rPr>
        <w:t xml:space="preserve">Chronic Deprivation of sufficient attention, responsiveness and protection that are appropriate to the age and needs of a child can lead to persistent stress responses, this can disrupt and weaken developing brain building. The ‘wear and tear’ from excessive stress responses and chemicals this </w:t>
      </w:r>
      <w:r w:rsidRPr="00E639E2">
        <w:rPr>
          <w:rFonts w:ascii="Arial" w:hAnsi="Arial" w:cs="Arial"/>
        </w:rPr>
        <w:t xml:space="preserve">releases and lead to academic struggles, difficulties in social adjustment, mental health problems and chronic physical diseases. Neglect can alter the development of biological stress response systems that will decrease a child’s ability to cope with adversity. </w:t>
      </w:r>
      <w:r w:rsidR="004A38B8" w:rsidRPr="00E639E2">
        <w:rPr>
          <w:rFonts w:ascii="Arial" w:hAnsi="Arial" w:cs="Arial"/>
        </w:rPr>
        <w:t>The cortex is the part of the brain that supports children and young people with rational thinking and judgement. A child that has suffered extreme neglect or abuse is more likely to be continuously using their Primitive Brain and in constant fight or Flight mode.</w:t>
      </w:r>
    </w:p>
    <w:p w14:paraId="2D31254F" w14:textId="77777777" w:rsidR="00AB3F3F" w:rsidRDefault="00AB3F3F" w:rsidP="00E639E2">
      <w:pPr>
        <w:spacing w:after="0" w:line="240" w:lineRule="auto"/>
        <w:jc w:val="both"/>
        <w:textAlignment w:val="baseline"/>
        <w:rPr>
          <w:rFonts w:ascii="Arial" w:hAnsi="Arial" w:cs="Arial"/>
        </w:rPr>
      </w:pPr>
    </w:p>
    <w:p w14:paraId="7DD7D16B" w14:textId="0A5DD39C" w:rsidR="00F26AD8" w:rsidRDefault="00F26AD8" w:rsidP="00F26AD8">
      <w:pPr>
        <w:spacing w:after="0" w:line="240" w:lineRule="auto"/>
        <w:jc w:val="both"/>
        <w:textAlignment w:val="baseline"/>
        <w:rPr>
          <w:rFonts w:ascii="Arial" w:hAnsi="Arial" w:cs="Arial"/>
        </w:rPr>
      </w:pPr>
    </w:p>
    <w:tbl>
      <w:tblPr>
        <w:tblStyle w:val="TableGrid0"/>
        <w:tblW w:w="161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8" w:type="dxa"/>
          <w:right w:w="57" w:type="dxa"/>
        </w:tblCellMar>
        <w:tblLook w:val="04A0" w:firstRow="1" w:lastRow="0" w:firstColumn="1" w:lastColumn="0" w:noHBand="0" w:noVBand="1"/>
      </w:tblPr>
      <w:tblGrid>
        <w:gridCol w:w="1352"/>
        <w:gridCol w:w="3605"/>
        <w:gridCol w:w="3159"/>
        <w:gridCol w:w="2794"/>
        <w:gridCol w:w="2268"/>
        <w:gridCol w:w="2977"/>
      </w:tblGrid>
      <w:tr w:rsidR="00AB3F3F" w:rsidRPr="005C4E80" w14:paraId="67BDA837" w14:textId="77777777" w:rsidTr="00AB3F3F">
        <w:trPr>
          <w:trHeight w:val="166"/>
          <w:jc w:val="center"/>
        </w:trPr>
        <w:tc>
          <w:tcPr>
            <w:tcW w:w="1352" w:type="dxa"/>
            <w:vMerge w:val="restart"/>
            <w:shd w:val="clear" w:color="auto" w:fill="E7E6E6" w:themeFill="background2"/>
          </w:tcPr>
          <w:p w14:paraId="3B4C268A" w14:textId="07ADDE28" w:rsidR="00AB3F3F" w:rsidRPr="005C4E80" w:rsidRDefault="00AB3F3F" w:rsidP="00AB3F3F">
            <w:pPr>
              <w:spacing w:line="259" w:lineRule="auto"/>
              <w:ind w:left="77"/>
              <w:rPr>
                <w:rFonts w:ascii="Arial" w:eastAsia="Arial" w:hAnsi="Arial" w:cs="Arial"/>
                <w:b/>
                <w:sz w:val="18"/>
                <w:szCs w:val="18"/>
              </w:rPr>
            </w:pPr>
            <w:bookmarkStart w:id="19" w:name="AgeGroup"/>
            <w:r w:rsidRPr="005C4E80">
              <w:rPr>
                <w:rFonts w:ascii="Arial" w:eastAsia="Arial" w:hAnsi="Arial" w:cs="Arial"/>
                <w:b/>
                <w:sz w:val="18"/>
                <w:szCs w:val="18"/>
              </w:rPr>
              <w:t>Age</w:t>
            </w:r>
          </w:p>
          <w:p w14:paraId="736F4F3A" w14:textId="34305589" w:rsidR="00AB3F3F" w:rsidRPr="005C4E80" w:rsidRDefault="00AB3F3F" w:rsidP="00AB3F3F">
            <w:pPr>
              <w:spacing w:line="259" w:lineRule="auto"/>
              <w:ind w:left="77"/>
              <w:rPr>
                <w:rFonts w:ascii="Arial" w:hAnsi="Arial" w:cs="Arial"/>
                <w:sz w:val="18"/>
                <w:szCs w:val="18"/>
              </w:rPr>
            </w:pPr>
            <w:r w:rsidRPr="005C4E80">
              <w:rPr>
                <w:rFonts w:ascii="Arial" w:eastAsia="Arial" w:hAnsi="Arial" w:cs="Arial"/>
                <w:b/>
                <w:sz w:val="18"/>
                <w:szCs w:val="18"/>
              </w:rPr>
              <w:t>group</w:t>
            </w:r>
            <w:bookmarkEnd w:id="19"/>
          </w:p>
        </w:tc>
        <w:tc>
          <w:tcPr>
            <w:tcW w:w="14803" w:type="dxa"/>
            <w:gridSpan w:val="5"/>
            <w:shd w:val="clear" w:color="auto" w:fill="E7E6E6" w:themeFill="background2"/>
          </w:tcPr>
          <w:p w14:paraId="103F4EC5" w14:textId="77777777" w:rsidR="00AB3F3F" w:rsidRPr="005C4E80" w:rsidRDefault="00AB3F3F" w:rsidP="00AB3F3F">
            <w:pPr>
              <w:spacing w:after="160" w:line="259" w:lineRule="auto"/>
              <w:rPr>
                <w:rFonts w:ascii="Arial" w:hAnsi="Arial" w:cs="Arial"/>
                <w:sz w:val="28"/>
                <w:szCs w:val="28"/>
              </w:rPr>
            </w:pPr>
            <w:r w:rsidRPr="005C4E80">
              <w:rPr>
                <w:rFonts w:ascii="Arial" w:eastAsia="Arial" w:hAnsi="Arial" w:cs="Arial"/>
                <w:b/>
                <w:sz w:val="28"/>
                <w:szCs w:val="28"/>
              </w:rPr>
              <w:t>Experiences and Impact of a Child</w:t>
            </w:r>
            <w:r>
              <w:rPr>
                <w:rFonts w:ascii="Arial" w:eastAsia="Arial" w:hAnsi="Arial" w:cs="Arial"/>
                <w:b/>
                <w:sz w:val="28"/>
                <w:szCs w:val="28"/>
              </w:rPr>
              <w:t>’</w:t>
            </w:r>
            <w:r w:rsidRPr="005C4E80">
              <w:rPr>
                <w:rFonts w:ascii="Arial" w:eastAsia="Arial" w:hAnsi="Arial" w:cs="Arial"/>
                <w:b/>
                <w:sz w:val="28"/>
                <w:szCs w:val="28"/>
              </w:rPr>
              <w:t>s Unmet Needs</w:t>
            </w:r>
          </w:p>
        </w:tc>
      </w:tr>
      <w:tr w:rsidR="00AB3F3F" w:rsidRPr="005C4E80" w14:paraId="2F551BD7" w14:textId="77777777" w:rsidTr="00AB3F3F">
        <w:trPr>
          <w:trHeight w:val="165"/>
          <w:jc w:val="center"/>
        </w:trPr>
        <w:tc>
          <w:tcPr>
            <w:tcW w:w="1352" w:type="dxa"/>
            <w:vMerge/>
          </w:tcPr>
          <w:p w14:paraId="71EB3F36" w14:textId="77777777" w:rsidR="00AB3F3F" w:rsidRPr="005C4E80" w:rsidRDefault="00AB3F3F" w:rsidP="00AB3F3F">
            <w:pPr>
              <w:spacing w:after="160" w:line="259" w:lineRule="auto"/>
              <w:rPr>
                <w:rFonts w:ascii="Arial" w:hAnsi="Arial" w:cs="Arial"/>
                <w:sz w:val="18"/>
                <w:szCs w:val="18"/>
              </w:rPr>
            </w:pPr>
          </w:p>
        </w:tc>
        <w:tc>
          <w:tcPr>
            <w:tcW w:w="3605" w:type="dxa"/>
            <w:shd w:val="clear" w:color="auto" w:fill="E7E6E6" w:themeFill="background2"/>
          </w:tcPr>
          <w:p w14:paraId="68E4F6C5" w14:textId="3D4E3AAB" w:rsidR="00AB3F3F" w:rsidRPr="005C4E80" w:rsidRDefault="00AB3F3F" w:rsidP="00AB3F3F">
            <w:pPr>
              <w:spacing w:line="259" w:lineRule="auto"/>
              <w:ind w:right="47"/>
              <w:rPr>
                <w:rFonts w:ascii="Arial" w:hAnsi="Arial" w:cs="Arial"/>
                <w:sz w:val="18"/>
                <w:szCs w:val="18"/>
              </w:rPr>
            </w:pPr>
            <w:r w:rsidRPr="005C4E80">
              <w:rPr>
                <w:rFonts w:ascii="Arial" w:eastAsia="Arial" w:hAnsi="Arial" w:cs="Arial"/>
                <w:b/>
                <w:sz w:val="18"/>
                <w:szCs w:val="18"/>
              </w:rPr>
              <w:t>Health</w:t>
            </w:r>
          </w:p>
        </w:tc>
        <w:tc>
          <w:tcPr>
            <w:tcW w:w="3159" w:type="dxa"/>
            <w:shd w:val="clear" w:color="auto" w:fill="E7E6E6" w:themeFill="background2"/>
          </w:tcPr>
          <w:p w14:paraId="32DBE305" w14:textId="77777777" w:rsidR="00AB3F3F" w:rsidRPr="005C4E80" w:rsidRDefault="00AB3F3F" w:rsidP="00AB3F3F">
            <w:pPr>
              <w:spacing w:line="259" w:lineRule="auto"/>
              <w:ind w:right="48"/>
              <w:rPr>
                <w:rFonts w:ascii="Arial" w:hAnsi="Arial" w:cs="Arial"/>
                <w:b/>
                <w:bCs/>
                <w:sz w:val="18"/>
                <w:szCs w:val="18"/>
              </w:rPr>
            </w:pPr>
            <w:r w:rsidRPr="005C4E80">
              <w:rPr>
                <w:rFonts w:ascii="Arial" w:hAnsi="Arial" w:cs="Arial"/>
                <w:b/>
                <w:bCs/>
                <w:sz w:val="18"/>
                <w:szCs w:val="18"/>
              </w:rPr>
              <w:t>Love and Care</w:t>
            </w:r>
          </w:p>
        </w:tc>
        <w:tc>
          <w:tcPr>
            <w:tcW w:w="2794" w:type="dxa"/>
            <w:shd w:val="clear" w:color="auto" w:fill="E7E6E6" w:themeFill="background2"/>
          </w:tcPr>
          <w:p w14:paraId="38A10F88" w14:textId="7D2D7A0D" w:rsidR="00AB3F3F" w:rsidRPr="005C4E80" w:rsidRDefault="00AB3F3F" w:rsidP="00AB3F3F">
            <w:pPr>
              <w:spacing w:line="259" w:lineRule="auto"/>
              <w:ind w:right="48"/>
              <w:rPr>
                <w:rFonts w:ascii="Arial" w:hAnsi="Arial" w:cs="Arial"/>
                <w:sz w:val="18"/>
                <w:szCs w:val="18"/>
              </w:rPr>
            </w:pPr>
            <w:r w:rsidRPr="005C4E80">
              <w:rPr>
                <w:rFonts w:ascii="Arial" w:eastAsia="Arial" w:hAnsi="Arial" w:cs="Arial"/>
                <w:b/>
                <w:sz w:val="18"/>
                <w:szCs w:val="18"/>
              </w:rPr>
              <w:t>Stimulation and Education</w:t>
            </w:r>
          </w:p>
        </w:tc>
        <w:tc>
          <w:tcPr>
            <w:tcW w:w="2268" w:type="dxa"/>
            <w:shd w:val="clear" w:color="auto" w:fill="E7E6E6" w:themeFill="background2"/>
          </w:tcPr>
          <w:p w14:paraId="15DDB0A5" w14:textId="54B02CF2" w:rsidR="00AB3F3F" w:rsidRPr="005C4E80" w:rsidRDefault="00AB3F3F" w:rsidP="00AB3F3F">
            <w:pPr>
              <w:spacing w:line="259" w:lineRule="auto"/>
              <w:ind w:right="52"/>
              <w:rPr>
                <w:rFonts w:ascii="Arial" w:hAnsi="Arial" w:cs="Arial"/>
                <w:sz w:val="18"/>
                <w:szCs w:val="18"/>
              </w:rPr>
            </w:pPr>
            <w:r w:rsidRPr="005C4E80">
              <w:rPr>
                <w:rFonts w:ascii="Arial" w:eastAsia="Arial" w:hAnsi="Arial" w:cs="Arial"/>
                <w:b/>
                <w:sz w:val="18"/>
                <w:szCs w:val="18"/>
              </w:rPr>
              <w:t>Physical</w:t>
            </w:r>
          </w:p>
        </w:tc>
        <w:tc>
          <w:tcPr>
            <w:tcW w:w="2977" w:type="dxa"/>
            <w:shd w:val="clear" w:color="auto" w:fill="E7E6E6" w:themeFill="background2"/>
          </w:tcPr>
          <w:p w14:paraId="74CE746B" w14:textId="05B9333C" w:rsidR="00AB3F3F" w:rsidRPr="005C4E80" w:rsidRDefault="00AB3F3F" w:rsidP="00AB3F3F">
            <w:pPr>
              <w:spacing w:line="259" w:lineRule="auto"/>
              <w:ind w:right="48"/>
              <w:rPr>
                <w:rFonts w:ascii="Arial" w:hAnsi="Arial" w:cs="Arial"/>
                <w:sz w:val="18"/>
                <w:szCs w:val="18"/>
              </w:rPr>
            </w:pPr>
            <w:r w:rsidRPr="005C4E80">
              <w:rPr>
                <w:rFonts w:ascii="Arial" w:eastAsia="Arial" w:hAnsi="Arial" w:cs="Arial"/>
                <w:b/>
                <w:sz w:val="18"/>
                <w:szCs w:val="18"/>
              </w:rPr>
              <w:t>Safety and Supervision</w:t>
            </w:r>
          </w:p>
        </w:tc>
      </w:tr>
      <w:tr w:rsidR="00AB3F3F" w:rsidRPr="005C4E80" w14:paraId="4B96FE1F" w14:textId="77777777" w:rsidTr="00AB3F3F">
        <w:trPr>
          <w:trHeight w:val="1433"/>
          <w:jc w:val="center"/>
        </w:trPr>
        <w:tc>
          <w:tcPr>
            <w:tcW w:w="1352" w:type="dxa"/>
            <w:shd w:val="clear" w:color="auto" w:fill="1F487C"/>
          </w:tcPr>
          <w:p w14:paraId="6F19E164" w14:textId="77777777" w:rsidR="00AB3F3F" w:rsidRPr="005C4E80" w:rsidRDefault="00AB3F3F" w:rsidP="00AB3F3F">
            <w:pPr>
              <w:spacing w:line="259" w:lineRule="auto"/>
              <w:ind w:left="52" w:right="58"/>
              <w:rPr>
                <w:rFonts w:ascii="Arial" w:eastAsia="Arial" w:hAnsi="Arial" w:cs="Arial"/>
                <w:b/>
                <w:color w:val="FFFFFF"/>
                <w:sz w:val="18"/>
                <w:szCs w:val="18"/>
              </w:rPr>
            </w:pPr>
            <w:r w:rsidRPr="005C4E80">
              <w:rPr>
                <w:rFonts w:ascii="Arial" w:eastAsia="Arial" w:hAnsi="Arial" w:cs="Arial"/>
                <w:b/>
                <w:color w:val="FFFFFF"/>
                <w:sz w:val="18"/>
                <w:szCs w:val="18"/>
              </w:rPr>
              <w:t>Infancy</w:t>
            </w:r>
          </w:p>
          <w:p w14:paraId="4EE8B4CF" w14:textId="77777777" w:rsidR="00AB3F3F" w:rsidRPr="005C4E80" w:rsidRDefault="00AB3F3F" w:rsidP="00AB3F3F">
            <w:pPr>
              <w:spacing w:line="259" w:lineRule="auto"/>
              <w:ind w:left="52" w:right="58"/>
              <w:rPr>
                <w:rFonts w:ascii="Arial" w:hAnsi="Arial" w:cs="Arial"/>
                <w:sz w:val="18"/>
                <w:szCs w:val="18"/>
              </w:rPr>
            </w:pPr>
            <w:r w:rsidRPr="005C4E80">
              <w:rPr>
                <w:rFonts w:ascii="Arial" w:eastAsia="Arial" w:hAnsi="Arial" w:cs="Arial"/>
                <w:b/>
                <w:color w:val="FFFFFF"/>
                <w:sz w:val="18"/>
                <w:szCs w:val="18"/>
              </w:rPr>
              <w:t>0-2 years</w:t>
            </w:r>
          </w:p>
        </w:tc>
        <w:tc>
          <w:tcPr>
            <w:tcW w:w="3605" w:type="dxa"/>
            <w:shd w:val="clear" w:color="auto" w:fill="D9E2F3" w:themeFill="accent1" w:themeFillTint="33"/>
          </w:tcPr>
          <w:p w14:paraId="506D503A" w14:textId="77777777" w:rsidR="00AB3F3F" w:rsidRPr="005C4E80" w:rsidRDefault="00AB3F3F" w:rsidP="00AB3F3F">
            <w:pPr>
              <w:spacing w:line="259" w:lineRule="auto"/>
              <w:ind w:right="70"/>
              <w:rPr>
                <w:rFonts w:ascii="Arial" w:hAnsi="Arial" w:cs="Arial"/>
                <w:sz w:val="18"/>
                <w:szCs w:val="18"/>
              </w:rPr>
            </w:pPr>
            <w:r w:rsidRPr="005C4E80">
              <w:rPr>
                <w:rFonts w:ascii="Arial" w:hAnsi="Arial" w:cs="Arial"/>
                <w:sz w:val="18"/>
                <w:szCs w:val="18"/>
              </w:rPr>
              <w:t>Includes failure to notice that a baby is unwell, and failure to seek medical treatment.  Not attending routine health screening appointments may be indicative.</w:t>
            </w:r>
          </w:p>
          <w:p w14:paraId="0CAB918C"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Under-nourishment leads to restricted growth and brain development.  There can be a link between neglect and obesity, e.g., if parents use sweets as ‘pacifiers’</w:t>
            </w:r>
          </w:p>
        </w:tc>
        <w:tc>
          <w:tcPr>
            <w:tcW w:w="3159" w:type="dxa"/>
            <w:shd w:val="clear" w:color="auto" w:fill="D9E2F3" w:themeFill="accent1" w:themeFillTint="33"/>
          </w:tcPr>
          <w:p w14:paraId="2CFB5E7C" w14:textId="2CEF26D1" w:rsidR="00AB3F3F" w:rsidRPr="005C4E80" w:rsidRDefault="00AB3F3F" w:rsidP="00AB3F3F">
            <w:pPr>
              <w:spacing w:after="2" w:line="239" w:lineRule="auto"/>
              <w:ind w:left="1"/>
              <w:rPr>
                <w:rFonts w:ascii="Arial" w:hAnsi="Arial" w:cs="Arial"/>
                <w:sz w:val="18"/>
                <w:szCs w:val="18"/>
              </w:rPr>
            </w:pPr>
            <w:r w:rsidRPr="005C4E80">
              <w:rPr>
                <w:rFonts w:ascii="Arial" w:hAnsi="Arial" w:cs="Arial"/>
                <w:sz w:val="18"/>
                <w:szCs w:val="18"/>
              </w:rPr>
              <w:t>Lack of stimulation can prevent babies from</w:t>
            </w:r>
          </w:p>
          <w:p w14:paraId="42647E7C" w14:textId="6DB0E53B"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‘fixing’ neural connections.  Infant attachments are damaged by neglect, which makes learning skills more difficult</w:t>
            </w:r>
          </w:p>
        </w:tc>
        <w:tc>
          <w:tcPr>
            <w:tcW w:w="2794" w:type="dxa"/>
            <w:shd w:val="clear" w:color="auto" w:fill="D9E2F3" w:themeFill="accent1" w:themeFillTint="33"/>
          </w:tcPr>
          <w:p w14:paraId="245520CF" w14:textId="77777777" w:rsidR="00AB3F3F" w:rsidRPr="005C4E80" w:rsidRDefault="00AB3F3F" w:rsidP="00AB3F3F">
            <w:pPr>
              <w:spacing w:line="259" w:lineRule="auto"/>
              <w:rPr>
                <w:rFonts w:ascii="Arial" w:hAnsi="Arial" w:cs="Arial"/>
                <w:sz w:val="18"/>
                <w:szCs w:val="18"/>
              </w:rPr>
            </w:pPr>
            <w:r w:rsidRPr="005C4E80">
              <w:rPr>
                <w:rFonts w:ascii="Arial" w:hAnsi="Arial" w:cs="Arial"/>
                <w:sz w:val="18"/>
                <w:szCs w:val="18"/>
              </w:rPr>
              <w:t>Some parts of the brain, e.g., cortex, are dependent on experience and stimulation to develop. Language relies on reinforcement and feedback from caregivers</w:t>
            </w:r>
          </w:p>
        </w:tc>
        <w:tc>
          <w:tcPr>
            <w:tcW w:w="2268" w:type="dxa"/>
            <w:shd w:val="clear" w:color="auto" w:fill="D9E2F3" w:themeFill="accent1" w:themeFillTint="33"/>
          </w:tcPr>
          <w:p w14:paraId="70D85CCB"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Dirty home conditions may affect infant immune system; lack of changing and nappy rash; lack of encouragement may delay skill development.</w:t>
            </w:r>
          </w:p>
          <w:p w14:paraId="376CCF68" w14:textId="77777777" w:rsidR="00AB3F3F" w:rsidRPr="005C4E80" w:rsidRDefault="00AB3F3F" w:rsidP="00AB3F3F">
            <w:pPr>
              <w:ind w:left="1"/>
              <w:rPr>
                <w:rFonts w:ascii="Arial" w:hAnsi="Arial" w:cs="Arial"/>
                <w:sz w:val="18"/>
                <w:szCs w:val="18"/>
              </w:rPr>
            </w:pPr>
          </w:p>
        </w:tc>
        <w:tc>
          <w:tcPr>
            <w:tcW w:w="2977" w:type="dxa"/>
            <w:shd w:val="clear" w:color="auto" w:fill="D9E2F3" w:themeFill="accent1" w:themeFillTint="33"/>
          </w:tcPr>
          <w:p w14:paraId="645DA5C4" w14:textId="36570950" w:rsidR="00AB3F3F" w:rsidRPr="005C4E80" w:rsidRDefault="00AB3F3F" w:rsidP="00AB3F3F">
            <w:pPr>
              <w:spacing w:after="2"/>
              <w:ind w:left="1"/>
              <w:rPr>
                <w:rFonts w:ascii="Arial" w:hAnsi="Arial" w:cs="Arial"/>
                <w:sz w:val="18"/>
                <w:szCs w:val="18"/>
              </w:rPr>
            </w:pPr>
            <w:r w:rsidRPr="005C4E80">
              <w:rPr>
                <w:rFonts w:ascii="Arial" w:hAnsi="Arial" w:cs="Arial"/>
                <w:sz w:val="18"/>
                <w:szCs w:val="18"/>
              </w:rPr>
              <w:t>Babies should be supervised at all times, particularly when lying on surfaces they could fall from or in the bath.  If babies feel abandoned,</w:t>
            </w:r>
          </w:p>
          <w:p w14:paraId="77AD3A00"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this can affect the development of attachments.</w:t>
            </w:r>
          </w:p>
        </w:tc>
      </w:tr>
      <w:tr w:rsidR="00AB3F3F" w:rsidRPr="005C4E80" w14:paraId="00AF2EB8" w14:textId="77777777" w:rsidTr="00AB3F3F">
        <w:trPr>
          <w:trHeight w:val="1281"/>
          <w:jc w:val="center"/>
        </w:trPr>
        <w:tc>
          <w:tcPr>
            <w:tcW w:w="1352" w:type="dxa"/>
            <w:shd w:val="clear" w:color="auto" w:fill="1F487C"/>
          </w:tcPr>
          <w:p w14:paraId="7A9FC94B" w14:textId="77777777" w:rsidR="00AB3F3F" w:rsidRPr="005C4E80" w:rsidRDefault="00AB3F3F" w:rsidP="00AB3F3F">
            <w:pPr>
              <w:ind w:left="52" w:right="58"/>
              <w:rPr>
                <w:rFonts w:ascii="Arial" w:eastAsia="Arial" w:hAnsi="Arial" w:cs="Arial"/>
                <w:b/>
                <w:color w:val="FFFFFF"/>
                <w:sz w:val="18"/>
                <w:szCs w:val="18"/>
              </w:rPr>
            </w:pPr>
            <w:r w:rsidRPr="005C4E80">
              <w:rPr>
                <w:rFonts w:ascii="Arial" w:eastAsia="Arial" w:hAnsi="Arial" w:cs="Arial"/>
                <w:b/>
                <w:color w:val="FFFFFF"/>
                <w:sz w:val="18"/>
                <w:szCs w:val="18"/>
              </w:rPr>
              <w:t>Impact</w:t>
            </w:r>
          </w:p>
        </w:tc>
        <w:tc>
          <w:tcPr>
            <w:tcW w:w="3605" w:type="dxa"/>
            <w:shd w:val="clear" w:color="auto" w:fill="D9E2F3" w:themeFill="accent1" w:themeFillTint="33"/>
          </w:tcPr>
          <w:p w14:paraId="5EFA40E0" w14:textId="77777777" w:rsidR="00AB3F3F" w:rsidRPr="005C4E80" w:rsidRDefault="00AB3F3F" w:rsidP="00AB3F3F">
            <w:pPr>
              <w:rPr>
                <w:rFonts w:ascii="Arial" w:hAnsi="Arial" w:cs="Arial"/>
                <w:sz w:val="18"/>
                <w:szCs w:val="18"/>
              </w:rPr>
            </w:pPr>
            <w:r w:rsidRPr="005C4E80">
              <w:rPr>
                <w:rFonts w:ascii="Arial" w:hAnsi="Arial" w:cs="Arial"/>
                <w:sz w:val="18"/>
                <w:szCs w:val="18"/>
              </w:rPr>
              <w:t>- Growth delay or over feeding</w:t>
            </w:r>
          </w:p>
          <w:p w14:paraId="4197AA51" w14:textId="77777777" w:rsidR="00AB3F3F" w:rsidRPr="005C4E80" w:rsidRDefault="00AB3F3F" w:rsidP="00AB3F3F">
            <w:pPr>
              <w:rPr>
                <w:rFonts w:ascii="Arial" w:hAnsi="Arial" w:cs="Arial"/>
                <w:sz w:val="18"/>
                <w:szCs w:val="18"/>
              </w:rPr>
            </w:pPr>
            <w:r w:rsidRPr="005C4E80">
              <w:rPr>
                <w:rFonts w:ascii="Arial" w:hAnsi="Arial" w:cs="Arial"/>
                <w:sz w:val="18"/>
                <w:szCs w:val="18"/>
              </w:rPr>
              <w:t>- Increased/ repeated infections such as skin complaints that cause pain.</w:t>
            </w:r>
          </w:p>
        </w:tc>
        <w:tc>
          <w:tcPr>
            <w:tcW w:w="3159" w:type="dxa"/>
            <w:shd w:val="clear" w:color="auto" w:fill="D9E2F3" w:themeFill="accent1" w:themeFillTint="33"/>
          </w:tcPr>
          <w:p w14:paraId="726DB034"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 Withdrawn, appearing depressed or unusually clingy.</w:t>
            </w:r>
          </w:p>
          <w:p w14:paraId="750D9F5E" w14:textId="440D05B9" w:rsidR="00AB3F3F" w:rsidRPr="005C4E80" w:rsidRDefault="00AB3F3F" w:rsidP="00AB3F3F">
            <w:pPr>
              <w:ind w:left="1"/>
              <w:rPr>
                <w:rFonts w:ascii="Arial" w:hAnsi="Arial" w:cs="Arial"/>
                <w:sz w:val="18"/>
                <w:szCs w:val="18"/>
              </w:rPr>
            </w:pPr>
            <w:r w:rsidRPr="005C4E80">
              <w:rPr>
                <w:rFonts w:ascii="Arial" w:hAnsi="Arial" w:cs="Arial"/>
                <w:sz w:val="18"/>
                <w:szCs w:val="18"/>
              </w:rPr>
              <w:t>- Unresponsive to environments</w:t>
            </w:r>
          </w:p>
          <w:p w14:paraId="26A7C951" w14:textId="77777777" w:rsidR="00AB3F3F" w:rsidRPr="005C4E80" w:rsidRDefault="00AB3F3F" w:rsidP="00AB3F3F">
            <w:pPr>
              <w:spacing w:after="2" w:line="239" w:lineRule="auto"/>
              <w:ind w:left="1"/>
              <w:rPr>
                <w:rFonts w:ascii="Arial" w:hAnsi="Arial" w:cs="Arial"/>
                <w:sz w:val="18"/>
                <w:szCs w:val="18"/>
              </w:rPr>
            </w:pPr>
            <w:r w:rsidRPr="005C4E80">
              <w:rPr>
                <w:rFonts w:ascii="Arial" w:hAnsi="Arial" w:cs="Arial"/>
                <w:sz w:val="18"/>
                <w:szCs w:val="18"/>
              </w:rPr>
              <w:t>- Passive and immobile, but observant.</w:t>
            </w:r>
          </w:p>
        </w:tc>
        <w:tc>
          <w:tcPr>
            <w:tcW w:w="2794" w:type="dxa"/>
            <w:shd w:val="clear" w:color="auto" w:fill="D9E2F3" w:themeFill="accent1" w:themeFillTint="33"/>
          </w:tcPr>
          <w:p w14:paraId="0DE2FF1F" w14:textId="77777777" w:rsidR="00AB3F3F" w:rsidRPr="005C4E80" w:rsidRDefault="00AB3F3F" w:rsidP="00AB3F3F">
            <w:pPr>
              <w:spacing w:line="259" w:lineRule="auto"/>
              <w:rPr>
                <w:rFonts w:ascii="Arial" w:hAnsi="Arial" w:cs="Arial"/>
                <w:sz w:val="18"/>
                <w:szCs w:val="18"/>
              </w:rPr>
            </w:pPr>
            <w:r w:rsidRPr="005C4E80">
              <w:rPr>
                <w:rFonts w:ascii="Arial" w:hAnsi="Arial" w:cs="Arial"/>
                <w:sz w:val="18"/>
                <w:szCs w:val="18"/>
              </w:rPr>
              <w:t>- Delays in gross and fine motor development and coordination.</w:t>
            </w:r>
          </w:p>
          <w:p w14:paraId="586201CE" w14:textId="19B6476D" w:rsidR="00AB3F3F" w:rsidRPr="005C4E80" w:rsidRDefault="00AB3F3F" w:rsidP="00AB3F3F">
            <w:pPr>
              <w:rPr>
                <w:rFonts w:ascii="Arial" w:hAnsi="Arial" w:cs="Arial"/>
                <w:sz w:val="18"/>
                <w:szCs w:val="18"/>
              </w:rPr>
            </w:pPr>
            <w:r w:rsidRPr="005C4E80">
              <w:rPr>
                <w:rFonts w:ascii="Arial" w:hAnsi="Arial" w:cs="Arial"/>
                <w:sz w:val="18"/>
                <w:szCs w:val="18"/>
              </w:rPr>
              <w:t xml:space="preserve">- </w:t>
            </w:r>
            <w:r w:rsidR="00EE3811">
              <w:rPr>
                <w:rFonts w:ascii="Arial" w:hAnsi="Arial" w:cs="Arial"/>
                <w:sz w:val="18"/>
                <w:szCs w:val="18"/>
              </w:rPr>
              <w:t>D</w:t>
            </w:r>
            <w:r w:rsidRPr="005C4E80">
              <w:rPr>
                <w:rFonts w:ascii="Arial" w:hAnsi="Arial" w:cs="Arial"/>
                <w:sz w:val="18"/>
                <w:szCs w:val="18"/>
              </w:rPr>
              <w:t>ramatic decline in overall developmental scores between 9 – 24 months.</w:t>
            </w:r>
          </w:p>
        </w:tc>
        <w:tc>
          <w:tcPr>
            <w:tcW w:w="2268" w:type="dxa"/>
            <w:shd w:val="clear" w:color="auto" w:fill="D9E2F3" w:themeFill="accent1" w:themeFillTint="33"/>
          </w:tcPr>
          <w:p w14:paraId="42EC28DB" w14:textId="77777777" w:rsidR="00AB3F3F" w:rsidRPr="005C4E80" w:rsidRDefault="00AB3F3F" w:rsidP="00AB3F3F">
            <w:pPr>
              <w:ind w:left="1"/>
              <w:rPr>
                <w:rFonts w:ascii="Arial" w:hAnsi="Arial" w:cs="Arial"/>
                <w:sz w:val="18"/>
                <w:szCs w:val="18"/>
              </w:rPr>
            </w:pPr>
            <w:r w:rsidRPr="005C4E80">
              <w:rPr>
                <w:rFonts w:ascii="Arial" w:hAnsi="Arial" w:cs="Arial"/>
                <w:sz w:val="18"/>
                <w:szCs w:val="18"/>
              </w:rPr>
              <w:t>- Poor muscle tone and poor muscle control</w:t>
            </w:r>
          </w:p>
        </w:tc>
        <w:tc>
          <w:tcPr>
            <w:tcW w:w="2977" w:type="dxa"/>
            <w:shd w:val="clear" w:color="auto" w:fill="D9E2F3" w:themeFill="accent1" w:themeFillTint="33"/>
          </w:tcPr>
          <w:p w14:paraId="78E83E69" w14:textId="77777777" w:rsidR="00AB3F3F" w:rsidRPr="005C4E80" w:rsidRDefault="00AB3F3F" w:rsidP="00AB3F3F">
            <w:pPr>
              <w:spacing w:after="2"/>
              <w:ind w:left="1"/>
              <w:rPr>
                <w:rFonts w:ascii="Arial" w:hAnsi="Arial" w:cs="Arial"/>
                <w:sz w:val="18"/>
                <w:szCs w:val="18"/>
              </w:rPr>
            </w:pPr>
            <w:r w:rsidRPr="005C4E80">
              <w:rPr>
                <w:rFonts w:ascii="Arial" w:hAnsi="Arial" w:cs="Arial"/>
                <w:sz w:val="18"/>
                <w:szCs w:val="18"/>
              </w:rPr>
              <w:t>- Accidental injuries Consider the Bruising and injuries to children and non-mobile babies procedure.</w:t>
            </w:r>
          </w:p>
        </w:tc>
      </w:tr>
      <w:tr w:rsidR="00AB3F3F" w:rsidRPr="005C4E80" w14:paraId="6A6E6C3C" w14:textId="77777777" w:rsidTr="00863D0C">
        <w:trPr>
          <w:trHeight w:val="689"/>
          <w:jc w:val="center"/>
        </w:trPr>
        <w:tc>
          <w:tcPr>
            <w:tcW w:w="1352" w:type="dxa"/>
            <w:shd w:val="clear" w:color="auto" w:fill="70AD47" w:themeFill="accent6"/>
          </w:tcPr>
          <w:p w14:paraId="5BA003F6" w14:textId="77777777" w:rsidR="00AB3F3F" w:rsidRPr="005C4E80" w:rsidRDefault="00AB3F3F" w:rsidP="00AB3F3F">
            <w:pPr>
              <w:spacing w:line="259" w:lineRule="auto"/>
              <w:rPr>
                <w:rFonts w:ascii="Arial" w:hAnsi="Arial" w:cs="Arial"/>
                <w:sz w:val="18"/>
                <w:szCs w:val="18"/>
              </w:rPr>
            </w:pPr>
            <w:r w:rsidRPr="008553BE">
              <w:rPr>
                <w:rFonts w:ascii="Arial" w:eastAsia="Arial" w:hAnsi="Arial" w:cs="Arial"/>
                <w:b/>
                <w:color w:val="2D2D2D"/>
                <w:sz w:val="18"/>
                <w:szCs w:val="18"/>
              </w:rPr>
              <w:t>Pre-school 2-4 years</w:t>
            </w:r>
          </w:p>
        </w:tc>
        <w:tc>
          <w:tcPr>
            <w:tcW w:w="3605" w:type="dxa"/>
            <w:shd w:val="clear" w:color="auto" w:fill="E2EFD9" w:themeFill="accent6" w:themeFillTint="33"/>
          </w:tcPr>
          <w:p w14:paraId="24C4DA46" w14:textId="77777777" w:rsidR="00AB3F3F" w:rsidRPr="005C4E80" w:rsidRDefault="00AB3F3F" w:rsidP="00AB3F3F">
            <w:pPr>
              <w:spacing w:line="259" w:lineRule="auto"/>
              <w:ind w:right="36"/>
              <w:rPr>
                <w:rFonts w:ascii="Arial" w:hAnsi="Arial" w:cs="Arial"/>
                <w:sz w:val="18"/>
                <w:szCs w:val="18"/>
              </w:rPr>
            </w:pPr>
            <w:r w:rsidRPr="005C4E80">
              <w:rPr>
                <w:rFonts w:ascii="Arial" w:hAnsi="Arial" w:cs="Arial"/>
                <w:sz w:val="18"/>
                <w:szCs w:val="18"/>
              </w:rPr>
              <w:t>May include missed health and dental appointments, and failure to seek medical treatment following accidents or for routine conditions such as head lice or squints.</w:t>
            </w:r>
          </w:p>
          <w:p w14:paraId="2EF66F92"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Not eating 1200 – 1500 calories per day, and/ or unregulated amounts of fat and sugar in the diet.</w:t>
            </w:r>
          </w:p>
          <w:p w14:paraId="3F22FA19" w14:textId="77777777" w:rsidR="00AB3F3F" w:rsidRPr="005C4E80" w:rsidRDefault="00AB3F3F" w:rsidP="00AB3F3F">
            <w:pPr>
              <w:spacing w:line="259" w:lineRule="auto"/>
              <w:rPr>
                <w:rFonts w:ascii="Arial" w:hAnsi="Arial" w:cs="Arial"/>
                <w:sz w:val="18"/>
                <w:szCs w:val="18"/>
              </w:rPr>
            </w:pPr>
          </w:p>
        </w:tc>
        <w:tc>
          <w:tcPr>
            <w:tcW w:w="3159" w:type="dxa"/>
            <w:shd w:val="clear" w:color="auto" w:fill="E2EFD9" w:themeFill="accent6" w:themeFillTint="33"/>
          </w:tcPr>
          <w:p w14:paraId="3BE1648D" w14:textId="77777777" w:rsidR="00AB3F3F" w:rsidRPr="005C4E80" w:rsidRDefault="00AB3F3F" w:rsidP="00AB3F3F">
            <w:pPr>
              <w:spacing w:line="259" w:lineRule="auto"/>
              <w:ind w:left="35"/>
              <w:rPr>
                <w:rFonts w:ascii="Arial" w:hAnsi="Arial" w:cs="Arial"/>
                <w:sz w:val="18"/>
                <w:szCs w:val="18"/>
              </w:rPr>
            </w:pPr>
            <w:r w:rsidRPr="005C4E80">
              <w:rPr>
                <w:rFonts w:ascii="Arial" w:hAnsi="Arial" w:cs="Arial"/>
                <w:sz w:val="18"/>
                <w:szCs w:val="18"/>
              </w:rPr>
              <w:t>Neglected children without a secure attachment may experience difficulties playing with their peers, sharing feelings and thoughts, coping with frustration and developing empathy</w:t>
            </w:r>
          </w:p>
        </w:tc>
        <w:tc>
          <w:tcPr>
            <w:tcW w:w="2794" w:type="dxa"/>
            <w:shd w:val="clear" w:color="auto" w:fill="E2EFD9" w:themeFill="accent6" w:themeFillTint="33"/>
          </w:tcPr>
          <w:p w14:paraId="50DB5C66" w14:textId="42A164DF" w:rsidR="00AB3F3F" w:rsidRPr="005C4E80" w:rsidRDefault="00AB3F3F" w:rsidP="00AB3F3F">
            <w:pPr>
              <w:spacing w:after="2" w:line="239" w:lineRule="auto"/>
              <w:rPr>
                <w:rFonts w:ascii="Arial" w:hAnsi="Arial" w:cs="Arial"/>
                <w:sz w:val="18"/>
                <w:szCs w:val="18"/>
              </w:rPr>
            </w:pPr>
            <w:r w:rsidRPr="005C4E80">
              <w:rPr>
                <w:rFonts w:ascii="Arial" w:hAnsi="Arial" w:cs="Arial"/>
                <w:sz w:val="18"/>
                <w:szCs w:val="18"/>
              </w:rPr>
              <w:t>Neglect can be a significant factor in delaying a child’s language development,</w:t>
            </w:r>
          </w:p>
          <w:p w14:paraId="0A749378" w14:textId="77777777" w:rsidR="00AB3F3F" w:rsidRPr="005C4E80" w:rsidRDefault="00AB3F3F" w:rsidP="00AB3F3F">
            <w:pPr>
              <w:spacing w:line="259" w:lineRule="auto"/>
              <w:rPr>
                <w:rFonts w:ascii="Arial" w:hAnsi="Arial" w:cs="Arial"/>
                <w:sz w:val="18"/>
                <w:szCs w:val="18"/>
              </w:rPr>
            </w:pPr>
            <w:r w:rsidRPr="005C4E80">
              <w:rPr>
                <w:rFonts w:ascii="Arial" w:hAnsi="Arial" w:cs="Arial"/>
                <w:sz w:val="18"/>
                <w:szCs w:val="18"/>
              </w:rPr>
              <w:t>e.g., through the amount and quality of interactions with caregivers.  This delay affects their education.</w:t>
            </w:r>
          </w:p>
        </w:tc>
        <w:tc>
          <w:tcPr>
            <w:tcW w:w="2268" w:type="dxa"/>
            <w:shd w:val="clear" w:color="auto" w:fill="E2EFD9" w:themeFill="accent6" w:themeFillTint="33"/>
          </w:tcPr>
          <w:p w14:paraId="354A10FA" w14:textId="44A7909C" w:rsidR="00AB3F3F" w:rsidRPr="005C4E80" w:rsidRDefault="00AB3F3F" w:rsidP="00AB3F3F">
            <w:pPr>
              <w:ind w:left="1" w:right="18"/>
              <w:rPr>
                <w:rFonts w:ascii="Arial" w:hAnsi="Arial" w:cs="Arial"/>
                <w:sz w:val="18"/>
                <w:szCs w:val="18"/>
              </w:rPr>
            </w:pPr>
            <w:r w:rsidRPr="005C4E80">
              <w:rPr>
                <w:rFonts w:ascii="Arial" w:hAnsi="Arial" w:cs="Arial"/>
                <w:sz w:val="18"/>
                <w:szCs w:val="18"/>
              </w:rPr>
              <w:t>Child may present as dirty or malnourished, and living conditions may be poor.  Child may not have been toilet trained,</w:t>
            </w:r>
          </w:p>
          <w:p w14:paraId="757A0B01"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sleeping sufficiently or have adequate boundaries.</w:t>
            </w:r>
          </w:p>
        </w:tc>
        <w:tc>
          <w:tcPr>
            <w:tcW w:w="2977" w:type="dxa"/>
            <w:shd w:val="clear" w:color="auto" w:fill="E2EFD9" w:themeFill="accent6" w:themeFillTint="33"/>
          </w:tcPr>
          <w:p w14:paraId="66050A71"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Home may lack safety devices, e.g., stair gates, dangerous items such as drugs or knives may be within reach, child may not have appropriate car seat, child may be left home alone.</w:t>
            </w:r>
          </w:p>
        </w:tc>
      </w:tr>
      <w:tr w:rsidR="00AB3F3F" w:rsidRPr="005C4E80" w14:paraId="33AFE5AD" w14:textId="77777777" w:rsidTr="00AB3F3F">
        <w:trPr>
          <w:trHeight w:val="1433"/>
          <w:jc w:val="center"/>
        </w:trPr>
        <w:tc>
          <w:tcPr>
            <w:tcW w:w="1352" w:type="dxa"/>
            <w:shd w:val="clear" w:color="auto" w:fill="70AD47" w:themeFill="accent6"/>
          </w:tcPr>
          <w:p w14:paraId="293B3C2C" w14:textId="77777777" w:rsidR="00AB3F3F" w:rsidRPr="008553BE" w:rsidRDefault="00AB3F3F" w:rsidP="00AB3F3F">
            <w:pPr>
              <w:rPr>
                <w:rFonts w:ascii="Arial" w:eastAsia="Arial" w:hAnsi="Arial" w:cs="Arial"/>
                <w:b/>
                <w:color w:val="2D2D2D"/>
                <w:sz w:val="18"/>
                <w:szCs w:val="18"/>
              </w:rPr>
            </w:pPr>
            <w:r w:rsidRPr="008553BE">
              <w:rPr>
                <w:rFonts w:ascii="Arial" w:eastAsia="Arial" w:hAnsi="Arial" w:cs="Arial"/>
                <w:b/>
                <w:color w:val="2D2D2D"/>
                <w:sz w:val="18"/>
                <w:szCs w:val="18"/>
              </w:rPr>
              <w:t>Impact</w:t>
            </w:r>
          </w:p>
        </w:tc>
        <w:tc>
          <w:tcPr>
            <w:tcW w:w="3605" w:type="dxa"/>
            <w:shd w:val="clear" w:color="auto" w:fill="E2EFD9" w:themeFill="accent6" w:themeFillTint="33"/>
          </w:tcPr>
          <w:p w14:paraId="60803FEB" w14:textId="77777777" w:rsidR="00AB3F3F" w:rsidRPr="005C4E80" w:rsidRDefault="00AB3F3F" w:rsidP="00AB3F3F">
            <w:pPr>
              <w:spacing w:line="259" w:lineRule="auto"/>
              <w:ind w:right="36"/>
              <w:rPr>
                <w:rFonts w:ascii="Arial" w:hAnsi="Arial" w:cs="Arial"/>
                <w:sz w:val="18"/>
                <w:szCs w:val="18"/>
              </w:rPr>
            </w:pPr>
            <w:r w:rsidRPr="005C4E80">
              <w:rPr>
                <w:rFonts w:ascii="Arial" w:hAnsi="Arial" w:cs="Arial"/>
                <w:sz w:val="18"/>
                <w:szCs w:val="18"/>
              </w:rPr>
              <w:t>-- Susceptible to frequent illness [colds, flu, digestive upset]</w:t>
            </w:r>
          </w:p>
          <w:p w14:paraId="332115B4"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 can lead to heart problems, obesity and tooth decay.</w:t>
            </w:r>
          </w:p>
          <w:p w14:paraId="174A737C" w14:textId="63A90210" w:rsidR="00AB3F3F" w:rsidRPr="005C4E80" w:rsidRDefault="00AB3F3F" w:rsidP="00AB3F3F">
            <w:pPr>
              <w:ind w:right="36"/>
              <w:rPr>
                <w:rFonts w:ascii="Arial" w:hAnsi="Arial" w:cs="Arial"/>
                <w:sz w:val="18"/>
                <w:szCs w:val="18"/>
              </w:rPr>
            </w:pPr>
            <w:r w:rsidRPr="005C4E80">
              <w:rPr>
                <w:rFonts w:ascii="Arial" w:hAnsi="Arial" w:cs="Arial"/>
                <w:sz w:val="18"/>
                <w:szCs w:val="18"/>
              </w:rPr>
              <w:t>-Lack of nutrition can cause poor muscle tone, motor coordination, gross and fine motor skills and lack of muscle strength.</w:t>
            </w:r>
          </w:p>
        </w:tc>
        <w:tc>
          <w:tcPr>
            <w:tcW w:w="3159" w:type="dxa"/>
            <w:shd w:val="clear" w:color="auto" w:fill="E2EFD9" w:themeFill="accent6" w:themeFillTint="33"/>
          </w:tcPr>
          <w:p w14:paraId="1E3D0E67" w14:textId="77777777" w:rsidR="00AB3F3F" w:rsidRPr="005C4E80" w:rsidRDefault="00AB3F3F" w:rsidP="00AB3F3F">
            <w:pPr>
              <w:spacing w:line="259" w:lineRule="auto"/>
              <w:ind w:left="35"/>
              <w:rPr>
                <w:rFonts w:ascii="Arial" w:hAnsi="Arial" w:cs="Arial"/>
                <w:sz w:val="18"/>
                <w:szCs w:val="18"/>
              </w:rPr>
            </w:pPr>
            <w:r w:rsidRPr="005C4E80">
              <w:rPr>
                <w:rFonts w:ascii="Arial" w:hAnsi="Arial" w:cs="Arial"/>
                <w:sz w:val="18"/>
                <w:szCs w:val="18"/>
              </w:rPr>
              <w:t>- May show signs of emotional disturbance [anxiety, depression, emotional volatility].</w:t>
            </w:r>
          </w:p>
          <w:p w14:paraId="275E3B4B" w14:textId="77777777" w:rsidR="00AB3F3F" w:rsidRPr="005C4E80" w:rsidRDefault="00AB3F3F" w:rsidP="00AB3F3F">
            <w:pPr>
              <w:spacing w:line="259" w:lineRule="auto"/>
              <w:ind w:left="35"/>
              <w:rPr>
                <w:rFonts w:ascii="Arial" w:hAnsi="Arial" w:cs="Arial"/>
                <w:sz w:val="18"/>
                <w:szCs w:val="18"/>
              </w:rPr>
            </w:pPr>
            <w:r w:rsidRPr="005C4E80">
              <w:rPr>
                <w:rFonts w:ascii="Arial" w:hAnsi="Arial" w:cs="Arial"/>
                <w:sz w:val="18"/>
                <w:szCs w:val="18"/>
              </w:rPr>
              <w:t>-  Poor self-esteem and lack of confidence.</w:t>
            </w:r>
          </w:p>
          <w:p w14:paraId="651576B9" w14:textId="77777777" w:rsidR="00AB3F3F" w:rsidRPr="005C4E80" w:rsidRDefault="00AB3F3F" w:rsidP="00AB3F3F">
            <w:pPr>
              <w:ind w:left="35"/>
              <w:rPr>
                <w:rFonts w:ascii="Arial" w:hAnsi="Arial" w:cs="Arial"/>
                <w:sz w:val="18"/>
                <w:szCs w:val="18"/>
              </w:rPr>
            </w:pPr>
            <w:r w:rsidRPr="005C4E80">
              <w:rPr>
                <w:rFonts w:ascii="Arial" w:hAnsi="Arial" w:cs="Arial"/>
                <w:sz w:val="18"/>
                <w:szCs w:val="18"/>
              </w:rPr>
              <w:t>- Insecure or absent attachments – a child may show little distress, or may overreact, when separated from caregivers the child could be withdrawn or over familiar with strangers</w:t>
            </w:r>
          </w:p>
        </w:tc>
        <w:tc>
          <w:tcPr>
            <w:tcW w:w="2794" w:type="dxa"/>
            <w:shd w:val="clear" w:color="auto" w:fill="E2EFD9" w:themeFill="accent6" w:themeFillTint="33"/>
          </w:tcPr>
          <w:p w14:paraId="0378862E" w14:textId="77777777" w:rsidR="00AB3F3F" w:rsidRPr="005C4E80" w:rsidRDefault="00AB3F3F" w:rsidP="00AB3F3F">
            <w:pPr>
              <w:spacing w:after="2" w:line="239" w:lineRule="auto"/>
              <w:rPr>
                <w:rFonts w:ascii="Arial" w:hAnsi="Arial" w:cs="Arial"/>
                <w:sz w:val="18"/>
                <w:szCs w:val="18"/>
              </w:rPr>
            </w:pPr>
            <w:r w:rsidRPr="005C4E80">
              <w:rPr>
                <w:rFonts w:ascii="Arial" w:hAnsi="Arial" w:cs="Arial"/>
                <w:sz w:val="18"/>
                <w:szCs w:val="18"/>
              </w:rPr>
              <w:t>-</w:t>
            </w:r>
            <w:r>
              <w:rPr>
                <w:rFonts w:ascii="Arial" w:hAnsi="Arial" w:cs="Arial"/>
                <w:sz w:val="18"/>
                <w:szCs w:val="18"/>
              </w:rPr>
              <w:t>S</w:t>
            </w:r>
            <w:r w:rsidRPr="005C4E80">
              <w:rPr>
                <w:rFonts w:ascii="Arial" w:hAnsi="Arial" w:cs="Arial"/>
                <w:sz w:val="18"/>
                <w:szCs w:val="18"/>
              </w:rPr>
              <w:t>elf-stimulating behaviours – rocking, hand banging.</w:t>
            </w:r>
          </w:p>
          <w:p w14:paraId="41C04690" w14:textId="77777777" w:rsidR="00AB3F3F" w:rsidRPr="005C4E80" w:rsidRDefault="00AB3F3F" w:rsidP="00AB3F3F">
            <w:pPr>
              <w:spacing w:after="2" w:line="239" w:lineRule="auto"/>
              <w:rPr>
                <w:rFonts w:ascii="Arial" w:hAnsi="Arial" w:cs="Arial"/>
                <w:sz w:val="18"/>
                <w:szCs w:val="18"/>
              </w:rPr>
            </w:pPr>
            <w:r w:rsidRPr="005C4E80">
              <w:rPr>
                <w:rFonts w:ascii="Arial" w:hAnsi="Arial" w:cs="Arial"/>
                <w:sz w:val="18"/>
                <w:szCs w:val="18"/>
              </w:rPr>
              <w:t>- Short attention span, lack of interest in objects.</w:t>
            </w:r>
          </w:p>
          <w:p w14:paraId="085FD077" w14:textId="65C111A0" w:rsidR="00AB3F3F" w:rsidRPr="005C4E80" w:rsidRDefault="00AB3F3F" w:rsidP="00AB3F3F">
            <w:pPr>
              <w:spacing w:after="2" w:line="239" w:lineRule="auto"/>
              <w:rPr>
                <w:rFonts w:ascii="Arial" w:hAnsi="Arial" w:cs="Arial"/>
                <w:sz w:val="18"/>
                <w:szCs w:val="18"/>
              </w:rPr>
            </w:pPr>
            <w:r w:rsidRPr="005C4E80">
              <w:rPr>
                <w:rFonts w:ascii="Arial" w:hAnsi="Arial" w:cs="Arial"/>
                <w:sz w:val="18"/>
                <w:szCs w:val="18"/>
              </w:rPr>
              <w:t>- Speech delays, speech may be absent, delayed or hard to understand.</w:t>
            </w:r>
            <w:r>
              <w:rPr>
                <w:rFonts w:ascii="Arial" w:hAnsi="Arial" w:cs="Arial"/>
                <w:sz w:val="18"/>
                <w:szCs w:val="18"/>
              </w:rPr>
              <w:t xml:space="preserve"> D</w:t>
            </w:r>
            <w:r w:rsidRPr="005C4E80">
              <w:rPr>
                <w:rFonts w:ascii="Arial" w:hAnsi="Arial" w:cs="Arial"/>
                <w:sz w:val="18"/>
                <w:szCs w:val="18"/>
              </w:rPr>
              <w:t>o not talk, although they are able to</w:t>
            </w:r>
          </w:p>
          <w:p w14:paraId="5ECD2A03" w14:textId="77777777" w:rsidR="00AB3F3F" w:rsidRPr="005C4E80" w:rsidRDefault="00AB3F3F" w:rsidP="00AB3F3F">
            <w:pPr>
              <w:spacing w:after="2" w:line="239" w:lineRule="auto"/>
              <w:rPr>
                <w:rFonts w:ascii="Arial" w:hAnsi="Arial" w:cs="Arial"/>
                <w:sz w:val="18"/>
                <w:szCs w:val="18"/>
              </w:rPr>
            </w:pPr>
            <w:r w:rsidRPr="005C4E80">
              <w:rPr>
                <w:rFonts w:ascii="Arial" w:hAnsi="Arial" w:cs="Arial"/>
                <w:sz w:val="18"/>
                <w:szCs w:val="18"/>
              </w:rPr>
              <w:t>- Poor articulation and pronunciation, unable to complete sentences, incorrect use of words.</w:t>
            </w:r>
          </w:p>
        </w:tc>
        <w:tc>
          <w:tcPr>
            <w:tcW w:w="2268" w:type="dxa"/>
            <w:shd w:val="clear" w:color="auto" w:fill="E2EFD9" w:themeFill="accent6" w:themeFillTint="33"/>
          </w:tcPr>
          <w:p w14:paraId="7FD1AB8C"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 May not be potty trained.</w:t>
            </w:r>
          </w:p>
          <w:p w14:paraId="29AF20BB"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 Excessively tearful, easily traumatized, night terrors or seems to be on ‘high alert’ of danger constantly.</w:t>
            </w:r>
          </w:p>
          <w:p w14:paraId="3E877DFA" w14:textId="77777777" w:rsidR="00AB3F3F" w:rsidRPr="005C4E80" w:rsidRDefault="00AB3F3F" w:rsidP="00AB3F3F">
            <w:pPr>
              <w:ind w:left="1" w:right="18"/>
              <w:rPr>
                <w:rFonts w:ascii="Arial" w:hAnsi="Arial" w:cs="Arial"/>
                <w:sz w:val="18"/>
                <w:szCs w:val="18"/>
              </w:rPr>
            </w:pPr>
            <w:r w:rsidRPr="005C4E80">
              <w:rPr>
                <w:rFonts w:ascii="Arial" w:hAnsi="Arial" w:cs="Arial"/>
                <w:sz w:val="18"/>
                <w:szCs w:val="18"/>
              </w:rPr>
              <w:t>-Unable to take turns or share, overly aggressive and bossy with peers.</w:t>
            </w:r>
          </w:p>
        </w:tc>
        <w:tc>
          <w:tcPr>
            <w:tcW w:w="2977" w:type="dxa"/>
            <w:shd w:val="clear" w:color="auto" w:fill="E2EFD9" w:themeFill="accent6" w:themeFillTint="33"/>
          </w:tcPr>
          <w:p w14:paraId="6EF8A3B4"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 Emotionally detached, isolated and withdrawn from adults and peers.</w:t>
            </w:r>
          </w:p>
          <w:p w14:paraId="53AD1FF5" w14:textId="77777777" w:rsidR="00AB3F3F" w:rsidRPr="005C4E80" w:rsidRDefault="00AB3F3F" w:rsidP="00AB3F3F">
            <w:pPr>
              <w:ind w:left="1"/>
              <w:rPr>
                <w:rFonts w:ascii="Arial" w:hAnsi="Arial" w:cs="Arial"/>
                <w:sz w:val="18"/>
                <w:szCs w:val="18"/>
              </w:rPr>
            </w:pPr>
            <w:r w:rsidRPr="005C4E80">
              <w:rPr>
                <w:rFonts w:ascii="Arial" w:hAnsi="Arial" w:cs="Arial"/>
                <w:sz w:val="18"/>
                <w:szCs w:val="18"/>
              </w:rPr>
              <w:t>- frequent injuries/ accidents lack of understanding of dangers.</w:t>
            </w:r>
          </w:p>
        </w:tc>
      </w:tr>
      <w:tr w:rsidR="00AB3F3F" w:rsidRPr="005C4E80" w14:paraId="55C5E919" w14:textId="77777777" w:rsidTr="00AB3F3F">
        <w:trPr>
          <w:trHeight w:val="841"/>
          <w:jc w:val="center"/>
        </w:trPr>
        <w:tc>
          <w:tcPr>
            <w:tcW w:w="1352" w:type="dxa"/>
            <w:shd w:val="clear" w:color="auto" w:fill="FFC000" w:themeFill="accent4"/>
          </w:tcPr>
          <w:p w14:paraId="7E0AF85C" w14:textId="77777777" w:rsidR="00AB3F3F" w:rsidRPr="008553BE" w:rsidRDefault="00AB3F3F" w:rsidP="00AB3F3F">
            <w:pPr>
              <w:spacing w:line="259" w:lineRule="auto"/>
              <w:rPr>
                <w:rFonts w:ascii="Arial" w:eastAsia="Arial" w:hAnsi="Arial" w:cs="Arial"/>
                <w:b/>
                <w:color w:val="515151"/>
                <w:sz w:val="18"/>
                <w:szCs w:val="18"/>
              </w:rPr>
            </w:pPr>
            <w:r w:rsidRPr="008553BE">
              <w:rPr>
                <w:rFonts w:ascii="Arial" w:eastAsia="Arial" w:hAnsi="Arial" w:cs="Arial"/>
                <w:b/>
                <w:color w:val="515151"/>
                <w:sz w:val="18"/>
                <w:szCs w:val="18"/>
              </w:rPr>
              <w:t>Primary</w:t>
            </w:r>
          </w:p>
          <w:p w14:paraId="05E6CB73" w14:textId="77777777" w:rsidR="00AB3F3F" w:rsidRPr="005C4E80" w:rsidRDefault="00AB3F3F" w:rsidP="00AB3F3F">
            <w:pPr>
              <w:spacing w:line="259" w:lineRule="auto"/>
              <w:rPr>
                <w:rFonts w:ascii="Arial" w:hAnsi="Arial" w:cs="Arial"/>
                <w:sz w:val="18"/>
                <w:szCs w:val="18"/>
              </w:rPr>
            </w:pPr>
            <w:r w:rsidRPr="008553BE">
              <w:rPr>
                <w:rFonts w:ascii="Arial" w:eastAsia="Arial" w:hAnsi="Arial" w:cs="Arial"/>
                <w:b/>
                <w:color w:val="515151"/>
                <w:sz w:val="18"/>
                <w:szCs w:val="18"/>
              </w:rPr>
              <w:t>5-11 years</w:t>
            </w:r>
          </w:p>
        </w:tc>
        <w:tc>
          <w:tcPr>
            <w:tcW w:w="3605" w:type="dxa"/>
            <w:shd w:val="clear" w:color="auto" w:fill="FFF2CC" w:themeFill="accent4" w:themeFillTint="33"/>
          </w:tcPr>
          <w:p w14:paraId="0217AF28" w14:textId="77777777" w:rsidR="00AB3F3F" w:rsidRPr="005C4E80" w:rsidRDefault="00AB3F3F" w:rsidP="00AB3F3F">
            <w:pPr>
              <w:spacing w:line="259" w:lineRule="auto"/>
              <w:rPr>
                <w:rFonts w:ascii="Arial" w:hAnsi="Arial" w:cs="Arial"/>
                <w:sz w:val="18"/>
                <w:szCs w:val="18"/>
              </w:rPr>
            </w:pPr>
            <w:r>
              <w:rPr>
                <w:rFonts w:ascii="Arial" w:hAnsi="Arial" w:cs="Arial"/>
                <w:sz w:val="18"/>
                <w:szCs w:val="18"/>
              </w:rPr>
              <w:t>M</w:t>
            </w:r>
            <w:r w:rsidRPr="005C4E80">
              <w:rPr>
                <w:rFonts w:ascii="Arial" w:hAnsi="Arial" w:cs="Arial"/>
                <w:sz w:val="18"/>
                <w:szCs w:val="18"/>
              </w:rPr>
              <w:t>ay have more infections and illnesses than their peers due to poor treatment, or lack of prevention, e.g., through hand washing, good diet or adequate sleep</w:t>
            </w:r>
          </w:p>
          <w:p w14:paraId="61A743BB" w14:textId="3ACE23F5" w:rsidR="00AB3F3F" w:rsidRPr="005C4E80" w:rsidRDefault="00AB3F3F" w:rsidP="00AB3F3F">
            <w:pPr>
              <w:ind w:left="1"/>
              <w:rPr>
                <w:rFonts w:ascii="Arial" w:hAnsi="Arial" w:cs="Arial"/>
                <w:sz w:val="18"/>
                <w:szCs w:val="18"/>
              </w:rPr>
            </w:pPr>
            <w:r w:rsidRPr="005C4E80">
              <w:rPr>
                <w:rFonts w:ascii="Arial" w:hAnsi="Arial" w:cs="Arial"/>
                <w:sz w:val="18"/>
                <w:szCs w:val="18"/>
              </w:rPr>
              <w:t>Food isn’t provided consistently, leading to unregulated diets of biscuits and sweets.</w:t>
            </w:r>
          </w:p>
          <w:p w14:paraId="68DE5199"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Concerns should not just focus on weight; children of normal weight could still have unhealthy diets.</w:t>
            </w:r>
          </w:p>
        </w:tc>
        <w:tc>
          <w:tcPr>
            <w:tcW w:w="3159" w:type="dxa"/>
            <w:shd w:val="clear" w:color="auto" w:fill="FFF2CC" w:themeFill="accent4" w:themeFillTint="33"/>
          </w:tcPr>
          <w:p w14:paraId="33ED444F" w14:textId="77777777" w:rsidR="00AB3F3F" w:rsidRPr="005C4E80" w:rsidRDefault="00AB3F3F" w:rsidP="00AB3F3F">
            <w:pPr>
              <w:spacing w:line="259" w:lineRule="auto"/>
              <w:ind w:left="1" w:right="38"/>
              <w:rPr>
                <w:rFonts w:ascii="Arial" w:hAnsi="Arial" w:cs="Arial"/>
                <w:sz w:val="18"/>
                <w:szCs w:val="18"/>
              </w:rPr>
            </w:pPr>
            <w:r w:rsidRPr="005C4E80">
              <w:rPr>
                <w:rFonts w:ascii="Arial" w:hAnsi="Arial" w:cs="Arial"/>
                <w:sz w:val="18"/>
                <w:szCs w:val="18"/>
              </w:rPr>
              <w:t>Insecure attachment styles can lead to children having difficulties forming relationships and may express their frustration at not having friends through disruptive behaviour</w:t>
            </w:r>
          </w:p>
        </w:tc>
        <w:tc>
          <w:tcPr>
            <w:tcW w:w="2794" w:type="dxa"/>
            <w:shd w:val="clear" w:color="auto" w:fill="FFF2CC" w:themeFill="accent4" w:themeFillTint="33"/>
          </w:tcPr>
          <w:p w14:paraId="3062497E" w14:textId="77777777" w:rsidR="00AB3F3F" w:rsidRPr="005C4E80" w:rsidRDefault="00AB3F3F" w:rsidP="00AB3F3F">
            <w:pPr>
              <w:spacing w:line="259" w:lineRule="auto"/>
              <w:rPr>
                <w:rFonts w:ascii="Arial" w:hAnsi="Arial" w:cs="Arial"/>
                <w:sz w:val="18"/>
                <w:szCs w:val="18"/>
              </w:rPr>
            </w:pPr>
            <w:r w:rsidRPr="005C4E80">
              <w:rPr>
                <w:rFonts w:ascii="Arial" w:hAnsi="Arial" w:cs="Arial"/>
                <w:sz w:val="18"/>
                <w:szCs w:val="18"/>
              </w:rPr>
              <w:t>Neglected children can experience a number of disadvantages at school, including low educational aspirations, lack of encouragement for learning and language stimulation</w:t>
            </w:r>
          </w:p>
        </w:tc>
        <w:tc>
          <w:tcPr>
            <w:tcW w:w="2268" w:type="dxa"/>
            <w:shd w:val="clear" w:color="auto" w:fill="FFF2CC" w:themeFill="accent4" w:themeFillTint="33"/>
          </w:tcPr>
          <w:p w14:paraId="45AA227E"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Ill-fitting, inadequate or dirty clothing, poor personal hygiene, lack of sleep, lack of routines or boundaries which can lead to frustration with school rules and boundaries.</w:t>
            </w:r>
          </w:p>
        </w:tc>
        <w:tc>
          <w:tcPr>
            <w:tcW w:w="2977" w:type="dxa"/>
            <w:shd w:val="clear" w:color="auto" w:fill="FFF2CC" w:themeFill="accent4" w:themeFillTint="33"/>
          </w:tcPr>
          <w:p w14:paraId="2AFA0CB3"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Primary school children may be left home alone after school or expected to supervise younger children.  They may be left to play outside alone or to cook meals without supervision.</w:t>
            </w:r>
          </w:p>
        </w:tc>
      </w:tr>
      <w:tr w:rsidR="00AB3F3F" w:rsidRPr="005C4E80" w14:paraId="3ED89582" w14:textId="77777777" w:rsidTr="00AB3F3F">
        <w:trPr>
          <w:trHeight w:val="841"/>
          <w:jc w:val="center"/>
        </w:trPr>
        <w:tc>
          <w:tcPr>
            <w:tcW w:w="1352" w:type="dxa"/>
            <w:shd w:val="clear" w:color="auto" w:fill="FFC000" w:themeFill="accent4"/>
          </w:tcPr>
          <w:p w14:paraId="248C3528" w14:textId="77777777" w:rsidR="00AB3F3F" w:rsidRPr="008553BE" w:rsidRDefault="00AB3F3F" w:rsidP="00AB3F3F">
            <w:pPr>
              <w:rPr>
                <w:rFonts w:ascii="Arial" w:eastAsia="Arial" w:hAnsi="Arial" w:cs="Arial"/>
                <w:b/>
                <w:color w:val="515151"/>
                <w:sz w:val="18"/>
                <w:szCs w:val="18"/>
              </w:rPr>
            </w:pPr>
            <w:r w:rsidRPr="008553BE">
              <w:rPr>
                <w:rFonts w:ascii="Arial" w:eastAsia="Arial" w:hAnsi="Arial" w:cs="Arial"/>
                <w:b/>
                <w:color w:val="515151"/>
                <w:sz w:val="18"/>
                <w:szCs w:val="18"/>
              </w:rPr>
              <w:t>Impact</w:t>
            </w:r>
          </w:p>
        </w:tc>
        <w:tc>
          <w:tcPr>
            <w:tcW w:w="3605" w:type="dxa"/>
            <w:shd w:val="clear" w:color="auto" w:fill="FFF2CC" w:themeFill="accent4" w:themeFillTint="33"/>
          </w:tcPr>
          <w:p w14:paraId="31E0078A" w14:textId="77777777" w:rsidR="00AB3F3F" w:rsidRPr="005C4E80" w:rsidRDefault="00AB3F3F" w:rsidP="00AB3F3F">
            <w:pPr>
              <w:spacing w:line="259" w:lineRule="auto"/>
              <w:rPr>
                <w:rFonts w:ascii="Arial" w:hAnsi="Arial" w:cs="Arial"/>
                <w:sz w:val="18"/>
                <w:szCs w:val="18"/>
              </w:rPr>
            </w:pPr>
            <w:r w:rsidRPr="005C4E80">
              <w:rPr>
                <w:rFonts w:ascii="Arial" w:hAnsi="Arial" w:cs="Arial"/>
                <w:sz w:val="18"/>
                <w:szCs w:val="18"/>
              </w:rPr>
              <w:t>-Sickly or chronically ill</w:t>
            </w:r>
          </w:p>
          <w:p w14:paraId="7A8E01F6" w14:textId="77777777" w:rsidR="00AB3F3F" w:rsidRPr="005C4E80" w:rsidRDefault="00AB3F3F" w:rsidP="00AB3F3F">
            <w:pPr>
              <w:rPr>
                <w:rFonts w:ascii="Arial" w:hAnsi="Arial" w:cs="Arial"/>
                <w:sz w:val="18"/>
                <w:szCs w:val="18"/>
              </w:rPr>
            </w:pPr>
            <w:r w:rsidRPr="005C4E80">
              <w:rPr>
                <w:rFonts w:ascii="Arial" w:hAnsi="Arial" w:cs="Arial"/>
                <w:sz w:val="18"/>
                <w:szCs w:val="18"/>
              </w:rPr>
              <w:t>-Being overweight or underweight.</w:t>
            </w:r>
          </w:p>
          <w:p w14:paraId="34EE297D" w14:textId="77777777" w:rsidR="00AB3F3F" w:rsidRPr="005C4E80" w:rsidRDefault="00AB3F3F" w:rsidP="00AB3F3F">
            <w:pPr>
              <w:rPr>
                <w:rFonts w:ascii="Arial" w:hAnsi="Arial" w:cs="Arial"/>
                <w:sz w:val="18"/>
                <w:szCs w:val="18"/>
              </w:rPr>
            </w:pPr>
            <w:r w:rsidRPr="005C4E80">
              <w:rPr>
                <w:rFonts w:ascii="Arial" w:hAnsi="Arial" w:cs="Arial"/>
                <w:sz w:val="18"/>
                <w:szCs w:val="18"/>
              </w:rPr>
              <w:t>-Generalised physical development delays [smaller than their peers].</w:t>
            </w:r>
          </w:p>
        </w:tc>
        <w:tc>
          <w:tcPr>
            <w:tcW w:w="3159" w:type="dxa"/>
            <w:shd w:val="clear" w:color="auto" w:fill="FFF2CC" w:themeFill="accent4" w:themeFillTint="33"/>
          </w:tcPr>
          <w:p w14:paraId="2FBA6246" w14:textId="11463903" w:rsidR="00AB3F3F" w:rsidRPr="005C4E80" w:rsidRDefault="00AB3F3F" w:rsidP="00AB3F3F">
            <w:pPr>
              <w:ind w:left="1" w:right="38"/>
              <w:rPr>
                <w:rFonts w:ascii="Arial" w:hAnsi="Arial" w:cs="Arial"/>
                <w:sz w:val="18"/>
                <w:szCs w:val="18"/>
              </w:rPr>
            </w:pPr>
            <w:r w:rsidRPr="005C4E80">
              <w:rPr>
                <w:rFonts w:ascii="Arial" w:hAnsi="Arial" w:cs="Arial"/>
                <w:sz w:val="18"/>
                <w:szCs w:val="18"/>
              </w:rPr>
              <w:t>-Feelings of inferiority and unworthiness</w:t>
            </w:r>
          </w:p>
          <w:p w14:paraId="1C58E44F" w14:textId="4E05D4BF" w:rsidR="00AB3F3F" w:rsidRPr="005C4E80" w:rsidRDefault="00AB3F3F" w:rsidP="00AB3F3F">
            <w:pPr>
              <w:ind w:left="1" w:right="38"/>
              <w:rPr>
                <w:rFonts w:ascii="Arial" w:hAnsi="Arial" w:cs="Arial"/>
                <w:sz w:val="18"/>
                <w:szCs w:val="18"/>
              </w:rPr>
            </w:pPr>
            <w:r w:rsidRPr="005C4E80">
              <w:rPr>
                <w:rFonts w:ascii="Arial" w:hAnsi="Arial" w:cs="Arial"/>
                <w:sz w:val="18"/>
                <w:szCs w:val="18"/>
              </w:rPr>
              <w:t>-Struggle to make friends and keep them.</w:t>
            </w:r>
          </w:p>
          <w:p w14:paraId="193B6C1D" w14:textId="50BF871E" w:rsidR="00AB3F3F" w:rsidRPr="005C4E80" w:rsidRDefault="00AB3F3F" w:rsidP="00AB3F3F">
            <w:pPr>
              <w:ind w:left="1" w:right="38"/>
              <w:rPr>
                <w:rFonts w:ascii="Arial" w:hAnsi="Arial" w:cs="Arial"/>
                <w:sz w:val="18"/>
                <w:szCs w:val="18"/>
              </w:rPr>
            </w:pPr>
            <w:r w:rsidRPr="005C4E80">
              <w:rPr>
                <w:rFonts w:ascii="Arial" w:hAnsi="Arial" w:cs="Arial"/>
                <w:sz w:val="18"/>
                <w:szCs w:val="18"/>
              </w:rPr>
              <w:t>-Emotional outbursts and struggles with self-esteem.</w:t>
            </w:r>
          </w:p>
          <w:p w14:paraId="17AF5DF8" w14:textId="5EAF5AAB" w:rsidR="00AB3F3F" w:rsidRPr="005C4E80" w:rsidRDefault="00AB3F3F" w:rsidP="00AB3F3F">
            <w:pPr>
              <w:ind w:left="1" w:right="38"/>
              <w:rPr>
                <w:rFonts w:ascii="Arial" w:hAnsi="Arial" w:cs="Arial"/>
                <w:sz w:val="18"/>
                <w:szCs w:val="18"/>
              </w:rPr>
            </w:pPr>
            <w:r w:rsidRPr="005C4E80">
              <w:rPr>
                <w:rFonts w:ascii="Arial" w:hAnsi="Arial" w:cs="Arial"/>
                <w:sz w:val="18"/>
                <w:szCs w:val="18"/>
              </w:rPr>
              <w:t>-Unable to manage stressful situations positively.</w:t>
            </w:r>
          </w:p>
          <w:p w14:paraId="3DB4A6DF" w14:textId="77777777" w:rsidR="00AB3F3F" w:rsidRPr="005C4E80" w:rsidRDefault="00AB3F3F" w:rsidP="00AB3F3F">
            <w:pPr>
              <w:ind w:left="1" w:right="38"/>
              <w:rPr>
                <w:rFonts w:ascii="Arial" w:hAnsi="Arial" w:cs="Arial"/>
                <w:sz w:val="18"/>
                <w:szCs w:val="18"/>
              </w:rPr>
            </w:pPr>
            <w:r w:rsidRPr="005C4E80">
              <w:rPr>
                <w:rFonts w:ascii="Arial" w:hAnsi="Arial" w:cs="Arial"/>
                <w:sz w:val="18"/>
                <w:szCs w:val="18"/>
              </w:rPr>
              <w:t>-Signs of anxiety, depressions, emotional distress</w:t>
            </w:r>
          </w:p>
        </w:tc>
        <w:tc>
          <w:tcPr>
            <w:tcW w:w="2794" w:type="dxa"/>
            <w:shd w:val="clear" w:color="auto" w:fill="FFF2CC" w:themeFill="accent4" w:themeFillTint="33"/>
          </w:tcPr>
          <w:p w14:paraId="56728031" w14:textId="77777777" w:rsidR="00AB3F3F" w:rsidRPr="005C4E80" w:rsidRDefault="00AB3F3F" w:rsidP="00AB3F3F">
            <w:pPr>
              <w:spacing w:line="259" w:lineRule="auto"/>
              <w:rPr>
                <w:rFonts w:ascii="Arial" w:hAnsi="Arial" w:cs="Arial"/>
                <w:sz w:val="18"/>
                <w:szCs w:val="18"/>
              </w:rPr>
            </w:pPr>
            <w:r w:rsidRPr="005C4E80">
              <w:rPr>
                <w:rFonts w:ascii="Arial" w:hAnsi="Arial" w:cs="Arial"/>
                <w:sz w:val="18"/>
                <w:szCs w:val="18"/>
              </w:rPr>
              <w:t>-Unable to concentrate on school work, lack of consistent rules and boundaries at home can cause children and young people to struggle at school, leading them to get in to trouble, or fall behind with work.</w:t>
            </w:r>
          </w:p>
          <w:p w14:paraId="01ACC713" w14:textId="77777777" w:rsidR="00AB3F3F" w:rsidRPr="005C4E80" w:rsidRDefault="00AB3F3F" w:rsidP="00AB3F3F">
            <w:pPr>
              <w:rPr>
                <w:rFonts w:ascii="Arial" w:hAnsi="Arial" w:cs="Arial"/>
                <w:sz w:val="18"/>
                <w:szCs w:val="18"/>
              </w:rPr>
            </w:pPr>
            <w:r w:rsidRPr="005C4E80">
              <w:rPr>
                <w:rFonts w:ascii="Arial" w:hAnsi="Arial" w:cs="Arial"/>
                <w:sz w:val="18"/>
                <w:szCs w:val="18"/>
              </w:rPr>
              <w:t>-Speech and Language delay</w:t>
            </w:r>
          </w:p>
        </w:tc>
        <w:tc>
          <w:tcPr>
            <w:tcW w:w="2268" w:type="dxa"/>
            <w:shd w:val="clear" w:color="auto" w:fill="FFF2CC" w:themeFill="accent4" w:themeFillTint="33"/>
          </w:tcPr>
          <w:p w14:paraId="5C5DCD43"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Dirty or ill-fitting clothing.</w:t>
            </w:r>
          </w:p>
          <w:p w14:paraId="15986760" w14:textId="77777777" w:rsidR="00AB3F3F" w:rsidRPr="005C4E80" w:rsidRDefault="00AB3F3F" w:rsidP="00AB3F3F">
            <w:pPr>
              <w:ind w:left="1"/>
              <w:rPr>
                <w:rFonts w:ascii="Arial" w:hAnsi="Arial" w:cs="Arial"/>
                <w:sz w:val="18"/>
                <w:szCs w:val="18"/>
              </w:rPr>
            </w:pPr>
            <w:r w:rsidRPr="005C4E80">
              <w:rPr>
                <w:rFonts w:ascii="Arial" w:hAnsi="Arial" w:cs="Arial"/>
                <w:sz w:val="18"/>
                <w:szCs w:val="18"/>
              </w:rPr>
              <w:t>-Lacking skills and coordination for activities that require certain coordination skills.</w:t>
            </w:r>
          </w:p>
        </w:tc>
        <w:tc>
          <w:tcPr>
            <w:tcW w:w="2977" w:type="dxa"/>
            <w:shd w:val="clear" w:color="auto" w:fill="FFF2CC" w:themeFill="accent4" w:themeFillTint="33"/>
          </w:tcPr>
          <w:p w14:paraId="12C284CD" w14:textId="77777777" w:rsidR="00AB3F3F" w:rsidRPr="005C4E80" w:rsidRDefault="00AB3F3F" w:rsidP="00AB3F3F">
            <w:pPr>
              <w:spacing w:line="259" w:lineRule="auto"/>
              <w:ind w:left="1"/>
              <w:rPr>
                <w:rFonts w:ascii="Arial" w:hAnsi="Arial" w:cs="Arial"/>
                <w:sz w:val="18"/>
                <w:szCs w:val="18"/>
              </w:rPr>
            </w:pPr>
            <w:r w:rsidRPr="005C4E80">
              <w:rPr>
                <w:rFonts w:ascii="Arial" w:hAnsi="Arial" w:cs="Arial"/>
                <w:sz w:val="18"/>
                <w:szCs w:val="18"/>
              </w:rPr>
              <w:t>-Could be assuming a parenting role for themselves and siblings.</w:t>
            </w:r>
          </w:p>
          <w:p w14:paraId="4B6D656B" w14:textId="77777777" w:rsidR="00AB3F3F" w:rsidRPr="005C4E80" w:rsidRDefault="00AB3F3F" w:rsidP="00AB3F3F">
            <w:pPr>
              <w:ind w:left="1"/>
              <w:rPr>
                <w:rFonts w:ascii="Arial" w:hAnsi="Arial" w:cs="Arial"/>
                <w:sz w:val="18"/>
                <w:szCs w:val="18"/>
              </w:rPr>
            </w:pPr>
            <w:r w:rsidRPr="005C4E80">
              <w:rPr>
                <w:rFonts w:ascii="Arial" w:hAnsi="Arial" w:cs="Arial"/>
                <w:sz w:val="18"/>
                <w:szCs w:val="18"/>
              </w:rPr>
              <w:t>-Suspicious and mistrustful of adults, may not seek out adults when in need of comfort.</w:t>
            </w:r>
          </w:p>
        </w:tc>
      </w:tr>
      <w:tr w:rsidR="00AB3F3F" w:rsidRPr="005C4E80" w14:paraId="4B2BEC82" w14:textId="77777777" w:rsidTr="00863D0C">
        <w:trPr>
          <w:trHeight w:val="547"/>
          <w:jc w:val="center"/>
        </w:trPr>
        <w:tc>
          <w:tcPr>
            <w:tcW w:w="1352" w:type="dxa"/>
            <w:shd w:val="clear" w:color="auto" w:fill="7030A0"/>
          </w:tcPr>
          <w:p w14:paraId="15EC7BB0" w14:textId="77777777" w:rsidR="00AB3F3F" w:rsidRPr="005C4E80" w:rsidRDefault="00AB3F3F" w:rsidP="00AB3F3F">
            <w:pPr>
              <w:spacing w:line="259" w:lineRule="auto"/>
              <w:rPr>
                <w:rFonts w:ascii="Arial" w:hAnsi="Arial" w:cs="Arial"/>
                <w:sz w:val="18"/>
                <w:szCs w:val="18"/>
              </w:rPr>
            </w:pPr>
            <w:r w:rsidRPr="005C4E80">
              <w:rPr>
                <w:rFonts w:ascii="Arial" w:eastAsia="Arial" w:hAnsi="Arial" w:cs="Arial"/>
                <w:b/>
                <w:color w:val="FFFFFF"/>
                <w:sz w:val="18"/>
                <w:szCs w:val="18"/>
              </w:rPr>
              <w:t>Adolescent 12+ years</w:t>
            </w:r>
          </w:p>
        </w:tc>
        <w:tc>
          <w:tcPr>
            <w:tcW w:w="3605" w:type="dxa"/>
            <w:shd w:val="clear" w:color="auto" w:fill="EADCF4"/>
          </w:tcPr>
          <w:p w14:paraId="2C51D226" w14:textId="77777777" w:rsidR="00AB3F3F" w:rsidRPr="005C4E80" w:rsidRDefault="00AB3F3F" w:rsidP="00AB3F3F">
            <w:pPr>
              <w:spacing w:line="259" w:lineRule="auto"/>
              <w:rPr>
                <w:rFonts w:ascii="Arial" w:hAnsi="Arial" w:cs="Arial"/>
                <w:sz w:val="18"/>
                <w:szCs w:val="18"/>
              </w:rPr>
            </w:pPr>
            <w:r w:rsidRPr="005C4E80">
              <w:rPr>
                <w:rFonts w:ascii="Arial" w:hAnsi="Arial" w:cs="Arial"/>
                <w:sz w:val="18"/>
                <w:szCs w:val="18"/>
              </w:rPr>
              <w:t>Poor self-esteem and recklessness can lead to ignoring or enduring health problems rather than accessing services.  There may also be risk-taking behaviour, e.g., in sexual activity</w:t>
            </w:r>
          </w:p>
          <w:p w14:paraId="59F7D305" w14:textId="77777777" w:rsidR="00AB3F3F" w:rsidRPr="005C4E80" w:rsidRDefault="00AB3F3F" w:rsidP="00AB3F3F">
            <w:pPr>
              <w:spacing w:line="259" w:lineRule="auto"/>
              <w:ind w:left="1"/>
              <w:rPr>
                <w:rFonts w:ascii="Arial" w:hAnsi="Arial" w:cs="Arial"/>
                <w:sz w:val="18"/>
                <w:szCs w:val="18"/>
              </w:rPr>
            </w:pPr>
            <w:r>
              <w:rPr>
                <w:rFonts w:ascii="Arial" w:hAnsi="Arial" w:cs="Arial"/>
                <w:sz w:val="18"/>
                <w:szCs w:val="18"/>
              </w:rPr>
              <w:t>M</w:t>
            </w:r>
            <w:r w:rsidRPr="005C4E80">
              <w:rPr>
                <w:rFonts w:ascii="Arial" w:hAnsi="Arial" w:cs="Arial"/>
                <w:sz w:val="18"/>
                <w:szCs w:val="18"/>
              </w:rPr>
              <w:t>ay be able to find food, but lack of nutritious food and limited cooking experience can lead them to unhealthy snacks</w:t>
            </w:r>
            <w:r>
              <w:rPr>
                <w:rFonts w:ascii="Arial" w:hAnsi="Arial" w:cs="Arial"/>
                <w:sz w:val="18"/>
                <w:szCs w:val="18"/>
              </w:rPr>
              <w:t>.</w:t>
            </w:r>
          </w:p>
        </w:tc>
        <w:tc>
          <w:tcPr>
            <w:tcW w:w="3159" w:type="dxa"/>
            <w:shd w:val="clear" w:color="auto" w:fill="EADCF4"/>
          </w:tcPr>
          <w:p w14:paraId="13675125" w14:textId="77777777" w:rsidR="00AB3F3F" w:rsidRPr="005C4E80" w:rsidRDefault="00AB3F3F" w:rsidP="00AB3F3F">
            <w:pPr>
              <w:spacing w:line="259" w:lineRule="auto"/>
              <w:ind w:left="1" w:right="200"/>
              <w:rPr>
                <w:rFonts w:ascii="Arial" w:hAnsi="Arial" w:cs="Arial"/>
                <w:sz w:val="18"/>
                <w:szCs w:val="18"/>
              </w:rPr>
            </w:pPr>
            <w:r w:rsidRPr="005C4E80">
              <w:rPr>
                <w:rFonts w:ascii="Arial" w:hAnsi="Arial" w:cs="Arial"/>
                <w:sz w:val="18"/>
                <w:szCs w:val="18"/>
              </w:rPr>
              <w:t>Peer groups and independence are important at this age; young people who are isolated by neglect (e.g., through poor hygiene) will struggle. Conflict with caregivers may also increase</w:t>
            </w:r>
          </w:p>
          <w:p w14:paraId="7DA0A23F" w14:textId="77777777" w:rsidR="00AB3F3F" w:rsidRPr="005C4E80" w:rsidRDefault="00AB3F3F" w:rsidP="00AB3F3F">
            <w:pPr>
              <w:spacing w:line="259" w:lineRule="auto"/>
              <w:ind w:left="1" w:right="200"/>
              <w:rPr>
                <w:rFonts w:ascii="Arial" w:hAnsi="Arial" w:cs="Arial"/>
                <w:sz w:val="18"/>
                <w:szCs w:val="18"/>
              </w:rPr>
            </w:pPr>
          </w:p>
        </w:tc>
        <w:tc>
          <w:tcPr>
            <w:tcW w:w="2794" w:type="dxa"/>
            <w:shd w:val="clear" w:color="auto" w:fill="EADCF4"/>
          </w:tcPr>
          <w:p w14:paraId="167D58BB" w14:textId="77777777" w:rsidR="00AB3F3F" w:rsidRPr="005C4E80" w:rsidRDefault="00AB3F3F" w:rsidP="00AB3F3F">
            <w:pPr>
              <w:spacing w:line="259" w:lineRule="auto"/>
              <w:rPr>
                <w:rFonts w:ascii="Arial" w:hAnsi="Arial" w:cs="Arial"/>
                <w:sz w:val="18"/>
                <w:szCs w:val="18"/>
              </w:rPr>
            </w:pPr>
            <w:r w:rsidRPr="005C4E80">
              <w:rPr>
                <w:rFonts w:ascii="Arial" w:hAnsi="Arial" w:cs="Arial"/>
                <w:sz w:val="18"/>
                <w:szCs w:val="18"/>
              </w:rPr>
              <w:t>Likely to experience cognitive impairment, e.g., in managing emotion, challenging behaviour in school. Low confidence and academic failure can reinforce negative self-image</w:t>
            </w:r>
          </w:p>
          <w:p w14:paraId="61C1AB90" w14:textId="77777777" w:rsidR="00AB3F3F" w:rsidRPr="005C4E80" w:rsidRDefault="00AB3F3F" w:rsidP="00AB3F3F">
            <w:pPr>
              <w:spacing w:line="259" w:lineRule="auto"/>
              <w:rPr>
                <w:rFonts w:ascii="Arial" w:hAnsi="Arial" w:cs="Arial"/>
                <w:sz w:val="18"/>
                <w:szCs w:val="18"/>
              </w:rPr>
            </w:pPr>
            <w:r w:rsidRPr="005C4E80">
              <w:rPr>
                <w:rFonts w:ascii="Arial" w:hAnsi="Arial" w:cs="Arial"/>
                <w:sz w:val="18"/>
                <w:szCs w:val="18"/>
              </w:rPr>
              <w:t>.</w:t>
            </w:r>
          </w:p>
          <w:p w14:paraId="5DDFA4E7" w14:textId="77777777" w:rsidR="00AB3F3F" w:rsidRPr="005C4E80" w:rsidRDefault="00AB3F3F" w:rsidP="00AB3F3F">
            <w:pPr>
              <w:spacing w:line="259" w:lineRule="auto"/>
              <w:rPr>
                <w:rFonts w:ascii="Arial" w:hAnsi="Arial" w:cs="Arial"/>
                <w:sz w:val="18"/>
                <w:szCs w:val="18"/>
              </w:rPr>
            </w:pPr>
          </w:p>
        </w:tc>
        <w:tc>
          <w:tcPr>
            <w:tcW w:w="2268" w:type="dxa"/>
            <w:shd w:val="clear" w:color="auto" w:fill="EADCF4"/>
          </w:tcPr>
          <w:p w14:paraId="67C619D7" w14:textId="77777777" w:rsidR="00AB3F3F" w:rsidRPr="005C4E80" w:rsidRDefault="00AB3F3F" w:rsidP="00AB3F3F">
            <w:pPr>
              <w:spacing w:line="259" w:lineRule="auto"/>
              <w:ind w:left="1" w:right="18"/>
              <w:rPr>
                <w:rFonts w:ascii="Arial" w:hAnsi="Arial" w:cs="Arial"/>
                <w:sz w:val="18"/>
                <w:szCs w:val="18"/>
              </w:rPr>
            </w:pPr>
            <w:r w:rsidRPr="005C4E80">
              <w:rPr>
                <w:rFonts w:ascii="Arial" w:hAnsi="Arial" w:cs="Arial"/>
                <w:sz w:val="18"/>
                <w:szCs w:val="18"/>
              </w:rPr>
              <w:t>Adolescents’ social development is likely to be affected by their living conditions, inadequate clothing, poor hygiene and body odour.  This can affect their self-esteem</w:t>
            </w:r>
          </w:p>
          <w:p w14:paraId="35DA4AD6" w14:textId="77777777" w:rsidR="00AB3F3F" w:rsidRPr="005C4E80" w:rsidRDefault="00AB3F3F" w:rsidP="00AB3F3F">
            <w:pPr>
              <w:ind w:left="1" w:right="18"/>
              <w:rPr>
                <w:rFonts w:ascii="Arial" w:hAnsi="Arial" w:cs="Arial"/>
                <w:sz w:val="18"/>
                <w:szCs w:val="18"/>
              </w:rPr>
            </w:pPr>
          </w:p>
        </w:tc>
        <w:tc>
          <w:tcPr>
            <w:tcW w:w="2977" w:type="dxa"/>
            <w:shd w:val="clear" w:color="auto" w:fill="EADCF4"/>
          </w:tcPr>
          <w:p w14:paraId="1275C5A4" w14:textId="08364AFC" w:rsidR="00AB3F3F" w:rsidRPr="005C4E80" w:rsidRDefault="00AB3F3F" w:rsidP="00AB3F3F">
            <w:pPr>
              <w:spacing w:line="259" w:lineRule="auto"/>
              <w:ind w:left="1" w:right="40"/>
              <w:rPr>
                <w:rFonts w:ascii="Arial" w:hAnsi="Arial" w:cs="Arial"/>
                <w:sz w:val="18"/>
                <w:szCs w:val="18"/>
              </w:rPr>
            </w:pPr>
            <w:r w:rsidRPr="005C4E80">
              <w:rPr>
                <w:rFonts w:ascii="Arial" w:hAnsi="Arial" w:cs="Arial"/>
                <w:sz w:val="18"/>
                <w:szCs w:val="18"/>
              </w:rPr>
              <w:t>Neglected adolescents may stay out all night with caregivers not aware of their whereabouts, which can lead to opportunities for risk-taking behaviours that can result in serious injury</w:t>
            </w:r>
          </w:p>
        </w:tc>
      </w:tr>
      <w:tr w:rsidR="00AB3F3F" w:rsidRPr="005C4E80" w14:paraId="333B988F" w14:textId="77777777" w:rsidTr="00AB3F3F">
        <w:trPr>
          <w:trHeight w:val="1431"/>
          <w:jc w:val="center"/>
        </w:trPr>
        <w:tc>
          <w:tcPr>
            <w:tcW w:w="1352" w:type="dxa"/>
            <w:shd w:val="clear" w:color="auto" w:fill="7030A0"/>
          </w:tcPr>
          <w:p w14:paraId="6F1D1F73" w14:textId="77777777" w:rsidR="00AB3F3F" w:rsidRPr="005C4E80" w:rsidRDefault="00AB3F3F" w:rsidP="00AB3F3F">
            <w:pPr>
              <w:rPr>
                <w:rFonts w:ascii="Arial" w:eastAsia="Arial" w:hAnsi="Arial" w:cs="Arial"/>
                <w:b/>
                <w:color w:val="FFFFFF"/>
                <w:sz w:val="18"/>
                <w:szCs w:val="18"/>
              </w:rPr>
            </w:pPr>
            <w:r w:rsidRPr="005C4E80">
              <w:rPr>
                <w:rFonts w:ascii="Arial" w:eastAsia="Arial" w:hAnsi="Arial" w:cs="Arial"/>
                <w:b/>
                <w:color w:val="FFFFFF"/>
                <w:sz w:val="18"/>
                <w:szCs w:val="18"/>
              </w:rPr>
              <w:t>Impact</w:t>
            </w:r>
          </w:p>
        </w:tc>
        <w:tc>
          <w:tcPr>
            <w:tcW w:w="3605" w:type="dxa"/>
            <w:shd w:val="clear" w:color="auto" w:fill="EADCF4"/>
          </w:tcPr>
          <w:p w14:paraId="4B4C7204" w14:textId="77777777" w:rsidR="00AB3F3F" w:rsidRPr="005C4E80" w:rsidRDefault="00AB3F3F" w:rsidP="00AB3F3F">
            <w:pPr>
              <w:rPr>
                <w:rFonts w:ascii="Arial" w:hAnsi="Arial" w:cs="Arial"/>
                <w:sz w:val="18"/>
                <w:szCs w:val="18"/>
              </w:rPr>
            </w:pPr>
            <w:r w:rsidRPr="005C4E80">
              <w:rPr>
                <w:rFonts w:ascii="Arial" w:hAnsi="Arial" w:cs="Arial"/>
                <w:sz w:val="18"/>
                <w:szCs w:val="18"/>
              </w:rPr>
              <w:t>-Signs of anxiety, depression, impulsive behaviour, and anti-social behaviour with a lack of internal coping strategies to help manage mood swings.</w:t>
            </w:r>
          </w:p>
          <w:p w14:paraId="4EBEEB61" w14:textId="77777777" w:rsidR="00AB3F3F" w:rsidRPr="005C4E80" w:rsidRDefault="00AB3F3F" w:rsidP="00AB3F3F">
            <w:pPr>
              <w:spacing w:line="259" w:lineRule="auto"/>
              <w:rPr>
                <w:rFonts w:ascii="Arial" w:hAnsi="Arial" w:cs="Arial"/>
                <w:sz w:val="18"/>
                <w:szCs w:val="18"/>
              </w:rPr>
            </w:pPr>
            <w:r w:rsidRPr="005C4E80">
              <w:rPr>
                <w:rFonts w:ascii="Arial" w:hAnsi="Arial" w:cs="Arial"/>
                <w:sz w:val="18"/>
                <w:szCs w:val="18"/>
              </w:rPr>
              <w:t>-Self-Harm</w:t>
            </w:r>
          </w:p>
          <w:p w14:paraId="0D58BF9C" w14:textId="77777777" w:rsidR="00AB3F3F" w:rsidRPr="005C4E80" w:rsidRDefault="00AB3F3F" w:rsidP="00AB3F3F">
            <w:pPr>
              <w:rPr>
                <w:rFonts w:ascii="Arial" w:hAnsi="Arial" w:cs="Arial"/>
                <w:sz w:val="18"/>
                <w:szCs w:val="18"/>
              </w:rPr>
            </w:pPr>
            <w:r w:rsidRPr="005C4E80">
              <w:rPr>
                <w:rFonts w:ascii="Arial" w:hAnsi="Arial" w:cs="Arial"/>
                <w:sz w:val="18"/>
                <w:szCs w:val="18"/>
              </w:rPr>
              <w:t>-Unhealthy diet if they are sourcing food for themselves [lots of fast food and takeaways]</w:t>
            </w:r>
          </w:p>
        </w:tc>
        <w:tc>
          <w:tcPr>
            <w:tcW w:w="3159" w:type="dxa"/>
            <w:shd w:val="clear" w:color="auto" w:fill="EADCF4"/>
          </w:tcPr>
          <w:p w14:paraId="20BB6F35" w14:textId="25E75880" w:rsidR="00AB3F3F" w:rsidRPr="005C4E80" w:rsidRDefault="00AB3F3F" w:rsidP="00AB3F3F">
            <w:pPr>
              <w:ind w:left="1" w:right="200"/>
              <w:rPr>
                <w:rFonts w:ascii="Arial" w:hAnsi="Arial" w:cs="Arial"/>
                <w:sz w:val="18"/>
                <w:szCs w:val="18"/>
              </w:rPr>
            </w:pPr>
            <w:r w:rsidRPr="005C4E80">
              <w:rPr>
                <w:rFonts w:ascii="Arial" w:hAnsi="Arial" w:cs="Arial"/>
                <w:sz w:val="18"/>
                <w:szCs w:val="18"/>
              </w:rPr>
              <w:t>-Struggles to adopt normal behaviours to be accepted into a peer group.</w:t>
            </w:r>
          </w:p>
          <w:p w14:paraId="51A60C2F" w14:textId="77777777" w:rsidR="00AB3F3F" w:rsidRPr="005C4E80" w:rsidRDefault="00AB3F3F" w:rsidP="00AB3F3F">
            <w:pPr>
              <w:ind w:left="1" w:right="200"/>
              <w:rPr>
                <w:rFonts w:ascii="Arial" w:hAnsi="Arial" w:cs="Arial"/>
                <w:sz w:val="18"/>
                <w:szCs w:val="18"/>
              </w:rPr>
            </w:pPr>
            <w:r w:rsidRPr="005C4E80">
              <w:rPr>
                <w:rFonts w:ascii="Arial" w:hAnsi="Arial" w:cs="Arial"/>
                <w:sz w:val="18"/>
                <w:szCs w:val="18"/>
              </w:rPr>
              <w:t>-Mistrust with adults, will not disclose their situation due to fear of being separated from family.</w:t>
            </w:r>
          </w:p>
          <w:p w14:paraId="6A2E4F4C" w14:textId="77777777" w:rsidR="00AB3F3F" w:rsidRPr="005C4E80" w:rsidRDefault="00AB3F3F" w:rsidP="00AB3F3F">
            <w:pPr>
              <w:spacing w:line="259" w:lineRule="auto"/>
              <w:ind w:left="1" w:right="200"/>
              <w:rPr>
                <w:rFonts w:ascii="Arial" w:hAnsi="Arial" w:cs="Arial"/>
                <w:sz w:val="18"/>
                <w:szCs w:val="18"/>
              </w:rPr>
            </w:pPr>
            <w:r w:rsidRPr="005C4E80">
              <w:rPr>
                <w:rFonts w:ascii="Arial" w:hAnsi="Arial" w:cs="Arial"/>
                <w:sz w:val="18"/>
                <w:szCs w:val="18"/>
              </w:rPr>
              <w:t>-Lacking empathy</w:t>
            </w:r>
          </w:p>
          <w:p w14:paraId="0DA509DA" w14:textId="77777777" w:rsidR="00AB3F3F" w:rsidRPr="005C4E80" w:rsidRDefault="00AB3F3F" w:rsidP="00AB3F3F">
            <w:pPr>
              <w:spacing w:line="259" w:lineRule="auto"/>
              <w:ind w:left="1" w:right="200"/>
              <w:rPr>
                <w:rFonts w:ascii="Arial" w:hAnsi="Arial" w:cs="Arial"/>
                <w:sz w:val="18"/>
                <w:szCs w:val="18"/>
              </w:rPr>
            </w:pPr>
            <w:r w:rsidRPr="005C4E80">
              <w:rPr>
                <w:rFonts w:ascii="Arial" w:hAnsi="Arial" w:cs="Arial"/>
                <w:sz w:val="18"/>
                <w:szCs w:val="18"/>
              </w:rPr>
              <w:t>-Confusion around their identity</w:t>
            </w:r>
            <w:r>
              <w:rPr>
                <w:rFonts w:ascii="Arial" w:hAnsi="Arial" w:cs="Arial"/>
                <w:sz w:val="18"/>
                <w:szCs w:val="18"/>
              </w:rPr>
              <w:t>,</w:t>
            </w:r>
            <w:r w:rsidRPr="005C4E80">
              <w:rPr>
                <w:rFonts w:ascii="Arial" w:hAnsi="Arial" w:cs="Arial"/>
                <w:sz w:val="18"/>
                <w:szCs w:val="18"/>
              </w:rPr>
              <w:t xml:space="preserve"> who they are, were they belong.</w:t>
            </w:r>
          </w:p>
          <w:p w14:paraId="0F77B19C" w14:textId="77777777" w:rsidR="00AB3F3F" w:rsidRPr="005C4E80" w:rsidRDefault="00AB3F3F" w:rsidP="00AB3F3F">
            <w:pPr>
              <w:ind w:left="1" w:right="200"/>
              <w:rPr>
                <w:rFonts w:ascii="Arial" w:hAnsi="Arial" w:cs="Arial"/>
                <w:sz w:val="18"/>
                <w:szCs w:val="18"/>
              </w:rPr>
            </w:pPr>
            <w:r w:rsidRPr="005C4E80">
              <w:rPr>
                <w:rFonts w:ascii="Arial" w:hAnsi="Arial" w:cs="Arial"/>
                <w:sz w:val="18"/>
                <w:szCs w:val="18"/>
              </w:rPr>
              <w:t>-Thinking processes of much younger children and lack insight and understanding of other people’s perception.</w:t>
            </w:r>
          </w:p>
        </w:tc>
        <w:tc>
          <w:tcPr>
            <w:tcW w:w="2794" w:type="dxa"/>
            <w:shd w:val="clear" w:color="auto" w:fill="EADCF4"/>
          </w:tcPr>
          <w:p w14:paraId="7DE57719" w14:textId="373AEDC2" w:rsidR="00AB3F3F" w:rsidRPr="005C4E80" w:rsidRDefault="00AB3F3F" w:rsidP="00AB3F3F">
            <w:pPr>
              <w:rPr>
                <w:rFonts w:ascii="Arial" w:hAnsi="Arial" w:cs="Arial"/>
                <w:sz w:val="18"/>
                <w:szCs w:val="18"/>
              </w:rPr>
            </w:pPr>
            <w:r w:rsidRPr="005C4E80">
              <w:rPr>
                <w:rFonts w:ascii="Arial" w:hAnsi="Arial" w:cs="Arial"/>
                <w:sz w:val="18"/>
                <w:szCs w:val="18"/>
              </w:rPr>
              <w:t>-Academically delayed and issues with meeting targets and the expectations within school</w:t>
            </w:r>
          </w:p>
          <w:p w14:paraId="6716FA95" w14:textId="77777777" w:rsidR="00AB3F3F" w:rsidRPr="005C4E80" w:rsidRDefault="00AB3F3F" w:rsidP="00AB3F3F">
            <w:pPr>
              <w:spacing w:line="259" w:lineRule="auto"/>
              <w:rPr>
                <w:rFonts w:ascii="Arial" w:hAnsi="Arial" w:cs="Arial"/>
                <w:sz w:val="18"/>
                <w:szCs w:val="18"/>
              </w:rPr>
            </w:pPr>
            <w:r w:rsidRPr="005C4E80">
              <w:rPr>
                <w:rFonts w:ascii="Arial" w:hAnsi="Arial" w:cs="Arial"/>
                <w:sz w:val="18"/>
                <w:szCs w:val="18"/>
              </w:rPr>
              <w:t>-Low school attendance.</w:t>
            </w:r>
          </w:p>
          <w:p w14:paraId="779813BF" w14:textId="77777777" w:rsidR="00AB3F3F" w:rsidRPr="005C4E80" w:rsidRDefault="00AB3F3F" w:rsidP="00AB3F3F">
            <w:pPr>
              <w:spacing w:line="259" w:lineRule="auto"/>
              <w:rPr>
                <w:rFonts w:ascii="Arial" w:hAnsi="Arial" w:cs="Arial"/>
                <w:sz w:val="18"/>
                <w:szCs w:val="18"/>
              </w:rPr>
            </w:pPr>
            <w:r w:rsidRPr="005C4E80">
              <w:rPr>
                <w:rFonts w:ascii="Arial" w:hAnsi="Arial" w:cs="Arial"/>
                <w:sz w:val="18"/>
                <w:szCs w:val="18"/>
              </w:rPr>
              <w:t>-Unable to engage in appropriate social and vocational roles, struggle to conform to social rules.</w:t>
            </w:r>
          </w:p>
          <w:p w14:paraId="203A7CA0" w14:textId="77777777" w:rsidR="00AB3F3F" w:rsidRPr="005C4E80" w:rsidRDefault="00AB3F3F" w:rsidP="00AB3F3F">
            <w:pPr>
              <w:rPr>
                <w:rFonts w:ascii="Arial" w:hAnsi="Arial" w:cs="Arial"/>
                <w:sz w:val="18"/>
                <w:szCs w:val="18"/>
              </w:rPr>
            </w:pPr>
            <w:r w:rsidRPr="005C4E80">
              <w:rPr>
                <w:rFonts w:ascii="Arial" w:hAnsi="Arial" w:cs="Arial"/>
                <w:sz w:val="18"/>
                <w:szCs w:val="18"/>
              </w:rPr>
              <w:t>-Deficiencies in the ability to think logically or hypothetically and to problem solve</w:t>
            </w:r>
          </w:p>
        </w:tc>
        <w:tc>
          <w:tcPr>
            <w:tcW w:w="2268" w:type="dxa"/>
            <w:shd w:val="clear" w:color="auto" w:fill="EADCF4"/>
          </w:tcPr>
          <w:p w14:paraId="7ECBD1E0" w14:textId="77777777" w:rsidR="00AB3F3F" w:rsidRPr="005C4E80" w:rsidRDefault="00AB3F3F" w:rsidP="00AB3F3F">
            <w:pPr>
              <w:ind w:left="1" w:right="18"/>
              <w:rPr>
                <w:rFonts w:ascii="Arial" w:hAnsi="Arial" w:cs="Arial"/>
                <w:sz w:val="18"/>
                <w:szCs w:val="18"/>
              </w:rPr>
            </w:pPr>
            <w:r w:rsidRPr="005C4E80">
              <w:rPr>
                <w:rFonts w:ascii="Arial" w:hAnsi="Arial" w:cs="Arial"/>
                <w:sz w:val="18"/>
                <w:szCs w:val="18"/>
              </w:rPr>
              <w:t>-Sensory and motor skills will be poor, and a lack of coordination may be present.</w:t>
            </w:r>
          </w:p>
          <w:p w14:paraId="6C3F70B7" w14:textId="77777777" w:rsidR="00AB3F3F" w:rsidRPr="005C4E80" w:rsidRDefault="00AB3F3F" w:rsidP="00AB3F3F">
            <w:pPr>
              <w:spacing w:line="259" w:lineRule="auto"/>
              <w:ind w:left="1" w:right="18"/>
              <w:rPr>
                <w:rFonts w:ascii="Arial" w:hAnsi="Arial" w:cs="Arial"/>
                <w:sz w:val="18"/>
                <w:szCs w:val="18"/>
              </w:rPr>
            </w:pPr>
            <w:r w:rsidRPr="005C4E80">
              <w:rPr>
                <w:rFonts w:ascii="Arial" w:hAnsi="Arial" w:cs="Arial"/>
                <w:sz w:val="18"/>
                <w:szCs w:val="18"/>
              </w:rPr>
              <w:t>-Puberty may be delayed.</w:t>
            </w:r>
          </w:p>
          <w:p w14:paraId="58D3FD83" w14:textId="77777777" w:rsidR="00AB3F3F" w:rsidRPr="005C4E80" w:rsidRDefault="00AB3F3F" w:rsidP="00AB3F3F">
            <w:pPr>
              <w:spacing w:line="259" w:lineRule="auto"/>
              <w:ind w:left="1" w:right="18"/>
              <w:rPr>
                <w:rFonts w:ascii="Arial" w:hAnsi="Arial" w:cs="Arial"/>
                <w:sz w:val="18"/>
                <w:szCs w:val="18"/>
              </w:rPr>
            </w:pPr>
            <w:r w:rsidRPr="005C4E80">
              <w:rPr>
                <w:rFonts w:ascii="Arial" w:hAnsi="Arial" w:cs="Arial"/>
                <w:sz w:val="18"/>
                <w:szCs w:val="18"/>
              </w:rPr>
              <w:t>-Difficulty maintaining friendships and developing positive social skills</w:t>
            </w:r>
          </w:p>
          <w:p w14:paraId="57B16D1F" w14:textId="77777777" w:rsidR="00AB3F3F" w:rsidRPr="005C4E80" w:rsidRDefault="00AB3F3F" w:rsidP="00AB3F3F">
            <w:pPr>
              <w:ind w:left="1" w:right="18"/>
              <w:rPr>
                <w:rFonts w:ascii="Arial" w:hAnsi="Arial" w:cs="Arial"/>
                <w:sz w:val="18"/>
                <w:szCs w:val="18"/>
              </w:rPr>
            </w:pPr>
          </w:p>
        </w:tc>
        <w:tc>
          <w:tcPr>
            <w:tcW w:w="2977" w:type="dxa"/>
            <w:shd w:val="clear" w:color="auto" w:fill="EADCF4"/>
          </w:tcPr>
          <w:p w14:paraId="4CB412A1" w14:textId="77777777" w:rsidR="00AB3F3F" w:rsidRPr="005C4E80" w:rsidRDefault="00AB3F3F" w:rsidP="00AB3F3F">
            <w:pPr>
              <w:ind w:left="1" w:right="40"/>
              <w:rPr>
                <w:rFonts w:ascii="Arial" w:hAnsi="Arial" w:cs="Arial"/>
                <w:sz w:val="18"/>
                <w:szCs w:val="18"/>
              </w:rPr>
            </w:pPr>
            <w:r w:rsidRPr="005C4E80">
              <w:rPr>
                <w:rFonts w:ascii="Arial" w:hAnsi="Arial" w:cs="Arial"/>
                <w:sz w:val="18"/>
                <w:szCs w:val="18"/>
              </w:rPr>
              <w:t>Can lead to risk-taking behaviours, substance misuse, vulnerability within relationships and an increased risk of exploitation.</w:t>
            </w:r>
          </w:p>
        </w:tc>
      </w:tr>
    </w:tbl>
    <w:p w14:paraId="33779F7E" w14:textId="77777777" w:rsidR="00AB3F3F" w:rsidRDefault="00AB3F3F" w:rsidP="00F26AD8">
      <w:pPr>
        <w:spacing w:after="0" w:line="240" w:lineRule="auto"/>
        <w:jc w:val="both"/>
        <w:textAlignment w:val="baseline"/>
        <w:rPr>
          <w:rFonts w:ascii="Arial" w:hAnsi="Arial" w:cs="Arial"/>
        </w:rPr>
      </w:pPr>
    </w:p>
    <w:p w14:paraId="2DECFA32" w14:textId="77777777" w:rsidR="00ED5254" w:rsidRDefault="00ED5254" w:rsidP="00F26AD8">
      <w:pPr>
        <w:spacing w:after="0" w:line="240" w:lineRule="auto"/>
        <w:jc w:val="both"/>
        <w:textAlignment w:val="baseline"/>
        <w:rPr>
          <w:rFonts w:ascii="Arial" w:hAnsi="Arial" w:cs="Arial"/>
          <w:u w:val="single"/>
        </w:rPr>
      </w:pPr>
      <w:bookmarkStart w:id="20" w:name="AdolescentNeglect"/>
    </w:p>
    <w:p w14:paraId="7929918C" w14:textId="4C532CDD" w:rsidR="00F26AD8" w:rsidRPr="00350190" w:rsidRDefault="00F26AD8" w:rsidP="00F26AD8">
      <w:pPr>
        <w:spacing w:after="0" w:line="240" w:lineRule="auto"/>
        <w:jc w:val="both"/>
        <w:textAlignment w:val="baseline"/>
        <w:rPr>
          <w:rFonts w:ascii="Arial" w:hAnsi="Arial" w:cs="Arial"/>
          <w:u w:val="single"/>
        </w:rPr>
      </w:pPr>
      <w:r w:rsidRPr="00350190">
        <w:rPr>
          <w:rFonts w:ascii="Arial" w:hAnsi="Arial" w:cs="Arial"/>
          <w:u w:val="single"/>
        </w:rPr>
        <w:t>Adolescent neglect</w:t>
      </w:r>
    </w:p>
    <w:bookmarkEnd w:id="20"/>
    <w:p w14:paraId="4AC1A01E" w14:textId="5A24CE13" w:rsidR="00F26AD8" w:rsidRPr="00F26AD8" w:rsidRDefault="00F26AD8" w:rsidP="00F26AD8">
      <w:pPr>
        <w:spacing w:after="0" w:line="240" w:lineRule="auto"/>
        <w:jc w:val="both"/>
        <w:textAlignment w:val="baseline"/>
        <w:rPr>
          <w:rFonts w:ascii="Arial" w:hAnsi="Arial" w:cs="Arial"/>
        </w:rPr>
      </w:pPr>
      <w:r>
        <w:rPr>
          <w:rFonts w:ascii="Arial" w:hAnsi="Arial" w:cs="Arial"/>
          <w:b/>
          <w:bCs/>
          <w:noProof/>
          <w:u w:val="single"/>
        </w:rPr>
        <w:drawing>
          <wp:anchor distT="0" distB="0" distL="114300" distR="114300" simplePos="0" relativeHeight="251682817" behindDoc="1" locked="0" layoutInCell="1" allowOverlap="1" wp14:anchorId="376F944B" wp14:editId="29FBCA42">
            <wp:simplePos x="0" y="0"/>
            <wp:positionH relativeFrom="margin">
              <wp:posOffset>7099299</wp:posOffset>
            </wp:positionH>
            <wp:positionV relativeFrom="paragraph">
              <wp:posOffset>143510</wp:posOffset>
            </wp:positionV>
            <wp:extent cx="2907901" cy="1905000"/>
            <wp:effectExtent l="0" t="0" r="0" b="0"/>
            <wp:wrapTight wrapText="bothSides">
              <wp:wrapPolygon edited="0">
                <wp:start x="9765" y="0"/>
                <wp:lineTo x="8632" y="648"/>
                <wp:lineTo x="5519" y="3240"/>
                <wp:lineTo x="5378" y="4104"/>
                <wp:lineTo x="4245" y="7344"/>
                <wp:lineTo x="3962" y="8640"/>
                <wp:lineTo x="3821" y="11016"/>
                <wp:lineTo x="4104" y="14256"/>
                <wp:lineTo x="5378" y="17712"/>
                <wp:lineTo x="5519" y="18360"/>
                <wp:lineTo x="8774" y="20952"/>
                <wp:lineTo x="9623" y="21384"/>
                <wp:lineTo x="11887" y="21384"/>
                <wp:lineTo x="12736" y="20952"/>
                <wp:lineTo x="15991" y="18360"/>
                <wp:lineTo x="16133" y="17712"/>
                <wp:lineTo x="17265" y="14256"/>
                <wp:lineTo x="17831" y="10800"/>
                <wp:lineTo x="17265" y="7344"/>
                <wp:lineTo x="16416" y="4968"/>
                <wp:lineTo x="16133" y="3240"/>
                <wp:lineTo x="12878" y="648"/>
                <wp:lineTo x="11604" y="0"/>
                <wp:lineTo x="9765" y="0"/>
              </wp:wrapPolygon>
            </wp:wrapTight>
            <wp:docPr id="834089915" name="Picture 1" descr="What How Why i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9915" name="Picture 1" descr="What How Why in circ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8718" cy="1905535"/>
                    </a:xfrm>
                    <a:prstGeom prst="rect">
                      <a:avLst/>
                    </a:prstGeom>
                    <a:noFill/>
                  </pic:spPr>
                </pic:pic>
              </a:graphicData>
            </a:graphic>
            <wp14:sizeRelH relativeFrom="margin">
              <wp14:pctWidth>0</wp14:pctWidth>
            </wp14:sizeRelH>
            <wp14:sizeRelV relativeFrom="margin">
              <wp14:pctHeight>0</wp14:pctHeight>
            </wp14:sizeRelV>
          </wp:anchor>
        </w:drawing>
      </w:r>
      <w:r w:rsidRPr="00F26AD8">
        <w:rPr>
          <w:rFonts w:ascii="Arial" w:hAnsi="Arial" w:cs="Arial"/>
        </w:rPr>
        <w:t xml:space="preserve"> </w:t>
      </w:r>
    </w:p>
    <w:p w14:paraId="01288D46" w14:textId="5EBA338A" w:rsidR="00F26AD8" w:rsidRPr="00F26AD8" w:rsidRDefault="00F26AD8" w:rsidP="00F26AD8">
      <w:pPr>
        <w:spacing w:after="0" w:line="240" w:lineRule="auto"/>
        <w:jc w:val="both"/>
        <w:textAlignment w:val="baseline"/>
        <w:rPr>
          <w:rFonts w:ascii="Arial" w:hAnsi="Arial" w:cs="Arial"/>
        </w:rPr>
      </w:pPr>
      <w:r>
        <w:rPr>
          <w:rFonts w:ascii="Arial" w:hAnsi="Arial" w:cs="Arial"/>
        </w:rPr>
        <w:t>With adolescent children t</w:t>
      </w:r>
      <w:r w:rsidRPr="00F26AD8">
        <w:rPr>
          <w:rFonts w:ascii="Arial" w:hAnsi="Arial" w:cs="Arial"/>
        </w:rPr>
        <w:t>here</w:t>
      </w:r>
      <w:r>
        <w:rPr>
          <w:rFonts w:ascii="Arial" w:hAnsi="Arial" w:cs="Arial"/>
        </w:rPr>
        <w:t xml:space="preserve"> tends to be</w:t>
      </w:r>
      <w:r w:rsidRPr="00F26AD8">
        <w:rPr>
          <w:rFonts w:ascii="Arial" w:hAnsi="Arial" w:cs="Arial"/>
        </w:rPr>
        <w:t xml:space="preserve"> a focus on what is happening</w:t>
      </w:r>
      <w:r>
        <w:rPr>
          <w:rFonts w:ascii="Arial" w:hAnsi="Arial" w:cs="Arial"/>
        </w:rPr>
        <w:t xml:space="preserve"> (behaviours)</w:t>
      </w:r>
      <w:r w:rsidRPr="00F26AD8">
        <w:rPr>
          <w:rFonts w:ascii="Arial" w:hAnsi="Arial" w:cs="Arial"/>
        </w:rPr>
        <w:t xml:space="preserve"> and not why it is happening</w:t>
      </w:r>
      <w:r>
        <w:rPr>
          <w:rFonts w:ascii="Arial" w:hAnsi="Arial" w:cs="Arial"/>
        </w:rPr>
        <w:t xml:space="preserve"> (root cause)</w:t>
      </w:r>
      <w:r w:rsidRPr="00F26AD8">
        <w:rPr>
          <w:rFonts w:ascii="Arial" w:hAnsi="Arial" w:cs="Arial"/>
        </w:rPr>
        <w:t xml:space="preserve">. </w:t>
      </w:r>
    </w:p>
    <w:p w14:paraId="38CCC841" w14:textId="30571AD2" w:rsidR="00FF2CE0" w:rsidRDefault="00F26AD8" w:rsidP="00FF2CE0">
      <w:pPr>
        <w:spacing w:after="0" w:line="240" w:lineRule="auto"/>
        <w:jc w:val="both"/>
        <w:textAlignment w:val="baseline"/>
        <w:rPr>
          <w:rFonts w:ascii="Arial" w:hAnsi="Arial" w:cs="Arial"/>
        </w:rPr>
      </w:pPr>
      <w:r w:rsidRPr="00F26AD8">
        <w:rPr>
          <w:rFonts w:ascii="Arial" w:hAnsi="Arial" w:cs="Arial"/>
        </w:rPr>
        <w:t xml:space="preserve">Neglect of older children often goes unseen, work with </w:t>
      </w:r>
      <w:r>
        <w:rPr>
          <w:rFonts w:ascii="Arial" w:hAnsi="Arial" w:cs="Arial"/>
        </w:rPr>
        <w:t>caregiver</w:t>
      </w:r>
      <w:r w:rsidRPr="00F26AD8">
        <w:rPr>
          <w:rFonts w:ascii="Arial" w:hAnsi="Arial" w:cs="Arial"/>
        </w:rPr>
        <w:t xml:space="preserve">s around adolescent neglect does not always happen and the behaviour of older children is misunderstood in the context of trauma. Older children still need care and support. Adolescents are not simply young adults or old children; they are different from those groups. </w:t>
      </w:r>
      <w:r w:rsidR="00FF2CE0">
        <w:rPr>
          <w:rFonts w:ascii="Arial" w:hAnsi="Arial" w:cs="Arial"/>
        </w:rPr>
        <w:t>Adolescent c</w:t>
      </w:r>
      <w:r w:rsidR="00FF2CE0" w:rsidRPr="00C73B00">
        <w:rPr>
          <w:rFonts w:ascii="Arial" w:hAnsi="Arial" w:cs="Arial"/>
        </w:rPr>
        <w:t>hildren are not passive actors but can play an important part in shaping their own responses to family stress (Wolin and Wolin 1993; Drotar 1994).</w:t>
      </w:r>
      <w:r w:rsidR="00FF2CE0">
        <w:rPr>
          <w:rFonts w:ascii="Arial" w:hAnsi="Arial" w:cs="Arial"/>
        </w:rPr>
        <w:t xml:space="preserve"> Caregivers need to be</w:t>
      </w:r>
      <w:r w:rsidR="00FF2CE0" w:rsidRPr="00C73B00">
        <w:rPr>
          <w:rFonts w:ascii="Arial" w:hAnsi="Arial" w:cs="Arial"/>
        </w:rPr>
        <w:t xml:space="preserve"> available, loving, caring, interested, responsive, sensitive, accessible, cooperative and </w:t>
      </w:r>
      <w:r w:rsidR="00AB3F3F" w:rsidRPr="00C73B00">
        <w:rPr>
          <w:rFonts w:ascii="Arial" w:hAnsi="Arial" w:cs="Arial"/>
        </w:rPr>
        <w:t>trustworthy...</w:t>
      </w:r>
      <w:r w:rsidR="00FF2CE0" w:rsidRPr="00F26AD8">
        <w:rPr>
          <w:rFonts w:ascii="Arial" w:hAnsi="Arial" w:cs="Arial"/>
        </w:rPr>
        <w:t xml:space="preserve"> </w:t>
      </w:r>
    </w:p>
    <w:p w14:paraId="77E853EC" w14:textId="77777777" w:rsidR="00F26AD8" w:rsidRPr="00F26AD8" w:rsidRDefault="00F26AD8" w:rsidP="00F26AD8">
      <w:pPr>
        <w:spacing w:after="0" w:line="240" w:lineRule="auto"/>
        <w:jc w:val="both"/>
        <w:textAlignment w:val="baseline"/>
        <w:rPr>
          <w:rFonts w:ascii="Arial" w:hAnsi="Arial" w:cs="Arial"/>
        </w:rPr>
      </w:pPr>
    </w:p>
    <w:p w14:paraId="26E88098" w14:textId="765EFD27" w:rsidR="00F26AD8" w:rsidRPr="00F26AD8" w:rsidRDefault="00F26AD8" w:rsidP="00F26AD8">
      <w:pPr>
        <w:spacing w:after="0" w:line="240" w:lineRule="auto"/>
        <w:jc w:val="both"/>
        <w:textAlignment w:val="baseline"/>
        <w:rPr>
          <w:rFonts w:ascii="Arial" w:hAnsi="Arial" w:cs="Arial"/>
          <w:u w:val="single"/>
        </w:rPr>
      </w:pPr>
      <w:r w:rsidRPr="00F26AD8">
        <w:rPr>
          <w:rFonts w:ascii="Arial" w:hAnsi="Arial" w:cs="Arial"/>
          <w:u w:val="single"/>
        </w:rPr>
        <w:t>Pr</w:t>
      </w:r>
      <w:r w:rsidR="00FF2CE0">
        <w:rPr>
          <w:rFonts w:ascii="Arial" w:hAnsi="Arial" w:cs="Arial"/>
          <w:u w:val="single"/>
        </w:rPr>
        <w:t>actitioners</w:t>
      </w:r>
      <w:r w:rsidRPr="00F26AD8">
        <w:rPr>
          <w:rFonts w:ascii="Arial" w:hAnsi="Arial" w:cs="Arial"/>
          <w:u w:val="single"/>
        </w:rPr>
        <w:t xml:space="preserve"> need to;</w:t>
      </w:r>
    </w:p>
    <w:p w14:paraId="409A046F" w14:textId="77777777" w:rsidR="00F26AD8" w:rsidRPr="00F26AD8" w:rsidRDefault="00F26AD8" w:rsidP="00F26AD8">
      <w:pPr>
        <w:pStyle w:val="ListParagraph"/>
        <w:numPr>
          <w:ilvl w:val="0"/>
          <w:numId w:val="18"/>
        </w:numPr>
        <w:spacing w:after="0" w:line="240" w:lineRule="auto"/>
        <w:jc w:val="both"/>
        <w:textAlignment w:val="baseline"/>
        <w:rPr>
          <w:rFonts w:ascii="Arial" w:hAnsi="Arial" w:cs="Arial"/>
        </w:rPr>
      </w:pPr>
      <w:r w:rsidRPr="00F26AD8">
        <w:rPr>
          <w:rFonts w:ascii="Arial" w:hAnsi="Arial" w:cs="Arial"/>
        </w:rPr>
        <w:t xml:space="preserve">Promote sensitive parenting, </w:t>
      </w:r>
    </w:p>
    <w:p w14:paraId="6FA8FF85" w14:textId="77777777" w:rsidR="00F26AD8" w:rsidRPr="00F26AD8" w:rsidRDefault="00F26AD8" w:rsidP="00F26AD8">
      <w:pPr>
        <w:pStyle w:val="ListParagraph"/>
        <w:numPr>
          <w:ilvl w:val="0"/>
          <w:numId w:val="18"/>
        </w:numPr>
        <w:spacing w:after="0" w:line="240" w:lineRule="auto"/>
        <w:jc w:val="both"/>
        <w:textAlignment w:val="baseline"/>
        <w:rPr>
          <w:rFonts w:ascii="Arial" w:hAnsi="Arial" w:cs="Arial"/>
        </w:rPr>
      </w:pPr>
      <w:r w:rsidRPr="00F26AD8">
        <w:rPr>
          <w:rFonts w:ascii="Arial" w:hAnsi="Arial" w:cs="Arial"/>
        </w:rPr>
        <w:t xml:space="preserve">Promote self-esteem, </w:t>
      </w:r>
    </w:p>
    <w:p w14:paraId="415F926B" w14:textId="77777777" w:rsidR="00F26AD8" w:rsidRPr="00F26AD8" w:rsidRDefault="00F26AD8" w:rsidP="00F26AD8">
      <w:pPr>
        <w:pStyle w:val="ListParagraph"/>
        <w:numPr>
          <w:ilvl w:val="0"/>
          <w:numId w:val="18"/>
        </w:numPr>
        <w:spacing w:after="0" w:line="240" w:lineRule="auto"/>
        <w:jc w:val="both"/>
        <w:textAlignment w:val="baseline"/>
        <w:rPr>
          <w:rFonts w:ascii="Arial" w:hAnsi="Arial" w:cs="Arial"/>
        </w:rPr>
      </w:pPr>
      <w:r w:rsidRPr="00F26AD8">
        <w:rPr>
          <w:rFonts w:ascii="Arial" w:hAnsi="Arial" w:cs="Arial"/>
        </w:rPr>
        <w:t xml:space="preserve">Recognise the importance of mentoring </w:t>
      </w:r>
    </w:p>
    <w:p w14:paraId="0A80EB84" w14:textId="77777777" w:rsidR="00F26AD8" w:rsidRPr="00F26AD8" w:rsidRDefault="00F26AD8" w:rsidP="00F26AD8">
      <w:pPr>
        <w:pStyle w:val="ListParagraph"/>
        <w:numPr>
          <w:ilvl w:val="0"/>
          <w:numId w:val="18"/>
        </w:numPr>
        <w:spacing w:after="0" w:line="240" w:lineRule="auto"/>
        <w:jc w:val="both"/>
        <w:textAlignment w:val="baseline"/>
        <w:rPr>
          <w:rFonts w:ascii="Arial" w:hAnsi="Arial" w:cs="Arial"/>
        </w:rPr>
      </w:pPr>
      <w:r w:rsidRPr="00F26AD8">
        <w:rPr>
          <w:rFonts w:ascii="Arial" w:hAnsi="Arial" w:cs="Arial"/>
        </w:rPr>
        <w:t xml:space="preserve">Consider life transition points </w:t>
      </w:r>
    </w:p>
    <w:p w14:paraId="0ED7D5DD" w14:textId="7DD9FF1C" w:rsidR="00F26AD8" w:rsidRPr="00F26AD8" w:rsidRDefault="00F26AD8" w:rsidP="00F26AD8">
      <w:pPr>
        <w:pStyle w:val="ListParagraph"/>
        <w:numPr>
          <w:ilvl w:val="0"/>
          <w:numId w:val="18"/>
        </w:numPr>
        <w:spacing w:after="0" w:line="240" w:lineRule="auto"/>
        <w:jc w:val="both"/>
        <w:textAlignment w:val="baseline"/>
        <w:rPr>
          <w:rFonts w:ascii="Arial" w:hAnsi="Arial" w:cs="Arial"/>
        </w:rPr>
      </w:pPr>
      <w:r w:rsidRPr="00F26AD8">
        <w:rPr>
          <w:rFonts w:ascii="Arial" w:hAnsi="Arial" w:cs="Arial"/>
        </w:rPr>
        <w:t>Explore acute and chronic adversities</w:t>
      </w:r>
      <w:r w:rsidR="00FF2CE0">
        <w:rPr>
          <w:rFonts w:ascii="Arial" w:hAnsi="Arial" w:cs="Arial"/>
        </w:rPr>
        <w:t>.</w:t>
      </w:r>
    </w:p>
    <w:p w14:paraId="09342786" w14:textId="77777777" w:rsidR="00F26AD8" w:rsidRDefault="00F26AD8" w:rsidP="00F26AD8">
      <w:pPr>
        <w:spacing w:after="0" w:line="240" w:lineRule="auto"/>
        <w:jc w:val="both"/>
        <w:textAlignment w:val="baseline"/>
        <w:rPr>
          <w:rFonts w:ascii="Arial" w:hAnsi="Arial" w:cs="Arial"/>
        </w:rPr>
      </w:pPr>
    </w:p>
    <w:p w14:paraId="5A97245E" w14:textId="01213B91" w:rsidR="00FF2CE0" w:rsidRPr="00777537" w:rsidRDefault="00FF2CE0" w:rsidP="00FF2CE0">
      <w:pPr>
        <w:spacing w:after="0" w:line="240" w:lineRule="auto"/>
        <w:jc w:val="both"/>
        <w:textAlignment w:val="baseline"/>
        <w:rPr>
          <w:rFonts w:ascii="Arial" w:hAnsi="Arial" w:cs="Arial"/>
          <w:color w:val="4472C4" w:themeColor="accent1"/>
        </w:rPr>
      </w:pPr>
      <w:r w:rsidRPr="00777537">
        <w:rPr>
          <w:rFonts w:ascii="Arial" w:hAnsi="Arial" w:cs="Arial"/>
          <w:color w:val="4472C4" w:themeColor="accent1"/>
        </w:rPr>
        <w:t xml:space="preserve">See Neglect of </w:t>
      </w:r>
      <w:r w:rsidR="00EE3811" w:rsidRPr="00777537">
        <w:rPr>
          <w:rFonts w:ascii="Arial" w:hAnsi="Arial" w:cs="Arial"/>
          <w:color w:val="4472C4" w:themeColor="accent1"/>
        </w:rPr>
        <w:t>A</w:t>
      </w:r>
      <w:r w:rsidRPr="00777537">
        <w:rPr>
          <w:rFonts w:ascii="Arial" w:hAnsi="Arial" w:cs="Arial"/>
          <w:color w:val="4472C4" w:themeColor="accent1"/>
        </w:rPr>
        <w:t>dolescents for further reading</w:t>
      </w:r>
    </w:p>
    <w:p w14:paraId="694FFE50" w14:textId="77777777" w:rsidR="00FF2CE0" w:rsidRPr="00F26AD8" w:rsidRDefault="00FF2CE0" w:rsidP="00F26AD8">
      <w:pPr>
        <w:spacing w:after="0" w:line="240" w:lineRule="auto"/>
        <w:jc w:val="both"/>
        <w:textAlignment w:val="baseline"/>
        <w:rPr>
          <w:rFonts w:ascii="Arial" w:hAnsi="Arial" w:cs="Arial"/>
        </w:rPr>
      </w:pPr>
    </w:p>
    <w:p w14:paraId="53C58793" w14:textId="13ABC9A8" w:rsidR="00863D0C" w:rsidRDefault="00863D0C" w:rsidP="00863D0C">
      <w:pPr>
        <w:spacing w:after="0" w:line="240" w:lineRule="auto"/>
        <w:jc w:val="both"/>
        <w:textAlignment w:val="baseline"/>
        <w:rPr>
          <w:rStyle w:val="Heading2Char"/>
          <w:rFonts w:ascii="Arial" w:eastAsiaTheme="minorHAnsi" w:hAnsi="Arial" w:cs="Arial"/>
          <w:b/>
          <w:bCs/>
          <w:color w:val="auto"/>
          <w:sz w:val="22"/>
          <w:szCs w:val="22"/>
        </w:rPr>
      </w:pPr>
      <w:r>
        <w:rPr>
          <w:noProof/>
        </w:rPr>
        <mc:AlternateContent>
          <mc:Choice Requires="wps">
            <w:drawing>
              <wp:anchor distT="45720" distB="45720" distL="114300" distR="114300" simplePos="0" relativeHeight="251686913" behindDoc="0" locked="0" layoutInCell="1" allowOverlap="1" wp14:anchorId="1C384C91" wp14:editId="78F5CB4B">
                <wp:simplePos x="0" y="0"/>
                <wp:positionH relativeFrom="column">
                  <wp:posOffset>-142875</wp:posOffset>
                </wp:positionH>
                <wp:positionV relativeFrom="paragraph">
                  <wp:posOffset>2955925</wp:posOffset>
                </wp:positionV>
                <wp:extent cx="9277350" cy="495300"/>
                <wp:effectExtent l="0" t="0" r="0" b="0"/>
                <wp:wrapSquare wrapText="bothSides"/>
                <wp:docPr id="7215919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0" cy="4953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F91CE94" w14:textId="5390771C" w:rsidR="00F26AD8" w:rsidRPr="00F26AD8" w:rsidRDefault="00F26AD8" w:rsidP="00F26AD8">
                            <w:pPr>
                              <w:rPr>
                                <w:rFonts w:ascii="Arial" w:hAnsi="Arial" w:cs="Arial"/>
                              </w:rPr>
                            </w:pPr>
                            <w:r w:rsidRPr="00F26AD8">
                              <w:rPr>
                                <w:rFonts w:ascii="Arial" w:hAnsi="Arial" w:cs="Arial"/>
                                <w:b/>
                                <w:bCs/>
                              </w:rPr>
                              <w:t>TOP TIP:</w:t>
                            </w:r>
                            <w:r w:rsidRPr="00F26AD8">
                              <w:rPr>
                                <w:rFonts w:ascii="Arial" w:hAnsi="Arial" w:cs="Arial"/>
                              </w:rPr>
                              <w:t xml:space="preserve"> Adolescents need Serve and Return too. Remember to celebrate the catches. Accept and expect them to drop the ball and not throw it back. This is what we would expect. You need to just keep serving the ball in a safe and consistent manner.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84C91" id="Text Box 10" o:spid="_x0000_s1030" type="#_x0000_t202" style="position:absolute;left:0;text-align:left;margin-left:-11.25pt;margin-top:232.75pt;width:730.5pt;height:39pt;z-index:2516869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" fillcolor="#c3c3c3 [2166]" strokecolor="#a5a5a5 [3206]" strokeweight=".5pt">
                <v:fill color2="#b6b6b6 [2614]" rotate="t" colors="0 #d2d2d2;.5 #c8c8c8;1 silver" focus="100%" type="gradient">
                  <o:fill v:ext="view" type="gradientUnscaled"/>
                </v:fill>
                <v:textbox>
                  <w:txbxContent>
                    <w:p w14:paraId="1F91CE94" w14:textId="5390771C" w:rsidR="00F26AD8" w:rsidRPr="00F26AD8" w:rsidRDefault="00F26AD8" w:rsidP="00F26AD8">
                      <w:pPr>
                        <w:rPr>
                          <w:rFonts w:ascii="Arial" w:hAnsi="Arial" w:cs="Arial"/>
                        </w:rPr>
                      </w:pPr>
                      <w:r w:rsidRPr="00F26AD8">
                        <w:rPr>
                          <w:rFonts w:ascii="Arial" w:hAnsi="Arial" w:cs="Arial"/>
                          <w:b/>
                          <w:bCs/>
                        </w:rPr>
                        <w:t>TOP TIP:</w:t>
                      </w:r>
                      <w:r w:rsidRPr="00F26AD8">
                        <w:rPr>
                          <w:rFonts w:ascii="Arial" w:hAnsi="Arial" w:cs="Arial"/>
                        </w:rPr>
                        <w:t xml:space="preserve"> Adolescents need Serve and Return too. Remember to celebrate the catches. Accept and expect them to drop the ball and not throw it back. This is what we would expect. You need to just keep serving the ball in a safe and consistent manner.</w:t>
                      </w:r>
                    </w:p>
                  </w:txbxContent>
                </v:textbox>
                <w10:wrap type="square"/>
              </v:shape>
            </w:pict>
          </mc:Fallback>
        </mc:AlternateContent>
      </w:r>
      <w:r>
        <w:rPr>
          <w:noProof/>
        </w:rPr>
        <mc:AlternateContent>
          <mc:Choice Requires="wps">
            <w:drawing>
              <wp:anchor distT="45720" distB="45720" distL="114300" distR="114300" simplePos="0" relativeHeight="251684865" behindDoc="0" locked="0" layoutInCell="1" allowOverlap="1" wp14:anchorId="76A8EF4E" wp14:editId="4FEA2A17">
                <wp:simplePos x="0" y="0"/>
                <wp:positionH relativeFrom="margin">
                  <wp:posOffset>-142875</wp:posOffset>
                </wp:positionH>
                <wp:positionV relativeFrom="paragraph">
                  <wp:posOffset>0</wp:posOffset>
                </wp:positionV>
                <wp:extent cx="9220200" cy="2819400"/>
                <wp:effectExtent l="0" t="0" r="19050" b="19050"/>
                <wp:wrapSquare wrapText="bothSides"/>
                <wp:docPr id="3174692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2819400"/>
                        </a:xfrm>
                        <a:prstGeom prst="rect">
                          <a:avLst/>
                        </a:prstGeom>
                        <a:solidFill>
                          <a:schemeClr val="accent6">
                            <a:lumMod val="20000"/>
                            <a:lumOff val="80000"/>
                          </a:schemeClr>
                        </a:solidFill>
                        <a:ln w="9525">
                          <a:solidFill>
                            <a:srgbClr val="000000"/>
                          </a:solidFill>
                          <a:miter lim="800000"/>
                          <a:headEnd/>
                          <a:tailEnd/>
                        </a:ln>
                      </wps:spPr>
                      <wps:txbx>
                        <w:txbxContent>
                          <w:p w14:paraId="7D8860C5" w14:textId="0D37610A" w:rsidR="00F26AD8" w:rsidRDefault="00F26AD8" w:rsidP="00863D0C">
                            <w:pPr>
                              <w:spacing w:before="40" w:after="40" w:line="240" w:lineRule="auto"/>
                              <w:rPr>
                                <w:rFonts w:ascii="Arial" w:hAnsi="Arial" w:cs="Arial"/>
                                <w:b/>
                                <w:bCs/>
                                <w:u w:val="single"/>
                              </w:rPr>
                            </w:pPr>
                            <w:r w:rsidRPr="00F26AD8">
                              <w:rPr>
                                <w:rFonts w:ascii="Arial" w:hAnsi="Arial" w:cs="Arial"/>
                                <w:b/>
                                <w:bCs/>
                                <w:u w:val="single"/>
                              </w:rPr>
                              <w:t>Scenario</w:t>
                            </w:r>
                          </w:p>
                          <w:p w14:paraId="2CFB45A3" w14:textId="19D16908" w:rsidR="00FF0C30" w:rsidRPr="00FF0C30" w:rsidRDefault="00FF0C30" w:rsidP="00863D0C">
                            <w:pPr>
                              <w:spacing w:before="80" w:after="80" w:line="240" w:lineRule="auto"/>
                              <w:jc w:val="both"/>
                              <w:textAlignment w:val="baseline"/>
                              <w:rPr>
                                <w:rFonts w:ascii="Arial" w:hAnsi="Arial" w:cs="Arial"/>
                              </w:rPr>
                            </w:pPr>
                            <w:r w:rsidRPr="00F26AD8">
                              <w:rPr>
                                <w:rFonts w:ascii="Arial" w:hAnsi="Arial" w:cs="Arial"/>
                              </w:rPr>
                              <w:t xml:space="preserve">Why is it so difficult for our children to trust us? After all we have showed </w:t>
                            </w:r>
                            <w:r w:rsidR="00350190" w:rsidRPr="00F26AD8">
                              <w:rPr>
                                <w:rFonts w:ascii="Arial" w:hAnsi="Arial" w:cs="Arial"/>
                              </w:rPr>
                              <w:t>them,</w:t>
                            </w:r>
                            <w:r w:rsidRPr="00F26AD8">
                              <w:rPr>
                                <w:rFonts w:ascii="Arial" w:hAnsi="Arial" w:cs="Arial"/>
                              </w:rPr>
                              <w:t xml:space="preserve"> we can be reliable and won’t hurt them</w:t>
                            </w:r>
                            <w:r>
                              <w:rPr>
                                <w:rFonts w:ascii="Arial" w:hAnsi="Arial" w:cs="Arial"/>
                              </w:rPr>
                              <w:t>…</w:t>
                            </w:r>
                          </w:p>
                          <w:p w14:paraId="26D4503B" w14:textId="146DF5C5" w:rsidR="00F26AD8" w:rsidRPr="00F26AD8" w:rsidRDefault="00F26AD8" w:rsidP="00863D0C">
                            <w:pPr>
                              <w:spacing w:before="80" w:after="80" w:line="240" w:lineRule="auto"/>
                              <w:rPr>
                                <w:rFonts w:ascii="Arial" w:hAnsi="Arial" w:cs="Arial"/>
                              </w:rPr>
                            </w:pPr>
                            <w:r w:rsidRPr="00F26AD8">
                              <w:rPr>
                                <w:rFonts w:ascii="Arial" w:hAnsi="Arial" w:cs="Arial"/>
                              </w:rPr>
                              <w:t xml:space="preserve">So, they were born on a plane. The plane took off (scary), they often couldn’t see who </w:t>
                            </w:r>
                            <w:r w:rsidR="00350190" w:rsidRPr="00F26AD8">
                              <w:rPr>
                                <w:rFonts w:ascii="Arial" w:hAnsi="Arial" w:cs="Arial"/>
                              </w:rPr>
                              <w:t>the pilot was</w:t>
                            </w:r>
                            <w:r w:rsidRPr="00F26AD8">
                              <w:rPr>
                                <w:rFonts w:ascii="Arial" w:hAnsi="Arial" w:cs="Arial"/>
                              </w:rPr>
                              <w:t xml:space="preserve">. The pilot was rubbish. Lots of turbulence, swooping, falling, lurching. The children didn’t have a seat belt on and fell about all over the place. They got hurt. Sometimes the pilot couldn’t be bothered to fly the plane. There were some quite dreadful crashes. </w:t>
                            </w:r>
                          </w:p>
                          <w:p w14:paraId="3A169FB5" w14:textId="78042E2C" w:rsidR="00F26AD8" w:rsidRPr="00F26AD8" w:rsidRDefault="00350190" w:rsidP="00863D0C">
                            <w:pPr>
                              <w:spacing w:before="80" w:after="80" w:line="240" w:lineRule="auto"/>
                              <w:rPr>
                                <w:rFonts w:ascii="Arial" w:hAnsi="Arial" w:cs="Arial"/>
                              </w:rPr>
                            </w:pPr>
                            <w:r w:rsidRPr="00F26AD8">
                              <w:rPr>
                                <w:rFonts w:ascii="Arial" w:hAnsi="Arial" w:cs="Arial"/>
                              </w:rPr>
                              <w:t>So,</w:t>
                            </w:r>
                            <w:r w:rsidR="00F26AD8" w:rsidRPr="00F26AD8">
                              <w:rPr>
                                <w:rFonts w:ascii="Arial" w:hAnsi="Arial" w:cs="Arial"/>
                              </w:rPr>
                              <w:t xml:space="preserve"> the airline moved them to your plane.</w:t>
                            </w:r>
                          </w:p>
                          <w:p w14:paraId="10F9A60B" w14:textId="77777777" w:rsidR="00F26AD8" w:rsidRPr="00F26AD8" w:rsidRDefault="00F26AD8" w:rsidP="00863D0C">
                            <w:pPr>
                              <w:spacing w:before="80" w:after="80" w:line="240" w:lineRule="auto"/>
                              <w:rPr>
                                <w:rFonts w:ascii="Arial" w:hAnsi="Arial" w:cs="Arial"/>
                              </w:rPr>
                            </w:pPr>
                            <w:r w:rsidRPr="00F26AD8">
                              <w:rPr>
                                <w:rFonts w:ascii="Arial" w:hAnsi="Arial" w:cs="Arial"/>
                              </w:rPr>
                              <w:t xml:space="preserve">Brilliant! You are a good pilot. You regularly check on your passengers and know they are safely buckled in. You are sitting up front. You can see all the controls. You can see where you are going. </w:t>
                            </w:r>
                          </w:p>
                          <w:p w14:paraId="5463ABD1" w14:textId="77777777" w:rsidR="00F26AD8" w:rsidRPr="00F26AD8" w:rsidRDefault="00F26AD8" w:rsidP="00863D0C">
                            <w:pPr>
                              <w:spacing w:before="80" w:after="80" w:line="240" w:lineRule="auto"/>
                              <w:rPr>
                                <w:rFonts w:ascii="Arial" w:hAnsi="Arial" w:cs="Arial"/>
                              </w:rPr>
                            </w:pPr>
                            <w:r w:rsidRPr="00F26AD8">
                              <w:rPr>
                                <w:rFonts w:ascii="Arial" w:hAnsi="Arial" w:cs="Arial"/>
                              </w:rPr>
                              <w:t xml:space="preserve">But the child can’t. </w:t>
                            </w:r>
                          </w:p>
                          <w:p w14:paraId="0EC35722" w14:textId="77777777" w:rsidR="00F26AD8" w:rsidRPr="00F26AD8" w:rsidRDefault="00F26AD8" w:rsidP="00863D0C">
                            <w:pPr>
                              <w:spacing w:before="80" w:after="80" w:line="240" w:lineRule="auto"/>
                              <w:rPr>
                                <w:rFonts w:ascii="Arial" w:hAnsi="Arial" w:cs="Arial"/>
                              </w:rPr>
                            </w:pPr>
                            <w:r w:rsidRPr="00F26AD8">
                              <w:rPr>
                                <w:rFonts w:ascii="Arial" w:hAnsi="Arial" w:cs="Arial"/>
                              </w:rPr>
                              <w:t xml:space="preserve">All they know, all they remember is the falling, crashing, and fear. They keep trying to break into the cockpit to fly the plane themselves, even though they don’t know how to! </w:t>
                            </w:r>
                          </w:p>
                          <w:p w14:paraId="76F25D88" w14:textId="77777777" w:rsidR="00F26AD8" w:rsidRPr="00F26AD8" w:rsidRDefault="00F26AD8" w:rsidP="00863D0C">
                            <w:pPr>
                              <w:spacing w:before="80" w:after="80" w:line="240" w:lineRule="auto"/>
                              <w:rPr>
                                <w:rFonts w:ascii="Arial" w:hAnsi="Arial" w:cs="Arial"/>
                              </w:rPr>
                            </w:pPr>
                            <w:r w:rsidRPr="00F26AD8">
                              <w:rPr>
                                <w:rFonts w:ascii="Arial" w:hAnsi="Arial" w:cs="Arial"/>
                              </w:rPr>
                              <w:t xml:space="preserve">You are going to have to fly a long way, make loads of good landings and give tons of reassurance to your little passengers. </w:t>
                            </w:r>
                          </w:p>
                          <w:p w14:paraId="2D9BAB91" w14:textId="4AFB34B9" w:rsidR="00F26AD8" w:rsidRPr="00F26AD8" w:rsidRDefault="00F26AD8" w:rsidP="00863D0C">
                            <w:pPr>
                              <w:spacing w:before="80" w:after="80" w:line="240" w:lineRule="auto"/>
                              <w:rPr>
                                <w:rFonts w:ascii="Arial" w:hAnsi="Arial" w:cs="Arial"/>
                              </w:rPr>
                            </w:pPr>
                            <w:r w:rsidRPr="00F26AD8">
                              <w:rPr>
                                <w:rFonts w:ascii="Arial" w:hAnsi="Arial" w:cs="Arial"/>
                              </w:rPr>
                              <w:t>Then slowly, very slowly they will start to really let you fly the plane.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8EF4E" id="Text Box 11" o:spid="_x0000_s1031" type="#_x0000_t202" style="position:absolute;left:0;text-align:left;margin-left:-11.25pt;margin-top:0;width:726pt;height:222pt;z-index:2516848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" fillcolor="#e2efd9 [665]">
                <v:textbox>
                  <w:txbxContent>
                    <w:p w14:paraId="7D8860C5" w14:textId="0D37610A" w:rsidR="00F26AD8" w:rsidRDefault="00F26AD8" w:rsidP="00863D0C">
                      <w:pPr>
                        <w:spacing w:before="40" w:after="40" w:line="240" w:lineRule="auto"/>
                        <w:rPr>
                          <w:rFonts w:ascii="Arial" w:hAnsi="Arial" w:cs="Arial"/>
                          <w:b/>
                          <w:bCs/>
                          <w:u w:val="single"/>
                        </w:rPr>
                      </w:pPr>
                      <w:r w:rsidRPr="00F26AD8">
                        <w:rPr>
                          <w:rFonts w:ascii="Arial" w:hAnsi="Arial" w:cs="Arial"/>
                          <w:b/>
                          <w:bCs/>
                          <w:u w:val="single"/>
                        </w:rPr>
                        <w:t>Scenario</w:t>
                      </w:r>
                    </w:p>
                    <w:p w14:paraId="2CFB45A3" w14:textId="19D16908" w:rsidR="00FF0C30" w:rsidRPr="00FF0C30" w:rsidRDefault="00FF0C30" w:rsidP="00863D0C">
                      <w:pPr>
                        <w:spacing w:before="80" w:after="80" w:line="240" w:lineRule="auto"/>
                        <w:jc w:val="both"/>
                        <w:textAlignment w:val="baseline"/>
                        <w:rPr>
                          <w:rFonts w:ascii="Arial" w:hAnsi="Arial" w:cs="Arial"/>
                        </w:rPr>
                      </w:pPr>
                      <w:r w:rsidRPr="00F26AD8">
                        <w:rPr>
                          <w:rFonts w:ascii="Arial" w:hAnsi="Arial" w:cs="Arial"/>
                        </w:rPr>
                        <w:t xml:space="preserve">Why is it so difficult for our children to trust us? After all we have showed </w:t>
                      </w:r>
                      <w:r w:rsidR="00350190" w:rsidRPr="00F26AD8">
                        <w:rPr>
                          <w:rFonts w:ascii="Arial" w:hAnsi="Arial" w:cs="Arial"/>
                        </w:rPr>
                        <w:t>them,</w:t>
                      </w:r>
                      <w:r w:rsidRPr="00F26AD8">
                        <w:rPr>
                          <w:rFonts w:ascii="Arial" w:hAnsi="Arial" w:cs="Arial"/>
                        </w:rPr>
                        <w:t xml:space="preserve"> we can be reliable and won’t hurt them</w:t>
                      </w:r>
                      <w:r>
                        <w:rPr>
                          <w:rFonts w:ascii="Arial" w:hAnsi="Arial" w:cs="Arial"/>
                        </w:rPr>
                        <w:t>…</w:t>
                      </w:r>
                    </w:p>
                    <w:p w14:paraId="26D4503B" w14:textId="146DF5C5" w:rsidR="00F26AD8" w:rsidRPr="00F26AD8" w:rsidRDefault="00F26AD8" w:rsidP="00863D0C">
                      <w:pPr>
                        <w:spacing w:before="80" w:after="80" w:line="240" w:lineRule="auto"/>
                        <w:rPr>
                          <w:rFonts w:ascii="Arial" w:hAnsi="Arial" w:cs="Arial"/>
                        </w:rPr>
                      </w:pPr>
                      <w:r w:rsidRPr="00F26AD8">
                        <w:rPr>
                          <w:rFonts w:ascii="Arial" w:hAnsi="Arial" w:cs="Arial"/>
                        </w:rPr>
                        <w:t xml:space="preserve">So, they were born on a plane. The plane took off (scary), they often couldn’t see who </w:t>
                      </w:r>
                      <w:r w:rsidR="00350190" w:rsidRPr="00F26AD8">
                        <w:rPr>
                          <w:rFonts w:ascii="Arial" w:hAnsi="Arial" w:cs="Arial"/>
                        </w:rPr>
                        <w:t>the pilot was</w:t>
                      </w:r>
                      <w:r w:rsidRPr="00F26AD8">
                        <w:rPr>
                          <w:rFonts w:ascii="Arial" w:hAnsi="Arial" w:cs="Arial"/>
                        </w:rPr>
                        <w:t xml:space="preserve">. The pilot was rubbish. Lots of turbulence, swooping, falling, lurching. The children didn’t have a seat belt on and fell about all over the place. They got hurt. Sometimes the pilot couldn’t be bothered to fly the plane. There were some quite dreadful crashes. </w:t>
                      </w:r>
                    </w:p>
                    <w:p w14:paraId="3A169FB5" w14:textId="78042E2C" w:rsidR="00F26AD8" w:rsidRPr="00F26AD8" w:rsidRDefault="00350190" w:rsidP="00863D0C">
                      <w:pPr>
                        <w:spacing w:before="80" w:after="80" w:line="240" w:lineRule="auto"/>
                        <w:rPr>
                          <w:rFonts w:ascii="Arial" w:hAnsi="Arial" w:cs="Arial"/>
                        </w:rPr>
                      </w:pPr>
                      <w:r w:rsidRPr="00F26AD8">
                        <w:rPr>
                          <w:rFonts w:ascii="Arial" w:hAnsi="Arial" w:cs="Arial"/>
                        </w:rPr>
                        <w:t>So,</w:t>
                      </w:r>
                      <w:r w:rsidR="00F26AD8" w:rsidRPr="00F26AD8">
                        <w:rPr>
                          <w:rFonts w:ascii="Arial" w:hAnsi="Arial" w:cs="Arial"/>
                        </w:rPr>
                        <w:t xml:space="preserve"> the airline moved them to your plane.</w:t>
                      </w:r>
                    </w:p>
                    <w:p w14:paraId="10F9A60B" w14:textId="77777777" w:rsidR="00F26AD8" w:rsidRPr="00F26AD8" w:rsidRDefault="00F26AD8" w:rsidP="00863D0C">
                      <w:pPr>
                        <w:spacing w:before="80" w:after="80" w:line="240" w:lineRule="auto"/>
                        <w:rPr>
                          <w:rFonts w:ascii="Arial" w:hAnsi="Arial" w:cs="Arial"/>
                        </w:rPr>
                      </w:pPr>
                      <w:r w:rsidRPr="00F26AD8">
                        <w:rPr>
                          <w:rFonts w:ascii="Arial" w:hAnsi="Arial" w:cs="Arial"/>
                        </w:rPr>
                        <w:t xml:space="preserve">Brilliant! You are a good pilot. You regularly check on your passengers and know they are safely buckled in. You are sitting up front. You can see all the controls. You can see where you are going. </w:t>
                      </w:r>
                    </w:p>
                    <w:p w14:paraId="5463ABD1" w14:textId="77777777" w:rsidR="00F26AD8" w:rsidRPr="00F26AD8" w:rsidRDefault="00F26AD8" w:rsidP="00863D0C">
                      <w:pPr>
                        <w:spacing w:before="80" w:after="80" w:line="240" w:lineRule="auto"/>
                        <w:rPr>
                          <w:rFonts w:ascii="Arial" w:hAnsi="Arial" w:cs="Arial"/>
                        </w:rPr>
                      </w:pPr>
                      <w:r w:rsidRPr="00F26AD8">
                        <w:rPr>
                          <w:rFonts w:ascii="Arial" w:hAnsi="Arial" w:cs="Arial"/>
                        </w:rPr>
                        <w:t xml:space="preserve">But the child can’t. </w:t>
                      </w:r>
                    </w:p>
                    <w:p w14:paraId="0EC35722" w14:textId="77777777" w:rsidR="00F26AD8" w:rsidRPr="00F26AD8" w:rsidRDefault="00F26AD8" w:rsidP="00863D0C">
                      <w:pPr>
                        <w:spacing w:before="80" w:after="80" w:line="240" w:lineRule="auto"/>
                        <w:rPr>
                          <w:rFonts w:ascii="Arial" w:hAnsi="Arial" w:cs="Arial"/>
                        </w:rPr>
                      </w:pPr>
                      <w:r w:rsidRPr="00F26AD8">
                        <w:rPr>
                          <w:rFonts w:ascii="Arial" w:hAnsi="Arial" w:cs="Arial"/>
                        </w:rPr>
                        <w:t xml:space="preserve">All they know, all they remember is the falling, crashing, and fear. They keep trying to break into the cockpit to fly the plane themselves, even though they don’t know how to! </w:t>
                      </w:r>
                    </w:p>
                    <w:p w14:paraId="76F25D88" w14:textId="77777777" w:rsidR="00F26AD8" w:rsidRPr="00F26AD8" w:rsidRDefault="00F26AD8" w:rsidP="00863D0C">
                      <w:pPr>
                        <w:spacing w:before="80" w:after="80" w:line="240" w:lineRule="auto"/>
                        <w:rPr>
                          <w:rFonts w:ascii="Arial" w:hAnsi="Arial" w:cs="Arial"/>
                        </w:rPr>
                      </w:pPr>
                      <w:r w:rsidRPr="00F26AD8">
                        <w:rPr>
                          <w:rFonts w:ascii="Arial" w:hAnsi="Arial" w:cs="Arial"/>
                        </w:rPr>
                        <w:t xml:space="preserve">You are going to have to fly a long way, make loads of good landings and give tons of reassurance to your little passengers. </w:t>
                      </w:r>
                    </w:p>
                    <w:p w14:paraId="2D9BAB91" w14:textId="4AFB34B9" w:rsidR="00F26AD8" w:rsidRPr="00F26AD8" w:rsidRDefault="00F26AD8" w:rsidP="00863D0C">
                      <w:pPr>
                        <w:spacing w:before="80" w:after="80" w:line="240" w:lineRule="auto"/>
                        <w:rPr>
                          <w:rFonts w:ascii="Arial" w:hAnsi="Arial" w:cs="Arial"/>
                        </w:rPr>
                      </w:pPr>
                      <w:r w:rsidRPr="00F26AD8">
                        <w:rPr>
                          <w:rFonts w:ascii="Arial" w:hAnsi="Arial" w:cs="Arial"/>
                        </w:rPr>
                        <w:t>Then slowly, very slowly they will start to really let you fly the plane.</w:t>
                      </w:r>
                    </w:p>
                  </w:txbxContent>
                </v:textbox>
                <w10:wrap type="square" anchorx="margin"/>
              </v:shape>
            </w:pict>
          </mc:Fallback>
        </mc:AlternateContent>
      </w:r>
    </w:p>
    <w:p w14:paraId="770F6205" w14:textId="3B527880" w:rsidR="00863D0C" w:rsidRDefault="00863D0C" w:rsidP="00863D0C">
      <w:pPr>
        <w:spacing w:after="0" w:line="240" w:lineRule="auto"/>
        <w:jc w:val="both"/>
        <w:textAlignment w:val="baseline"/>
        <w:rPr>
          <w:rStyle w:val="Heading2Char"/>
          <w:rFonts w:ascii="Arial" w:eastAsiaTheme="minorHAnsi" w:hAnsi="Arial" w:cs="Arial"/>
          <w:b/>
          <w:bCs/>
          <w:color w:val="auto"/>
          <w:sz w:val="22"/>
          <w:szCs w:val="22"/>
        </w:rPr>
      </w:pPr>
    </w:p>
    <w:p w14:paraId="7A7733A2" w14:textId="01B437ED" w:rsidR="00937E74" w:rsidRPr="004B54A9" w:rsidRDefault="00937E74" w:rsidP="00C73B00">
      <w:pPr>
        <w:pStyle w:val="ListParagraph"/>
        <w:numPr>
          <w:ilvl w:val="0"/>
          <w:numId w:val="43"/>
        </w:numPr>
        <w:spacing w:after="0" w:line="240" w:lineRule="auto"/>
        <w:jc w:val="both"/>
        <w:textAlignment w:val="baseline"/>
        <w:rPr>
          <w:rStyle w:val="Heading2Char"/>
          <w:rFonts w:ascii="Arial" w:eastAsiaTheme="minorHAnsi" w:hAnsi="Arial" w:cs="Arial"/>
          <w:b/>
          <w:bCs/>
          <w:color w:val="auto"/>
          <w:sz w:val="22"/>
          <w:szCs w:val="22"/>
        </w:rPr>
      </w:pPr>
      <w:r w:rsidRPr="004B54A9">
        <w:rPr>
          <w:rStyle w:val="Heading2Char"/>
          <w:rFonts w:ascii="Arial" w:eastAsiaTheme="minorHAnsi" w:hAnsi="Arial" w:cs="Arial"/>
          <w:b/>
          <w:bCs/>
          <w:color w:val="auto"/>
          <w:sz w:val="22"/>
          <w:szCs w:val="22"/>
        </w:rPr>
        <w:t xml:space="preserve"> </w:t>
      </w:r>
      <w:bookmarkStart w:id="21" w:name="RiskFactorsContribute"/>
      <w:r w:rsidRPr="004B54A9">
        <w:rPr>
          <w:rStyle w:val="Heading2Char"/>
          <w:rFonts w:ascii="Arial" w:eastAsiaTheme="minorHAnsi" w:hAnsi="Arial" w:cs="Arial"/>
          <w:b/>
          <w:bCs/>
          <w:color w:val="auto"/>
          <w:sz w:val="22"/>
          <w:szCs w:val="22"/>
        </w:rPr>
        <w:t>Risk factors that contribute to neglect</w:t>
      </w:r>
      <w:bookmarkEnd w:id="21"/>
    </w:p>
    <w:p w14:paraId="03E284D0" w14:textId="09CA0B21" w:rsidR="00EB13C7" w:rsidRPr="00863D0C" w:rsidRDefault="00EB13C7" w:rsidP="66EF41C3">
      <w:pPr>
        <w:spacing w:after="0" w:line="240" w:lineRule="auto"/>
        <w:jc w:val="both"/>
        <w:rPr>
          <w:rFonts w:ascii="Arial" w:eastAsia="Times New Roman" w:hAnsi="Arial" w:cs="Arial"/>
          <w:sz w:val="10"/>
          <w:szCs w:val="10"/>
          <w:lang w:eastAsia="en-GB"/>
        </w:rPr>
      </w:pPr>
    </w:p>
    <w:p w14:paraId="195981E3" w14:textId="0ABD8CE9" w:rsidR="00937E74" w:rsidRPr="00EB13C7" w:rsidRDefault="00937E74" w:rsidP="00EE3811">
      <w:pPr>
        <w:spacing w:line="257" w:lineRule="auto"/>
        <w:jc w:val="both"/>
        <w:rPr>
          <w:rFonts w:ascii="Arial" w:eastAsia="Calibri" w:hAnsi="Arial" w:cs="Arial"/>
        </w:rPr>
      </w:pPr>
      <w:r w:rsidRPr="00EB13C7">
        <w:rPr>
          <w:rFonts w:ascii="Arial" w:eastAsia="Calibri" w:hAnsi="Arial" w:cs="Arial"/>
        </w:rPr>
        <w:t xml:space="preserve">Practitioners should explore the possible reasons for the neglect they have identified, this should be done in the context of a trusted relationship with the family, so their holistic experience can be understood and considered. </w:t>
      </w:r>
    </w:p>
    <w:p w14:paraId="19D8A3A1" w14:textId="77777777" w:rsidR="00937E74" w:rsidRPr="00EB13C7" w:rsidRDefault="00937E74" w:rsidP="00EE3811">
      <w:pPr>
        <w:spacing w:after="0"/>
        <w:jc w:val="both"/>
        <w:rPr>
          <w:rFonts w:ascii="Arial" w:eastAsia="Calibri Light" w:hAnsi="Arial" w:cs="Arial"/>
        </w:rPr>
      </w:pPr>
      <w:r w:rsidRPr="00EB13C7">
        <w:rPr>
          <w:rFonts w:ascii="Arial" w:eastAsia="Calibri Light" w:hAnsi="Arial" w:cs="Arial"/>
        </w:rPr>
        <w:t xml:space="preserve">There are several factors that may increase the risk of neglect, some families may experience a combination of these factors. Alone, these factors may not be indicators that neglect is occurring. Being aware of the risk factors will support the workforce to understand what the barriers to change are, and how to provide support. </w:t>
      </w:r>
    </w:p>
    <w:p w14:paraId="270A19E0" w14:textId="77777777" w:rsidR="00937E74" w:rsidRPr="00EB13C7" w:rsidRDefault="00937E74" w:rsidP="00EE3811">
      <w:pPr>
        <w:spacing w:after="0"/>
        <w:jc w:val="both"/>
        <w:rPr>
          <w:rFonts w:ascii="Arial" w:eastAsia="Calibri Light" w:hAnsi="Arial" w:cs="Arial"/>
        </w:rPr>
      </w:pPr>
    </w:p>
    <w:p w14:paraId="5128594B" w14:textId="08156212" w:rsidR="005B4248" w:rsidRDefault="00937E74" w:rsidP="00EE3811">
      <w:pPr>
        <w:spacing w:after="0"/>
        <w:jc w:val="both"/>
        <w:rPr>
          <w:rFonts w:ascii="Arial" w:eastAsia="Calibri Light" w:hAnsi="Arial" w:cs="Arial"/>
          <w:color w:val="FF0000"/>
        </w:rPr>
      </w:pPr>
      <w:r w:rsidRPr="00EB13C7">
        <w:rPr>
          <w:rFonts w:ascii="Arial" w:eastAsia="Calibri Light" w:hAnsi="Arial" w:cs="Arial"/>
        </w:rPr>
        <w:t xml:space="preserve">There are also factors that contribute to a family’s strengths and resilience, and ability to overcome risks </w:t>
      </w:r>
      <w:r w:rsidRPr="00B86BAD">
        <w:rPr>
          <w:rFonts w:ascii="Arial" w:eastAsia="Calibri Light" w:hAnsi="Arial" w:cs="Arial"/>
        </w:rPr>
        <w:t xml:space="preserve">– </w:t>
      </w:r>
      <w:r w:rsidRPr="00EE3811">
        <w:rPr>
          <w:rFonts w:ascii="Arial" w:eastAsia="Calibri Light" w:hAnsi="Arial" w:cs="Arial"/>
          <w:color w:val="000000" w:themeColor="text1"/>
        </w:rPr>
        <w:t>these are discussed</w:t>
      </w:r>
      <w:r w:rsidR="00B86BAD" w:rsidRPr="00EE3811">
        <w:rPr>
          <w:rFonts w:ascii="Arial" w:eastAsia="Calibri Light" w:hAnsi="Arial" w:cs="Arial"/>
          <w:color w:val="000000" w:themeColor="text1"/>
        </w:rPr>
        <w:t xml:space="preserve"> further</w:t>
      </w:r>
      <w:r w:rsidRPr="00EE3811">
        <w:rPr>
          <w:rFonts w:ascii="Arial" w:eastAsia="Calibri Light" w:hAnsi="Arial" w:cs="Arial"/>
          <w:color w:val="000000" w:themeColor="text1"/>
        </w:rPr>
        <w:t xml:space="preserve"> in Continuity and Change</w:t>
      </w:r>
    </w:p>
    <w:p w14:paraId="36B4C163" w14:textId="77777777" w:rsidR="00863D0C" w:rsidRDefault="00863D0C" w:rsidP="00937E74">
      <w:pPr>
        <w:spacing w:after="0"/>
        <w:rPr>
          <w:rFonts w:ascii="Arial" w:hAnsi="Arial" w:cs="Arial"/>
          <w:u w:val="single"/>
        </w:rPr>
      </w:pPr>
      <w:bookmarkStart w:id="22" w:name="Strengths"/>
    </w:p>
    <w:p w14:paraId="35C29E52" w14:textId="3CBCEBF4" w:rsidR="00022431" w:rsidRPr="00EE3811" w:rsidRDefault="005B4248" w:rsidP="00937E74">
      <w:pPr>
        <w:spacing w:after="0"/>
        <w:rPr>
          <w:rFonts w:ascii="Arial" w:hAnsi="Arial" w:cs="Arial"/>
          <w:b/>
          <w:bCs/>
          <w:color w:val="C45911" w:themeColor="accent2" w:themeShade="BF"/>
          <w:u w:val="single"/>
        </w:rPr>
      </w:pPr>
      <w:r w:rsidRPr="00EE3811">
        <w:rPr>
          <w:rFonts w:ascii="Arial" w:hAnsi="Arial" w:cs="Arial"/>
          <w:b/>
          <w:bCs/>
          <w:u w:val="single"/>
        </w:rPr>
        <w:t>Strengths</w:t>
      </w:r>
      <w:bookmarkEnd w:id="22"/>
      <w:r w:rsidRPr="00EE3811">
        <w:rPr>
          <w:rFonts w:ascii="Arial" w:hAnsi="Arial" w:cs="Arial"/>
          <w:b/>
          <w:bCs/>
          <w:u w:val="single"/>
        </w:rPr>
        <w:t>, Resilience and vulnerabilities</w:t>
      </w:r>
    </w:p>
    <w:p w14:paraId="69359764" w14:textId="77777777" w:rsidR="005B4248" w:rsidRPr="005B4248" w:rsidRDefault="005B4248" w:rsidP="00EE3811">
      <w:pPr>
        <w:spacing w:after="0"/>
        <w:jc w:val="both"/>
        <w:rPr>
          <w:rFonts w:ascii="Arial" w:hAnsi="Arial" w:cs="Arial"/>
          <w:b/>
          <w:bCs/>
          <w:color w:val="C45911" w:themeColor="accent2" w:themeShade="BF"/>
          <w:u w:val="single"/>
        </w:rPr>
      </w:pPr>
    </w:p>
    <w:p w14:paraId="1729DE49" w14:textId="5106F11D" w:rsidR="005B4248" w:rsidRPr="005B4248" w:rsidRDefault="005B4248" w:rsidP="00EE3811">
      <w:pPr>
        <w:spacing w:after="0"/>
        <w:jc w:val="both"/>
        <w:rPr>
          <w:rFonts w:ascii="Arial" w:hAnsi="Arial" w:cs="Arial"/>
        </w:rPr>
      </w:pPr>
      <w:r w:rsidRPr="005B4248">
        <w:rPr>
          <w:rFonts w:ascii="Arial" w:hAnsi="Arial" w:cs="Arial"/>
        </w:rPr>
        <w:t>Resilience factors</w:t>
      </w:r>
      <w:r w:rsidR="00022431" w:rsidRPr="005B4248">
        <w:rPr>
          <w:rFonts w:ascii="Arial" w:hAnsi="Arial" w:cs="Arial"/>
        </w:rPr>
        <w:t xml:space="preserve"> and strengths are</w:t>
      </w:r>
      <w:r w:rsidRPr="005B4248">
        <w:rPr>
          <w:rFonts w:ascii="Arial" w:hAnsi="Arial" w:cs="Arial"/>
        </w:rPr>
        <w:t xml:space="preserve"> </w:t>
      </w:r>
      <w:r w:rsidR="00022431" w:rsidRPr="005B4248">
        <w:rPr>
          <w:rFonts w:ascii="Arial" w:hAnsi="Arial" w:cs="Arial"/>
        </w:rPr>
        <w:t>important to recognise and build on.</w:t>
      </w:r>
      <w:r w:rsidRPr="005B4248">
        <w:rPr>
          <w:rFonts w:ascii="Arial" w:hAnsi="Arial" w:cs="Arial"/>
        </w:rPr>
        <w:t xml:space="preserve"> When considering strengths in care it is important to be balanced.</w:t>
      </w:r>
      <w:r w:rsidR="00022431" w:rsidRPr="005B4248">
        <w:rPr>
          <w:rFonts w:ascii="Arial" w:hAnsi="Arial" w:cs="Arial"/>
        </w:rPr>
        <w:t xml:space="preserve"> </w:t>
      </w:r>
      <w:r w:rsidRPr="005B4248">
        <w:rPr>
          <w:rFonts w:ascii="Arial" w:hAnsi="Arial" w:cs="Arial"/>
        </w:rPr>
        <w:t xml:space="preserve">Identifying </w:t>
      </w:r>
      <w:r w:rsidR="00022431" w:rsidRPr="005B4248">
        <w:rPr>
          <w:rFonts w:ascii="Arial" w:hAnsi="Arial" w:cs="Arial"/>
        </w:rPr>
        <w:t xml:space="preserve">strengths in </w:t>
      </w:r>
      <w:r w:rsidRPr="005B4248">
        <w:rPr>
          <w:rFonts w:ascii="Arial" w:hAnsi="Arial" w:cs="Arial"/>
        </w:rPr>
        <w:t>the care</w:t>
      </w:r>
      <w:r w:rsidR="00F54B5B">
        <w:rPr>
          <w:rFonts w:ascii="Arial" w:hAnsi="Arial" w:cs="Arial"/>
        </w:rPr>
        <w:t>giver</w:t>
      </w:r>
      <w:r w:rsidR="00022431" w:rsidRPr="005B4248">
        <w:rPr>
          <w:rFonts w:ascii="Arial" w:hAnsi="Arial" w:cs="Arial"/>
        </w:rPr>
        <w:t xml:space="preserve"> </w:t>
      </w:r>
      <w:r w:rsidRPr="005B4248">
        <w:rPr>
          <w:rFonts w:ascii="Arial" w:hAnsi="Arial" w:cs="Arial"/>
        </w:rPr>
        <w:t>does</w:t>
      </w:r>
      <w:r w:rsidR="00022431" w:rsidRPr="005B4248">
        <w:rPr>
          <w:rFonts w:ascii="Arial" w:hAnsi="Arial" w:cs="Arial"/>
        </w:rPr>
        <w:t xml:space="preserve"> do not always mean that a child’s needs are consistently met but it is important to consider these. These </w:t>
      </w:r>
      <w:r w:rsidRPr="005B4248">
        <w:rPr>
          <w:rFonts w:ascii="Arial" w:hAnsi="Arial" w:cs="Arial"/>
        </w:rPr>
        <w:t>can be</w:t>
      </w:r>
      <w:r w:rsidR="00022431" w:rsidRPr="005B4248">
        <w:rPr>
          <w:rFonts w:ascii="Arial" w:hAnsi="Arial" w:cs="Arial"/>
        </w:rPr>
        <w:t xml:space="preserve"> protective factors associated with child neglect:</w:t>
      </w:r>
    </w:p>
    <w:p w14:paraId="2FFA0AB9" w14:textId="3E91C36B" w:rsidR="005B4248" w:rsidRPr="005B4248" w:rsidRDefault="00022431" w:rsidP="00EE3811">
      <w:pPr>
        <w:spacing w:after="0"/>
        <w:jc w:val="both"/>
        <w:rPr>
          <w:rFonts w:ascii="Arial" w:hAnsi="Arial" w:cs="Arial"/>
        </w:rPr>
      </w:pPr>
      <w:r w:rsidRPr="005B4248">
        <w:rPr>
          <w:rFonts w:ascii="Arial" w:hAnsi="Arial" w:cs="Arial"/>
        </w:rPr>
        <w:t xml:space="preserve">• </w:t>
      </w:r>
      <w:r w:rsidR="005B4248" w:rsidRPr="005B4248">
        <w:rPr>
          <w:rFonts w:ascii="Arial" w:hAnsi="Arial" w:cs="Arial"/>
        </w:rPr>
        <w:t>Care</w:t>
      </w:r>
      <w:r w:rsidR="00FB5FE2">
        <w:rPr>
          <w:rFonts w:ascii="Arial" w:hAnsi="Arial" w:cs="Arial"/>
        </w:rPr>
        <w:t>giver</w:t>
      </w:r>
      <w:r w:rsidRPr="005B4248">
        <w:rPr>
          <w:rFonts w:ascii="Arial" w:hAnsi="Arial" w:cs="Arial"/>
        </w:rPr>
        <w:t xml:space="preserve"> ha</w:t>
      </w:r>
      <w:r w:rsidR="005B4248" w:rsidRPr="005B4248">
        <w:rPr>
          <w:rFonts w:ascii="Arial" w:hAnsi="Arial" w:cs="Arial"/>
        </w:rPr>
        <w:t>s</w:t>
      </w:r>
      <w:r w:rsidRPr="005B4248">
        <w:rPr>
          <w:rFonts w:ascii="Arial" w:hAnsi="Arial" w:cs="Arial"/>
        </w:rPr>
        <w:t xml:space="preserve"> a good understanding of child’s needs and how to meet these </w:t>
      </w:r>
    </w:p>
    <w:p w14:paraId="386629A3" w14:textId="77777777" w:rsidR="005B4248" w:rsidRPr="005B4248" w:rsidRDefault="00022431" w:rsidP="00EE3811">
      <w:pPr>
        <w:spacing w:after="0"/>
        <w:jc w:val="both"/>
        <w:rPr>
          <w:rFonts w:ascii="Arial" w:hAnsi="Arial" w:cs="Arial"/>
        </w:rPr>
      </w:pPr>
      <w:r w:rsidRPr="005B4248">
        <w:rPr>
          <w:rFonts w:ascii="Arial" w:hAnsi="Arial" w:cs="Arial"/>
        </w:rPr>
        <w:t xml:space="preserve">• Good support networks who can address any shortfall in parenting </w:t>
      </w:r>
    </w:p>
    <w:p w14:paraId="2103464B" w14:textId="160D48A1" w:rsidR="005B4248" w:rsidRPr="005B4248" w:rsidRDefault="00022431" w:rsidP="00EE3811">
      <w:pPr>
        <w:spacing w:after="0"/>
        <w:jc w:val="both"/>
        <w:rPr>
          <w:rFonts w:ascii="Arial" w:hAnsi="Arial" w:cs="Arial"/>
        </w:rPr>
      </w:pPr>
      <w:r w:rsidRPr="005B4248">
        <w:rPr>
          <w:rFonts w:ascii="Arial" w:hAnsi="Arial" w:cs="Arial"/>
        </w:rPr>
        <w:t xml:space="preserve">• Strong relationships/bond between </w:t>
      </w:r>
      <w:r w:rsidR="005B4248" w:rsidRPr="005B4248">
        <w:rPr>
          <w:rFonts w:ascii="Arial" w:hAnsi="Arial" w:cs="Arial"/>
        </w:rPr>
        <w:t>car</w:t>
      </w:r>
      <w:r w:rsidR="00FB5FE2">
        <w:rPr>
          <w:rFonts w:ascii="Arial" w:hAnsi="Arial" w:cs="Arial"/>
        </w:rPr>
        <w:t>egiver</w:t>
      </w:r>
      <w:r w:rsidRPr="005B4248">
        <w:rPr>
          <w:rFonts w:ascii="Arial" w:hAnsi="Arial" w:cs="Arial"/>
        </w:rPr>
        <w:t xml:space="preserve"> and child</w:t>
      </w:r>
      <w:r w:rsidR="005B4248" w:rsidRPr="005B4248">
        <w:rPr>
          <w:rFonts w:ascii="Arial" w:hAnsi="Arial" w:cs="Arial"/>
        </w:rPr>
        <w:t xml:space="preserve"> (attachment)</w:t>
      </w:r>
      <w:r w:rsidRPr="005B4248">
        <w:rPr>
          <w:rFonts w:ascii="Arial" w:hAnsi="Arial" w:cs="Arial"/>
        </w:rPr>
        <w:t xml:space="preserve"> </w:t>
      </w:r>
      <w:r w:rsidR="005B4248" w:rsidRPr="005B4248">
        <w:rPr>
          <w:rFonts w:ascii="Arial" w:hAnsi="Arial" w:cs="Arial"/>
        </w:rPr>
        <w:t xml:space="preserve">  </w:t>
      </w:r>
    </w:p>
    <w:p w14:paraId="24DA72CA" w14:textId="5FE5D8F4" w:rsidR="005B4248" w:rsidRPr="005B4248" w:rsidRDefault="00022431" w:rsidP="00EE3811">
      <w:pPr>
        <w:spacing w:after="0"/>
        <w:jc w:val="both"/>
        <w:rPr>
          <w:rFonts w:ascii="Arial" w:hAnsi="Arial" w:cs="Arial"/>
        </w:rPr>
      </w:pPr>
      <w:r w:rsidRPr="005B4248">
        <w:rPr>
          <w:rFonts w:ascii="Arial" w:hAnsi="Arial" w:cs="Arial"/>
        </w:rPr>
        <w:t xml:space="preserve">• </w:t>
      </w:r>
      <w:r w:rsidR="005B4248" w:rsidRPr="005B4248">
        <w:rPr>
          <w:rFonts w:ascii="Arial" w:hAnsi="Arial" w:cs="Arial"/>
        </w:rPr>
        <w:t>Care</w:t>
      </w:r>
      <w:r w:rsidR="00FB5FE2">
        <w:rPr>
          <w:rFonts w:ascii="Arial" w:hAnsi="Arial" w:cs="Arial"/>
        </w:rPr>
        <w:t>giver</w:t>
      </w:r>
      <w:r w:rsidRPr="005B4248">
        <w:rPr>
          <w:rFonts w:ascii="Arial" w:hAnsi="Arial" w:cs="Arial"/>
        </w:rPr>
        <w:t xml:space="preserve"> ha</w:t>
      </w:r>
      <w:r w:rsidR="005B4248" w:rsidRPr="005B4248">
        <w:rPr>
          <w:rFonts w:ascii="Arial" w:hAnsi="Arial" w:cs="Arial"/>
        </w:rPr>
        <w:t>s</w:t>
      </w:r>
      <w:r w:rsidR="00FB5FE2">
        <w:rPr>
          <w:rFonts w:ascii="Arial" w:hAnsi="Arial" w:cs="Arial"/>
        </w:rPr>
        <w:t xml:space="preserve"> the</w:t>
      </w:r>
      <w:r w:rsidRPr="005B4248">
        <w:rPr>
          <w:rFonts w:ascii="Arial" w:hAnsi="Arial" w:cs="Arial"/>
        </w:rPr>
        <w:t xml:space="preserve"> motivation and </w:t>
      </w:r>
      <w:r w:rsidR="005B4248" w:rsidRPr="005B4248">
        <w:rPr>
          <w:rFonts w:ascii="Arial" w:hAnsi="Arial" w:cs="Arial"/>
        </w:rPr>
        <w:t>capability</w:t>
      </w:r>
      <w:r w:rsidRPr="005B4248">
        <w:rPr>
          <w:rFonts w:ascii="Arial" w:hAnsi="Arial" w:cs="Arial"/>
        </w:rPr>
        <w:t xml:space="preserve"> to change </w:t>
      </w:r>
    </w:p>
    <w:p w14:paraId="136F71B7" w14:textId="4BEFD415" w:rsidR="005B4248" w:rsidRPr="005B4248" w:rsidRDefault="00022431" w:rsidP="00EE3811">
      <w:pPr>
        <w:spacing w:after="0"/>
        <w:jc w:val="both"/>
        <w:rPr>
          <w:rFonts w:ascii="Arial" w:hAnsi="Arial" w:cs="Arial"/>
        </w:rPr>
      </w:pPr>
      <w:r w:rsidRPr="005B4248">
        <w:rPr>
          <w:rFonts w:ascii="Arial" w:hAnsi="Arial" w:cs="Arial"/>
        </w:rPr>
        <w:t xml:space="preserve">• </w:t>
      </w:r>
      <w:r w:rsidR="005B4248" w:rsidRPr="005B4248">
        <w:rPr>
          <w:rFonts w:ascii="Arial" w:hAnsi="Arial" w:cs="Arial"/>
        </w:rPr>
        <w:t>Care</w:t>
      </w:r>
      <w:r w:rsidR="00FB5FE2">
        <w:rPr>
          <w:rFonts w:ascii="Arial" w:hAnsi="Arial" w:cs="Arial"/>
        </w:rPr>
        <w:t>giver</w:t>
      </w:r>
      <w:r w:rsidRPr="005B4248">
        <w:rPr>
          <w:rFonts w:ascii="Arial" w:hAnsi="Arial" w:cs="Arial"/>
        </w:rPr>
        <w:t xml:space="preserve"> ha</w:t>
      </w:r>
      <w:r w:rsidR="005B4248" w:rsidRPr="005B4248">
        <w:rPr>
          <w:rFonts w:ascii="Arial" w:hAnsi="Arial" w:cs="Arial"/>
        </w:rPr>
        <w:t>s</w:t>
      </w:r>
      <w:r w:rsidRPr="005B4248">
        <w:rPr>
          <w:rFonts w:ascii="Arial" w:hAnsi="Arial" w:cs="Arial"/>
        </w:rPr>
        <w:t xml:space="preserve"> positive childhood experiences or a good understanding of an adverse childhood </w:t>
      </w:r>
    </w:p>
    <w:p w14:paraId="45DE1E15" w14:textId="47E987D6" w:rsidR="005B4248" w:rsidRPr="005B4248" w:rsidRDefault="00022431" w:rsidP="00EE3811">
      <w:pPr>
        <w:spacing w:after="0"/>
        <w:jc w:val="both"/>
        <w:rPr>
          <w:rFonts w:ascii="Arial" w:hAnsi="Arial" w:cs="Arial"/>
        </w:rPr>
      </w:pPr>
      <w:r w:rsidRPr="005B4248">
        <w:rPr>
          <w:rFonts w:ascii="Arial" w:hAnsi="Arial" w:cs="Arial"/>
        </w:rPr>
        <w:t xml:space="preserve">• </w:t>
      </w:r>
      <w:r w:rsidR="005B4248" w:rsidRPr="005B4248">
        <w:rPr>
          <w:rFonts w:ascii="Arial" w:hAnsi="Arial" w:cs="Arial"/>
        </w:rPr>
        <w:t>Care</w:t>
      </w:r>
      <w:r w:rsidR="00FB5FE2">
        <w:rPr>
          <w:rFonts w:ascii="Arial" w:hAnsi="Arial" w:cs="Arial"/>
        </w:rPr>
        <w:t>giver</w:t>
      </w:r>
      <w:r w:rsidRPr="005B4248">
        <w:rPr>
          <w:rFonts w:ascii="Arial" w:hAnsi="Arial" w:cs="Arial"/>
        </w:rPr>
        <w:t xml:space="preserve"> engage</w:t>
      </w:r>
      <w:r w:rsidR="005B4248" w:rsidRPr="005B4248">
        <w:rPr>
          <w:rFonts w:ascii="Arial" w:hAnsi="Arial" w:cs="Arial"/>
        </w:rPr>
        <w:t>s</w:t>
      </w:r>
      <w:r w:rsidRPr="005B4248">
        <w:rPr>
          <w:rFonts w:ascii="Arial" w:hAnsi="Arial" w:cs="Arial"/>
        </w:rPr>
        <w:t xml:space="preserve"> well with professionals </w:t>
      </w:r>
    </w:p>
    <w:p w14:paraId="4EFBFC90" w14:textId="09F02585" w:rsidR="00022431" w:rsidRPr="005B4248" w:rsidRDefault="00022431" w:rsidP="00EE3811">
      <w:pPr>
        <w:spacing w:after="0"/>
        <w:jc w:val="both"/>
        <w:rPr>
          <w:rFonts w:ascii="Arial" w:eastAsia="Calibri Light" w:hAnsi="Arial" w:cs="Arial"/>
        </w:rPr>
      </w:pPr>
      <w:r w:rsidRPr="005B4248">
        <w:rPr>
          <w:rFonts w:ascii="Arial" w:hAnsi="Arial" w:cs="Arial"/>
        </w:rPr>
        <w:t xml:space="preserve">• Stability in terms of </w:t>
      </w:r>
      <w:r w:rsidR="00F54B5B">
        <w:rPr>
          <w:rFonts w:ascii="Arial" w:hAnsi="Arial" w:cs="Arial"/>
        </w:rPr>
        <w:t>caregiver</w:t>
      </w:r>
      <w:r w:rsidRPr="005B4248">
        <w:rPr>
          <w:rFonts w:ascii="Arial" w:hAnsi="Arial" w:cs="Arial"/>
        </w:rPr>
        <w:t>, housing, employment, education, support networks etc</w:t>
      </w:r>
    </w:p>
    <w:p w14:paraId="2D5804D9" w14:textId="77777777" w:rsidR="00022431" w:rsidRPr="005B4248" w:rsidRDefault="00022431" w:rsidP="00EE3811">
      <w:pPr>
        <w:spacing w:after="0"/>
        <w:jc w:val="both"/>
        <w:rPr>
          <w:rFonts w:ascii="Arial" w:eastAsia="Calibri Light" w:hAnsi="Arial" w:cs="Arial"/>
        </w:rPr>
      </w:pPr>
    </w:p>
    <w:p w14:paraId="4408BBBC" w14:textId="7A349975" w:rsidR="00022431" w:rsidRPr="005B4248" w:rsidRDefault="00022431" w:rsidP="00EE3811">
      <w:pPr>
        <w:spacing w:after="0"/>
        <w:jc w:val="both"/>
        <w:rPr>
          <w:rFonts w:ascii="Arial" w:hAnsi="Arial" w:cs="Arial"/>
        </w:rPr>
      </w:pPr>
      <w:r w:rsidRPr="005B4248">
        <w:rPr>
          <w:rFonts w:ascii="Arial" w:hAnsi="Arial" w:cs="Arial"/>
        </w:rPr>
        <w:t xml:space="preserve">In some </w:t>
      </w:r>
      <w:r w:rsidR="002A0496" w:rsidRPr="005B4248">
        <w:rPr>
          <w:rFonts w:ascii="Arial" w:hAnsi="Arial" w:cs="Arial"/>
        </w:rPr>
        <w:t>cases,</w:t>
      </w:r>
      <w:r w:rsidRPr="005B4248">
        <w:rPr>
          <w:rFonts w:ascii="Arial" w:hAnsi="Arial" w:cs="Arial"/>
        </w:rPr>
        <w:t xml:space="preserve"> </w:t>
      </w:r>
      <w:r w:rsidR="00FB5FE2">
        <w:rPr>
          <w:rFonts w:ascii="Arial" w:hAnsi="Arial" w:cs="Arial"/>
        </w:rPr>
        <w:t>caregivers</w:t>
      </w:r>
      <w:r w:rsidRPr="005B4248">
        <w:rPr>
          <w:rFonts w:ascii="Arial" w:hAnsi="Arial" w:cs="Arial"/>
        </w:rPr>
        <w:t xml:space="preserve"> </w:t>
      </w:r>
      <w:r w:rsidR="005B4248" w:rsidRPr="005B4248">
        <w:rPr>
          <w:rFonts w:ascii="Arial" w:hAnsi="Arial" w:cs="Arial"/>
        </w:rPr>
        <w:t>can</w:t>
      </w:r>
      <w:r w:rsidRPr="005B4248">
        <w:rPr>
          <w:rFonts w:ascii="Arial" w:hAnsi="Arial" w:cs="Arial"/>
        </w:rPr>
        <w:t xml:space="preserve"> </w:t>
      </w:r>
      <w:r w:rsidR="005B4248" w:rsidRPr="005B4248">
        <w:rPr>
          <w:rFonts w:ascii="Arial" w:hAnsi="Arial" w:cs="Arial"/>
        </w:rPr>
        <w:t>deliberately</w:t>
      </w:r>
      <w:r w:rsidRPr="005B4248">
        <w:rPr>
          <w:rFonts w:ascii="Arial" w:hAnsi="Arial" w:cs="Arial"/>
        </w:rPr>
        <w:t xml:space="preserve"> neglect the children, for example </w:t>
      </w:r>
      <w:r w:rsidR="005B4248" w:rsidRPr="005B4248">
        <w:rPr>
          <w:rFonts w:ascii="Arial" w:hAnsi="Arial" w:cs="Arial"/>
        </w:rPr>
        <w:t>intentionally</w:t>
      </w:r>
      <w:r w:rsidRPr="005B4248">
        <w:rPr>
          <w:rFonts w:ascii="Arial" w:hAnsi="Arial" w:cs="Arial"/>
        </w:rPr>
        <w:t xml:space="preserve"> not feeding a child when food is available. </w:t>
      </w:r>
      <w:r w:rsidR="005B4248" w:rsidRPr="005B4248">
        <w:rPr>
          <w:rFonts w:ascii="Arial" w:hAnsi="Arial" w:cs="Arial"/>
        </w:rPr>
        <w:t>I</w:t>
      </w:r>
      <w:r w:rsidRPr="005B4248">
        <w:rPr>
          <w:rFonts w:ascii="Arial" w:hAnsi="Arial" w:cs="Arial"/>
        </w:rPr>
        <w:t>n most instances</w:t>
      </w:r>
      <w:r w:rsidR="005B4248" w:rsidRPr="005B4248">
        <w:rPr>
          <w:rFonts w:ascii="Arial" w:hAnsi="Arial" w:cs="Arial"/>
        </w:rPr>
        <w:t xml:space="preserve"> though,</w:t>
      </w:r>
      <w:r w:rsidRPr="005B4248">
        <w:rPr>
          <w:rFonts w:ascii="Arial" w:hAnsi="Arial" w:cs="Arial"/>
        </w:rPr>
        <w:t xml:space="preserve"> neglect is caused because the </w:t>
      </w:r>
      <w:r w:rsidR="00FB5FE2">
        <w:rPr>
          <w:rFonts w:ascii="Arial" w:hAnsi="Arial" w:cs="Arial"/>
        </w:rPr>
        <w:t>caregivers</w:t>
      </w:r>
      <w:r w:rsidRPr="005B4248">
        <w:rPr>
          <w:rFonts w:ascii="Arial" w:hAnsi="Arial" w:cs="Arial"/>
        </w:rPr>
        <w:t xml:space="preserve">’ own needs are </w:t>
      </w:r>
      <w:r w:rsidR="00FB5FE2" w:rsidRPr="005B4248">
        <w:rPr>
          <w:rFonts w:ascii="Arial" w:hAnsi="Arial" w:cs="Arial"/>
        </w:rPr>
        <w:t>significant,</w:t>
      </w:r>
      <w:r w:rsidRPr="005B4248">
        <w:rPr>
          <w:rFonts w:ascii="Arial" w:hAnsi="Arial" w:cs="Arial"/>
        </w:rPr>
        <w:t xml:space="preserve"> and they are </w:t>
      </w:r>
      <w:r w:rsidR="005B4248" w:rsidRPr="005B4248">
        <w:rPr>
          <w:rFonts w:ascii="Arial" w:hAnsi="Arial" w:cs="Arial"/>
        </w:rPr>
        <w:t xml:space="preserve">not </w:t>
      </w:r>
      <w:r w:rsidRPr="005B4248">
        <w:rPr>
          <w:rFonts w:ascii="Arial" w:hAnsi="Arial" w:cs="Arial"/>
        </w:rPr>
        <w:t>able to put the child’s needs first. There can be many reasons for this</w:t>
      </w:r>
      <w:r w:rsidR="005B4248" w:rsidRPr="005B4248">
        <w:rPr>
          <w:rFonts w:ascii="Arial" w:hAnsi="Arial" w:cs="Arial"/>
        </w:rPr>
        <w:t xml:space="preserve"> such as their own adverse childhood experiences.</w:t>
      </w:r>
      <w:r w:rsidRPr="005B4248">
        <w:rPr>
          <w:rFonts w:ascii="Arial" w:hAnsi="Arial" w:cs="Arial"/>
        </w:rPr>
        <w:t xml:space="preserve"> </w:t>
      </w:r>
      <w:r w:rsidR="005B4248" w:rsidRPr="005B4248">
        <w:rPr>
          <w:rFonts w:ascii="Arial" w:hAnsi="Arial" w:cs="Arial"/>
        </w:rPr>
        <w:t>Their ability</w:t>
      </w:r>
      <w:r w:rsidRPr="005B4248">
        <w:rPr>
          <w:rFonts w:ascii="Arial" w:hAnsi="Arial" w:cs="Arial"/>
        </w:rPr>
        <w:t xml:space="preserve"> can be impacted on a short-term, long-term or cyclical basis. </w:t>
      </w:r>
      <w:r w:rsidR="005B4248" w:rsidRPr="005B4248">
        <w:rPr>
          <w:rFonts w:ascii="Arial" w:hAnsi="Arial" w:cs="Arial"/>
        </w:rPr>
        <w:t>A care</w:t>
      </w:r>
      <w:r w:rsidR="00FB5FE2">
        <w:rPr>
          <w:rFonts w:ascii="Arial" w:hAnsi="Arial" w:cs="Arial"/>
        </w:rPr>
        <w:t>giver</w:t>
      </w:r>
      <w:r w:rsidR="005B4248" w:rsidRPr="005B4248">
        <w:rPr>
          <w:rFonts w:ascii="Arial" w:hAnsi="Arial" w:cs="Arial"/>
        </w:rPr>
        <w:t xml:space="preserve"> with v</w:t>
      </w:r>
      <w:r w:rsidRPr="005B4248">
        <w:rPr>
          <w:rFonts w:ascii="Arial" w:hAnsi="Arial" w:cs="Arial"/>
        </w:rPr>
        <w:t>ulnerabilities and risk factors do</w:t>
      </w:r>
      <w:r w:rsidR="005B4248" w:rsidRPr="005B4248">
        <w:rPr>
          <w:rFonts w:ascii="Arial" w:hAnsi="Arial" w:cs="Arial"/>
        </w:rPr>
        <w:t>es</w:t>
      </w:r>
      <w:r w:rsidRPr="005B4248">
        <w:rPr>
          <w:rFonts w:ascii="Arial" w:hAnsi="Arial" w:cs="Arial"/>
        </w:rPr>
        <w:t xml:space="preserve"> not mean that</w:t>
      </w:r>
      <w:r w:rsidR="005B4248" w:rsidRPr="005B4248">
        <w:rPr>
          <w:rFonts w:ascii="Arial" w:hAnsi="Arial" w:cs="Arial"/>
        </w:rPr>
        <w:t xml:space="preserve"> they are unable to care for the child</w:t>
      </w:r>
      <w:r w:rsidR="00F54B5B">
        <w:rPr>
          <w:rFonts w:ascii="Arial" w:hAnsi="Arial" w:cs="Arial"/>
        </w:rPr>
        <w:t xml:space="preserve">. </w:t>
      </w:r>
      <w:r w:rsidR="005B4248" w:rsidRPr="005B4248">
        <w:rPr>
          <w:rFonts w:ascii="Arial" w:hAnsi="Arial" w:cs="Arial"/>
        </w:rPr>
        <w:t xml:space="preserve"> </w:t>
      </w:r>
      <w:r w:rsidR="002A0496">
        <w:rPr>
          <w:rFonts w:ascii="Arial" w:hAnsi="Arial" w:cs="Arial"/>
        </w:rPr>
        <w:t>The caregiver’s vulnerabilities</w:t>
      </w:r>
      <w:r w:rsidR="005B4248" w:rsidRPr="005B4248">
        <w:rPr>
          <w:rFonts w:ascii="Arial" w:hAnsi="Arial" w:cs="Arial"/>
        </w:rPr>
        <w:t xml:space="preserve"> must be acknowledged as a challenge, weighed up and </w:t>
      </w:r>
      <w:r w:rsidR="00350190" w:rsidRPr="005B4248">
        <w:rPr>
          <w:rFonts w:ascii="Arial" w:hAnsi="Arial" w:cs="Arial"/>
        </w:rPr>
        <w:t>considered</w:t>
      </w:r>
      <w:r w:rsidR="005B4248" w:rsidRPr="005B4248">
        <w:rPr>
          <w:rFonts w:ascii="Arial" w:hAnsi="Arial" w:cs="Arial"/>
        </w:rPr>
        <w:t xml:space="preserve"> regarding the impact this has on the child.</w:t>
      </w:r>
    </w:p>
    <w:p w14:paraId="37C670D2" w14:textId="77777777" w:rsidR="00937E74" w:rsidRPr="00022431" w:rsidRDefault="00937E74" w:rsidP="00937E74">
      <w:pPr>
        <w:spacing w:after="0"/>
        <w:rPr>
          <w:rFonts w:ascii="Arial" w:eastAsia="Calibri Light" w:hAnsi="Arial" w:cs="Arial"/>
          <w:color w:val="C45911" w:themeColor="accent2" w:themeShade="BF"/>
        </w:rPr>
      </w:pPr>
    </w:p>
    <w:tbl>
      <w:tblPr>
        <w:tblStyle w:val="TableGrid"/>
        <w:tblW w:w="13816" w:type="dxa"/>
        <w:tblInd w:w="132" w:type="dxa"/>
        <w:tblLayout w:type="fixed"/>
        <w:tblLook w:val="04A0" w:firstRow="1" w:lastRow="0" w:firstColumn="1" w:lastColumn="0" w:noHBand="0" w:noVBand="1"/>
      </w:tblPr>
      <w:tblGrid>
        <w:gridCol w:w="6946"/>
        <w:gridCol w:w="6870"/>
      </w:tblGrid>
      <w:tr w:rsidR="00937E74" w:rsidRPr="00EB13C7" w14:paraId="33580DC8" w14:textId="77777777" w:rsidTr="00A82EDF">
        <w:trPr>
          <w:trHeight w:val="300"/>
        </w:trPr>
        <w:tc>
          <w:tcPr>
            <w:tcW w:w="6946"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20D4D40D" w14:textId="77777777" w:rsidR="00937E74" w:rsidRPr="00EB13C7" w:rsidRDefault="00937E74" w:rsidP="00A82EDF">
            <w:pPr>
              <w:spacing w:line="216" w:lineRule="auto"/>
              <w:jc w:val="both"/>
              <w:rPr>
                <w:rFonts w:ascii="Arial" w:hAnsi="Arial" w:cs="Arial"/>
              </w:rPr>
            </w:pPr>
            <w:r w:rsidRPr="00EB13C7">
              <w:rPr>
                <w:rFonts w:ascii="Arial" w:eastAsia="Calibri" w:hAnsi="Arial" w:cs="Arial"/>
                <w:b/>
                <w:bCs/>
              </w:rPr>
              <w:t>Child risk factors</w:t>
            </w:r>
          </w:p>
        </w:tc>
        <w:tc>
          <w:tcPr>
            <w:tcW w:w="6870"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1FD7C2C7" w14:textId="77777777" w:rsidR="00937E74" w:rsidRPr="00EB13C7" w:rsidRDefault="00937E74" w:rsidP="00A82EDF">
            <w:pPr>
              <w:spacing w:line="216" w:lineRule="auto"/>
              <w:jc w:val="both"/>
              <w:rPr>
                <w:rFonts w:ascii="Arial" w:eastAsia="Calibri" w:hAnsi="Arial" w:cs="Arial"/>
                <w:b/>
                <w:color w:val="000000" w:themeColor="text1"/>
              </w:rPr>
            </w:pPr>
            <w:r w:rsidRPr="00EB13C7">
              <w:rPr>
                <w:rFonts w:ascii="Arial" w:eastAsia="Calibri" w:hAnsi="Arial" w:cs="Arial"/>
                <w:b/>
                <w:bCs/>
                <w:color w:val="000000" w:themeColor="text1"/>
              </w:rPr>
              <w:t>Caregiver risk factors</w:t>
            </w:r>
          </w:p>
        </w:tc>
      </w:tr>
      <w:tr w:rsidR="00937E74" w:rsidRPr="00EB13C7" w14:paraId="57AC2DFA" w14:textId="77777777" w:rsidTr="00FF2CE0">
        <w:trPr>
          <w:trHeight w:val="300"/>
        </w:trPr>
        <w:tc>
          <w:tcPr>
            <w:tcW w:w="6946"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5415820E" w14:textId="77777777"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Age under four years old, or adolescence.</w:t>
            </w:r>
          </w:p>
          <w:p w14:paraId="582B291A" w14:textId="29865D72"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 xml:space="preserve">Physical and/or mental impairment — may be due to factors such as impaired capacity to express wishes and needs, lack of effective communication, inability to understand what is happening or to seek help, and dependency on </w:t>
            </w:r>
            <w:r w:rsidR="00FB5FE2">
              <w:rPr>
                <w:rFonts w:ascii="Arial" w:eastAsia="Calibri" w:hAnsi="Arial" w:cs="Arial"/>
                <w:color w:val="0E0E0E"/>
              </w:rPr>
              <w:t>caregivers</w:t>
            </w:r>
            <w:r w:rsidRPr="00EB13C7">
              <w:rPr>
                <w:rFonts w:ascii="Arial" w:eastAsia="Calibri" w:hAnsi="Arial" w:cs="Arial"/>
                <w:color w:val="0E0E0E"/>
              </w:rPr>
              <w:t xml:space="preserve"> for personal assistance. </w:t>
            </w:r>
          </w:p>
          <w:p w14:paraId="0AD4B85E" w14:textId="77777777"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 xml:space="preserve">Living in the care system. </w:t>
            </w:r>
          </w:p>
          <w:p w14:paraId="1DB1B389" w14:textId="77777777"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Being a twin or multiple.</w:t>
            </w:r>
          </w:p>
          <w:p w14:paraId="454149E3" w14:textId="77777777"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Being unwanted or failing to fulfil the expectations of caregivers.</w:t>
            </w:r>
          </w:p>
          <w:p w14:paraId="74BC6F5D" w14:textId="77777777" w:rsidR="00937E74" w:rsidRPr="00EB13C7" w:rsidRDefault="00937E74" w:rsidP="00F26AD8">
            <w:pPr>
              <w:pStyle w:val="ListParagraph"/>
              <w:numPr>
                <w:ilvl w:val="0"/>
                <w:numId w:val="2"/>
              </w:numPr>
              <w:tabs>
                <w:tab w:val="left" w:pos="720"/>
              </w:tabs>
              <w:spacing w:line="216" w:lineRule="auto"/>
              <w:ind w:left="357" w:hanging="357"/>
              <w:rPr>
                <w:rFonts w:ascii="Arial" w:eastAsia="Calibri" w:hAnsi="Arial" w:cs="Arial"/>
                <w:color w:val="0E0E0E"/>
              </w:rPr>
            </w:pPr>
            <w:r w:rsidRPr="00EB13C7">
              <w:rPr>
                <w:rFonts w:ascii="Arial" w:eastAsia="Calibri" w:hAnsi="Arial" w:cs="Arial"/>
                <w:color w:val="0E0E0E"/>
              </w:rPr>
              <w:t>Identifying as (or being identified as) lesbian, gay, bisexual, or transgender.</w:t>
            </w:r>
          </w:p>
        </w:tc>
        <w:tc>
          <w:tcPr>
            <w:tcW w:w="6870"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7C09442F" w14:textId="77777777"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Substance misuse.</w:t>
            </w:r>
          </w:p>
          <w:p w14:paraId="0A89B397" w14:textId="77777777"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A history of domestic abuse, including sexual violence or exploitation, and/or maltreatment as a child.</w:t>
            </w:r>
          </w:p>
          <w:p w14:paraId="5FBB6CB7" w14:textId="77777777"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Emotional volatility or having problems managing anger.</w:t>
            </w:r>
          </w:p>
          <w:p w14:paraId="34467F8C" w14:textId="77777777"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A history of violent offending or other criminal activity.</w:t>
            </w:r>
          </w:p>
          <w:p w14:paraId="0F97FA40" w14:textId="77777777"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Mental or neurological disorders.</w:t>
            </w:r>
          </w:p>
          <w:p w14:paraId="54681B4D" w14:textId="77777777"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Known maltreatment of animals.</w:t>
            </w:r>
          </w:p>
          <w:p w14:paraId="38EC3FB3" w14:textId="77777777"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Poor education.</w:t>
            </w:r>
          </w:p>
          <w:p w14:paraId="5A5490FD" w14:textId="77777777"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Lack of parenting knowledge.</w:t>
            </w:r>
          </w:p>
          <w:p w14:paraId="794B2761" w14:textId="77777777" w:rsidR="00937E74" w:rsidRPr="00EB13C7" w:rsidRDefault="00937E74" w:rsidP="00F26AD8">
            <w:pPr>
              <w:pStyle w:val="ListParagraph"/>
              <w:numPr>
                <w:ilvl w:val="0"/>
                <w:numId w:val="2"/>
              </w:numPr>
              <w:tabs>
                <w:tab w:val="left" w:pos="0"/>
                <w:tab w:val="left" w:pos="720"/>
              </w:tabs>
              <w:spacing w:line="216" w:lineRule="auto"/>
              <w:rPr>
                <w:rFonts w:ascii="Arial" w:eastAsia="Calibri" w:hAnsi="Arial" w:cs="Arial"/>
                <w:color w:val="0E0E0E"/>
              </w:rPr>
            </w:pPr>
            <w:r w:rsidRPr="00EB13C7">
              <w:rPr>
                <w:rFonts w:ascii="Arial" w:eastAsia="Calibri" w:hAnsi="Arial" w:cs="Arial"/>
                <w:color w:val="0E0E0E"/>
              </w:rPr>
              <w:t>Learning difficulties — child maltreatment may occur due to a lack of understanding of parental responsibilities and limited support.</w:t>
            </w:r>
          </w:p>
          <w:p w14:paraId="6D4313FA" w14:textId="77777777" w:rsidR="00937E74" w:rsidRDefault="00937E74" w:rsidP="00F26AD8">
            <w:pPr>
              <w:pStyle w:val="ListParagraph"/>
              <w:numPr>
                <w:ilvl w:val="0"/>
                <w:numId w:val="2"/>
              </w:numPr>
              <w:tabs>
                <w:tab w:val="left" w:pos="720"/>
              </w:tabs>
              <w:spacing w:line="216" w:lineRule="auto"/>
              <w:rPr>
                <w:rFonts w:ascii="Arial" w:eastAsia="Calibri" w:hAnsi="Arial" w:cs="Arial"/>
                <w:color w:val="0E0E0E"/>
              </w:rPr>
            </w:pPr>
            <w:r w:rsidRPr="00EB13C7">
              <w:rPr>
                <w:rFonts w:ascii="Arial" w:eastAsia="Calibri" w:hAnsi="Arial" w:cs="Arial"/>
                <w:color w:val="0E0E0E"/>
              </w:rPr>
              <w:t>Low self-esteem.</w:t>
            </w:r>
          </w:p>
          <w:p w14:paraId="53329C8A" w14:textId="77777777" w:rsidR="00350190" w:rsidRPr="00EB13C7" w:rsidRDefault="00350190" w:rsidP="00350190">
            <w:pPr>
              <w:pStyle w:val="ListParagraph"/>
              <w:tabs>
                <w:tab w:val="left" w:pos="720"/>
              </w:tabs>
              <w:spacing w:line="216" w:lineRule="auto"/>
              <w:ind w:left="360"/>
              <w:rPr>
                <w:rFonts w:ascii="Arial" w:eastAsia="Calibri" w:hAnsi="Arial" w:cs="Arial"/>
                <w:color w:val="0E0E0E"/>
              </w:rPr>
            </w:pPr>
          </w:p>
        </w:tc>
      </w:tr>
      <w:tr w:rsidR="00937E74" w:rsidRPr="00EB13C7" w14:paraId="0F86B73F" w14:textId="77777777" w:rsidTr="00A82EDF">
        <w:trPr>
          <w:trHeight w:val="300"/>
        </w:trPr>
        <w:tc>
          <w:tcPr>
            <w:tcW w:w="6946"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036CB37B" w14:textId="77777777" w:rsidR="00937E74" w:rsidRPr="00EB13C7" w:rsidRDefault="00937E74" w:rsidP="00A82EDF">
            <w:pPr>
              <w:spacing w:line="216" w:lineRule="auto"/>
              <w:jc w:val="both"/>
              <w:rPr>
                <w:rFonts w:ascii="Arial" w:eastAsia="Calibri" w:hAnsi="Arial" w:cs="Arial"/>
                <w:b/>
                <w:bCs/>
              </w:rPr>
            </w:pPr>
            <w:r w:rsidRPr="00EB13C7">
              <w:rPr>
                <w:rFonts w:ascii="Arial" w:eastAsia="Calibri" w:hAnsi="Arial" w:cs="Arial"/>
                <w:b/>
                <w:bCs/>
              </w:rPr>
              <w:t>Wider risk factors</w:t>
            </w:r>
          </w:p>
        </w:tc>
        <w:tc>
          <w:tcPr>
            <w:tcW w:w="6870"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7C2E191F" w14:textId="77777777" w:rsidR="00937E74" w:rsidRPr="00EB13C7" w:rsidRDefault="00937E74" w:rsidP="00A82EDF">
            <w:pPr>
              <w:spacing w:line="216" w:lineRule="auto"/>
              <w:jc w:val="both"/>
              <w:rPr>
                <w:rFonts w:ascii="Arial" w:eastAsia="Calibri" w:hAnsi="Arial" w:cs="Arial"/>
                <w:b/>
                <w:bCs/>
              </w:rPr>
            </w:pPr>
            <w:r w:rsidRPr="00EB13C7">
              <w:rPr>
                <w:rFonts w:ascii="Arial" w:eastAsia="Calibri" w:hAnsi="Arial" w:cs="Arial"/>
                <w:b/>
                <w:bCs/>
              </w:rPr>
              <w:t>Wider risk factors – recurring/persistent abuse and neglect</w:t>
            </w:r>
          </w:p>
        </w:tc>
      </w:tr>
      <w:tr w:rsidR="00937E74" w:rsidRPr="00EB13C7" w14:paraId="303AB76B" w14:textId="77777777" w:rsidTr="00FF2CE0">
        <w:trPr>
          <w:trHeight w:val="300"/>
        </w:trPr>
        <w:tc>
          <w:tcPr>
            <w:tcW w:w="6946"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3E309E77" w14:textId="77777777" w:rsidR="00937E74" w:rsidRPr="00EB13C7" w:rsidRDefault="00937E74" w:rsidP="00A82EDF">
            <w:pPr>
              <w:spacing w:line="216" w:lineRule="auto"/>
              <w:jc w:val="both"/>
              <w:rPr>
                <w:rFonts w:ascii="Arial" w:eastAsia="Calibri" w:hAnsi="Arial" w:cs="Arial"/>
              </w:rPr>
            </w:pPr>
            <w:r w:rsidRPr="00EB13C7">
              <w:rPr>
                <w:rFonts w:ascii="Arial" w:eastAsia="Calibri" w:hAnsi="Arial" w:cs="Arial"/>
              </w:rPr>
              <w:t>Family and environmental factors, such as:</w:t>
            </w:r>
          </w:p>
          <w:p w14:paraId="6A3C0602" w14:textId="77777777" w:rsidR="00937E74" w:rsidRPr="00EB13C7" w:rsidRDefault="00937E74" w:rsidP="00F26AD8">
            <w:pPr>
              <w:pStyle w:val="ListParagraph"/>
              <w:numPr>
                <w:ilvl w:val="0"/>
                <w:numId w:val="5"/>
              </w:numPr>
              <w:spacing w:line="216" w:lineRule="auto"/>
              <w:jc w:val="both"/>
              <w:rPr>
                <w:rFonts w:ascii="Arial" w:eastAsia="Calibri" w:hAnsi="Arial" w:cs="Arial"/>
              </w:rPr>
            </w:pPr>
            <w:r w:rsidRPr="00EB13C7">
              <w:rPr>
                <w:rFonts w:ascii="Arial" w:eastAsia="Calibri" w:hAnsi="Arial" w:cs="Arial"/>
              </w:rPr>
              <w:t>Poverty and financial pressures, poor housing</w:t>
            </w:r>
          </w:p>
          <w:p w14:paraId="1BBF5F35" w14:textId="77777777" w:rsidR="00937E74" w:rsidRPr="00EB13C7" w:rsidRDefault="00937E74" w:rsidP="00F26AD8">
            <w:pPr>
              <w:pStyle w:val="ListParagraph"/>
              <w:numPr>
                <w:ilvl w:val="0"/>
                <w:numId w:val="5"/>
              </w:numPr>
              <w:spacing w:line="216" w:lineRule="auto"/>
              <w:jc w:val="both"/>
              <w:rPr>
                <w:rFonts w:ascii="Arial" w:eastAsia="Calibri" w:hAnsi="Arial" w:cs="Arial"/>
              </w:rPr>
            </w:pPr>
            <w:r w:rsidRPr="00EB13C7">
              <w:rPr>
                <w:rFonts w:ascii="Arial" w:eastAsia="Calibri" w:hAnsi="Arial" w:cs="Arial"/>
              </w:rPr>
              <w:t>Maltreatment of other children within the family, or violence between family members.</w:t>
            </w:r>
          </w:p>
          <w:p w14:paraId="17B43DFC" w14:textId="77777777" w:rsidR="00937E74" w:rsidRPr="00EB13C7" w:rsidRDefault="00937E74" w:rsidP="00F26AD8">
            <w:pPr>
              <w:pStyle w:val="ListParagraph"/>
              <w:numPr>
                <w:ilvl w:val="0"/>
                <w:numId w:val="5"/>
              </w:numPr>
              <w:spacing w:line="216" w:lineRule="auto"/>
              <w:jc w:val="both"/>
              <w:rPr>
                <w:rFonts w:ascii="Arial" w:eastAsia="Calibri" w:hAnsi="Arial" w:cs="Arial"/>
              </w:rPr>
            </w:pPr>
            <w:r w:rsidRPr="00EB13C7">
              <w:rPr>
                <w:rFonts w:ascii="Arial" w:eastAsia="Calibri" w:hAnsi="Arial" w:cs="Arial"/>
              </w:rPr>
              <w:t>Family/relationship breakdown.</w:t>
            </w:r>
          </w:p>
          <w:p w14:paraId="78BABC31" w14:textId="77777777" w:rsidR="00937E74" w:rsidRPr="00EB13C7" w:rsidRDefault="00937E74" w:rsidP="00F26AD8">
            <w:pPr>
              <w:pStyle w:val="ListParagraph"/>
              <w:numPr>
                <w:ilvl w:val="0"/>
                <w:numId w:val="5"/>
              </w:numPr>
              <w:spacing w:line="216" w:lineRule="auto"/>
              <w:jc w:val="both"/>
              <w:rPr>
                <w:rFonts w:ascii="Arial" w:eastAsia="Calibri" w:hAnsi="Arial" w:cs="Arial"/>
              </w:rPr>
            </w:pPr>
            <w:r w:rsidRPr="00EB13C7">
              <w:rPr>
                <w:rFonts w:ascii="Arial" w:eastAsia="Calibri" w:hAnsi="Arial" w:cs="Arial"/>
              </w:rPr>
              <w:t>Family history of poverty and financial hardship.</w:t>
            </w:r>
          </w:p>
          <w:p w14:paraId="2ED2A73A" w14:textId="77777777" w:rsidR="00937E74" w:rsidRPr="00EB13C7" w:rsidRDefault="00937E74" w:rsidP="00A82EDF">
            <w:pPr>
              <w:spacing w:line="216" w:lineRule="auto"/>
              <w:jc w:val="both"/>
              <w:rPr>
                <w:rFonts w:ascii="Arial" w:eastAsia="Calibri" w:hAnsi="Arial" w:cs="Arial"/>
              </w:rPr>
            </w:pPr>
          </w:p>
          <w:p w14:paraId="6266269F" w14:textId="77777777" w:rsidR="00937E74" w:rsidRPr="00EB13C7" w:rsidRDefault="00937E74" w:rsidP="00A82EDF">
            <w:pPr>
              <w:spacing w:line="216" w:lineRule="auto"/>
              <w:jc w:val="both"/>
              <w:rPr>
                <w:rFonts w:ascii="Arial" w:eastAsia="Calibri" w:hAnsi="Arial" w:cs="Arial"/>
              </w:rPr>
            </w:pPr>
            <w:r w:rsidRPr="00EB13C7">
              <w:rPr>
                <w:rFonts w:ascii="Arial" w:eastAsia="Calibri" w:hAnsi="Arial" w:cs="Arial"/>
              </w:rPr>
              <w:t>Community and societal factors, such as:</w:t>
            </w:r>
          </w:p>
          <w:p w14:paraId="03E497B4" w14:textId="77777777" w:rsidR="00937E74" w:rsidRPr="00EB13C7" w:rsidRDefault="00937E74" w:rsidP="00F26AD8">
            <w:pPr>
              <w:pStyle w:val="ListParagraph"/>
              <w:numPr>
                <w:ilvl w:val="0"/>
                <w:numId w:val="4"/>
              </w:numPr>
              <w:spacing w:line="216" w:lineRule="auto"/>
              <w:jc w:val="both"/>
              <w:rPr>
                <w:rFonts w:ascii="Arial" w:eastAsia="Calibri" w:hAnsi="Arial" w:cs="Arial"/>
              </w:rPr>
            </w:pPr>
            <w:r w:rsidRPr="00EB13C7">
              <w:rPr>
                <w:rFonts w:ascii="Arial" w:eastAsia="Calibri" w:hAnsi="Arial" w:cs="Arial"/>
              </w:rPr>
              <w:t>Gender and social inequality.</w:t>
            </w:r>
          </w:p>
          <w:p w14:paraId="739C841E" w14:textId="77777777" w:rsidR="00937E74" w:rsidRPr="00EB13C7" w:rsidRDefault="00937E74" w:rsidP="00F26AD8">
            <w:pPr>
              <w:pStyle w:val="ListParagraph"/>
              <w:numPr>
                <w:ilvl w:val="0"/>
                <w:numId w:val="4"/>
              </w:numPr>
              <w:spacing w:line="216" w:lineRule="auto"/>
              <w:jc w:val="both"/>
              <w:rPr>
                <w:rFonts w:ascii="Arial" w:eastAsia="Calibri" w:hAnsi="Arial" w:cs="Arial"/>
              </w:rPr>
            </w:pPr>
            <w:r w:rsidRPr="00EB13C7">
              <w:rPr>
                <w:rFonts w:ascii="Arial" w:eastAsia="Calibri" w:hAnsi="Arial" w:cs="Arial"/>
              </w:rPr>
              <w:t>Lack of adequate housing or services to support families.</w:t>
            </w:r>
          </w:p>
          <w:p w14:paraId="568567C9" w14:textId="77777777" w:rsidR="00937E74" w:rsidRPr="00EB13C7" w:rsidRDefault="00937E74" w:rsidP="00F26AD8">
            <w:pPr>
              <w:pStyle w:val="ListParagraph"/>
              <w:numPr>
                <w:ilvl w:val="0"/>
                <w:numId w:val="4"/>
              </w:numPr>
              <w:spacing w:line="216" w:lineRule="auto"/>
              <w:jc w:val="both"/>
              <w:rPr>
                <w:rFonts w:ascii="Arial" w:eastAsia="Calibri" w:hAnsi="Arial" w:cs="Arial"/>
              </w:rPr>
            </w:pPr>
            <w:r w:rsidRPr="00EB13C7">
              <w:rPr>
                <w:rFonts w:ascii="Arial" w:eastAsia="Calibri" w:hAnsi="Arial" w:cs="Arial"/>
              </w:rPr>
              <w:t>High levels of unemployment or poverty.</w:t>
            </w:r>
          </w:p>
          <w:p w14:paraId="56EB71A5" w14:textId="77777777" w:rsidR="00937E74" w:rsidRPr="00EB13C7" w:rsidRDefault="00937E74" w:rsidP="00F26AD8">
            <w:pPr>
              <w:pStyle w:val="ListParagraph"/>
              <w:numPr>
                <w:ilvl w:val="0"/>
                <w:numId w:val="4"/>
              </w:numPr>
              <w:spacing w:line="216" w:lineRule="auto"/>
              <w:jc w:val="both"/>
              <w:rPr>
                <w:rFonts w:ascii="Arial" w:eastAsia="Calibri" w:hAnsi="Arial" w:cs="Arial"/>
              </w:rPr>
            </w:pPr>
            <w:r w:rsidRPr="00EB13C7">
              <w:rPr>
                <w:rFonts w:ascii="Arial" w:eastAsia="Calibri" w:hAnsi="Arial" w:cs="Arial"/>
              </w:rPr>
              <w:t xml:space="preserve">Inadequate policies and programmes to prevent harm. </w:t>
            </w:r>
          </w:p>
          <w:p w14:paraId="2173A8CD" w14:textId="7F6E2293" w:rsidR="00937E74" w:rsidRPr="00EB13C7" w:rsidRDefault="00937E74" w:rsidP="00F26AD8">
            <w:pPr>
              <w:pStyle w:val="ListParagraph"/>
              <w:numPr>
                <w:ilvl w:val="0"/>
                <w:numId w:val="4"/>
              </w:numPr>
              <w:spacing w:line="216" w:lineRule="auto"/>
              <w:jc w:val="both"/>
              <w:rPr>
                <w:rFonts w:ascii="Arial" w:eastAsia="Calibri" w:hAnsi="Arial" w:cs="Arial"/>
              </w:rPr>
            </w:pPr>
            <w:r w:rsidRPr="00EB13C7">
              <w:rPr>
                <w:rFonts w:ascii="Arial" w:eastAsia="Calibri" w:hAnsi="Arial" w:cs="Arial"/>
              </w:rPr>
              <w:t>Social and cultural norms that promote or glorify violence towards others or diminish the status of the child in parent/</w:t>
            </w:r>
            <w:r w:rsidR="00F54B5B">
              <w:rPr>
                <w:rFonts w:ascii="Arial" w:eastAsia="Calibri" w:hAnsi="Arial" w:cs="Arial"/>
              </w:rPr>
              <w:t>caregiver</w:t>
            </w:r>
            <w:r w:rsidRPr="00EB13C7">
              <w:rPr>
                <w:rFonts w:ascii="Arial" w:eastAsia="Calibri" w:hAnsi="Arial" w:cs="Arial"/>
              </w:rPr>
              <w:t>–child relationships.</w:t>
            </w:r>
          </w:p>
          <w:p w14:paraId="6D1F7C7D" w14:textId="77777777" w:rsidR="00937E74" w:rsidRPr="00EB13C7" w:rsidRDefault="00937E74" w:rsidP="00F26AD8">
            <w:pPr>
              <w:pStyle w:val="ListParagraph"/>
              <w:numPr>
                <w:ilvl w:val="0"/>
                <w:numId w:val="4"/>
              </w:numPr>
              <w:spacing w:line="216" w:lineRule="auto"/>
              <w:jc w:val="both"/>
              <w:rPr>
                <w:rFonts w:ascii="Arial" w:eastAsia="Calibri" w:hAnsi="Arial" w:cs="Arial"/>
              </w:rPr>
            </w:pPr>
            <w:r w:rsidRPr="00EB13C7">
              <w:rPr>
                <w:rFonts w:ascii="Arial" w:eastAsia="Calibri" w:hAnsi="Arial" w:cs="Arial"/>
              </w:rPr>
              <w:t>Social, economic, health, and education policies that lead to poor living standards or socioeconomic inequality or instability.</w:t>
            </w:r>
          </w:p>
          <w:p w14:paraId="6BF7B434" w14:textId="77777777" w:rsidR="00937E74" w:rsidRPr="00EB13C7" w:rsidRDefault="00937E74" w:rsidP="00F26AD8">
            <w:pPr>
              <w:pStyle w:val="ListParagraph"/>
              <w:numPr>
                <w:ilvl w:val="0"/>
                <w:numId w:val="4"/>
              </w:numPr>
              <w:spacing w:line="216" w:lineRule="auto"/>
              <w:jc w:val="both"/>
              <w:rPr>
                <w:rFonts w:ascii="Arial" w:eastAsia="Calibri" w:hAnsi="Arial" w:cs="Arial"/>
              </w:rPr>
            </w:pPr>
            <w:r w:rsidRPr="00EB13C7">
              <w:rPr>
                <w:rFonts w:ascii="Arial" w:eastAsia="Calibri" w:hAnsi="Arial" w:cs="Arial"/>
              </w:rPr>
              <w:t>Residing in an area that scores highly on the indices of multiple deprivation (Marmot, 2019 &amp; Bywaters, 2022)</w:t>
            </w:r>
          </w:p>
        </w:tc>
        <w:tc>
          <w:tcPr>
            <w:tcW w:w="6870"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18C92535" w14:textId="77777777" w:rsidR="00937E74" w:rsidRPr="00EB13C7" w:rsidRDefault="00937E74" w:rsidP="00A82EDF">
            <w:pPr>
              <w:spacing w:after="160" w:line="216" w:lineRule="auto"/>
              <w:jc w:val="both"/>
              <w:rPr>
                <w:rFonts w:ascii="Arial" w:eastAsia="Calibri" w:hAnsi="Arial" w:cs="Arial"/>
              </w:rPr>
            </w:pPr>
            <w:r w:rsidRPr="00EB13C7">
              <w:rPr>
                <w:rFonts w:ascii="Arial" w:eastAsia="Calibri" w:hAnsi="Arial" w:cs="Arial"/>
              </w:rPr>
              <w:t>Risk factors for recurring or persistent child abuse and neglect include [</w:t>
            </w:r>
            <w:hyperlink r:id="rId19">
              <w:r w:rsidRPr="00EB13C7">
                <w:rPr>
                  <w:rFonts w:ascii="Arial" w:hAnsi="Arial" w:cs="Arial"/>
                </w:rPr>
                <w:t>RCGP, 2019</w:t>
              </w:r>
            </w:hyperlink>
            <w:r w:rsidRPr="00EB13C7">
              <w:rPr>
                <w:rFonts w:ascii="Arial" w:eastAsia="Calibri" w:hAnsi="Arial" w:cs="Arial"/>
              </w:rPr>
              <w:t>]:</w:t>
            </w:r>
          </w:p>
          <w:p w14:paraId="77A50E89" w14:textId="61DF670F" w:rsidR="00937E74" w:rsidRPr="00EB13C7" w:rsidRDefault="00937E74" w:rsidP="00F26AD8">
            <w:pPr>
              <w:pStyle w:val="ListParagraph"/>
              <w:numPr>
                <w:ilvl w:val="0"/>
                <w:numId w:val="4"/>
              </w:numPr>
              <w:tabs>
                <w:tab w:val="left" w:pos="1440"/>
              </w:tabs>
              <w:spacing w:line="216" w:lineRule="auto"/>
              <w:jc w:val="both"/>
              <w:rPr>
                <w:rFonts w:ascii="Arial" w:eastAsia="Calibri" w:hAnsi="Arial" w:cs="Arial"/>
              </w:rPr>
            </w:pPr>
            <w:r w:rsidRPr="00EB13C7">
              <w:rPr>
                <w:rFonts w:ascii="Arial" w:eastAsia="Calibri" w:hAnsi="Arial" w:cs="Arial"/>
              </w:rPr>
              <w:t xml:space="preserve">Refusal or inability of the parent or </w:t>
            </w:r>
            <w:r w:rsidR="00F54B5B">
              <w:rPr>
                <w:rFonts w:ascii="Arial" w:eastAsia="Calibri" w:hAnsi="Arial" w:cs="Arial"/>
              </w:rPr>
              <w:t>caregiver</w:t>
            </w:r>
            <w:r w:rsidRPr="00EB13C7">
              <w:rPr>
                <w:rFonts w:ascii="Arial" w:eastAsia="Calibri" w:hAnsi="Arial" w:cs="Arial"/>
              </w:rPr>
              <w:t xml:space="preserve"> to engage with services.</w:t>
            </w:r>
          </w:p>
          <w:p w14:paraId="122B8506" w14:textId="77777777" w:rsidR="00937E74" w:rsidRPr="00EB13C7" w:rsidRDefault="00937E74" w:rsidP="00F26AD8">
            <w:pPr>
              <w:pStyle w:val="ListParagraph"/>
              <w:numPr>
                <w:ilvl w:val="0"/>
                <w:numId w:val="4"/>
              </w:numPr>
              <w:tabs>
                <w:tab w:val="left" w:pos="1440"/>
              </w:tabs>
              <w:spacing w:line="216" w:lineRule="auto"/>
              <w:jc w:val="both"/>
              <w:rPr>
                <w:rFonts w:ascii="Arial" w:eastAsia="Calibri" w:hAnsi="Arial" w:cs="Arial"/>
              </w:rPr>
            </w:pPr>
            <w:r w:rsidRPr="00EB13C7">
              <w:rPr>
                <w:rFonts w:ascii="Arial" w:eastAsia="Calibri" w:hAnsi="Arial" w:cs="Arial"/>
              </w:rPr>
              <w:t>The caregiver experiencing a mental health or substance misuse problem which has a significant impact on the tasks of parenting.</w:t>
            </w:r>
          </w:p>
          <w:p w14:paraId="2A9AF659" w14:textId="77777777" w:rsidR="00937E74" w:rsidRPr="00EB13C7" w:rsidRDefault="00937E74" w:rsidP="00F26AD8">
            <w:pPr>
              <w:pStyle w:val="ListParagraph"/>
              <w:numPr>
                <w:ilvl w:val="0"/>
                <w:numId w:val="4"/>
              </w:numPr>
              <w:tabs>
                <w:tab w:val="left" w:pos="1440"/>
              </w:tabs>
              <w:spacing w:line="216" w:lineRule="auto"/>
              <w:jc w:val="both"/>
              <w:rPr>
                <w:rFonts w:ascii="Arial" w:eastAsia="Calibri" w:hAnsi="Arial" w:cs="Arial"/>
              </w:rPr>
            </w:pPr>
            <w:r w:rsidRPr="00EB13C7">
              <w:rPr>
                <w:rFonts w:ascii="Arial" w:eastAsia="Calibri" w:hAnsi="Arial" w:cs="Arial"/>
              </w:rPr>
              <w:t>Chronic parental stress.</w:t>
            </w:r>
          </w:p>
          <w:p w14:paraId="15E96C88" w14:textId="77777777" w:rsidR="00937E74" w:rsidRPr="00EB13C7" w:rsidRDefault="00937E74" w:rsidP="00F26AD8">
            <w:pPr>
              <w:pStyle w:val="ListParagraph"/>
              <w:numPr>
                <w:ilvl w:val="0"/>
                <w:numId w:val="4"/>
              </w:numPr>
              <w:tabs>
                <w:tab w:val="left" w:pos="1440"/>
              </w:tabs>
              <w:spacing w:line="216" w:lineRule="auto"/>
              <w:jc w:val="both"/>
              <w:rPr>
                <w:rFonts w:ascii="Arial" w:eastAsia="Calibri" w:hAnsi="Arial" w:cs="Arial"/>
              </w:rPr>
            </w:pPr>
            <w:r w:rsidRPr="00EB13C7">
              <w:rPr>
                <w:rFonts w:ascii="Arial" w:eastAsia="Calibri" w:hAnsi="Arial" w:cs="Arial"/>
              </w:rPr>
              <w:t>The caregiver experienced abuse or neglect as a child.</w:t>
            </w:r>
          </w:p>
          <w:p w14:paraId="36F559B9" w14:textId="77777777" w:rsidR="00937E74" w:rsidRPr="00EB13C7" w:rsidRDefault="00937E74" w:rsidP="00A82EDF">
            <w:pPr>
              <w:pStyle w:val="ListParagraph"/>
              <w:spacing w:line="216" w:lineRule="auto"/>
              <w:jc w:val="both"/>
              <w:rPr>
                <w:rFonts w:ascii="Arial" w:eastAsia="Calibri" w:hAnsi="Arial" w:cs="Arial"/>
              </w:rPr>
            </w:pPr>
          </w:p>
          <w:p w14:paraId="7D7FF082" w14:textId="77777777" w:rsidR="00937E74" w:rsidRPr="00EB13C7" w:rsidRDefault="00937E74" w:rsidP="00A82EDF">
            <w:pPr>
              <w:pStyle w:val="ListParagraph"/>
              <w:spacing w:line="216" w:lineRule="auto"/>
              <w:jc w:val="both"/>
              <w:rPr>
                <w:rFonts w:ascii="Arial" w:eastAsia="Calibri" w:hAnsi="Arial" w:cs="Arial"/>
                <w:b/>
                <w:bCs/>
              </w:rPr>
            </w:pPr>
          </w:p>
        </w:tc>
      </w:tr>
    </w:tbl>
    <w:p w14:paraId="7704C11B" w14:textId="77777777" w:rsidR="00842D1E" w:rsidRDefault="00842D1E" w:rsidP="0034540B">
      <w:pPr>
        <w:rPr>
          <w:rFonts w:ascii="Arial" w:hAnsi="Arial" w:cs="Arial"/>
          <w:u w:val="single"/>
        </w:rPr>
      </w:pPr>
    </w:p>
    <w:p w14:paraId="5D0246B7" w14:textId="77777777" w:rsidR="00FF0C30" w:rsidRDefault="00FF0C30" w:rsidP="0034540B">
      <w:pPr>
        <w:rPr>
          <w:rFonts w:ascii="Arial" w:hAnsi="Arial" w:cs="Arial"/>
          <w:b/>
          <w:bCs/>
          <w:u w:val="single"/>
        </w:rPr>
      </w:pPr>
    </w:p>
    <w:p w14:paraId="58B14926" w14:textId="7B39370F" w:rsidR="0034540B" w:rsidRPr="00EE3811" w:rsidRDefault="0034540B" w:rsidP="0034540B">
      <w:pPr>
        <w:rPr>
          <w:rFonts w:ascii="Arial" w:hAnsi="Arial" w:cs="Arial"/>
          <w:b/>
          <w:bCs/>
          <w:u w:val="single"/>
        </w:rPr>
      </w:pPr>
      <w:bookmarkStart w:id="23" w:name="CaregiverLearningDisability"/>
      <w:r w:rsidRPr="00EE3811">
        <w:rPr>
          <w:rFonts w:ascii="Arial" w:hAnsi="Arial" w:cs="Arial"/>
          <w:b/>
          <w:bCs/>
          <w:u w:val="single"/>
        </w:rPr>
        <w:t>Caregiver Learning disability</w:t>
      </w:r>
    </w:p>
    <w:bookmarkEnd w:id="23"/>
    <w:p w14:paraId="579B5804" w14:textId="65571D0A" w:rsidR="00937E74" w:rsidRDefault="001F74DF" w:rsidP="00C73342">
      <w:pPr>
        <w:jc w:val="both"/>
        <w:rPr>
          <w:rFonts w:ascii="Arial" w:hAnsi="Arial" w:cs="Arial"/>
        </w:rPr>
      </w:pPr>
      <w:r w:rsidRPr="0034540B">
        <w:rPr>
          <w:rFonts w:ascii="Arial" w:hAnsi="Arial" w:cs="Arial"/>
        </w:rPr>
        <w:t>In many of our local safeguarding reviews the caregiver had known learning disabilities.</w:t>
      </w:r>
      <w:r w:rsidRPr="001F74DF">
        <w:rPr>
          <w:rFonts w:ascii="Arial" w:hAnsi="Arial" w:cs="Arial"/>
        </w:rPr>
        <w:t xml:space="preserve"> </w:t>
      </w:r>
      <w:r w:rsidRPr="0034540B">
        <w:rPr>
          <w:rFonts w:ascii="Arial" w:hAnsi="Arial" w:cs="Arial"/>
        </w:rPr>
        <w:t>These were unassessed, and there was no sense that</w:t>
      </w:r>
      <w:r>
        <w:rPr>
          <w:rFonts w:ascii="Arial" w:hAnsi="Arial" w:cs="Arial"/>
        </w:rPr>
        <w:t xml:space="preserve"> </w:t>
      </w:r>
      <w:r w:rsidRPr="0034540B">
        <w:rPr>
          <w:rFonts w:ascii="Arial" w:hAnsi="Arial" w:cs="Arial"/>
        </w:rPr>
        <w:t>professionals were aware of their cognitive capacity,</w:t>
      </w:r>
      <w:r>
        <w:rPr>
          <w:rFonts w:ascii="Arial" w:hAnsi="Arial" w:cs="Arial"/>
        </w:rPr>
        <w:t xml:space="preserve"> </w:t>
      </w:r>
      <w:r w:rsidRPr="0034540B">
        <w:rPr>
          <w:rFonts w:ascii="Arial" w:hAnsi="Arial" w:cs="Arial"/>
        </w:rPr>
        <w:t>their ability to understand written and verbal information and to ensure that interventions could be</w:t>
      </w:r>
      <w:r>
        <w:rPr>
          <w:rFonts w:ascii="Arial" w:hAnsi="Arial" w:cs="Arial"/>
        </w:rPr>
        <w:t xml:space="preserve"> </w:t>
      </w:r>
      <w:r w:rsidRPr="0034540B">
        <w:rPr>
          <w:rFonts w:ascii="Arial" w:hAnsi="Arial" w:cs="Arial"/>
        </w:rPr>
        <w:t>targeted to their learning style.</w:t>
      </w:r>
      <w:r>
        <w:rPr>
          <w:rFonts w:ascii="Arial" w:hAnsi="Arial" w:cs="Arial"/>
        </w:rPr>
        <w:t xml:space="preserve"> </w:t>
      </w:r>
      <w:r w:rsidRPr="0034540B">
        <w:rPr>
          <w:rFonts w:ascii="Arial" w:hAnsi="Arial" w:cs="Arial"/>
        </w:rPr>
        <w:t>Take account of the caregiver’s vulnerability and the risk of them being targeted by risky adults to gain access to the children and abuse them.</w:t>
      </w:r>
      <w:r>
        <w:rPr>
          <w:rFonts w:ascii="Arial" w:hAnsi="Arial" w:cs="Arial"/>
        </w:rPr>
        <w:t xml:space="preserve"> </w:t>
      </w:r>
      <w:r w:rsidR="0034540B" w:rsidRPr="0034540B">
        <w:rPr>
          <w:rFonts w:ascii="Arial" w:hAnsi="Arial" w:cs="Arial"/>
        </w:rPr>
        <w:t>Consider coercion and control and the caregiver’s ability to understand the risk other adults in contact with the family</w:t>
      </w:r>
      <w:r w:rsidR="0034540B">
        <w:rPr>
          <w:rFonts w:ascii="Arial" w:hAnsi="Arial" w:cs="Arial"/>
        </w:rPr>
        <w:t xml:space="preserve"> could</w:t>
      </w:r>
      <w:r>
        <w:rPr>
          <w:rFonts w:ascii="Arial" w:hAnsi="Arial" w:cs="Arial"/>
        </w:rPr>
        <w:t xml:space="preserve"> </w:t>
      </w:r>
      <w:r w:rsidR="0034540B" w:rsidRPr="0034540B">
        <w:rPr>
          <w:rFonts w:ascii="Arial" w:hAnsi="Arial" w:cs="Arial"/>
        </w:rPr>
        <w:t>pose.</w:t>
      </w:r>
    </w:p>
    <w:p w14:paraId="65838D25" w14:textId="59AA2614" w:rsidR="00F339DA" w:rsidRPr="00EE3811" w:rsidRDefault="00FD250A" w:rsidP="66EF41C3">
      <w:pPr>
        <w:spacing w:after="0" w:line="240" w:lineRule="auto"/>
        <w:jc w:val="both"/>
        <w:rPr>
          <w:rFonts w:ascii="Arial" w:eastAsia="Times New Roman" w:hAnsi="Arial" w:cs="Arial"/>
          <w:b/>
          <w:bCs/>
          <w:u w:val="single"/>
          <w:lang w:eastAsia="en-GB"/>
        </w:rPr>
      </w:pPr>
      <w:bookmarkStart w:id="24" w:name="Adverse"/>
      <w:r w:rsidRPr="00EE3811">
        <w:rPr>
          <w:b/>
          <w:bCs/>
          <w:noProof/>
        </w:rPr>
        <w:drawing>
          <wp:anchor distT="0" distB="0" distL="114300" distR="114300" simplePos="0" relativeHeight="251679745" behindDoc="0" locked="0" layoutInCell="1" allowOverlap="1" wp14:anchorId="6C24438A" wp14:editId="0E4DAF79">
            <wp:simplePos x="0" y="0"/>
            <wp:positionH relativeFrom="column">
              <wp:posOffset>4724400</wp:posOffset>
            </wp:positionH>
            <wp:positionV relativeFrom="paragraph">
              <wp:posOffset>109220</wp:posOffset>
            </wp:positionV>
            <wp:extent cx="4863465" cy="4352925"/>
            <wp:effectExtent l="0" t="0" r="0" b="9525"/>
            <wp:wrapThrough wrapText="bothSides">
              <wp:wrapPolygon edited="0">
                <wp:start x="0" y="0"/>
                <wp:lineTo x="0" y="21553"/>
                <wp:lineTo x="21490" y="21553"/>
                <wp:lineTo x="21490" y="0"/>
                <wp:lineTo x="0" y="0"/>
              </wp:wrapPolygon>
            </wp:wrapThrough>
            <wp:docPr id="1430100388" name="Picture 1" descr="A diagram of a tre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00388" name="Picture 1" descr="A diagram of a tree with text"/>
                    <pic:cNvPicPr/>
                  </pic:nvPicPr>
                  <pic:blipFill>
                    <a:blip r:embed="rId20">
                      <a:extLst>
                        <a:ext uri="{28A0092B-C50C-407E-A947-70E740481C1C}">
                          <a14:useLocalDpi xmlns:a14="http://schemas.microsoft.com/office/drawing/2010/main" val="0"/>
                        </a:ext>
                      </a:extLst>
                    </a:blip>
                    <a:stretch>
                      <a:fillRect/>
                    </a:stretch>
                  </pic:blipFill>
                  <pic:spPr>
                    <a:xfrm>
                      <a:off x="0" y="0"/>
                      <a:ext cx="4863465" cy="4352925"/>
                    </a:xfrm>
                    <a:prstGeom prst="rect">
                      <a:avLst/>
                    </a:prstGeom>
                  </pic:spPr>
                </pic:pic>
              </a:graphicData>
            </a:graphic>
            <wp14:sizeRelH relativeFrom="margin">
              <wp14:pctWidth>0</wp14:pctWidth>
            </wp14:sizeRelH>
            <wp14:sizeRelV relativeFrom="margin">
              <wp14:pctHeight>0</wp14:pctHeight>
            </wp14:sizeRelV>
          </wp:anchor>
        </w:drawing>
      </w:r>
      <w:r w:rsidR="00C762C4" w:rsidRPr="00EE3811">
        <w:rPr>
          <w:rFonts w:ascii="Arial" w:eastAsia="Times New Roman" w:hAnsi="Arial" w:cs="Arial"/>
          <w:b/>
          <w:bCs/>
          <w:u w:val="single"/>
          <w:lang w:eastAsia="en-GB"/>
        </w:rPr>
        <w:t>Adverse</w:t>
      </w:r>
      <w:bookmarkEnd w:id="24"/>
      <w:r w:rsidR="00C762C4" w:rsidRPr="00EE3811">
        <w:rPr>
          <w:rFonts w:ascii="Arial" w:eastAsia="Times New Roman" w:hAnsi="Arial" w:cs="Arial"/>
          <w:b/>
          <w:bCs/>
          <w:u w:val="single"/>
          <w:lang w:eastAsia="en-GB"/>
        </w:rPr>
        <w:t xml:space="preserve"> Childhood Experiences</w:t>
      </w:r>
      <w:r w:rsidRPr="00EE3811">
        <w:rPr>
          <w:rFonts w:ascii="Arial" w:eastAsia="Times New Roman" w:hAnsi="Arial" w:cs="Arial"/>
          <w:b/>
          <w:bCs/>
          <w:u w:val="single"/>
          <w:lang w:eastAsia="en-GB"/>
        </w:rPr>
        <w:t xml:space="preserve"> (ACE’s)</w:t>
      </w:r>
    </w:p>
    <w:p w14:paraId="2B99E6DB" w14:textId="77777777" w:rsidR="00FD250A" w:rsidRDefault="00FD250A" w:rsidP="00EE3811">
      <w:pPr>
        <w:spacing w:after="0" w:line="240" w:lineRule="auto"/>
        <w:jc w:val="both"/>
        <w:rPr>
          <w:rFonts w:ascii="Arial" w:eastAsia="Times New Roman" w:hAnsi="Arial" w:cs="Arial"/>
          <w:u w:val="single"/>
          <w:lang w:eastAsia="en-GB"/>
        </w:rPr>
      </w:pPr>
    </w:p>
    <w:p w14:paraId="74791D23" w14:textId="1B94AB41" w:rsidR="00327821" w:rsidRPr="00327821" w:rsidRDefault="00C762C4" w:rsidP="00EE3811">
      <w:pPr>
        <w:spacing w:after="0" w:line="240" w:lineRule="auto"/>
        <w:jc w:val="both"/>
        <w:rPr>
          <w:rFonts w:ascii="Arial" w:hAnsi="Arial" w:cs="Arial"/>
        </w:rPr>
      </w:pPr>
      <w:r w:rsidRPr="00327821">
        <w:rPr>
          <w:rFonts w:ascii="Arial" w:hAnsi="Arial" w:cs="Arial"/>
        </w:rPr>
        <w:t>The B</w:t>
      </w:r>
      <w:r w:rsidR="00FD250A" w:rsidRPr="00327821">
        <w:rPr>
          <w:rFonts w:ascii="Arial" w:hAnsi="Arial" w:cs="Arial"/>
        </w:rPr>
        <w:t xml:space="preserve">uilding </w:t>
      </w:r>
      <w:r w:rsidRPr="00327821">
        <w:rPr>
          <w:rFonts w:ascii="Arial" w:hAnsi="Arial" w:cs="Arial"/>
        </w:rPr>
        <w:t>C</w:t>
      </w:r>
      <w:r w:rsidR="00FD250A" w:rsidRPr="00327821">
        <w:rPr>
          <w:rFonts w:ascii="Arial" w:hAnsi="Arial" w:cs="Arial"/>
        </w:rPr>
        <w:t xml:space="preserve">ommunity Resilience Model </w:t>
      </w:r>
      <w:r w:rsidRPr="00327821">
        <w:rPr>
          <w:rFonts w:ascii="Arial" w:hAnsi="Arial" w:cs="Arial"/>
        </w:rPr>
        <w:t xml:space="preserve">ACEs tree </w:t>
      </w:r>
      <w:r w:rsidR="00FD250A" w:rsidRPr="00327821">
        <w:rPr>
          <w:rFonts w:ascii="Arial" w:hAnsi="Arial" w:cs="Arial"/>
        </w:rPr>
        <w:t xml:space="preserve">shows the relationship </w:t>
      </w:r>
      <w:r w:rsidRPr="00327821">
        <w:rPr>
          <w:rFonts w:ascii="Arial" w:hAnsi="Arial" w:cs="Arial"/>
        </w:rPr>
        <w:t xml:space="preserve">between adversity within a family and adversity within a community. The </w:t>
      </w:r>
      <w:r w:rsidR="00FD250A" w:rsidRPr="00327821">
        <w:rPr>
          <w:rFonts w:ascii="Arial" w:hAnsi="Arial" w:cs="Arial"/>
        </w:rPr>
        <w:t>branches</w:t>
      </w:r>
      <w:r w:rsidRPr="00327821">
        <w:rPr>
          <w:rFonts w:ascii="Arial" w:hAnsi="Arial" w:cs="Arial"/>
        </w:rPr>
        <w:t xml:space="preserve"> on the tree represent the ‘symptoms’ of ACEs that </w:t>
      </w:r>
      <w:r w:rsidR="00327821" w:rsidRPr="00327821">
        <w:rPr>
          <w:rFonts w:ascii="Arial" w:hAnsi="Arial" w:cs="Arial"/>
        </w:rPr>
        <w:t>can be seen by practitioners working with families. ACE’s</w:t>
      </w:r>
      <w:r w:rsidRPr="00327821">
        <w:rPr>
          <w:rFonts w:ascii="Arial" w:hAnsi="Arial" w:cs="Arial"/>
        </w:rPr>
        <w:t xml:space="preserve"> can increase a person’s risk for chronic stress and </w:t>
      </w:r>
      <w:r w:rsidR="00327821" w:rsidRPr="00327821">
        <w:rPr>
          <w:rFonts w:ascii="Arial" w:hAnsi="Arial" w:cs="Arial"/>
        </w:rPr>
        <w:t>poor</w:t>
      </w:r>
      <w:r w:rsidRPr="00327821">
        <w:rPr>
          <w:rFonts w:ascii="Arial" w:hAnsi="Arial" w:cs="Arial"/>
        </w:rPr>
        <w:t xml:space="preserve"> coping mechanisms</w:t>
      </w:r>
      <w:r w:rsidR="00327821" w:rsidRPr="00327821">
        <w:rPr>
          <w:rFonts w:ascii="Arial" w:hAnsi="Arial" w:cs="Arial"/>
        </w:rPr>
        <w:t xml:space="preserve"> which can </w:t>
      </w:r>
      <w:r w:rsidRPr="00327821">
        <w:rPr>
          <w:rFonts w:ascii="Arial" w:hAnsi="Arial" w:cs="Arial"/>
        </w:rPr>
        <w:t>result in lifelong chronic illness such as depression, heart disease, obesity and substance abuse. Physical or sexual violence, and abuse or neglect are often less obvious but can exist as chronic stressors.</w:t>
      </w:r>
    </w:p>
    <w:p w14:paraId="7D002B00" w14:textId="317A993B" w:rsidR="00C762C4" w:rsidRPr="00327821" w:rsidRDefault="00C762C4" w:rsidP="00EE3811">
      <w:pPr>
        <w:spacing w:after="0" w:line="240" w:lineRule="auto"/>
        <w:jc w:val="both"/>
        <w:rPr>
          <w:rFonts w:ascii="Arial" w:hAnsi="Arial" w:cs="Arial"/>
        </w:rPr>
      </w:pPr>
      <w:r w:rsidRPr="00327821">
        <w:rPr>
          <w:rFonts w:ascii="Arial" w:hAnsi="Arial" w:cs="Arial"/>
        </w:rPr>
        <w:t xml:space="preserve">The tree is planted in poor soil that is </w:t>
      </w:r>
      <w:r w:rsidR="00327821" w:rsidRPr="00327821">
        <w:rPr>
          <w:rFonts w:ascii="Arial" w:hAnsi="Arial" w:cs="Arial"/>
        </w:rPr>
        <w:t>saturated</w:t>
      </w:r>
      <w:r w:rsidRPr="00327821">
        <w:rPr>
          <w:rFonts w:ascii="Arial" w:hAnsi="Arial" w:cs="Arial"/>
        </w:rPr>
        <w:t xml:space="preserve"> in</w:t>
      </w:r>
      <w:r w:rsidR="00327821" w:rsidRPr="00327821">
        <w:rPr>
          <w:rFonts w:ascii="Arial" w:hAnsi="Arial" w:cs="Arial"/>
        </w:rPr>
        <w:t xml:space="preserve"> environmental</w:t>
      </w:r>
      <w:r w:rsidRPr="00327821">
        <w:rPr>
          <w:rFonts w:ascii="Arial" w:hAnsi="Arial" w:cs="Arial"/>
        </w:rPr>
        <w:t xml:space="preserve"> inequ</w:t>
      </w:r>
      <w:r w:rsidR="00327821" w:rsidRPr="00327821">
        <w:rPr>
          <w:rFonts w:ascii="Arial" w:hAnsi="Arial" w:cs="Arial"/>
        </w:rPr>
        <w:t>alities</w:t>
      </w:r>
      <w:r w:rsidRPr="00327821">
        <w:rPr>
          <w:rFonts w:ascii="Arial" w:hAnsi="Arial" w:cs="Arial"/>
        </w:rPr>
        <w:t>, robbing it of nutrients ne</w:t>
      </w:r>
      <w:r w:rsidR="00327821" w:rsidRPr="00327821">
        <w:rPr>
          <w:rFonts w:ascii="Arial" w:hAnsi="Arial" w:cs="Arial"/>
        </w:rPr>
        <w:t>eded</w:t>
      </w:r>
      <w:r w:rsidRPr="00327821">
        <w:rPr>
          <w:rFonts w:ascii="Arial" w:hAnsi="Arial" w:cs="Arial"/>
        </w:rPr>
        <w:t xml:space="preserve"> to support a thriving community. Adverse community environments </w:t>
      </w:r>
      <w:r w:rsidR="00327821" w:rsidRPr="00327821">
        <w:rPr>
          <w:rFonts w:ascii="Arial" w:hAnsi="Arial" w:cs="Arial"/>
        </w:rPr>
        <w:t xml:space="preserve">can </w:t>
      </w:r>
      <w:r w:rsidRPr="00327821">
        <w:rPr>
          <w:rFonts w:ascii="Arial" w:hAnsi="Arial" w:cs="Arial"/>
        </w:rPr>
        <w:t>creat</w:t>
      </w:r>
      <w:r w:rsidR="00327821" w:rsidRPr="00327821">
        <w:rPr>
          <w:rFonts w:ascii="Arial" w:hAnsi="Arial" w:cs="Arial"/>
        </w:rPr>
        <w:t>e</w:t>
      </w:r>
      <w:r w:rsidRPr="00327821">
        <w:rPr>
          <w:rFonts w:ascii="Arial" w:hAnsi="Arial" w:cs="Arial"/>
        </w:rPr>
        <w:t xml:space="preserve"> a negative cycle of ever worsening soil that results in </w:t>
      </w:r>
      <w:r w:rsidR="00327821" w:rsidRPr="00327821">
        <w:rPr>
          <w:rFonts w:ascii="Arial" w:hAnsi="Arial" w:cs="Arial"/>
        </w:rPr>
        <w:t>withering branches</w:t>
      </w:r>
      <w:r w:rsidR="00327821">
        <w:rPr>
          <w:rFonts w:ascii="Arial" w:hAnsi="Arial" w:cs="Arial"/>
        </w:rPr>
        <w:t xml:space="preserve"> and a fragile tree.</w:t>
      </w:r>
    </w:p>
    <w:p w14:paraId="151F2354" w14:textId="47554440" w:rsidR="00962179" w:rsidRDefault="004C3BDF" w:rsidP="00EE3811">
      <w:pPr>
        <w:spacing w:after="0" w:line="240" w:lineRule="auto"/>
        <w:jc w:val="both"/>
      </w:pPr>
      <w:r w:rsidRPr="00D34697">
        <w:rPr>
          <w:rFonts w:ascii="Arial" w:hAnsi="Arial" w:cs="Arial"/>
        </w:rPr>
        <w:t xml:space="preserve">Children of teenage parents are more likely to become teenage parents themselves. Experiencing 4 or more ACEs is associated with 16 times the risk of teenage pregnancy (or getting someone accidently pregnant). And in the absence of some protective factors, some are starting parenthood with existing vulnerabilities, and the odds are already stacked against babies even in the womb. This suggests an intergenerational effect of Teenage Pregnancy and ACEs, independently and relatedly, and preventing teenage pregnancy can impact on ACEs and vice versa </w:t>
      </w:r>
      <w:r>
        <w:t xml:space="preserve">(NEL JSNA, </w:t>
      </w:r>
      <w:hyperlink r:id="rId21" w:history="1">
        <w:r w:rsidRPr="004C3BDF">
          <w:rPr>
            <w:color w:val="0000FF"/>
            <w:u w:val="single"/>
          </w:rPr>
          <w:t>Start Well - Healthy Birth (nelincsdata.net)</w:t>
        </w:r>
      </w:hyperlink>
      <w:r>
        <w:t>)</w:t>
      </w:r>
    </w:p>
    <w:p w14:paraId="692322E8" w14:textId="77777777" w:rsidR="00083A2A" w:rsidRDefault="00083A2A" w:rsidP="00EE3811">
      <w:pPr>
        <w:spacing w:after="0" w:line="240" w:lineRule="auto"/>
        <w:jc w:val="both"/>
        <w:rPr>
          <w:rFonts w:cstheme="minorHAnsi"/>
          <w:sz w:val="24"/>
          <w:szCs w:val="24"/>
        </w:rPr>
      </w:pPr>
    </w:p>
    <w:p w14:paraId="6539CFCD" w14:textId="2D282098" w:rsidR="00083A2A" w:rsidRPr="00364B9A" w:rsidRDefault="009773D5" w:rsidP="00EE3811">
      <w:pPr>
        <w:spacing w:after="0" w:line="240" w:lineRule="auto"/>
        <w:jc w:val="both"/>
        <w:rPr>
          <w:rFonts w:ascii="Arial" w:hAnsi="Arial" w:cs="Arial"/>
        </w:rPr>
      </w:pPr>
      <w:r w:rsidRPr="00364B9A">
        <w:rPr>
          <w:rFonts w:ascii="Arial" w:hAnsi="Arial" w:cs="Arial"/>
        </w:rPr>
        <w:t xml:space="preserve">Local reviews have shown a correlation between </w:t>
      </w:r>
      <w:r w:rsidR="00083A2A" w:rsidRPr="00364B9A">
        <w:rPr>
          <w:rFonts w:ascii="Arial" w:hAnsi="Arial" w:cs="Arial"/>
        </w:rPr>
        <w:t>child</w:t>
      </w:r>
      <w:r w:rsidRPr="00364B9A">
        <w:rPr>
          <w:rFonts w:ascii="Arial" w:hAnsi="Arial" w:cs="Arial"/>
        </w:rPr>
        <w:t>hood</w:t>
      </w:r>
      <w:r w:rsidR="00083A2A" w:rsidRPr="00364B9A">
        <w:rPr>
          <w:rFonts w:ascii="Arial" w:hAnsi="Arial" w:cs="Arial"/>
        </w:rPr>
        <w:t xml:space="preserve"> sexual abuse of</w:t>
      </w:r>
      <w:r w:rsidRPr="00364B9A">
        <w:rPr>
          <w:rFonts w:ascii="Arial" w:hAnsi="Arial" w:cs="Arial"/>
        </w:rPr>
        <w:t xml:space="preserve"> the</w:t>
      </w:r>
      <w:r w:rsidR="00083A2A" w:rsidRPr="00364B9A">
        <w:rPr>
          <w:rFonts w:ascii="Arial" w:hAnsi="Arial" w:cs="Arial"/>
        </w:rPr>
        <w:t xml:space="preserve"> </w:t>
      </w:r>
      <w:r w:rsidRPr="00364B9A">
        <w:rPr>
          <w:rFonts w:ascii="Arial" w:hAnsi="Arial" w:cs="Arial"/>
        </w:rPr>
        <w:t>caregiver</w:t>
      </w:r>
      <w:r w:rsidR="00083A2A" w:rsidRPr="00364B9A">
        <w:rPr>
          <w:rFonts w:ascii="Arial" w:hAnsi="Arial" w:cs="Arial"/>
        </w:rPr>
        <w:t xml:space="preserve"> in the context of safeguarding and neglect</w:t>
      </w:r>
      <w:r w:rsidRPr="00364B9A">
        <w:rPr>
          <w:rFonts w:ascii="Arial" w:hAnsi="Arial" w:cs="Arial"/>
        </w:rPr>
        <w:t xml:space="preserve"> therefor</w:t>
      </w:r>
      <w:r w:rsidR="00D44A7E" w:rsidRPr="00364B9A">
        <w:rPr>
          <w:rFonts w:ascii="Arial" w:hAnsi="Arial" w:cs="Arial"/>
        </w:rPr>
        <w:t>e</w:t>
      </w:r>
      <w:r w:rsidRPr="00364B9A">
        <w:rPr>
          <w:rFonts w:ascii="Arial" w:hAnsi="Arial" w:cs="Arial"/>
        </w:rPr>
        <w:t xml:space="preserve"> it is crucial to </w:t>
      </w:r>
      <w:r w:rsidR="00D44A7E" w:rsidRPr="00364B9A">
        <w:rPr>
          <w:rFonts w:ascii="Arial" w:hAnsi="Arial" w:cs="Arial"/>
        </w:rPr>
        <w:t>consider this as a routine enquiry.</w:t>
      </w:r>
    </w:p>
    <w:p w14:paraId="37177674" w14:textId="77777777" w:rsidR="00842D1E" w:rsidRDefault="00842D1E" w:rsidP="00D34697">
      <w:pPr>
        <w:spacing w:after="0" w:line="240" w:lineRule="auto"/>
        <w:jc w:val="both"/>
        <w:rPr>
          <w:rFonts w:cstheme="minorHAnsi"/>
          <w:sz w:val="24"/>
          <w:szCs w:val="24"/>
        </w:rPr>
      </w:pPr>
    </w:p>
    <w:p w14:paraId="07109FBA" w14:textId="670D19AB" w:rsidR="00083A2A" w:rsidRDefault="0063610C" w:rsidP="00D34697">
      <w:pPr>
        <w:spacing w:after="0" w:line="240" w:lineRule="auto"/>
        <w:jc w:val="both"/>
        <w:rPr>
          <w:rFonts w:cstheme="minorHAnsi"/>
          <w:sz w:val="24"/>
          <w:szCs w:val="24"/>
        </w:rPr>
      </w:pPr>
      <w:r>
        <w:rPr>
          <w:noProof/>
        </w:rPr>
        <mc:AlternateContent>
          <mc:Choice Requires="wps">
            <w:drawing>
              <wp:anchor distT="45720" distB="45720" distL="114300" distR="114300" simplePos="0" relativeHeight="251681793" behindDoc="0" locked="0" layoutInCell="1" allowOverlap="1" wp14:anchorId="64595605" wp14:editId="7DBA16E4">
                <wp:simplePos x="0" y="0"/>
                <wp:positionH relativeFrom="margin">
                  <wp:posOffset>-28575</wp:posOffset>
                </wp:positionH>
                <wp:positionV relativeFrom="paragraph">
                  <wp:posOffset>0</wp:posOffset>
                </wp:positionV>
                <wp:extent cx="9144000" cy="719455"/>
                <wp:effectExtent l="0" t="0" r="0" b="4445"/>
                <wp:wrapSquare wrapText="bothSides"/>
                <wp:docPr id="884999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71945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880D3C3" w14:textId="12ACA186" w:rsidR="00D34697" w:rsidRPr="00D34697" w:rsidRDefault="00D34697">
                            <w:pPr>
                              <w:rPr>
                                <w:rFonts w:ascii="Arial" w:hAnsi="Arial" w:cs="Arial"/>
                              </w:rPr>
                            </w:pPr>
                            <w:r w:rsidRPr="001F74DF">
                              <w:rPr>
                                <w:rFonts w:ascii="Arial" w:hAnsi="Arial" w:cs="Arial"/>
                                <w:b/>
                                <w:bCs/>
                              </w:rPr>
                              <w:t>PRACTICE TIP</w:t>
                            </w:r>
                            <w:r w:rsidR="001F74DF" w:rsidRPr="001F74DF">
                              <w:rPr>
                                <w:rFonts w:ascii="Arial" w:hAnsi="Arial" w:cs="Arial"/>
                                <w:b/>
                                <w:bCs/>
                              </w:rPr>
                              <w:t>:</w:t>
                            </w:r>
                            <w:r w:rsidRPr="00D34697">
                              <w:rPr>
                                <w:rFonts w:ascii="Arial" w:hAnsi="Arial" w:cs="Arial"/>
                              </w:rPr>
                              <w:t xml:space="preserve"> Professionals need to be aware of how risk factors and additional factors can impact on the parenting and care a child may be receiving. What support may the parent need to provide better care for their children? What barriers are in the way to provide good enough parenting?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95605" id="Text Box 9" o:spid="_x0000_s1032" type="#_x0000_t202" style="position:absolute;left:0;text-align:left;margin-left:-2.25pt;margin-top:0;width:10in;height:56.65pt;z-index:25168179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" fillcolor="#c3c3c3 [2166]" strokecolor="#a5a5a5 [3206]" strokeweight=".5pt">
                <v:fill color2="#b6b6b6 [2614]" rotate="t" colors="0 #d2d2d2;.5 #c8c8c8;1 silver" focus="100%" type="gradient">
                  <o:fill v:ext="view" type="gradientUnscaled"/>
                </v:fill>
                <v:textbox style="mso-fit-shape-to-text:t">
                  <w:txbxContent>
                    <w:p w14:paraId="2880D3C3" w14:textId="12ACA186" w:rsidR="00D34697" w:rsidRPr="00D34697" w:rsidRDefault="00D34697">
                      <w:pPr>
                        <w:rPr>
                          <w:rFonts w:ascii="Arial" w:hAnsi="Arial" w:cs="Arial"/>
                        </w:rPr>
                      </w:pPr>
                      <w:r w:rsidRPr="001F74DF">
                        <w:rPr>
                          <w:rFonts w:ascii="Arial" w:hAnsi="Arial" w:cs="Arial"/>
                          <w:b/>
                          <w:bCs/>
                        </w:rPr>
                        <w:t>PRACTICE TIP</w:t>
                      </w:r>
                      <w:r w:rsidR="001F74DF" w:rsidRPr="001F74DF">
                        <w:rPr>
                          <w:rFonts w:ascii="Arial" w:hAnsi="Arial" w:cs="Arial"/>
                          <w:b/>
                          <w:bCs/>
                        </w:rPr>
                        <w:t>:</w:t>
                      </w:r>
                      <w:r w:rsidRPr="00D34697">
                        <w:rPr>
                          <w:rFonts w:ascii="Arial" w:hAnsi="Arial" w:cs="Arial"/>
                        </w:rPr>
                        <w:t xml:space="preserve"> Professionals need to be aware of how risk factors and additional factors can impact on the parenting and care a child may be receiving. What support may the parent need to provide better care for their children? What barriers are in the way to provide good enough parenting?</w:t>
                      </w:r>
                    </w:p>
                  </w:txbxContent>
                </v:textbox>
                <w10:wrap type="square" anchorx="margin"/>
              </v:shape>
            </w:pict>
          </mc:Fallback>
        </mc:AlternateContent>
      </w:r>
    </w:p>
    <w:p w14:paraId="41468634" w14:textId="28FC1588" w:rsidR="35304EBC" w:rsidRPr="00FF0C30" w:rsidRDefault="00962179" w:rsidP="00C73B00">
      <w:pPr>
        <w:pStyle w:val="ListParagraph"/>
        <w:numPr>
          <w:ilvl w:val="0"/>
          <w:numId w:val="43"/>
        </w:numPr>
        <w:spacing w:after="0" w:line="240" w:lineRule="auto"/>
        <w:jc w:val="both"/>
        <w:textAlignment w:val="baseline"/>
        <w:rPr>
          <w:rFonts w:ascii="Arial" w:eastAsia="Times New Roman" w:hAnsi="Arial" w:cs="Arial"/>
          <w:b/>
          <w:bCs/>
          <w:i/>
          <w:iCs/>
          <w:color w:val="333333"/>
          <w:shd w:val="clear" w:color="auto" w:fill="FFFFFF"/>
        </w:rPr>
      </w:pPr>
      <w:bookmarkStart w:id="25" w:name="TrustedRelationships"/>
      <w:r w:rsidRPr="00FF0C30">
        <w:rPr>
          <w:rFonts w:ascii="Arial" w:hAnsi="Arial" w:cs="Arial"/>
          <w:b/>
          <w:bCs/>
        </w:rPr>
        <w:t>Trus</w:t>
      </w:r>
      <w:r w:rsidR="004F34A0" w:rsidRPr="00FF0C30">
        <w:rPr>
          <w:rFonts w:ascii="Arial" w:hAnsi="Arial" w:cs="Arial"/>
          <w:b/>
          <w:bCs/>
        </w:rPr>
        <w:t xml:space="preserve">ted relationships </w:t>
      </w:r>
      <w:bookmarkEnd w:id="25"/>
      <w:r w:rsidR="004F34A0" w:rsidRPr="00FF0C30">
        <w:rPr>
          <w:rFonts w:ascii="Arial" w:hAnsi="Arial" w:cs="Arial"/>
          <w:b/>
          <w:bCs/>
        </w:rPr>
        <w:t>with families</w:t>
      </w:r>
      <w:r w:rsidR="35304EBC" w:rsidRPr="00FF0C30">
        <w:rPr>
          <w:rFonts w:ascii="Arial" w:eastAsia="Times New Roman" w:hAnsi="Arial" w:cs="Arial"/>
          <w:b/>
          <w:bCs/>
          <w:i/>
          <w:iCs/>
        </w:rPr>
        <w:t xml:space="preserve"> </w:t>
      </w:r>
      <w:r w:rsidR="35304EBC" w:rsidRPr="00FF0C30">
        <w:rPr>
          <w:rFonts w:ascii="Arial" w:hAnsi="Arial" w:cs="Arial"/>
          <w:b/>
          <w:bCs/>
        </w:rPr>
        <w:tab/>
      </w:r>
    </w:p>
    <w:p w14:paraId="58EEB706" w14:textId="2114C8B0" w:rsidR="0CC21774" w:rsidRPr="00EB13C7" w:rsidRDefault="0CC21774" w:rsidP="00C73342">
      <w:pPr>
        <w:spacing w:after="0" w:line="240" w:lineRule="auto"/>
        <w:jc w:val="both"/>
        <w:rPr>
          <w:rFonts w:ascii="Arial" w:hAnsi="Arial" w:cs="Arial"/>
        </w:rPr>
      </w:pPr>
    </w:p>
    <w:p w14:paraId="1570D61B" w14:textId="4355FA02" w:rsidR="35304EBC" w:rsidRPr="00EB13C7" w:rsidRDefault="35304EBC" w:rsidP="00C73342">
      <w:pPr>
        <w:spacing w:after="0" w:line="240" w:lineRule="auto"/>
        <w:jc w:val="both"/>
        <w:rPr>
          <w:rFonts w:ascii="Arial" w:hAnsi="Arial" w:cs="Arial"/>
        </w:rPr>
      </w:pPr>
      <w:r w:rsidRPr="00EB13C7">
        <w:rPr>
          <w:rFonts w:ascii="Arial" w:hAnsi="Arial" w:cs="Arial"/>
        </w:rPr>
        <w:t xml:space="preserve">When </w:t>
      </w:r>
      <w:r w:rsidR="778FE631" w:rsidRPr="00EB13C7">
        <w:rPr>
          <w:rFonts w:ascii="Arial" w:hAnsi="Arial" w:cs="Arial"/>
        </w:rPr>
        <w:t>working</w:t>
      </w:r>
      <w:r w:rsidRPr="00EB13C7">
        <w:rPr>
          <w:rFonts w:ascii="Arial" w:hAnsi="Arial" w:cs="Arial"/>
        </w:rPr>
        <w:t xml:space="preserve"> with families where </w:t>
      </w:r>
      <w:r w:rsidR="4A8722F3" w:rsidRPr="00EB13C7">
        <w:rPr>
          <w:rFonts w:ascii="Arial" w:hAnsi="Arial" w:cs="Arial"/>
        </w:rPr>
        <w:t>neglect</w:t>
      </w:r>
      <w:r w:rsidRPr="00EB13C7">
        <w:rPr>
          <w:rFonts w:ascii="Arial" w:hAnsi="Arial" w:cs="Arial"/>
        </w:rPr>
        <w:t xml:space="preserve"> is an issue, the </w:t>
      </w:r>
      <w:r w:rsidR="4E1C1845" w:rsidRPr="00EB13C7">
        <w:rPr>
          <w:rFonts w:ascii="Arial" w:hAnsi="Arial" w:cs="Arial"/>
        </w:rPr>
        <w:t>development</w:t>
      </w:r>
      <w:r w:rsidRPr="00EB13C7">
        <w:rPr>
          <w:rFonts w:ascii="Arial" w:hAnsi="Arial" w:cs="Arial"/>
        </w:rPr>
        <w:t xml:space="preserve"> of </w:t>
      </w:r>
      <w:r w:rsidR="50DB7E26" w:rsidRPr="00EB13C7">
        <w:rPr>
          <w:rFonts w:ascii="Arial" w:hAnsi="Arial" w:cs="Arial"/>
        </w:rPr>
        <w:t>collaborative</w:t>
      </w:r>
      <w:r w:rsidRPr="00EB13C7">
        <w:rPr>
          <w:rFonts w:ascii="Arial" w:hAnsi="Arial" w:cs="Arial"/>
        </w:rPr>
        <w:t>, authentic relationships is key. If the constraints placed upon parents are not acknowledge</w:t>
      </w:r>
      <w:r w:rsidR="26A63689" w:rsidRPr="00EB13C7">
        <w:rPr>
          <w:rFonts w:ascii="Arial" w:hAnsi="Arial" w:cs="Arial"/>
        </w:rPr>
        <w:t>d</w:t>
      </w:r>
      <w:r w:rsidRPr="00EB13C7">
        <w:rPr>
          <w:rFonts w:ascii="Arial" w:hAnsi="Arial" w:cs="Arial"/>
        </w:rPr>
        <w:t xml:space="preserve"> or </w:t>
      </w:r>
      <w:r w:rsidR="7E9E6BC3" w:rsidRPr="00EB13C7">
        <w:rPr>
          <w:rFonts w:ascii="Arial" w:hAnsi="Arial" w:cs="Arial"/>
        </w:rPr>
        <w:t>addressed</w:t>
      </w:r>
      <w:r w:rsidRPr="00EB13C7">
        <w:rPr>
          <w:rFonts w:ascii="Arial" w:hAnsi="Arial" w:cs="Arial"/>
        </w:rPr>
        <w:t xml:space="preserve">, </w:t>
      </w:r>
      <w:r w:rsidR="04F2C6F7" w:rsidRPr="00EB13C7">
        <w:rPr>
          <w:rFonts w:ascii="Arial" w:hAnsi="Arial" w:cs="Arial"/>
        </w:rPr>
        <w:t>practitioner</w:t>
      </w:r>
      <w:r w:rsidRPr="00EB13C7">
        <w:rPr>
          <w:rFonts w:ascii="Arial" w:hAnsi="Arial" w:cs="Arial"/>
        </w:rPr>
        <w:t xml:space="preserve"> </w:t>
      </w:r>
      <w:r w:rsidR="20185EBB" w:rsidRPr="00EB13C7">
        <w:rPr>
          <w:rFonts w:ascii="Arial" w:hAnsi="Arial" w:cs="Arial"/>
        </w:rPr>
        <w:t>involvement</w:t>
      </w:r>
      <w:r w:rsidRPr="00EB13C7">
        <w:rPr>
          <w:rFonts w:ascii="Arial" w:hAnsi="Arial" w:cs="Arial"/>
        </w:rPr>
        <w:t xml:space="preserve"> may be experienced by </w:t>
      </w:r>
      <w:r w:rsidR="6432FE5E" w:rsidRPr="00EB13C7">
        <w:rPr>
          <w:rFonts w:ascii="Arial" w:hAnsi="Arial" w:cs="Arial"/>
        </w:rPr>
        <w:t>families</w:t>
      </w:r>
      <w:r w:rsidRPr="00EB13C7">
        <w:rPr>
          <w:rFonts w:ascii="Arial" w:hAnsi="Arial" w:cs="Arial"/>
        </w:rPr>
        <w:t xml:space="preserve"> as reinforcing feelings o</w:t>
      </w:r>
      <w:r w:rsidR="313C12B5" w:rsidRPr="00EB13C7">
        <w:rPr>
          <w:rFonts w:ascii="Arial" w:hAnsi="Arial" w:cs="Arial"/>
        </w:rPr>
        <w:t xml:space="preserve">f </w:t>
      </w:r>
      <w:r w:rsidR="078997B6" w:rsidRPr="00EB13C7">
        <w:rPr>
          <w:rFonts w:ascii="Arial" w:hAnsi="Arial" w:cs="Arial"/>
        </w:rPr>
        <w:t>powerlessness</w:t>
      </w:r>
      <w:r w:rsidRPr="00EB13C7">
        <w:rPr>
          <w:rFonts w:ascii="Arial" w:hAnsi="Arial" w:cs="Arial"/>
        </w:rPr>
        <w:t xml:space="preserve"> and </w:t>
      </w:r>
      <w:r w:rsidR="0DDDF2E9" w:rsidRPr="00EB13C7">
        <w:rPr>
          <w:rFonts w:ascii="Arial" w:hAnsi="Arial" w:cs="Arial"/>
        </w:rPr>
        <w:t>stigma</w:t>
      </w:r>
      <w:r w:rsidR="0D2A3F92" w:rsidRPr="00EB13C7">
        <w:rPr>
          <w:rFonts w:ascii="Arial" w:hAnsi="Arial" w:cs="Arial"/>
        </w:rPr>
        <w:t xml:space="preserve">. </w:t>
      </w:r>
      <w:r w:rsidR="6E437159" w:rsidRPr="00EB13C7">
        <w:rPr>
          <w:rFonts w:ascii="Arial" w:hAnsi="Arial" w:cs="Arial"/>
        </w:rPr>
        <w:t xml:space="preserve">This needs to balance empathy with objective distance, and link families to community and social support. </w:t>
      </w:r>
    </w:p>
    <w:p w14:paraId="0AAC9AFD" w14:textId="48CA4270" w:rsidR="0CC21774" w:rsidRPr="00EB13C7" w:rsidRDefault="0CC21774" w:rsidP="00C73342">
      <w:pPr>
        <w:spacing w:after="0"/>
        <w:jc w:val="both"/>
        <w:rPr>
          <w:rFonts w:ascii="Arial" w:hAnsi="Arial" w:cs="Arial"/>
        </w:rPr>
      </w:pPr>
    </w:p>
    <w:p w14:paraId="4688B53A" w14:textId="6721C960" w:rsidR="6E437159" w:rsidRPr="00EB13C7" w:rsidRDefault="6E437159" w:rsidP="00C73342">
      <w:pPr>
        <w:spacing w:after="0"/>
        <w:jc w:val="both"/>
        <w:rPr>
          <w:rFonts w:ascii="Arial" w:hAnsi="Arial" w:cs="Arial"/>
        </w:rPr>
      </w:pPr>
      <w:r w:rsidRPr="00EB13C7">
        <w:rPr>
          <w:rFonts w:ascii="Arial" w:hAnsi="Arial" w:cs="Arial"/>
        </w:rPr>
        <w:t xml:space="preserve">The relationships </w:t>
      </w:r>
      <w:r w:rsidR="00F52889" w:rsidRPr="00EB13C7">
        <w:rPr>
          <w:rFonts w:ascii="Arial" w:hAnsi="Arial" w:cs="Arial"/>
        </w:rPr>
        <w:t xml:space="preserve">and understanding </w:t>
      </w:r>
      <w:r w:rsidRPr="00EB13C7">
        <w:rPr>
          <w:rFonts w:ascii="Arial" w:hAnsi="Arial" w:cs="Arial"/>
        </w:rPr>
        <w:t>that practitioners build with not only the families they work with</w:t>
      </w:r>
      <w:r w:rsidR="00F52889" w:rsidRPr="00EB13C7">
        <w:rPr>
          <w:rFonts w:ascii="Arial" w:hAnsi="Arial" w:cs="Arial"/>
        </w:rPr>
        <w:t>,</w:t>
      </w:r>
      <w:r w:rsidRPr="00EB13C7">
        <w:rPr>
          <w:rFonts w:ascii="Arial" w:hAnsi="Arial" w:cs="Arial"/>
        </w:rPr>
        <w:t xml:space="preserve"> but also assets in the community, is therefore essential in supporting families to access what is available to them earlier. </w:t>
      </w:r>
      <w:r w:rsidR="5C9C9AAA" w:rsidRPr="00EB13C7">
        <w:rPr>
          <w:rFonts w:ascii="Arial" w:hAnsi="Arial" w:cs="Arial"/>
        </w:rPr>
        <w:t xml:space="preserve">This should also be considerate of diversity and inclusion, with practitioners taking a culturally sensitive approach that enables them to offer </w:t>
      </w:r>
      <w:r w:rsidR="00CE0C84" w:rsidRPr="00EB13C7">
        <w:rPr>
          <w:rFonts w:ascii="Arial" w:hAnsi="Arial" w:cs="Arial"/>
        </w:rPr>
        <w:t>meaningful</w:t>
      </w:r>
      <w:r w:rsidR="5C9C9AAA" w:rsidRPr="00EB13C7">
        <w:rPr>
          <w:rFonts w:ascii="Arial" w:hAnsi="Arial" w:cs="Arial"/>
        </w:rPr>
        <w:t xml:space="preserve"> support to families. </w:t>
      </w:r>
      <w:r w:rsidR="002843D7">
        <w:rPr>
          <w:rFonts w:ascii="Arial" w:hAnsi="Arial" w:cs="Arial"/>
        </w:rPr>
        <w:t xml:space="preserve">Consider </w:t>
      </w:r>
      <w:r w:rsidR="002843D7" w:rsidRPr="00EE3811">
        <w:rPr>
          <w:rFonts w:ascii="Arial" w:hAnsi="Arial" w:cs="Arial"/>
        </w:rPr>
        <w:t>the Culturagram.</w:t>
      </w:r>
      <w:r w:rsidR="002843D7">
        <w:rPr>
          <w:rFonts w:ascii="Arial" w:hAnsi="Arial" w:cs="Arial"/>
        </w:rPr>
        <w:t xml:space="preserve"> </w:t>
      </w:r>
    </w:p>
    <w:p w14:paraId="2F5A9666" w14:textId="77777777" w:rsidR="002843D7" w:rsidRPr="00EB13C7" w:rsidRDefault="002843D7" w:rsidP="00C73342">
      <w:pPr>
        <w:spacing w:after="0"/>
        <w:jc w:val="both"/>
        <w:rPr>
          <w:rFonts w:ascii="Arial" w:hAnsi="Arial" w:cs="Arial"/>
        </w:rPr>
      </w:pPr>
    </w:p>
    <w:p w14:paraId="696EC5B4" w14:textId="2AF7526B" w:rsidR="7666F328" w:rsidRDefault="7666F328" w:rsidP="00C73342">
      <w:pPr>
        <w:spacing w:after="0"/>
        <w:jc w:val="both"/>
        <w:rPr>
          <w:rFonts w:ascii="Arial" w:hAnsi="Arial" w:cs="Arial"/>
        </w:rPr>
      </w:pPr>
      <w:r w:rsidRPr="00EB13C7">
        <w:rPr>
          <w:rFonts w:ascii="Arial" w:hAnsi="Arial" w:cs="Arial"/>
        </w:rPr>
        <w:t xml:space="preserve">Practitioners should </w:t>
      </w:r>
      <w:r w:rsidR="00CE0C84" w:rsidRPr="00EB13C7">
        <w:rPr>
          <w:rFonts w:ascii="Arial" w:hAnsi="Arial" w:cs="Arial"/>
        </w:rPr>
        <w:t>reflect</w:t>
      </w:r>
      <w:r w:rsidRPr="00EB13C7">
        <w:rPr>
          <w:rFonts w:ascii="Arial" w:hAnsi="Arial" w:cs="Arial"/>
        </w:rPr>
        <w:t xml:space="preserve"> on their relationship building approach, the perception of the power in their relationships with families, and </w:t>
      </w:r>
      <w:r w:rsidR="6642AA51" w:rsidRPr="00EB13C7">
        <w:rPr>
          <w:rFonts w:ascii="Arial" w:hAnsi="Arial" w:cs="Arial"/>
        </w:rPr>
        <w:t xml:space="preserve">their ability to respond at the earliest point </w:t>
      </w:r>
      <w:r w:rsidR="00CE0C84" w:rsidRPr="00EB13C7">
        <w:rPr>
          <w:rFonts w:ascii="Arial" w:hAnsi="Arial" w:cs="Arial"/>
        </w:rPr>
        <w:t>of</w:t>
      </w:r>
      <w:r w:rsidR="6642AA51" w:rsidRPr="00EB13C7">
        <w:rPr>
          <w:rFonts w:ascii="Arial" w:hAnsi="Arial" w:cs="Arial"/>
        </w:rPr>
        <w:t xml:space="preserve"> help seeking. </w:t>
      </w:r>
    </w:p>
    <w:p w14:paraId="3E07CD53" w14:textId="450A8AB3" w:rsidR="35304EBC" w:rsidRPr="00EB13C7" w:rsidRDefault="35304EBC" w:rsidP="00C73342">
      <w:pPr>
        <w:spacing w:after="0"/>
        <w:jc w:val="both"/>
        <w:rPr>
          <w:rFonts w:ascii="Arial" w:eastAsia="Times New Roman" w:hAnsi="Arial" w:cs="Arial"/>
          <w:i/>
          <w:iCs/>
          <w:color w:val="333333"/>
        </w:rPr>
      </w:pPr>
      <w:r w:rsidRPr="00EB13C7">
        <w:rPr>
          <w:rFonts w:ascii="Arial" w:hAnsi="Arial" w:cs="Arial"/>
        </w:rPr>
        <w:t xml:space="preserve"> </w:t>
      </w:r>
    </w:p>
    <w:p w14:paraId="7C173BC6" w14:textId="1BB09074" w:rsidR="6B270FC7" w:rsidRPr="00FF0C30" w:rsidRDefault="6B270FC7" w:rsidP="00C73B00">
      <w:pPr>
        <w:pStyle w:val="ListParagraph"/>
        <w:numPr>
          <w:ilvl w:val="0"/>
          <w:numId w:val="43"/>
        </w:numPr>
        <w:spacing w:after="0"/>
        <w:jc w:val="both"/>
        <w:rPr>
          <w:rFonts w:ascii="Arial" w:eastAsia="Times New Roman" w:hAnsi="Arial" w:cs="Arial"/>
          <w:b/>
          <w:bCs/>
        </w:rPr>
      </w:pPr>
      <w:bookmarkStart w:id="26" w:name="Whatlanguage"/>
      <w:r w:rsidRPr="00FF0C30">
        <w:rPr>
          <w:rFonts w:ascii="Arial" w:eastAsia="Times New Roman" w:hAnsi="Arial" w:cs="Arial"/>
          <w:b/>
          <w:bCs/>
        </w:rPr>
        <w:t xml:space="preserve">What language </w:t>
      </w:r>
      <w:bookmarkEnd w:id="26"/>
      <w:r w:rsidRPr="00FF0C30">
        <w:rPr>
          <w:rFonts w:ascii="Arial" w:eastAsia="Times New Roman" w:hAnsi="Arial" w:cs="Arial"/>
          <w:b/>
          <w:bCs/>
        </w:rPr>
        <w:t>are we using to describe what we see?</w:t>
      </w:r>
    </w:p>
    <w:p w14:paraId="45872684" w14:textId="77556A08" w:rsidR="00A400E3" w:rsidRPr="00A400E3" w:rsidRDefault="00D34697" w:rsidP="00C73342">
      <w:pPr>
        <w:shd w:val="clear" w:color="auto" w:fill="FFFFFF" w:themeFill="background1"/>
        <w:spacing w:before="100" w:beforeAutospacing="1" w:after="100" w:afterAutospacing="1" w:line="240" w:lineRule="auto"/>
        <w:jc w:val="both"/>
        <w:rPr>
          <w:rFonts w:ascii="Arial" w:eastAsiaTheme="minorEastAsia" w:hAnsi="Arial" w:cs="Arial"/>
          <w:sz w:val="20"/>
          <w:szCs w:val="20"/>
        </w:rPr>
      </w:pPr>
      <w:r>
        <w:rPr>
          <w:rFonts w:ascii="Arial" w:eastAsiaTheme="minorEastAsia" w:hAnsi="Arial" w:cs="Arial"/>
        </w:rPr>
        <w:t>It is important to</w:t>
      </w:r>
      <w:r w:rsidR="00A400E3">
        <w:rPr>
          <w:rFonts w:ascii="Arial" w:eastAsiaTheme="minorEastAsia" w:hAnsi="Arial" w:cs="Arial"/>
        </w:rPr>
        <w:t xml:space="preserve"> name neglect. </w:t>
      </w:r>
      <w:r w:rsidR="00A400E3" w:rsidRPr="00A400E3">
        <w:rPr>
          <w:rFonts w:ascii="Arial" w:hAnsi="Arial" w:cs="Arial"/>
        </w:rPr>
        <w:t>Professionals are often reluctant to name neglect when early signs are identified. This is often not wanting to upset or offend parents or seeing concerns as one off and believing that these early signs of neglect will resolve themselves. The evidence is that this is not the case.</w:t>
      </w:r>
      <w:r w:rsidR="00670FA6">
        <w:rPr>
          <w:rFonts w:ascii="Arial" w:hAnsi="Arial" w:cs="Arial"/>
        </w:rPr>
        <w:t xml:space="preserve"> </w:t>
      </w:r>
    </w:p>
    <w:p w14:paraId="5EA4D4EE" w14:textId="3ABCD768" w:rsidR="00670FA6" w:rsidRPr="00670FA6" w:rsidRDefault="00A400E3" w:rsidP="00C73342">
      <w:pPr>
        <w:shd w:val="clear" w:color="auto" w:fill="FFFFFF" w:themeFill="background1"/>
        <w:spacing w:before="100" w:beforeAutospacing="1" w:after="100" w:afterAutospacing="1" w:line="240" w:lineRule="auto"/>
        <w:jc w:val="both"/>
        <w:rPr>
          <w:rFonts w:ascii="Arial" w:hAnsi="Arial" w:cs="Arial"/>
        </w:rPr>
      </w:pPr>
      <w:r>
        <w:rPr>
          <w:rFonts w:ascii="Arial" w:hAnsi="Arial" w:cs="Arial"/>
        </w:rPr>
        <w:t>In previous local reviews n</w:t>
      </w:r>
      <w:r w:rsidRPr="00A400E3">
        <w:rPr>
          <w:rFonts w:ascii="Arial" w:hAnsi="Arial" w:cs="Arial"/>
        </w:rPr>
        <w:t>eglect was often described as a ‘thing’ that existed outside of parental relationships or children’s needs. So, there were many descriptors used such as ‘there is neglect in this family’ or ‘neglect in this house’ ‘or there are concerns about neglect’’. The sense is that neglect just exists, rather than being the absence of a relationship of care for children/young people.</w:t>
      </w:r>
      <w:r w:rsidR="00670FA6">
        <w:rPr>
          <w:rFonts w:ascii="Arial" w:hAnsi="Arial" w:cs="Arial"/>
        </w:rPr>
        <w:t xml:space="preserve"> </w:t>
      </w:r>
      <w:r w:rsidR="00670FA6" w:rsidRPr="00670FA6">
        <w:rPr>
          <w:rFonts w:ascii="Arial" w:eastAsiaTheme="minorEastAsia" w:hAnsi="Arial" w:cs="Arial"/>
        </w:rPr>
        <w:t>In these circumstances unhelpful parenting approaches and strategies can become entrenched, children’s needs are not responded to, and their behaviour and emotional regulation not managed. This leads parents beginning to see their children as unmanageable and un-parentable, leading to child blame and parental belief that there is nothing wrong with their parenting; the problems are caused by children. This leaves children without the care they need and being held responsible for that lack of care.</w:t>
      </w:r>
    </w:p>
    <w:p w14:paraId="16436775" w14:textId="6CDD6CDE" w:rsidR="008F4203" w:rsidRDefault="480EFDBC" w:rsidP="00C73342">
      <w:pPr>
        <w:shd w:val="clear" w:color="auto" w:fill="FFFFFF" w:themeFill="background1"/>
        <w:spacing w:before="100" w:beforeAutospacing="1" w:after="100" w:afterAutospacing="1" w:line="240" w:lineRule="auto"/>
        <w:jc w:val="both"/>
        <w:rPr>
          <w:rFonts w:ascii="Arial" w:eastAsiaTheme="minorEastAsia" w:hAnsi="Arial" w:cs="Arial"/>
        </w:rPr>
      </w:pPr>
      <w:r w:rsidRPr="00EB13C7">
        <w:rPr>
          <w:rFonts w:ascii="Arial" w:eastAsiaTheme="minorEastAsia" w:hAnsi="Arial" w:cs="Arial"/>
        </w:rPr>
        <w:t xml:space="preserve">Using </w:t>
      </w:r>
      <w:r w:rsidR="00CE0C84" w:rsidRPr="00EB13C7">
        <w:rPr>
          <w:rFonts w:ascii="Arial" w:eastAsiaTheme="minorEastAsia" w:hAnsi="Arial" w:cs="Arial"/>
        </w:rPr>
        <w:t>strengths-based</w:t>
      </w:r>
      <w:r w:rsidRPr="00EB13C7">
        <w:rPr>
          <w:rFonts w:ascii="Arial" w:eastAsiaTheme="minorEastAsia" w:hAnsi="Arial" w:cs="Arial"/>
        </w:rPr>
        <w:t xml:space="preserve"> language and approaches supports families to feel valued and hear</w:t>
      </w:r>
      <w:r w:rsidR="00030115" w:rsidRPr="00EB13C7">
        <w:rPr>
          <w:rFonts w:ascii="Arial" w:eastAsiaTheme="minorEastAsia" w:hAnsi="Arial" w:cs="Arial"/>
        </w:rPr>
        <w:t>d</w:t>
      </w:r>
      <w:r w:rsidRPr="00EB13C7">
        <w:rPr>
          <w:rFonts w:ascii="Arial" w:eastAsiaTheme="minorEastAsia" w:hAnsi="Arial" w:cs="Arial"/>
        </w:rPr>
        <w:t xml:space="preserve">, and results in more meaningful </w:t>
      </w:r>
      <w:r w:rsidR="009617DA" w:rsidRPr="00EB13C7">
        <w:rPr>
          <w:rFonts w:ascii="Arial" w:eastAsiaTheme="minorEastAsia" w:hAnsi="Arial" w:cs="Arial"/>
        </w:rPr>
        <w:t>opportunities</w:t>
      </w:r>
      <w:r w:rsidRPr="00EB13C7">
        <w:rPr>
          <w:rFonts w:ascii="Arial" w:eastAsiaTheme="minorEastAsia" w:hAnsi="Arial" w:cs="Arial"/>
        </w:rPr>
        <w:t xml:space="preserve"> to intervene and offer help.</w:t>
      </w:r>
      <w:r w:rsidR="008F4203" w:rsidRPr="00EB13C7">
        <w:rPr>
          <w:rFonts w:ascii="Arial" w:eastAsiaTheme="minorEastAsia" w:hAnsi="Arial" w:cs="Arial"/>
        </w:rPr>
        <w:t xml:space="preserve"> </w:t>
      </w:r>
      <w:r w:rsidR="00CE4404" w:rsidRPr="00EB13C7">
        <w:rPr>
          <w:rFonts w:ascii="Arial" w:eastAsiaTheme="minorEastAsia" w:hAnsi="Arial" w:cs="Arial"/>
        </w:rPr>
        <w:t xml:space="preserve">Valuing </w:t>
      </w:r>
      <w:r w:rsidR="006E17B7" w:rsidRPr="00EB13C7">
        <w:rPr>
          <w:rFonts w:ascii="Arial" w:eastAsiaTheme="minorEastAsia" w:hAnsi="Arial" w:cs="Arial"/>
        </w:rPr>
        <w:t>a family’s</w:t>
      </w:r>
      <w:r w:rsidR="00CE4404" w:rsidRPr="00EB13C7">
        <w:rPr>
          <w:rFonts w:ascii="Arial" w:eastAsiaTheme="minorEastAsia" w:hAnsi="Arial" w:cs="Arial"/>
        </w:rPr>
        <w:t xml:space="preserve"> capacities, skills, knowledge, </w:t>
      </w:r>
      <w:r w:rsidR="00A400E3" w:rsidRPr="00EB13C7">
        <w:rPr>
          <w:rFonts w:ascii="Arial" w:eastAsiaTheme="minorEastAsia" w:hAnsi="Arial" w:cs="Arial"/>
        </w:rPr>
        <w:t>connections,</w:t>
      </w:r>
      <w:r w:rsidR="00CE4404" w:rsidRPr="00EB13C7">
        <w:rPr>
          <w:rFonts w:ascii="Arial" w:eastAsiaTheme="minorEastAsia" w:hAnsi="Arial" w:cs="Arial"/>
        </w:rPr>
        <w:t xml:space="preserve"> and potential is central to a strengths-based approach. It doesn’t dismiss the challenges or turn struggles</w:t>
      </w:r>
      <w:r w:rsidR="004E6A54" w:rsidRPr="00EB13C7">
        <w:rPr>
          <w:rFonts w:ascii="Arial" w:eastAsiaTheme="minorEastAsia" w:hAnsi="Arial" w:cs="Arial"/>
        </w:rPr>
        <w:t xml:space="preserve"> resulting in neglect</w:t>
      </w:r>
      <w:r w:rsidR="00CE4404" w:rsidRPr="00EB13C7">
        <w:rPr>
          <w:rFonts w:ascii="Arial" w:eastAsiaTheme="minorEastAsia" w:hAnsi="Arial" w:cs="Arial"/>
        </w:rPr>
        <w:t xml:space="preserve"> into strengths</w:t>
      </w:r>
      <w:r w:rsidR="006E17B7" w:rsidRPr="00EB13C7">
        <w:rPr>
          <w:rFonts w:ascii="Arial" w:eastAsiaTheme="minorEastAsia" w:hAnsi="Arial" w:cs="Arial"/>
        </w:rPr>
        <w:t xml:space="preserve">. Practitioners adopting this approach </w:t>
      </w:r>
      <w:r w:rsidR="004E6A54" w:rsidRPr="00EB13C7">
        <w:rPr>
          <w:rFonts w:ascii="Arial" w:eastAsiaTheme="minorEastAsia" w:hAnsi="Arial" w:cs="Arial"/>
        </w:rPr>
        <w:t>allow</w:t>
      </w:r>
      <w:r w:rsidR="006E17B7" w:rsidRPr="00EB13C7">
        <w:rPr>
          <w:rFonts w:ascii="Arial" w:eastAsiaTheme="minorEastAsia" w:hAnsi="Arial" w:cs="Arial"/>
        </w:rPr>
        <w:t xml:space="preserve"> </w:t>
      </w:r>
      <w:r w:rsidR="004E6A54" w:rsidRPr="00EB13C7">
        <w:rPr>
          <w:rFonts w:ascii="Arial" w:eastAsiaTheme="minorEastAsia" w:hAnsi="Arial" w:cs="Arial"/>
        </w:rPr>
        <w:t xml:space="preserve">families </w:t>
      </w:r>
      <w:r w:rsidR="006E17B7" w:rsidRPr="00EB13C7">
        <w:rPr>
          <w:rFonts w:ascii="Arial" w:eastAsiaTheme="minorEastAsia" w:hAnsi="Arial" w:cs="Arial"/>
        </w:rPr>
        <w:t xml:space="preserve">to take charge of their actions. This empowers </w:t>
      </w:r>
      <w:r w:rsidR="00DE061B" w:rsidRPr="00EB13C7">
        <w:rPr>
          <w:rFonts w:ascii="Arial" w:eastAsiaTheme="minorEastAsia" w:hAnsi="Arial" w:cs="Arial"/>
        </w:rPr>
        <w:t xml:space="preserve">people to actively contribute to their support rather than just receiving it. Evidence shows </w:t>
      </w:r>
      <w:r w:rsidR="00CD2E61" w:rsidRPr="00EB13C7">
        <w:rPr>
          <w:rFonts w:ascii="Arial" w:eastAsiaTheme="minorEastAsia" w:hAnsi="Arial" w:cs="Arial"/>
        </w:rPr>
        <w:t>that</w:t>
      </w:r>
      <w:r w:rsidR="00DE061B" w:rsidRPr="00EB13C7">
        <w:rPr>
          <w:rFonts w:ascii="Arial" w:eastAsiaTheme="minorEastAsia" w:hAnsi="Arial" w:cs="Arial"/>
        </w:rPr>
        <w:t xml:space="preserve"> employing a strengths-based approach can </w:t>
      </w:r>
      <w:r w:rsidR="00ED28E1" w:rsidRPr="00EB13C7">
        <w:rPr>
          <w:rFonts w:ascii="Arial" w:eastAsiaTheme="minorEastAsia" w:hAnsi="Arial" w:cs="Arial"/>
        </w:rPr>
        <w:t>improve</w:t>
      </w:r>
      <w:r w:rsidR="00DE061B" w:rsidRPr="00EB13C7">
        <w:rPr>
          <w:rFonts w:ascii="Arial" w:eastAsiaTheme="minorEastAsia" w:hAnsi="Arial" w:cs="Arial"/>
        </w:rPr>
        <w:t xml:space="preserve"> social connections and </w:t>
      </w:r>
      <w:r w:rsidR="00ED28E1" w:rsidRPr="00EB13C7">
        <w:rPr>
          <w:rFonts w:ascii="Arial" w:eastAsiaTheme="minorEastAsia" w:hAnsi="Arial" w:cs="Arial"/>
        </w:rPr>
        <w:t xml:space="preserve">enhance well-being (Iriss, </w:t>
      </w:r>
      <w:r w:rsidR="006859CF" w:rsidRPr="00EB13C7">
        <w:rPr>
          <w:rFonts w:ascii="Arial" w:eastAsiaTheme="minorEastAsia" w:hAnsi="Arial" w:cs="Arial"/>
        </w:rPr>
        <w:t>2012).</w:t>
      </w:r>
    </w:p>
    <w:p w14:paraId="73EE6EDE" w14:textId="01E1B097" w:rsidR="00CD2E61" w:rsidRDefault="00CD2E61" w:rsidP="00C73342">
      <w:pPr>
        <w:shd w:val="clear" w:color="auto" w:fill="FFFFFF"/>
        <w:spacing w:before="100" w:beforeAutospacing="1" w:after="100" w:afterAutospacing="1" w:line="240" w:lineRule="auto"/>
        <w:jc w:val="both"/>
        <w:rPr>
          <w:rFonts w:ascii="Arial" w:eastAsiaTheme="minorEastAsia" w:hAnsi="Arial" w:cs="Arial"/>
        </w:rPr>
      </w:pPr>
      <w:r w:rsidRPr="00EB13C7">
        <w:rPr>
          <w:rFonts w:ascii="Arial" w:eastAsiaTheme="minorEastAsia" w:hAnsi="Arial" w:cs="Arial"/>
        </w:rPr>
        <w:t xml:space="preserve">Using this approach will better enable practitioners to be </w:t>
      </w:r>
      <w:r w:rsidR="00B1335C" w:rsidRPr="00EB13C7">
        <w:rPr>
          <w:rFonts w:ascii="Arial" w:eastAsiaTheme="minorEastAsia" w:hAnsi="Arial" w:cs="Arial"/>
        </w:rPr>
        <w:t>honest with caregivers and explain what they are seeing that highlights neglect in a more understandable and meaningful way.</w:t>
      </w:r>
    </w:p>
    <w:p w14:paraId="664A179B" w14:textId="76199755" w:rsidR="7ACBBA47" w:rsidRPr="00FF0C30" w:rsidRDefault="7ACBBA47" w:rsidP="00C73B00">
      <w:pPr>
        <w:pStyle w:val="ListParagraph"/>
        <w:numPr>
          <w:ilvl w:val="0"/>
          <w:numId w:val="43"/>
        </w:numPr>
        <w:spacing w:after="0"/>
        <w:rPr>
          <w:rFonts w:ascii="Arial" w:eastAsia="Times New Roman" w:hAnsi="Arial" w:cs="Arial"/>
          <w:b/>
          <w:bCs/>
        </w:rPr>
      </w:pPr>
      <w:bookmarkStart w:id="27" w:name="Seven"/>
      <w:r w:rsidRPr="00FF0C30">
        <w:rPr>
          <w:rFonts w:ascii="Arial" w:eastAsia="Times New Roman" w:hAnsi="Arial" w:cs="Arial"/>
          <w:b/>
          <w:bCs/>
        </w:rPr>
        <w:t xml:space="preserve">What does </w:t>
      </w:r>
      <w:bookmarkStart w:id="28" w:name="engagement"/>
      <w:r w:rsidRPr="00FF0C30">
        <w:rPr>
          <w:rFonts w:ascii="Arial" w:eastAsia="Times New Roman" w:hAnsi="Arial" w:cs="Arial"/>
          <w:b/>
          <w:bCs/>
        </w:rPr>
        <w:t>engagement l</w:t>
      </w:r>
      <w:bookmarkEnd w:id="28"/>
      <w:r w:rsidRPr="00FF0C30">
        <w:rPr>
          <w:rFonts w:ascii="Arial" w:eastAsia="Times New Roman" w:hAnsi="Arial" w:cs="Arial"/>
          <w:b/>
          <w:bCs/>
        </w:rPr>
        <w:t>ook like?</w:t>
      </w:r>
    </w:p>
    <w:bookmarkEnd w:id="27"/>
    <w:p w14:paraId="77C22F2E" w14:textId="40239F17" w:rsidR="0CC21774" w:rsidRPr="00EB13C7" w:rsidRDefault="0CC21774" w:rsidP="00C73342">
      <w:pPr>
        <w:spacing w:after="0"/>
        <w:jc w:val="both"/>
        <w:rPr>
          <w:rFonts w:ascii="Arial" w:eastAsiaTheme="minorEastAsia" w:hAnsi="Arial" w:cs="Arial"/>
        </w:rPr>
      </w:pPr>
    </w:p>
    <w:p w14:paraId="7AF605E6" w14:textId="5EF13225" w:rsidR="103A6615" w:rsidRPr="00EB13C7" w:rsidRDefault="00B1335C" w:rsidP="00C73342">
      <w:pPr>
        <w:spacing w:after="0"/>
        <w:jc w:val="both"/>
        <w:rPr>
          <w:rFonts w:ascii="Arial" w:eastAsiaTheme="minorEastAsia" w:hAnsi="Arial" w:cs="Arial"/>
        </w:rPr>
      </w:pPr>
      <w:r w:rsidRPr="00EB13C7">
        <w:rPr>
          <w:rFonts w:ascii="Arial" w:eastAsiaTheme="minorEastAsia" w:hAnsi="Arial" w:cs="Arial"/>
        </w:rPr>
        <w:t>Practitioners</w:t>
      </w:r>
      <w:r w:rsidR="103A6615" w:rsidRPr="00EB13C7">
        <w:rPr>
          <w:rFonts w:ascii="Arial" w:eastAsiaTheme="minorEastAsia" w:hAnsi="Arial" w:cs="Arial"/>
        </w:rPr>
        <w:t xml:space="preserve"> should consider how their approach creates a sense of safety for the families they work with. Practi</w:t>
      </w:r>
      <w:r w:rsidR="00073AC6" w:rsidRPr="00EB13C7">
        <w:rPr>
          <w:rFonts w:ascii="Arial" w:eastAsiaTheme="minorEastAsia" w:hAnsi="Arial" w:cs="Arial"/>
        </w:rPr>
        <w:t>ti</w:t>
      </w:r>
      <w:r w:rsidR="103A6615" w:rsidRPr="00EB13C7">
        <w:rPr>
          <w:rFonts w:ascii="Arial" w:eastAsiaTheme="minorEastAsia" w:hAnsi="Arial" w:cs="Arial"/>
        </w:rPr>
        <w:t xml:space="preserve">oners should model safe, responsive, </w:t>
      </w:r>
      <w:r w:rsidR="00073AC6" w:rsidRPr="00EB13C7">
        <w:rPr>
          <w:rFonts w:ascii="Arial" w:eastAsiaTheme="minorEastAsia" w:hAnsi="Arial" w:cs="Arial"/>
        </w:rPr>
        <w:t>predictable</w:t>
      </w:r>
      <w:r w:rsidR="0557C2B0" w:rsidRPr="00EB13C7">
        <w:rPr>
          <w:rFonts w:ascii="Arial" w:eastAsiaTheme="minorEastAsia" w:hAnsi="Arial" w:cs="Arial"/>
        </w:rPr>
        <w:t xml:space="preserve"> practice to support families to achieve a sense of safety for their children.</w:t>
      </w:r>
      <w:r w:rsidR="00073AC6" w:rsidRPr="00EB13C7">
        <w:rPr>
          <w:rFonts w:ascii="Arial" w:eastAsiaTheme="minorEastAsia" w:hAnsi="Arial" w:cs="Arial"/>
        </w:rPr>
        <w:t xml:space="preserve"> When making appointments, practitioners should ensure they are on time and stick to the date</w:t>
      </w:r>
      <w:r w:rsidR="00AC1390" w:rsidRPr="00EB13C7">
        <w:rPr>
          <w:rFonts w:ascii="Arial" w:eastAsiaTheme="minorEastAsia" w:hAnsi="Arial" w:cs="Arial"/>
        </w:rPr>
        <w:t xml:space="preserve"> to model consistent, </w:t>
      </w:r>
      <w:r w:rsidR="00AC4C43" w:rsidRPr="00EB13C7">
        <w:rPr>
          <w:rFonts w:ascii="Arial" w:eastAsiaTheme="minorEastAsia" w:hAnsi="Arial" w:cs="Arial"/>
        </w:rPr>
        <w:t xml:space="preserve">authentic </w:t>
      </w:r>
      <w:r w:rsidR="00A0283A" w:rsidRPr="00EB13C7">
        <w:rPr>
          <w:rFonts w:ascii="Arial" w:eastAsiaTheme="minorEastAsia" w:hAnsi="Arial" w:cs="Arial"/>
        </w:rPr>
        <w:t xml:space="preserve">relationship building. </w:t>
      </w:r>
      <w:r w:rsidR="00250BAC" w:rsidRPr="00EB13C7">
        <w:rPr>
          <w:rFonts w:ascii="Arial" w:eastAsiaTheme="minorEastAsia" w:hAnsi="Arial" w:cs="Arial"/>
        </w:rPr>
        <w:t xml:space="preserve">They should be honest whilst using compassionate language to describe how </w:t>
      </w:r>
      <w:r w:rsidR="00226155" w:rsidRPr="00EB13C7">
        <w:rPr>
          <w:rFonts w:ascii="Arial" w:eastAsiaTheme="minorEastAsia" w:hAnsi="Arial" w:cs="Arial"/>
        </w:rPr>
        <w:t>neglect is impacting on the child/ren.</w:t>
      </w:r>
    </w:p>
    <w:p w14:paraId="081964F2" w14:textId="716178B0" w:rsidR="0CC21774" w:rsidRPr="00EB13C7" w:rsidRDefault="0CC21774" w:rsidP="00C73342">
      <w:pPr>
        <w:spacing w:after="0"/>
        <w:jc w:val="both"/>
        <w:rPr>
          <w:rFonts w:ascii="Arial" w:eastAsia="Times New Roman" w:hAnsi="Arial" w:cs="Arial"/>
          <w:i/>
          <w:iCs/>
          <w:color w:val="333333"/>
        </w:rPr>
      </w:pPr>
    </w:p>
    <w:p w14:paraId="1043C4E3" w14:textId="756AB348" w:rsidR="184FD010" w:rsidRDefault="184FD010" w:rsidP="00C73342">
      <w:pPr>
        <w:spacing w:after="0"/>
        <w:jc w:val="center"/>
        <w:rPr>
          <w:rFonts w:ascii="Arial" w:eastAsia="Calibri Light" w:hAnsi="Arial" w:cs="Arial"/>
        </w:rPr>
      </w:pPr>
      <w:r w:rsidRPr="00EB13C7">
        <w:rPr>
          <w:rFonts w:ascii="Arial" w:eastAsia="Calibri Light" w:hAnsi="Arial" w:cs="Arial"/>
          <w:i/>
        </w:rPr>
        <w:t xml:space="preserve">“When practitioners </w:t>
      </w:r>
      <w:r w:rsidR="00A0283A" w:rsidRPr="00EB13C7">
        <w:rPr>
          <w:rFonts w:ascii="Arial" w:eastAsia="Calibri Light" w:hAnsi="Arial" w:cs="Arial"/>
          <w:i/>
        </w:rPr>
        <w:t>experience</w:t>
      </w:r>
      <w:r w:rsidRPr="00EB13C7">
        <w:rPr>
          <w:rFonts w:ascii="Arial" w:eastAsia="Calibri Light" w:hAnsi="Arial" w:cs="Arial"/>
          <w:i/>
        </w:rPr>
        <w:t xml:space="preserve"> the sights, sounds and smells that result from poor living conditions, </w:t>
      </w:r>
      <w:r w:rsidR="00226155" w:rsidRPr="00EB13C7">
        <w:rPr>
          <w:rFonts w:ascii="Arial" w:eastAsia="Calibri Light" w:hAnsi="Arial" w:cs="Arial"/>
          <w:i/>
        </w:rPr>
        <w:t>emotional</w:t>
      </w:r>
      <w:r w:rsidRPr="00EB13C7">
        <w:rPr>
          <w:rFonts w:ascii="Arial" w:eastAsia="Calibri Light" w:hAnsi="Arial" w:cs="Arial"/>
          <w:i/>
        </w:rPr>
        <w:t xml:space="preserve"> responses of disgust, anger and fear are common and understandable. The</w:t>
      </w:r>
      <w:r w:rsidR="00226155" w:rsidRPr="00EB13C7">
        <w:rPr>
          <w:rFonts w:ascii="Arial" w:eastAsia="Calibri Light" w:hAnsi="Arial" w:cs="Arial"/>
          <w:i/>
        </w:rPr>
        <w:t>i</w:t>
      </w:r>
      <w:r w:rsidRPr="00EB13C7">
        <w:rPr>
          <w:rFonts w:ascii="Arial" w:eastAsia="Calibri Light" w:hAnsi="Arial" w:cs="Arial"/>
          <w:i/>
        </w:rPr>
        <w:t xml:space="preserve">r responses can </w:t>
      </w:r>
      <w:r w:rsidR="00226155" w:rsidRPr="00EB13C7">
        <w:rPr>
          <w:rFonts w:ascii="Arial" w:eastAsia="Calibri Light" w:hAnsi="Arial" w:cs="Arial"/>
          <w:i/>
        </w:rPr>
        <w:t>become</w:t>
      </w:r>
      <w:r w:rsidRPr="00EB13C7">
        <w:rPr>
          <w:rFonts w:ascii="Arial" w:eastAsia="Calibri Light" w:hAnsi="Arial" w:cs="Arial"/>
          <w:i/>
        </w:rPr>
        <w:t xml:space="preserve"> associated with </w:t>
      </w:r>
      <w:r w:rsidR="00226155" w:rsidRPr="00EB13C7">
        <w:rPr>
          <w:rFonts w:ascii="Arial" w:eastAsia="Calibri Light" w:hAnsi="Arial" w:cs="Arial"/>
          <w:i/>
        </w:rPr>
        <w:t>particular</w:t>
      </w:r>
      <w:r w:rsidRPr="00EB13C7">
        <w:rPr>
          <w:rFonts w:ascii="Arial" w:eastAsia="Calibri Light" w:hAnsi="Arial" w:cs="Arial"/>
          <w:i/>
        </w:rPr>
        <w:t xml:space="preserve"> streets or </w:t>
      </w:r>
      <w:r w:rsidR="00226155" w:rsidRPr="00EB13C7">
        <w:rPr>
          <w:rFonts w:ascii="Arial" w:eastAsia="Calibri Light" w:hAnsi="Arial" w:cs="Arial"/>
          <w:i/>
        </w:rPr>
        <w:t>localities</w:t>
      </w:r>
      <w:r w:rsidRPr="00EB13C7">
        <w:rPr>
          <w:rFonts w:ascii="Arial" w:eastAsia="Calibri Light" w:hAnsi="Arial" w:cs="Arial"/>
          <w:i/>
        </w:rPr>
        <w:t>, lea</w:t>
      </w:r>
      <w:r w:rsidR="00B62630" w:rsidRPr="00EB13C7">
        <w:rPr>
          <w:rFonts w:ascii="Arial" w:eastAsia="Calibri Light" w:hAnsi="Arial" w:cs="Arial"/>
          <w:i/>
        </w:rPr>
        <w:t>d</w:t>
      </w:r>
      <w:r w:rsidRPr="00EB13C7">
        <w:rPr>
          <w:rFonts w:ascii="Arial" w:eastAsia="Calibri Light" w:hAnsi="Arial" w:cs="Arial"/>
          <w:i/>
        </w:rPr>
        <w:t>i</w:t>
      </w:r>
      <w:r w:rsidR="00B62630" w:rsidRPr="00EB13C7">
        <w:rPr>
          <w:rFonts w:ascii="Arial" w:eastAsia="Calibri Light" w:hAnsi="Arial" w:cs="Arial"/>
          <w:i/>
        </w:rPr>
        <w:t>ng</w:t>
      </w:r>
      <w:r w:rsidRPr="00EB13C7">
        <w:rPr>
          <w:rFonts w:ascii="Arial" w:eastAsia="Calibri Light" w:hAnsi="Arial" w:cs="Arial"/>
          <w:i/>
        </w:rPr>
        <w:t xml:space="preserve"> practi</w:t>
      </w:r>
      <w:r w:rsidR="00B62630" w:rsidRPr="00EB13C7">
        <w:rPr>
          <w:rFonts w:ascii="Arial" w:eastAsia="Calibri Light" w:hAnsi="Arial" w:cs="Arial"/>
          <w:i/>
        </w:rPr>
        <w:t>ti</w:t>
      </w:r>
      <w:r w:rsidRPr="00EB13C7">
        <w:rPr>
          <w:rFonts w:ascii="Arial" w:eastAsia="Calibri Light" w:hAnsi="Arial" w:cs="Arial"/>
          <w:i/>
        </w:rPr>
        <w:t>o</w:t>
      </w:r>
      <w:r w:rsidR="00B62630" w:rsidRPr="00EB13C7">
        <w:rPr>
          <w:rFonts w:ascii="Arial" w:eastAsia="Calibri Light" w:hAnsi="Arial" w:cs="Arial"/>
          <w:i/>
        </w:rPr>
        <w:t>n</w:t>
      </w:r>
      <w:r w:rsidRPr="00EB13C7">
        <w:rPr>
          <w:rFonts w:ascii="Arial" w:eastAsia="Calibri Light" w:hAnsi="Arial" w:cs="Arial"/>
          <w:i/>
        </w:rPr>
        <w:t xml:space="preserve">ers to </w:t>
      </w:r>
      <w:r w:rsidR="00B62630" w:rsidRPr="00EB13C7">
        <w:rPr>
          <w:rFonts w:ascii="Arial" w:eastAsia="Calibri Light" w:hAnsi="Arial" w:cs="Arial"/>
          <w:i/>
        </w:rPr>
        <w:t>have</w:t>
      </w:r>
      <w:r w:rsidRPr="00EB13C7">
        <w:rPr>
          <w:rFonts w:ascii="Arial" w:eastAsia="Calibri Light" w:hAnsi="Arial" w:cs="Arial"/>
          <w:i/>
        </w:rPr>
        <w:t xml:space="preserve"> pre-con</w:t>
      </w:r>
      <w:r w:rsidR="00B62630" w:rsidRPr="00EB13C7">
        <w:rPr>
          <w:rFonts w:ascii="Arial" w:eastAsia="Calibri Light" w:hAnsi="Arial" w:cs="Arial"/>
          <w:i/>
        </w:rPr>
        <w:t>c</w:t>
      </w:r>
      <w:r w:rsidRPr="00EB13C7">
        <w:rPr>
          <w:rFonts w:ascii="Arial" w:eastAsia="Calibri Light" w:hAnsi="Arial" w:cs="Arial"/>
          <w:i/>
        </w:rPr>
        <w:t xml:space="preserve">eptions about the families that live there (Morris et al, 2018) and may well get in the way of forming a </w:t>
      </w:r>
      <w:r w:rsidR="00B62630" w:rsidRPr="00EB13C7">
        <w:rPr>
          <w:rFonts w:ascii="Arial" w:eastAsia="Calibri Light" w:hAnsi="Arial" w:cs="Arial"/>
          <w:i/>
        </w:rPr>
        <w:t>working</w:t>
      </w:r>
      <w:r w:rsidRPr="00EB13C7">
        <w:rPr>
          <w:rFonts w:ascii="Arial" w:eastAsia="Calibri Light" w:hAnsi="Arial" w:cs="Arial"/>
          <w:i/>
        </w:rPr>
        <w:t xml:space="preserve"> relationship (</w:t>
      </w:r>
      <w:r w:rsidR="00B62630" w:rsidRPr="00EB13C7">
        <w:rPr>
          <w:rFonts w:ascii="Arial" w:eastAsia="Calibri Light" w:hAnsi="Arial" w:cs="Arial"/>
          <w:i/>
        </w:rPr>
        <w:t>F</w:t>
      </w:r>
      <w:r w:rsidRPr="00EB13C7">
        <w:rPr>
          <w:rFonts w:ascii="Arial" w:eastAsia="Calibri Light" w:hAnsi="Arial" w:cs="Arial"/>
          <w:i/>
        </w:rPr>
        <w:t xml:space="preserve">erguson, 2016)” </w:t>
      </w:r>
      <w:r w:rsidRPr="00EB13C7">
        <w:rPr>
          <w:rFonts w:ascii="Arial" w:eastAsia="Calibri Light" w:hAnsi="Arial" w:cs="Arial"/>
        </w:rPr>
        <w:t>(RIP, Neglect in the context of poverty and austerity, 2019)</w:t>
      </w:r>
    </w:p>
    <w:p w14:paraId="30AB9968" w14:textId="77777777" w:rsidR="00FB0902" w:rsidRDefault="00FB0902" w:rsidP="00C73342">
      <w:pPr>
        <w:spacing w:after="0"/>
        <w:jc w:val="both"/>
        <w:rPr>
          <w:rFonts w:ascii="Arial" w:eastAsia="Calibri Light" w:hAnsi="Arial" w:cs="Arial"/>
        </w:rPr>
      </w:pPr>
    </w:p>
    <w:p w14:paraId="39B4842B" w14:textId="425C3B26" w:rsidR="00FB0902" w:rsidRDefault="00FB0902" w:rsidP="00C73342">
      <w:pPr>
        <w:spacing w:after="0"/>
        <w:jc w:val="both"/>
        <w:rPr>
          <w:rFonts w:ascii="Arial" w:eastAsia="Calibri Light" w:hAnsi="Arial" w:cs="Arial"/>
        </w:rPr>
      </w:pPr>
      <w:r w:rsidRPr="00BF52D1">
        <w:rPr>
          <w:rFonts w:ascii="Arial" w:eastAsia="Calibri Light" w:hAnsi="Arial" w:cs="Arial"/>
        </w:rPr>
        <w:t>Disguised compliance</w:t>
      </w:r>
      <w:r w:rsidRPr="00FB0902">
        <w:rPr>
          <w:rFonts w:ascii="Arial" w:eastAsia="Calibri Light" w:hAnsi="Arial" w:cs="Arial"/>
        </w:rPr>
        <w:t xml:space="preserve"> is defined as “parents and carers appearing to co-operate with professionals in order to allay concerns and stop professional engagement” (Reder et al, 1993)1 In the context of trying to make sense of the neglect of children this is an unhelpful and overused phrase. It stops professionals being clear about their analysis of what the key issue is and what they understand is getting in the way with meeting children’s needs or working with professionals. It is much more helpful if this is clearly outlined</w:t>
      </w:r>
      <w:r>
        <w:rPr>
          <w:rFonts w:ascii="Arial" w:eastAsia="Calibri Light" w:hAnsi="Arial" w:cs="Arial"/>
        </w:rPr>
        <w:t xml:space="preserve"> and discussed and for professionals to make sense on what this means for the child.</w:t>
      </w:r>
    </w:p>
    <w:p w14:paraId="68DC3958" w14:textId="77777777" w:rsidR="00FB0902" w:rsidRDefault="00FB0902" w:rsidP="00FB0902">
      <w:pPr>
        <w:spacing w:after="0"/>
        <w:rPr>
          <w:rFonts w:ascii="Arial" w:eastAsia="Calibri Light" w:hAnsi="Arial" w:cs="Arial"/>
        </w:rPr>
      </w:pPr>
    </w:p>
    <w:p w14:paraId="4F168CCB" w14:textId="3824E55C" w:rsidR="00FB0902" w:rsidRPr="00FF0C30" w:rsidRDefault="00FB0902" w:rsidP="00C73B00">
      <w:pPr>
        <w:pStyle w:val="ListParagraph"/>
        <w:numPr>
          <w:ilvl w:val="0"/>
          <w:numId w:val="43"/>
        </w:numPr>
        <w:spacing w:after="0"/>
        <w:rPr>
          <w:rFonts w:ascii="Arial" w:eastAsia="Calibri Light" w:hAnsi="Arial" w:cs="Arial"/>
          <w:b/>
          <w:bCs/>
        </w:rPr>
      </w:pPr>
      <w:bookmarkStart w:id="29" w:name="_Hlk163662256"/>
      <w:r w:rsidRPr="00FF0C30">
        <w:rPr>
          <w:rFonts w:ascii="Arial" w:eastAsia="Calibri Light" w:hAnsi="Arial" w:cs="Arial"/>
          <w:b/>
          <w:bCs/>
        </w:rPr>
        <w:t xml:space="preserve">Issues of </w:t>
      </w:r>
      <w:bookmarkStart w:id="30" w:name="omissionoORcommission"/>
      <w:r w:rsidRPr="00FF0C30">
        <w:rPr>
          <w:rFonts w:ascii="Arial" w:eastAsia="Calibri Light" w:hAnsi="Arial" w:cs="Arial"/>
          <w:b/>
          <w:bCs/>
        </w:rPr>
        <w:t>omission or commission</w:t>
      </w:r>
      <w:bookmarkEnd w:id="30"/>
      <w:r w:rsidRPr="00FF0C30">
        <w:rPr>
          <w:rFonts w:ascii="Arial" w:eastAsia="Calibri Light" w:hAnsi="Arial" w:cs="Arial"/>
          <w:b/>
          <w:bCs/>
        </w:rPr>
        <w:t>?</w:t>
      </w:r>
    </w:p>
    <w:p w14:paraId="7812814A" w14:textId="77777777" w:rsidR="00842D1E" w:rsidRPr="00842D1E" w:rsidRDefault="00842D1E" w:rsidP="00842D1E">
      <w:pPr>
        <w:spacing w:after="0"/>
        <w:rPr>
          <w:rFonts w:ascii="Arial" w:eastAsia="Calibri Light" w:hAnsi="Arial" w:cs="Arial"/>
          <w:b/>
          <w:bCs/>
          <w:sz w:val="10"/>
          <w:szCs w:val="10"/>
          <w:u w:val="single"/>
        </w:rPr>
      </w:pPr>
    </w:p>
    <w:bookmarkEnd w:id="29"/>
    <w:p w14:paraId="45815F84" w14:textId="041F1881" w:rsidR="00FB0902" w:rsidRPr="00EB13C7" w:rsidRDefault="00FB0902" w:rsidP="00C73342">
      <w:pPr>
        <w:spacing w:after="0"/>
        <w:jc w:val="both"/>
        <w:rPr>
          <w:rFonts w:ascii="Arial" w:eastAsia="Calibri Light" w:hAnsi="Arial" w:cs="Arial"/>
        </w:rPr>
      </w:pPr>
      <w:r w:rsidRPr="00FB0902">
        <w:rPr>
          <w:rFonts w:ascii="Arial" w:eastAsia="Calibri Light" w:hAnsi="Arial" w:cs="Arial"/>
        </w:rPr>
        <w:t>One of the key issue</w:t>
      </w:r>
      <w:r>
        <w:rPr>
          <w:rFonts w:ascii="Arial" w:eastAsia="Calibri Light" w:hAnsi="Arial" w:cs="Arial"/>
        </w:rPr>
        <w:t>s</w:t>
      </w:r>
      <w:r w:rsidRPr="00FB0902">
        <w:rPr>
          <w:rFonts w:ascii="Arial" w:eastAsia="Calibri Light" w:hAnsi="Arial" w:cs="Arial"/>
        </w:rPr>
        <w:t xml:space="preserve"> in making sense of the neglect of children is the extent to which parents neglect of children is passive, caused by their own current or past difficulties or has become deliberate and targeted, blaming children for the poor-quality care and neglect they experience. </w:t>
      </w:r>
      <w:r>
        <w:rPr>
          <w:rFonts w:ascii="Arial" w:eastAsia="Calibri Light" w:hAnsi="Arial" w:cs="Arial"/>
        </w:rPr>
        <w:t xml:space="preserve">It is important for professionals to analyse the case and </w:t>
      </w:r>
      <w:r w:rsidRPr="00FB0902">
        <w:rPr>
          <w:rFonts w:ascii="Arial" w:eastAsia="Calibri Light" w:hAnsi="Arial" w:cs="Arial"/>
        </w:rPr>
        <w:t xml:space="preserve">make a judgement about this. </w:t>
      </w:r>
      <w:r>
        <w:rPr>
          <w:rFonts w:ascii="Arial" w:eastAsia="Calibri Light" w:hAnsi="Arial" w:cs="Arial"/>
        </w:rPr>
        <w:t xml:space="preserve">Does the caregiver </w:t>
      </w:r>
      <w:r w:rsidRPr="00FB0902">
        <w:rPr>
          <w:rFonts w:ascii="Arial" w:eastAsia="Calibri Light" w:hAnsi="Arial" w:cs="Arial"/>
        </w:rPr>
        <w:t xml:space="preserve">blame </w:t>
      </w:r>
      <w:r>
        <w:rPr>
          <w:rFonts w:ascii="Arial" w:eastAsia="Calibri Light" w:hAnsi="Arial" w:cs="Arial"/>
        </w:rPr>
        <w:t>the</w:t>
      </w:r>
      <w:r w:rsidRPr="00FB0902">
        <w:rPr>
          <w:rFonts w:ascii="Arial" w:eastAsia="Calibri Light" w:hAnsi="Arial" w:cs="Arial"/>
        </w:rPr>
        <w:t xml:space="preserve"> child for their behaviour and refute that </w:t>
      </w:r>
      <w:r>
        <w:rPr>
          <w:rFonts w:ascii="Arial" w:eastAsia="Calibri Light" w:hAnsi="Arial" w:cs="Arial"/>
        </w:rPr>
        <w:t>they</w:t>
      </w:r>
      <w:r w:rsidRPr="00FB0902">
        <w:rPr>
          <w:rFonts w:ascii="Arial" w:eastAsia="Calibri Light" w:hAnsi="Arial" w:cs="Arial"/>
        </w:rPr>
        <w:t xml:space="preserve"> ha</w:t>
      </w:r>
      <w:r>
        <w:rPr>
          <w:rFonts w:ascii="Arial" w:eastAsia="Calibri Light" w:hAnsi="Arial" w:cs="Arial"/>
        </w:rPr>
        <w:t>ve</w:t>
      </w:r>
      <w:r w:rsidRPr="00FB0902">
        <w:rPr>
          <w:rFonts w:ascii="Arial" w:eastAsia="Calibri Light" w:hAnsi="Arial" w:cs="Arial"/>
        </w:rPr>
        <w:t xml:space="preserve"> any role to play</w:t>
      </w:r>
      <w:r>
        <w:rPr>
          <w:rFonts w:ascii="Arial" w:eastAsia="Calibri Light" w:hAnsi="Arial" w:cs="Arial"/>
        </w:rPr>
        <w:t xml:space="preserve"> to improve the life of the child?</w:t>
      </w:r>
      <w:r w:rsidRPr="00FB0902">
        <w:rPr>
          <w:rFonts w:ascii="Arial" w:eastAsia="Calibri Light" w:hAnsi="Arial" w:cs="Arial"/>
        </w:rPr>
        <w:t xml:space="preserve"> </w:t>
      </w:r>
      <w:r>
        <w:rPr>
          <w:rFonts w:ascii="Arial" w:eastAsia="Calibri Light" w:hAnsi="Arial" w:cs="Arial"/>
        </w:rPr>
        <w:t>Does the caregiver</w:t>
      </w:r>
      <w:r w:rsidRPr="00FB0902">
        <w:rPr>
          <w:rFonts w:ascii="Arial" w:eastAsia="Calibri Light" w:hAnsi="Arial" w:cs="Arial"/>
        </w:rPr>
        <w:t xml:space="preserve"> believe</w:t>
      </w:r>
      <w:r>
        <w:rPr>
          <w:rFonts w:ascii="Arial" w:eastAsia="Calibri Light" w:hAnsi="Arial" w:cs="Arial"/>
        </w:rPr>
        <w:t xml:space="preserve"> themself</w:t>
      </w:r>
      <w:r w:rsidRPr="00FB0902">
        <w:rPr>
          <w:rFonts w:ascii="Arial" w:eastAsia="Calibri Light" w:hAnsi="Arial" w:cs="Arial"/>
        </w:rPr>
        <w:t xml:space="preserve"> to be an effective parent</w:t>
      </w:r>
      <w:r>
        <w:rPr>
          <w:rFonts w:ascii="Arial" w:eastAsia="Calibri Light" w:hAnsi="Arial" w:cs="Arial"/>
        </w:rPr>
        <w:t>? T</w:t>
      </w:r>
      <w:r w:rsidRPr="00FB0902">
        <w:rPr>
          <w:rFonts w:ascii="Arial" w:eastAsia="Calibri Light" w:hAnsi="Arial" w:cs="Arial"/>
        </w:rPr>
        <w:t>his</w:t>
      </w:r>
      <w:r>
        <w:rPr>
          <w:rFonts w:ascii="Arial" w:eastAsia="Calibri Light" w:hAnsi="Arial" w:cs="Arial"/>
        </w:rPr>
        <w:t xml:space="preserve"> element should be drawn out in the holistic assessment of neglect of the child/ren</w:t>
      </w:r>
      <w:r w:rsidRPr="00FB0902">
        <w:rPr>
          <w:rFonts w:ascii="Arial" w:eastAsia="Calibri Light" w:hAnsi="Arial" w:cs="Arial"/>
        </w:rPr>
        <w:t xml:space="preserve">. It is critical that professionals think about whether neglect is deliberate or not. If </w:t>
      </w:r>
      <w:r w:rsidR="00C73342">
        <w:rPr>
          <w:rFonts w:ascii="Arial" w:eastAsia="Calibri Light" w:hAnsi="Arial" w:cs="Arial"/>
        </w:rPr>
        <w:t>caregiver</w:t>
      </w:r>
      <w:r w:rsidRPr="00FB0902">
        <w:rPr>
          <w:rFonts w:ascii="Arial" w:eastAsia="Calibri Light" w:hAnsi="Arial" w:cs="Arial"/>
        </w:rPr>
        <w:t>s perceive that it is their children’s fault that they are unable to care for them, outcomes are much worse. Child blame causes incredible harm. Intervention aimed at improving parenting or parental responses are usually unsuccessful because parents do not see themselves as problematic in any way. They believe it is their children who need to change, not them.</w:t>
      </w:r>
    </w:p>
    <w:p w14:paraId="625479E8" w14:textId="77777777" w:rsidR="00856ACC" w:rsidRDefault="00856ACC" w:rsidP="0CC21774">
      <w:pPr>
        <w:spacing w:after="0" w:line="240" w:lineRule="auto"/>
        <w:rPr>
          <w:rFonts w:ascii="Arial" w:eastAsia="Calibri" w:hAnsi="Arial" w:cs="Arial"/>
          <w:b/>
          <w:bCs/>
          <w:color w:val="0070C0"/>
        </w:rPr>
      </w:pPr>
    </w:p>
    <w:p w14:paraId="22D8CAC8" w14:textId="77777777" w:rsidR="00842D1E" w:rsidRDefault="00842D1E" w:rsidP="0CC21774">
      <w:pPr>
        <w:spacing w:after="0" w:line="240" w:lineRule="auto"/>
        <w:rPr>
          <w:rFonts w:ascii="Arial" w:eastAsia="Calibri" w:hAnsi="Arial" w:cs="Arial"/>
          <w:b/>
          <w:bCs/>
          <w:color w:val="0070C0"/>
        </w:rPr>
      </w:pPr>
    </w:p>
    <w:p w14:paraId="0F236577" w14:textId="77777777" w:rsidR="00082F86" w:rsidRDefault="00082F86" w:rsidP="0CC21774">
      <w:pPr>
        <w:spacing w:after="0" w:line="240" w:lineRule="auto"/>
        <w:rPr>
          <w:rFonts w:ascii="Arial" w:eastAsia="Calibri" w:hAnsi="Arial" w:cs="Arial"/>
          <w:b/>
          <w:bCs/>
          <w:color w:val="0070C0"/>
        </w:rPr>
      </w:pPr>
    </w:p>
    <w:p w14:paraId="606B1CA7" w14:textId="77777777" w:rsidR="00082F86" w:rsidRDefault="00082F86" w:rsidP="0CC21774">
      <w:pPr>
        <w:spacing w:after="0" w:line="240" w:lineRule="auto"/>
        <w:rPr>
          <w:rFonts w:ascii="Arial" w:eastAsia="Calibri" w:hAnsi="Arial" w:cs="Arial"/>
          <w:b/>
          <w:bCs/>
          <w:color w:val="0070C0"/>
        </w:rPr>
      </w:pPr>
    </w:p>
    <w:p w14:paraId="582B2CE2" w14:textId="77777777" w:rsidR="00082F86" w:rsidRDefault="00082F86" w:rsidP="0CC21774">
      <w:pPr>
        <w:spacing w:after="0" w:line="240" w:lineRule="auto"/>
        <w:rPr>
          <w:rFonts w:ascii="Arial" w:eastAsia="Calibri" w:hAnsi="Arial" w:cs="Arial"/>
          <w:b/>
          <w:bCs/>
          <w:color w:val="0070C0"/>
        </w:rPr>
      </w:pPr>
    </w:p>
    <w:p w14:paraId="64D6E5E5" w14:textId="77777777" w:rsidR="00082F86" w:rsidRPr="00EB13C7" w:rsidRDefault="00082F86" w:rsidP="0CC21774">
      <w:pPr>
        <w:spacing w:after="0" w:line="240" w:lineRule="auto"/>
        <w:rPr>
          <w:rFonts w:ascii="Arial" w:eastAsia="Calibri" w:hAnsi="Arial" w:cs="Arial"/>
          <w:b/>
          <w:bCs/>
          <w:color w:val="0070C0"/>
        </w:rPr>
      </w:pPr>
    </w:p>
    <w:p w14:paraId="23BFD4F7" w14:textId="698D6BC2" w:rsidR="0CC21774" w:rsidRPr="00FF0C30" w:rsidRDefault="5B3BB82C" w:rsidP="00C73B00">
      <w:pPr>
        <w:pStyle w:val="ListParagraph"/>
        <w:numPr>
          <w:ilvl w:val="0"/>
          <w:numId w:val="43"/>
        </w:numPr>
        <w:spacing w:after="0" w:line="240" w:lineRule="auto"/>
        <w:jc w:val="both"/>
        <w:rPr>
          <w:rFonts w:ascii="Arial" w:eastAsiaTheme="minorEastAsia" w:hAnsi="Arial" w:cs="Arial"/>
        </w:rPr>
      </w:pPr>
      <w:bookmarkStart w:id="31" w:name="Continuity"/>
      <w:r w:rsidRPr="00FF0C30">
        <w:rPr>
          <w:rFonts w:ascii="Arial" w:eastAsia="Calibri" w:hAnsi="Arial" w:cs="Arial"/>
          <w:b/>
          <w:bCs/>
        </w:rPr>
        <w:t>C</w:t>
      </w:r>
      <w:r w:rsidR="00FF0C30">
        <w:rPr>
          <w:rFonts w:ascii="Arial" w:eastAsia="Calibri" w:hAnsi="Arial" w:cs="Arial"/>
          <w:b/>
          <w:bCs/>
        </w:rPr>
        <w:t>ontinuity</w:t>
      </w:r>
      <w:bookmarkEnd w:id="31"/>
      <w:r w:rsidR="00FF0C30">
        <w:rPr>
          <w:rFonts w:ascii="Arial" w:eastAsia="Calibri" w:hAnsi="Arial" w:cs="Arial"/>
          <w:b/>
          <w:bCs/>
        </w:rPr>
        <w:t xml:space="preserve"> and</w:t>
      </w:r>
      <w:r w:rsidRPr="00FF0C30">
        <w:rPr>
          <w:rFonts w:ascii="Arial" w:eastAsia="Calibri" w:hAnsi="Arial" w:cs="Arial"/>
          <w:b/>
          <w:bCs/>
        </w:rPr>
        <w:t xml:space="preserve"> C</w:t>
      </w:r>
      <w:r w:rsidR="00FF0C30">
        <w:rPr>
          <w:rFonts w:ascii="Arial" w:eastAsia="Calibri" w:hAnsi="Arial" w:cs="Arial"/>
          <w:b/>
          <w:bCs/>
        </w:rPr>
        <w:t>hange</w:t>
      </w:r>
      <w:r w:rsidR="00856ACC" w:rsidRPr="00FF0C30">
        <w:rPr>
          <w:rFonts w:ascii="Arial" w:eastAsia="Calibri" w:hAnsi="Arial" w:cs="Arial"/>
          <w:b/>
          <w:bCs/>
        </w:rPr>
        <w:t xml:space="preserve"> </w:t>
      </w:r>
    </w:p>
    <w:p w14:paraId="0748C91B" w14:textId="4EE2C39B" w:rsidR="00BA3C03" w:rsidRPr="00842D1E" w:rsidRDefault="00BA3C03" w:rsidP="00C73342">
      <w:pPr>
        <w:spacing w:after="0" w:line="240" w:lineRule="auto"/>
        <w:jc w:val="both"/>
        <w:rPr>
          <w:rFonts w:ascii="Arial" w:eastAsia="Calibri" w:hAnsi="Arial" w:cs="Arial"/>
          <w:sz w:val="10"/>
          <w:szCs w:val="10"/>
        </w:rPr>
      </w:pPr>
    </w:p>
    <w:p w14:paraId="17B72B3A" w14:textId="11AE097B" w:rsidR="00F57690" w:rsidRDefault="00E639E2" w:rsidP="00C73342">
      <w:pPr>
        <w:spacing w:after="0" w:line="240" w:lineRule="auto"/>
        <w:jc w:val="both"/>
        <w:rPr>
          <w:rFonts w:ascii="Arial" w:hAnsi="Arial" w:cs="Arial"/>
        </w:rPr>
      </w:pPr>
      <w:r>
        <w:rPr>
          <w:noProof/>
        </w:rPr>
        <w:drawing>
          <wp:anchor distT="0" distB="0" distL="114300" distR="114300" simplePos="0" relativeHeight="251717633" behindDoc="1" locked="0" layoutInCell="1" allowOverlap="1" wp14:anchorId="2C221BA7" wp14:editId="2E5FF5C4">
            <wp:simplePos x="0" y="0"/>
            <wp:positionH relativeFrom="margin">
              <wp:posOffset>5114925</wp:posOffset>
            </wp:positionH>
            <wp:positionV relativeFrom="paragraph">
              <wp:posOffset>137795</wp:posOffset>
            </wp:positionV>
            <wp:extent cx="4623435" cy="4362450"/>
            <wp:effectExtent l="0" t="0" r="5715" b="0"/>
            <wp:wrapTight wrapText="bothSides">
              <wp:wrapPolygon edited="0">
                <wp:start x="0" y="0"/>
                <wp:lineTo x="0" y="21506"/>
                <wp:lineTo x="21538" y="21506"/>
                <wp:lineTo x="21538" y="0"/>
                <wp:lineTo x="0" y="0"/>
              </wp:wrapPolygon>
            </wp:wrapTight>
            <wp:docPr id="1293043531" name="Picture 1" descr="A white square with black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43531" name="Picture 1" descr="A white square with black text&#10;"/>
                    <pic:cNvPicPr/>
                  </pic:nvPicPr>
                  <pic:blipFill>
                    <a:blip r:embed="rId22">
                      <a:extLst>
                        <a:ext uri="{28A0092B-C50C-407E-A947-70E740481C1C}">
                          <a14:useLocalDpi xmlns:a14="http://schemas.microsoft.com/office/drawing/2010/main" val="0"/>
                        </a:ext>
                      </a:extLst>
                    </a:blip>
                    <a:stretch>
                      <a:fillRect/>
                    </a:stretch>
                  </pic:blipFill>
                  <pic:spPr>
                    <a:xfrm>
                      <a:off x="0" y="0"/>
                      <a:ext cx="4623435" cy="4362450"/>
                    </a:xfrm>
                    <a:prstGeom prst="rect">
                      <a:avLst/>
                    </a:prstGeom>
                  </pic:spPr>
                </pic:pic>
              </a:graphicData>
            </a:graphic>
            <wp14:sizeRelH relativeFrom="margin">
              <wp14:pctWidth>0</wp14:pctWidth>
            </wp14:sizeRelH>
            <wp14:sizeRelV relativeFrom="margin">
              <wp14:pctHeight>0</wp14:pctHeight>
            </wp14:sizeRelV>
          </wp:anchor>
        </w:drawing>
      </w:r>
      <w:r w:rsidR="29FCAD3D" w:rsidRPr="00EB13C7">
        <w:rPr>
          <w:rFonts w:ascii="Arial" w:eastAsia="Calibri" w:hAnsi="Arial" w:cs="Arial"/>
        </w:rPr>
        <w:t xml:space="preserve">Practitioners should ensure that families have the necessary support and information to make informed decisions about the changes that need to occur. </w:t>
      </w:r>
      <w:r w:rsidR="008753ED" w:rsidRPr="00EB13C7">
        <w:rPr>
          <w:rFonts w:ascii="Arial" w:eastAsia="Calibri" w:hAnsi="Arial" w:cs="Arial"/>
        </w:rPr>
        <w:t>A</w:t>
      </w:r>
      <w:r w:rsidR="00796245" w:rsidRPr="00EB13C7">
        <w:rPr>
          <w:rFonts w:ascii="Arial" w:hAnsi="Arial" w:cs="Arial"/>
        </w:rPr>
        <w:t>ctions to support change in a family should be co-produced</w:t>
      </w:r>
      <w:r w:rsidR="007F5994">
        <w:rPr>
          <w:rFonts w:ascii="Arial" w:hAnsi="Arial" w:cs="Arial"/>
        </w:rPr>
        <w:t xml:space="preserve">, </w:t>
      </w:r>
      <w:r w:rsidR="007F5994" w:rsidRPr="007F5994">
        <w:rPr>
          <w:rFonts w:ascii="Arial" w:hAnsi="Arial" w:cs="Arial"/>
          <w:b/>
          <w:bCs/>
        </w:rPr>
        <w:t>child focused</w:t>
      </w:r>
      <w:r w:rsidR="00796245" w:rsidRPr="00EB13C7">
        <w:rPr>
          <w:rFonts w:ascii="Arial" w:hAnsi="Arial" w:cs="Arial"/>
        </w:rPr>
        <w:t xml:space="preserve"> and not unrealistic.</w:t>
      </w:r>
      <w:r w:rsidR="00F57690">
        <w:rPr>
          <w:rFonts w:ascii="Arial" w:hAnsi="Arial" w:cs="Arial"/>
        </w:rPr>
        <w:t xml:space="preserve"> </w:t>
      </w:r>
      <w:r w:rsidR="00F57690" w:rsidRPr="00F57690">
        <w:rPr>
          <w:rFonts w:ascii="Arial" w:hAnsi="Arial" w:cs="Arial"/>
        </w:rPr>
        <w:t>If professionals talk about the neglect of children in the abstract, it can be hard for</w:t>
      </w:r>
      <w:r w:rsidR="00C73342">
        <w:rPr>
          <w:rFonts w:ascii="Arial" w:hAnsi="Arial" w:cs="Arial"/>
        </w:rPr>
        <w:t xml:space="preserve"> caregivers</w:t>
      </w:r>
      <w:r w:rsidR="00F57690" w:rsidRPr="00F57690">
        <w:rPr>
          <w:rFonts w:ascii="Arial" w:hAnsi="Arial" w:cs="Arial"/>
        </w:rPr>
        <w:t xml:space="preserve"> to always understand that it is what they do or don’t do that makes a difference to how children feel. </w:t>
      </w:r>
      <w:r w:rsidR="00F57690">
        <w:rPr>
          <w:rFonts w:ascii="Arial" w:hAnsi="Arial" w:cs="Arial"/>
        </w:rPr>
        <w:t>Historically in our borough our reviews have noted that</w:t>
      </w:r>
      <w:r w:rsidR="00F57690" w:rsidRPr="00F57690">
        <w:rPr>
          <w:rFonts w:ascii="Arial" w:hAnsi="Arial" w:cs="Arial"/>
        </w:rPr>
        <w:t xml:space="preserve"> child protection plans and child in need plans were ended because of “improved engagement” by </w:t>
      </w:r>
      <w:r w:rsidR="00C73342">
        <w:rPr>
          <w:rFonts w:ascii="Arial" w:hAnsi="Arial" w:cs="Arial"/>
        </w:rPr>
        <w:t>caregiver</w:t>
      </w:r>
      <w:r w:rsidR="00F57690" w:rsidRPr="00F57690">
        <w:rPr>
          <w:rFonts w:ascii="Arial" w:hAnsi="Arial" w:cs="Arial"/>
        </w:rPr>
        <w:t>s or the “home conditions being better”. There was little focus on whether children’s development, emotional wellbeing or health/educational needs were being met and whether there was evident change for the children.</w:t>
      </w:r>
    </w:p>
    <w:p w14:paraId="0D1B25DD" w14:textId="77777777" w:rsidR="00F57690" w:rsidRDefault="00F57690" w:rsidP="00C73342">
      <w:pPr>
        <w:spacing w:after="0" w:line="240" w:lineRule="auto"/>
        <w:jc w:val="both"/>
        <w:rPr>
          <w:rFonts w:ascii="Arial" w:hAnsi="Arial" w:cs="Arial"/>
        </w:rPr>
      </w:pPr>
    </w:p>
    <w:p w14:paraId="30B0571A" w14:textId="49AA250E" w:rsidR="00796245" w:rsidRPr="00EB13C7" w:rsidRDefault="00796245" w:rsidP="00C73342">
      <w:pPr>
        <w:spacing w:after="0" w:line="240" w:lineRule="auto"/>
        <w:jc w:val="both"/>
        <w:rPr>
          <w:rFonts w:ascii="Arial" w:hAnsi="Arial" w:cs="Arial"/>
        </w:rPr>
      </w:pPr>
      <w:r w:rsidRPr="00EB13C7">
        <w:rPr>
          <w:rFonts w:ascii="Arial" w:hAnsi="Arial" w:cs="Arial"/>
        </w:rPr>
        <w:t xml:space="preserve">Using the SMART </w:t>
      </w:r>
      <w:r w:rsidR="00C03B59" w:rsidRPr="00EB13C7">
        <w:rPr>
          <w:rFonts w:ascii="Arial" w:hAnsi="Arial" w:cs="Arial"/>
        </w:rPr>
        <w:t>methodology</w:t>
      </w:r>
      <w:r w:rsidRPr="00EB13C7">
        <w:rPr>
          <w:rFonts w:ascii="Arial" w:hAnsi="Arial" w:cs="Arial"/>
        </w:rPr>
        <w:t xml:space="preserve"> (specific, measurable, achievable, relevant and time-bound), allows practitioners to help develop goals that are clear, attainable and meaningful for families to be successful.</w:t>
      </w:r>
      <w:r w:rsidR="00A400E3">
        <w:rPr>
          <w:rFonts w:ascii="Arial" w:hAnsi="Arial" w:cs="Arial"/>
        </w:rPr>
        <w:t xml:space="preserve"> </w:t>
      </w:r>
      <w:r w:rsidR="00A400E3" w:rsidRPr="00EE3811">
        <w:rPr>
          <w:rFonts w:ascii="Arial" w:hAnsi="Arial" w:cs="Arial"/>
          <w:color w:val="000000" w:themeColor="text1"/>
        </w:rPr>
        <w:t xml:space="preserve">See </w:t>
      </w:r>
      <w:r w:rsidR="008E7647" w:rsidRPr="00EE3811">
        <w:rPr>
          <w:rFonts w:ascii="Arial" w:hAnsi="Arial" w:cs="Arial"/>
          <w:color w:val="000000" w:themeColor="text1"/>
        </w:rPr>
        <w:t>SMART</w:t>
      </w:r>
      <w:r w:rsidR="00A400E3" w:rsidRPr="00EE3811">
        <w:rPr>
          <w:rFonts w:ascii="Arial" w:hAnsi="Arial" w:cs="Arial"/>
          <w:color w:val="000000" w:themeColor="text1"/>
        </w:rPr>
        <w:t xml:space="preserve"> objectives.</w:t>
      </w:r>
    </w:p>
    <w:p w14:paraId="6DD0C76D" w14:textId="0AFE800B" w:rsidR="0CC21774" w:rsidRPr="00EB13C7" w:rsidRDefault="0CC21774" w:rsidP="00C73342">
      <w:pPr>
        <w:spacing w:after="0" w:line="240" w:lineRule="auto"/>
        <w:jc w:val="both"/>
        <w:rPr>
          <w:rFonts w:ascii="Arial" w:eastAsia="Calibri" w:hAnsi="Arial" w:cs="Arial"/>
        </w:rPr>
      </w:pPr>
    </w:p>
    <w:p w14:paraId="4F2E24F3" w14:textId="321A467D" w:rsidR="007F5994" w:rsidRPr="007F5CA8" w:rsidRDefault="29932296" w:rsidP="00C73342">
      <w:pPr>
        <w:jc w:val="both"/>
        <w:rPr>
          <w:rFonts w:ascii="Arial" w:hAnsi="Arial" w:cs="Arial"/>
          <w:kern w:val="2"/>
        </w:rPr>
      </w:pPr>
      <w:r w:rsidRPr="00EB13C7">
        <w:rPr>
          <w:rFonts w:ascii="Arial" w:eastAsia="Calibri" w:hAnsi="Arial" w:cs="Arial"/>
        </w:rPr>
        <w:t>I</w:t>
      </w:r>
      <w:r w:rsidR="05F5948A" w:rsidRPr="00EB13C7">
        <w:rPr>
          <w:rFonts w:ascii="Arial" w:eastAsia="Calibri" w:hAnsi="Arial" w:cs="Arial"/>
        </w:rPr>
        <w:t>t is important</w:t>
      </w:r>
      <w:r w:rsidR="00605C69" w:rsidRPr="00EB13C7">
        <w:rPr>
          <w:rFonts w:ascii="Arial" w:eastAsia="Calibri" w:hAnsi="Arial" w:cs="Arial"/>
        </w:rPr>
        <w:t xml:space="preserve"> to avoid what is known as </w:t>
      </w:r>
      <w:r w:rsidR="0092188E" w:rsidRPr="00EB13C7">
        <w:rPr>
          <w:rFonts w:ascii="Arial" w:eastAsia="Calibri" w:hAnsi="Arial" w:cs="Arial"/>
        </w:rPr>
        <w:t xml:space="preserve">the </w:t>
      </w:r>
      <w:r w:rsidR="00605C69" w:rsidRPr="00EB13C7">
        <w:rPr>
          <w:rFonts w:ascii="Arial" w:eastAsia="Calibri" w:hAnsi="Arial" w:cs="Arial"/>
        </w:rPr>
        <w:t>‘</w:t>
      </w:r>
      <w:r w:rsidR="00605C69" w:rsidRPr="00EB13C7">
        <w:rPr>
          <w:rFonts w:ascii="Arial" w:eastAsia="Calibri" w:hAnsi="Arial" w:cs="Arial"/>
          <w:i/>
          <w:iCs/>
        </w:rPr>
        <w:t>start again</w:t>
      </w:r>
      <w:r w:rsidR="00605C69" w:rsidRPr="00EB13C7">
        <w:rPr>
          <w:rFonts w:ascii="Arial" w:eastAsia="Calibri" w:hAnsi="Arial" w:cs="Arial"/>
        </w:rPr>
        <w:t>’ syndrome</w:t>
      </w:r>
      <w:r w:rsidR="0092188E" w:rsidRPr="00EB13C7">
        <w:rPr>
          <w:rFonts w:ascii="Arial" w:eastAsia="Calibri" w:hAnsi="Arial" w:cs="Arial"/>
        </w:rPr>
        <w:t>, a term commonly used to describe practitioner</w:t>
      </w:r>
      <w:r w:rsidR="004A6734" w:rsidRPr="00EB13C7">
        <w:rPr>
          <w:rFonts w:ascii="Arial" w:eastAsia="Calibri" w:hAnsi="Arial" w:cs="Arial"/>
        </w:rPr>
        <w:t>’s desire to ‘start again’ or view the situation with fresh eyes, which often results in poor analysis of past history</w:t>
      </w:r>
      <w:r w:rsidR="006275DC" w:rsidRPr="00EB13C7">
        <w:rPr>
          <w:rFonts w:ascii="Arial" w:eastAsia="Calibri" w:hAnsi="Arial" w:cs="Arial"/>
        </w:rPr>
        <w:t xml:space="preserve">, it is </w:t>
      </w:r>
      <w:r w:rsidR="00C03B59" w:rsidRPr="00EB13C7">
        <w:rPr>
          <w:rFonts w:ascii="Arial" w:eastAsia="Calibri" w:hAnsi="Arial" w:cs="Arial"/>
        </w:rPr>
        <w:t>crucial</w:t>
      </w:r>
      <w:r w:rsidR="006275DC" w:rsidRPr="00EB13C7">
        <w:rPr>
          <w:rFonts w:ascii="Arial" w:eastAsia="Calibri" w:hAnsi="Arial" w:cs="Arial"/>
        </w:rPr>
        <w:t xml:space="preserve"> to </w:t>
      </w:r>
      <w:r w:rsidR="00C03B59" w:rsidRPr="00EB13C7">
        <w:rPr>
          <w:rFonts w:ascii="Arial" w:eastAsia="Calibri" w:hAnsi="Arial" w:cs="Arial"/>
        </w:rPr>
        <w:t>gather all existing evidence and family history in cases of neglect</w:t>
      </w:r>
      <w:r w:rsidR="004A282A" w:rsidRPr="00EB13C7">
        <w:rPr>
          <w:rFonts w:ascii="Arial" w:eastAsia="Calibri" w:hAnsi="Arial" w:cs="Arial"/>
        </w:rPr>
        <w:t xml:space="preserve">. This allows practitioners to </w:t>
      </w:r>
      <w:r w:rsidR="00545067" w:rsidRPr="00EB13C7">
        <w:rPr>
          <w:rFonts w:ascii="Arial" w:eastAsia="Calibri" w:hAnsi="Arial" w:cs="Arial"/>
        </w:rPr>
        <w:t xml:space="preserve">consider </w:t>
      </w:r>
      <w:r w:rsidR="004A282A" w:rsidRPr="00EB13C7">
        <w:rPr>
          <w:rFonts w:ascii="Arial" w:eastAsia="Calibri" w:hAnsi="Arial" w:cs="Arial"/>
        </w:rPr>
        <w:t>any patterns</w:t>
      </w:r>
      <w:r w:rsidR="00545067" w:rsidRPr="00EB13C7">
        <w:rPr>
          <w:rFonts w:ascii="Arial" w:eastAsia="Calibri" w:hAnsi="Arial" w:cs="Arial"/>
        </w:rPr>
        <w:t>.</w:t>
      </w:r>
      <w:r w:rsidR="004A282A" w:rsidRPr="00EB13C7">
        <w:rPr>
          <w:rFonts w:ascii="Arial" w:eastAsia="Calibri" w:hAnsi="Arial" w:cs="Arial"/>
        </w:rPr>
        <w:t xml:space="preserve"> </w:t>
      </w:r>
      <w:r w:rsidR="0086646E" w:rsidRPr="00EB13C7">
        <w:rPr>
          <w:rFonts w:ascii="Arial" w:eastAsia="Calibri" w:hAnsi="Arial" w:cs="Arial"/>
        </w:rPr>
        <w:t xml:space="preserve"> Practitioners need to c</w:t>
      </w:r>
      <w:r w:rsidR="00FB1627" w:rsidRPr="00EB13C7">
        <w:rPr>
          <w:rFonts w:ascii="Arial" w:eastAsia="Calibri" w:hAnsi="Arial" w:cs="Arial"/>
        </w:rPr>
        <w:t xml:space="preserve">onsider the families commitment, opportunity, resources and knowledge related to the needs of their child/ren, </w:t>
      </w:r>
      <w:r w:rsidR="0086646E" w:rsidRPr="00EB13C7">
        <w:rPr>
          <w:rFonts w:ascii="Arial" w:eastAsia="Calibri" w:hAnsi="Arial" w:cs="Arial"/>
        </w:rPr>
        <w:t>and s</w:t>
      </w:r>
      <w:r w:rsidR="00FB1627" w:rsidRPr="00EB13C7">
        <w:rPr>
          <w:rFonts w:ascii="Arial" w:eastAsia="Calibri" w:hAnsi="Arial" w:cs="Arial"/>
        </w:rPr>
        <w:t xml:space="preserve">upport they require </w:t>
      </w:r>
      <w:r w:rsidR="00BF7242" w:rsidRPr="00EB13C7">
        <w:rPr>
          <w:rFonts w:ascii="Arial" w:eastAsia="Calibri" w:hAnsi="Arial" w:cs="Arial"/>
        </w:rPr>
        <w:t xml:space="preserve">to ensure the </w:t>
      </w:r>
      <w:r w:rsidR="00FB1627" w:rsidRPr="00EB13C7">
        <w:rPr>
          <w:rFonts w:ascii="Arial" w:eastAsia="Calibri" w:hAnsi="Arial" w:cs="Arial"/>
        </w:rPr>
        <w:t xml:space="preserve">actions </w:t>
      </w:r>
      <w:r w:rsidR="00BF7242" w:rsidRPr="00EB13C7">
        <w:rPr>
          <w:rFonts w:ascii="Arial" w:eastAsia="Calibri" w:hAnsi="Arial" w:cs="Arial"/>
        </w:rPr>
        <w:t>can be achieved and who else needs to be included to achieve the goals</w:t>
      </w:r>
      <w:r w:rsidR="00FB1627" w:rsidRPr="00EB13C7">
        <w:rPr>
          <w:rFonts w:ascii="Arial" w:eastAsia="Calibri" w:hAnsi="Arial" w:cs="Arial"/>
        </w:rPr>
        <w:t>.</w:t>
      </w:r>
      <w:r w:rsidR="007F5994">
        <w:rPr>
          <w:rFonts w:ascii="Arial" w:eastAsia="Calibri" w:hAnsi="Arial" w:cs="Arial"/>
        </w:rPr>
        <w:t xml:space="preserve"> </w:t>
      </w:r>
      <w:r w:rsidR="007F5994" w:rsidRPr="007F5CA8">
        <w:rPr>
          <w:rFonts w:ascii="Arial" w:hAnsi="Arial" w:cs="Arial"/>
          <w:kern w:val="2"/>
        </w:rPr>
        <w:t xml:space="preserve">Assessing the </w:t>
      </w:r>
      <w:r w:rsidR="00AC63DE" w:rsidRPr="007F5CA8">
        <w:rPr>
          <w:rFonts w:ascii="Arial" w:hAnsi="Arial" w:cs="Arial"/>
          <w:kern w:val="2"/>
        </w:rPr>
        <w:t>caregiver’s</w:t>
      </w:r>
      <w:r w:rsidR="007F5994" w:rsidRPr="007F5CA8">
        <w:rPr>
          <w:rFonts w:ascii="Arial" w:hAnsi="Arial" w:cs="Arial"/>
          <w:kern w:val="2"/>
        </w:rPr>
        <w:t xml:space="preserve"> capacity to change should be an ongoing process yet not indefinite. </w:t>
      </w:r>
      <w:r w:rsidR="002C051A" w:rsidRPr="007F5CA8">
        <w:rPr>
          <w:rFonts w:ascii="Arial" w:hAnsi="Arial" w:cs="Arial"/>
          <w:kern w:val="2"/>
        </w:rPr>
        <w:t>Assessments should focus on each child individually avoiding generalities. Think about each child’s age and stage of development and their individual needs and what neglect looks like for them in their day to day lives.</w:t>
      </w:r>
    </w:p>
    <w:p w14:paraId="52D30513" w14:textId="7039CBC6" w:rsidR="007F5994" w:rsidRPr="007F5CA8" w:rsidRDefault="00796660" w:rsidP="00C73342">
      <w:pPr>
        <w:jc w:val="both"/>
        <w:rPr>
          <w:rFonts w:ascii="Arial" w:hAnsi="Arial" w:cs="Arial"/>
          <w:kern w:val="2"/>
        </w:rPr>
      </w:pPr>
      <w:r w:rsidRPr="007F5CA8">
        <w:rPr>
          <w:rFonts w:ascii="Arial" w:hAnsi="Arial" w:cs="Arial"/>
          <w:kern w:val="2"/>
        </w:rPr>
        <w:t xml:space="preserve">Individualised </w:t>
      </w:r>
      <w:r w:rsidR="007F5994" w:rsidRPr="007F5CA8">
        <w:rPr>
          <w:rFonts w:ascii="Arial" w:hAnsi="Arial" w:cs="Arial"/>
          <w:kern w:val="2"/>
        </w:rPr>
        <w:t>SMART actions should include identifying:</w:t>
      </w:r>
    </w:p>
    <w:p w14:paraId="1BF6A36F" w14:textId="77777777" w:rsidR="007F5994" w:rsidRPr="007F5CA8" w:rsidRDefault="007F5994" w:rsidP="00C73342">
      <w:pPr>
        <w:pStyle w:val="ListParagraph"/>
        <w:numPr>
          <w:ilvl w:val="0"/>
          <w:numId w:val="11"/>
        </w:numPr>
        <w:jc w:val="both"/>
        <w:rPr>
          <w:rFonts w:ascii="Arial" w:hAnsi="Arial" w:cs="Arial"/>
          <w:kern w:val="2"/>
        </w:rPr>
      </w:pPr>
      <w:r w:rsidRPr="007F5CA8">
        <w:rPr>
          <w:rFonts w:ascii="Arial" w:hAnsi="Arial" w:cs="Arial"/>
          <w:kern w:val="2"/>
        </w:rPr>
        <w:t>strengths and weaknesses.</w:t>
      </w:r>
    </w:p>
    <w:p w14:paraId="2C69D5E4" w14:textId="77777777" w:rsidR="007F5994" w:rsidRPr="007F5CA8" w:rsidRDefault="007F5994" w:rsidP="00C73342">
      <w:pPr>
        <w:pStyle w:val="ListParagraph"/>
        <w:numPr>
          <w:ilvl w:val="0"/>
          <w:numId w:val="11"/>
        </w:numPr>
        <w:jc w:val="both"/>
        <w:rPr>
          <w:rFonts w:ascii="Arial" w:hAnsi="Arial" w:cs="Arial"/>
          <w:kern w:val="2"/>
        </w:rPr>
      </w:pPr>
      <w:r w:rsidRPr="007F5CA8">
        <w:rPr>
          <w:rFonts w:ascii="Arial" w:hAnsi="Arial" w:cs="Arial"/>
          <w:kern w:val="2"/>
        </w:rPr>
        <w:t xml:space="preserve">agreeing targets. </w:t>
      </w:r>
    </w:p>
    <w:p w14:paraId="31BFC569" w14:textId="77777777" w:rsidR="007F5994" w:rsidRPr="007F5CA8" w:rsidRDefault="007F5994" w:rsidP="00C73342">
      <w:pPr>
        <w:pStyle w:val="ListParagraph"/>
        <w:numPr>
          <w:ilvl w:val="0"/>
          <w:numId w:val="11"/>
        </w:numPr>
        <w:jc w:val="both"/>
        <w:rPr>
          <w:rFonts w:ascii="Arial" w:hAnsi="Arial" w:cs="Arial"/>
          <w:kern w:val="2"/>
        </w:rPr>
      </w:pPr>
      <w:r w:rsidRPr="007F5CA8">
        <w:rPr>
          <w:rFonts w:ascii="Arial" w:hAnsi="Arial" w:cs="Arial"/>
          <w:kern w:val="2"/>
        </w:rPr>
        <w:t>providing support and intervention.</w:t>
      </w:r>
    </w:p>
    <w:p w14:paraId="4F681DBB" w14:textId="77777777" w:rsidR="007F5994" w:rsidRPr="007F5CA8" w:rsidRDefault="007F5994" w:rsidP="00C73342">
      <w:pPr>
        <w:pStyle w:val="ListParagraph"/>
        <w:numPr>
          <w:ilvl w:val="0"/>
          <w:numId w:val="11"/>
        </w:numPr>
        <w:jc w:val="both"/>
        <w:rPr>
          <w:rFonts w:ascii="Arial" w:hAnsi="Arial" w:cs="Arial"/>
          <w:kern w:val="2"/>
        </w:rPr>
      </w:pPr>
      <w:r w:rsidRPr="007F5CA8">
        <w:rPr>
          <w:rFonts w:ascii="Arial" w:hAnsi="Arial" w:cs="Arial"/>
          <w:kern w:val="2"/>
        </w:rPr>
        <w:t xml:space="preserve">monitoring progress over a set time period. </w:t>
      </w:r>
    </w:p>
    <w:p w14:paraId="384C5785" w14:textId="2DF70786" w:rsidR="007F5994" w:rsidRPr="007F5CA8" w:rsidRDefault="007F5994" w:rsidP="00C73342">
      <w:pPr>
        <w:jc w:val="both"/>
        <w:rPr>
          <w:rFonts w:ascii="Arial" w:hAnsi="Arial" w:cs="Arial"/>
          <w:kern w:val="2"/>
        </w:rPr>
      </w:pPr>
      <w:r w:rsidRPr="007F5CA8">
        <w:rPr>
          <w:rFonts w:ascii="Arial" w:hAnsi="Arial" w:cs="Arial"/>
          <w:kern w:val="2"/>
        </w:rPr>
        <w:t xml:space="preserve">As with ‘start again’ syndrome, avoid being overly optimistic about the potential for parents to make lasting changes and the term ‘good enough’ parenting. In neglect cases change is not always possible or not sustained over long periods of time. Families may work with professionals to make changes because they are motivated by the intervention but might struggle to maintain this without support. When assessing change, the most important considerations are the outcomes for the child and whether improvements can be made in a timescale that is acceptable for the child. Practitioners can often be over-optimistic about caregiving capacity and can be reluctant to consider possible signs of abuse because the caregivers are perceived to be making improvements. </w:t>
      </w:r>
    </w:p>
    <w:p w14:paraId="5A8D3D8D" w14:textId="68736EA7" w:rsidR="00DE2A49" w:rsidRPr="007F5CA8" w:rsidRDefault="00DE2A49" w:rsidP="00C73342">
      <w:pPr>
        <w:jc w:val="both"/>
        <w:rPr>
          <w:rFonts w:ascii="Arial" w:hAnsi="Arial" w:cs="Arial"/>
          <w:kern w:val="2"/>
        </w:rPr>
      </w:pPr>
      <w:r w:rsidRPr="007F5CA8">
        <w:rPr>
          <w:rFonts w:ascii="Arial" w:hAnsi="Arial" w:cs="Arial"/>
          <w:kern w:val="2"/>
        </w:rPr>
        <w:t>Professionals need to avoid looking down a lens of practical observations such as the child’s home circumstances and physical care, with a sense that although at times this did not meet general standards of parenting, it was not considered significantly harmful to the children; the phrase “dirty but happy” was highlighted in the review of the death of a child caused by neglect published 30 years ago! The home environment, although important needs to be put in the context of thinking about the child’s developmental needs and the impact the environment has on this. Descriptors of home circumstances require detail and the impact on children fully explored. Unhelpful phrases such as “home conditions were now satisfactory” “home conditions unsuitable” without there being clarity about what this actually meant for the children and what actually needed to change. It is hard to put plans into place with such a lack of detail and for many of these children the issue of cumulative harm over time can get lost as a result.</w:t>
      </w:r>
    </w:p>
    <w:p w14:paraId="573E942F" w14:textId="77777777" w:rsidR="007F5994" w:rsidRPr="007F5CA8" w:rsidRDefault="007F5994" w:rsidP="00C73342">
      <w:pPr>
        <w:jc w:val="both"/>
        <w:rPr>
          <w:rFonts w:ascii="Arial" w:hAnsi="Arial" w:cs="Arial"/>
          <w:kern w:val="2"/>
          <w:u w:val="single"/>
        </w:rPr>
      </w:pPr>
      <w:r w:rsidRPr="007F5CA8">
        <w:rPr>
          <w:rFonts w:ascii="Arial" w:hAnsi="Arial" w:cs="Arial"/>
          <w:kern w:val="2"/>
          <w:u w:val="single"/>
        </w:rPr>
        <w:t>Capacity to change</w:t>
      </w:r>
    </w:p>
    <w:p w14:paraId="16C7B042" w14:textId="08B7E3E2" w:rsidR="007F5994" w:rsidRPr="007F5CA8" w:rsidRDefault="007F5994" w:rsidP="00C73342">
      <w:pPr>
        <w:jc w:val="both"/>
        <w:rPr>
          <w:rFonts w:ascii="Arial" w:hAnsi="Arial" w:cs="Arial"/>
          <w:kern w:val="2"/>
        </w:rPr>
      </w:pPr>
      <w:r w:rsidRPr="007F5CA8">
        <w:rPr>
          <w:rFonts w:ascii="Arial" w:hAnsi="Arial" w:cs="Arial"/>
          <w:kern w:val="2"/>
        </w:rPr>
        <w:t xml:space="preserve">It is important to understand that assessing the child and family holistically will greatly increase our understanding of the </w:t>
      </w:r>
      <w:r w:rsidR="00FB5FE2" w:rsidRPr="007F5CA8">
        <w:rPr>
          <w:rFonts w:ascii="Arial" w:hAnsi="Arial" w:cs="Arial"/>
          <w:kern w:val="2"/>
        </w:rPr>
        <w:t>caregivers</w:t>
      </w:r>
      <w:r w:rsidRPr="007F5CA8">
        <w:rPr>
          <w:rFonts w:ascii="Arial" w:hAnsi="Arial" w:cs="Arial"/>
          <w:kern w:val="2"/>
        </w:rPr>
        <w:t>’ capacity to change.</w:t>
      </w:r>
      <w:r w:rsidR="00E639E2" w:rsidRPr="00E639E2">
        <w:rPr>
          <w:noProof/>
        </w:rPr>
        <w:t xml:space="preserve"> </w:t>
      </w:r>
    </w:p>
    <w:p w14:paraId="05C19E02" w14:textId="38905FFB" w:rsidR="007F5994" w:rsidRPr="007F5CA8" w:rsidRDefault="007F5994" w:rsidP="00C73342">
      <w:pPr>
        <w:jc w:val="both"/>
        <w:rPr>
          <w:rFonts w:ascii="Arial" w:hAnsi="Arial" w:cs="Arial"/>
          <w:kern w:val="2"/>
        </w:rPr>
      </w:pPr>
      <w:r w:rsidRPr="007F5CA8">
        <w:rPr>
          <w:rFonts w:ascii="Arial" w:hAnsi="Arial" w:cs="Arial"/>
          <w:kern w:val="2"/>
        </w:rPr>
        <w:t xml:space="preserve">Neglect can be intergenerational. This can result in a child growing up without gaining the skills they need to be a parent themselves. It is so important to understand if </w:t>
      </w:r>
      <w:r w:rsidR="00FB5FE2" w:rsidRPr="007F5CA8">
        <w:rPr>
          <w:rFonts w:ascii="Arial" w:hAnsi="Arial" w:cs="Arial"/>
          <w:kern w:val="2"/>
        </w:rPr>
        <w:t>caregivers</w:t>
      </w:r>
      <w:r w:rsidRPr="007F5CA8">
        <w:rPr>
          <w:rFonts w:ascii="Arial" w:hAnsi="Arial" w:cs="Arial"/>
          <w:kern w:val="2"/>
        </w:rPr>
        <w:t xml:space="preserve"> have the capacity to make the changes needed in order to meet their children’s needs. Some </w:t>
      </w:r>
      <w:r w:rsidR="00FB5FE2" w:rsidRPr="007F5CA8">
        <w:rPr>
          <w:rFonts w:ascii="Arial" w:hAnsi="Arial" w:cs="Arial"/>
          <w:kern w:val="2"/>
        </w:rPr>
        <w:t>caregivers</w:t>
      </w:r>
      <w:r w:rsidRPr="007F5CA8">
        <w:rPr>
          <w:rFonts w:ascii="Arial" w:hAnsi="Arial" w:cs="Arial"/>
          <w:kern w:val="2"/>
        </w:rPr>
        <w:t xml:space="preserve"> with learning disabilities or specific mental health problems may not understand that certain behaviour patterns and adverse child care practices can place the child at risk of significant harm.</w:t>
      </w:r>
    </w:p>
    <w:p w14:paraId="7455AAC9" w14:textId="2BBF9561" w:rsidR="00FB1627" w:rsidRPr="007F5CA8" w:rsidRDefault="007F5994" w:rsidP="00C73342">
      <w:pPr>
        <w:jc w:val="both"/>
        <w:rPr>
          <w:rFonts w:ascii="Arial" w:hAnsi="Arial" w:cs="Arial"/>
          <w:color w:val="538135" w:themeColor="accent6" w:themeShade="BF"/>
          <w:kern w:val="2"/>
        </w:rPr>
      </w:pPr>
      <w:r w:rsidRPr="007F5CA8">
        <w:rPr>
          <w:rFonts w:ascii="Arial" w:hAnsi="Arial" w:cs="Arial"/>
          <w:kern w:val="2"/>
        </w:rPr>
        <w:t>These barriers can undermine parenting capacity, likelihood that difficulties will arise</w:t>
      </w:r>
      <w:r w:rsidR="00AC63DE" w:rsidRPr="007F5CA8">
        <w:rPr>
          <w:rFonts w:ascii="Arial" w:hAnsi="Arial" w:cs="Arial"/>
          <w:kern w:val="2"/>
        </w:rPr>
        <w:t xml:space="preserve"> </w:t>
      </w:r>
      <w:r w:rsidRPr="007F5CA8">
        <w:rPr>
          <w:rFonts w:ascii="Arial" w:hAnsi="Arial" w:cs="Arial"/>
          <w:kern w:val="2"/>
        </w:rPr>
        <w:t>and increase the likelihood of harm to children.</w:t>
      </w:r>
      <w:r w:rsidRPr="00EE3811">
        <w:rPr>
          <w:rFonts w:ascii="Arial" w:hAnsi="Arial" w:cs="Arial"/>
          <w:color w:val="000000" w:themeColor="text1"/>
          <w:kern w:val="2"/>
        </w:rPr>
        <w:t xml:space="preserve"> See </w:t>
      </w:r>
      <w:r w:rsidR="00EE3811" w:rsidRPr="00EE3811">
        <w:rPr>
          <w:rFonts w:ascii="Arial" w:hAnsi="Arial" w:cs="Arial"/>
          <w:b/>
          <w:bCs/>
          <w:color w:val="000000" w:themeColor="text1"/>
          <w:kern w:val="2"/>
        </w:rPr>
        <w:t>Risk Factors that Contribute to Neglect.</w:t>
      </w:r>
    </w:p>
    <w:p w14:paraId="3597C70B" w14:textId="101B0456" w:rsidR="007F5994" w:rsidRPr="00705643" w:rsidRDefault="20EAEC0F" w:rsidP="00C73342">
      <w:pPr>
        <w:spacing w:after="0" w:line="240" w:lineRule="auto"/>
        <w:jc w:val="both"/>
        <w:rPr>
          <w:rFonts w:ascii="Arial" w:eastAsia="Calibri" w:hAnsi="Arial" w:cs="Arial"/>
        </w:rPr>
      </w:pPr>
      <w:r w:rsidRPr="00AC63DE">
        <w:rPr>
          <w:rFonts w:ascii="Arial" w:eastAsia="Calibri" w:hAnsi="Arial" w:cs="Arial"/>
        </w:rPr>
        <w:t xml:space="preserve">If </w:t>
      </w:r>
      <w:r w:rsidR="329437AF" w:rsidRPr="00AC63DE">
        <w:rPr>
          <w:rFonts w:ascii="Arial" w:eastAsia="Calibri" w:hAnsi="Arial" w:cs="Arial"/>
        </w:rPr>
        <w:t>the influence of the environment in which the family live</w:t>
      </w:r>
      <w:r w:rsidRPr="00AC63DE">
        <w:rPr>
          <w:rFonts w:ascii="Arial" w:eastAsia="Calibri" w:hAnsi="Arial" w:cs="Arial"/>
        </w:rPr>
        <w:t xml:space="preserve"> </w:t>
      </w:r>
      <w:r w:rsidR="11705B29" w:rsidRPr="00AC63DE">
        <w:rPr>
          <w:rFonts w:ascii="Arial" w:eastAsia="Calibri" w:hAnsi="Arial" w:cs="Arial"/>
        </w:rPr>
        <w:t>is</w:t>
      </w:r>
      <w:r w:rsidRPr="00AC63DE">
        <w:rPr>
          <w:rFonts w:ascii="Arial" w:eastAsia="Calibri" w:hAnsi="Arial" w:cs="Arial"/>
        </w:rPr>
        <w:t xml:space="preserve"> creating barriers for </w:t>
      </w:r>
      <w:r w:rsidR="00D902AD" w:rsidRPr="00AC63DE">
        <w:rPr>
          <w:rFonts w:ascii="Arial" w:eastAsia="Calibri" w:hAnsi="Arial" w:cs="Arial"/>
        </w:rPr>
        <w:t>change</w:t>
      </w:r>
      <w:r w:rsidRPr="00AC63DE">
        <w:rPr>
          <w:rFonts w:ascii="Arial" w:eastAsia="Calibri" w:hAnsi="Arial" w:cs="Arial"/>
        </w:rPr>
        <w:t xml:space="preserve">, practitioners should work </w:t>
      </w:r>
      <w:r w:rsidR="2C8F7BE5" w:rsidRPr="00AC63DE">
        <w:rPr>
          <w:rFonts w:ascii="Arial" w:eastAsia="Calibri" w:hAnsi="Arial" w:cs="Arial"/>
        </w:rPr>
        <w:t>collaboratively</w:t>
      </w:r>
      <w:r w:rsidRPr="00AC63DE">
        <w:rPr>
          <w:rFonts w:ascii="Arial" w:eastAsia="Calibri" w:hAnsi="Arial" w:cs="Arial"/>
        </w:rPr>
        <w:t xml:space="preserve"> with the family and other local agencies to </w:t>
      </w:r>
      <w:r w:rsidR="3C892D69" w:rsidRPr="00AC63DE">
        <w:rPr>
          <w:rFonts w:ascii="Arial" w:eastAsia="Calibri" w:hAnsi="Arial" w:cs="Arial"/>
        </w:rPr>
        <w:t>ensure</w:t>
      </w:r>
      <w:r w:rsidRPr="00AC63DE">
        <w:rPr>
          <w:rFonts w:ascii="Arial" w:eastAsia="Calibri" w:hAnsi="Arial" w:cs="Arial"/>
        </w:rPr>
        <w:t xml:space="preserve"> the </w:t>
      </w:r>
      <w:r w:rsidR="51BA25BA" w:rsidRPr="00AC63DE">
        <w:rPr>
          <w:rFonts w:ascii="Arial" w:eastAsia="Calibri" w:hAnsi="Arial" w:cs="Arial"/>
        </w:rPr>
        <w:t>needs</w:t>
      </w:r>
      <w:r w:rsidRPr="00AC63DE">
        <w:rPr>
          <w:rFonts w:ascii="Arial" w:eastAsia="Calibri" w:hAnsi="Arial" w:cs="Arial"/>
        </w:rPr>
        <w:t xml:space="preserve"> are met, and the context can be addressed. </w:t>
      </w:r>
      <w:r w:rsidR="695D2251" w:rsidRPr="00AC63DE">
        <w:rPr>
          <w:rFonts w:ascii="Arial" w:eastAsia="Calibri" w:hAnsi="Arial" w:cs="Arial"/>
        </w:rPr>
        <w:t>Keeping children safe while this is actioned is of critical importance</w:t>
      </w:r>
      <w:r w:rsidR="5A064E77" w:rsidRPr="00AC63DE">
        <w:rPr>
          <w:rFonts w:ascii="Arial" w:eastAsia="Calibri" w:hAnsi="Arial" w:cs="Arial"/>
        </w:rPr>
        <w:t>, so robust co</w:t>
      </w:r>
      <w:r w:rsidR="00D902AD" w:rsidRPr="00AC63DE">
        <w:rPr>
          <w:rFonts w:ascii="Arial" w:eastAsia="Calibri" w:hAnsi="Arial" w:cs="Arial"/>
        </w:rPr>
        <w:t>-</w:t>
      </w:r>
      <w:r w:rsidR="5A064E77" w:rsidRPr="00AC63DE">
        <w:rPr>
          <w:rFonts w:ascii="Arial" w:eastAsia="Calibri" w:hAnsi="Arial" w:cs="Arial"/>
        </w:rPr>
        <w:t xml:space="preserve">developed safety plans are crucial. </w:t>
      </w:r>
      <w:r w:rsidR="6207CED5" w:rsidRPr="00AC63DE">
        <w:rPr>
          <w:rFonts w:ascii="Arial" w:eastAsiaTheme="minorEastAsia" w:hAnsi="Arial" w:cs="Arial"/>
        </w:rPr>
        <w:t>Practitioners should connect families to local assets and h</w:t>
      </w:r>
      <w:r w:rsidR="6D101FAB" w:rsidRPr="00AC63DE">
        <w:rPr>
          <w:rFonts w:ascii="Arial" w:eastAsiaTheme="minorEastAsia" w:hAnsi="Arial" w:cs="Arial"/>
        </w:rPr>
        <w:t xml:space="preserve">elp to build up new social support networks where more sustained change will be possible. A </w:t>
      </w:r>
      <w:r w:rsidR="66EE73F4" w:rsidRPr="00AC63DE">
        <w:rPr>
          <w:rFonts w:ascii="Arial" w:eastAsiaTheme="minorEastAsia" w:hAnsi="Arial" w:cs="Arial"/>
        </w:rPr>
        <w:t>family's</w:t>
      </w:r>
      <w:r w:rsidR="6D101FAB" w:rsidRPr="00AC63DE">
        <w:rPr>
          <w:rFonts w:ascii="Arial" w:eastAsiaTheme="minorEastAsia" w:hAnsi="Arial" w:cs="Arial"/>
        </w:rPr>
        <w:t xml:space="preserve"> social </w:t>
      </w:r>
      <w:r w:rsidR="13F73733" w:rsidRPr="00AC63DE">
        <w:rPr>
          <w:rFonts w:ascii="Arial" w:eastAsiaTheme="minorEastAsia" w:hAnsi="Arial" w:cs="Arial"/>
        </w:rPr>
        <w:t>support</w:t>
      </w:r>
      <w:r w:rsidR="6D101FAB" w:rsidRPr="00AC63DE">
        <w:rPr>
          <w:rFonts w:ascii="Arial" w:eastAsiaTheme="minorEastAsia" w:hAnsi="Arial" w:cs="Arial"/>
        </w:rPr>
        <w:t xml:space="preserve"> netw</w:t>
      </w:r>
      <w:r w:rsidR="15876C71" w:rsidRPr="00AC63DE">
        <w:rPr>
          <w:rFonts w:ascii="Arial" w:eastAsiaTheme="minorEastAsia" w:hAnsi="Arial" w:cs="Arial"/>
        </w:rPr>
        <w:t xml:space="preserve">orks should be considered in addition to individualised interventions, where these are limited, practitioners should </w:t>
      </w:r>
      <w:r w:rsidR="001B4EF4" w:rsidRPr="00AC63DE">
        <w:rPr>
          <w:rFonts w:ascii="Arial" w:eastAsiaTheme="minorEastAsia" w:hAnsi="Arial" w:cs="Arial"/>
        </w:rPr>
        <w:t>assist</w:t>
      </w:r>
      <w:r w:rsidR="15876C71" w:rsidRPr="00AC63DE">
        <w:rPr>
          <w:rFonts w:ascii="Arial" w:eastAsiaTheme="minorEastAsia" w:hAnsi="Arial" w:cs="Arial"/>
        </w:rPr>
        <w:t xml:space="preserve"> in developing new ones. </w:t>
      </w:r>
      <w:r w:rsidR="003B3B17" w:rsidRPr="00AC63DE">
        <w:rPr>
          <w:rFonts w:ascii="Arial" w:eastAsiaTheme="minorEastAsia" w:hAnsi="Arial" w:cs="Arial"/>
        </w:rPr>
        <w:t>I</w:t>
      </w:r>
      <w:r w:rsidR="00A4125C" w:rsidRPr="00AC63DE">
        <w:rPr>
          <w:rFonts w:ascii="Arial" w:eastAsiaTheme="minorEastAsia" w:hAnsi="Arial" w:cs="Arial"/>
        </w:rPr>
        <w:t>dentifying a supportive social network</w:t>
      </w:r>
      <w:r w:rsidR="003B3B17" w:rsidRPr="00AC63DE">
        <w:rPr>
          <w:rFonts w:ascii="Arial" w:eastAsiaTheme="minorEastAsia" w:hAnsi="Arial" w:cs="Arial"/>
        </w:rPr>
        <w:t xml:space="preserve"> of assets</w:t>
      </w:r>
      <w:r w:rsidR="00A4125C" w:rsidRPr="00AC63DE">
        <w:rPr>
          <w:rFonts w:ascii="Arial" w:eastAsiaTheme="minorEastAsia" w:hAnsi="Arial" w:cs="Arial"/>
        </w:rPr>
        <w:t xml:space="preserve"> around a family </w:t>
      </w:r>
      <w:r w:rsidR="003B3B17" w:rsidRPr="00AC63DE">
        <w:rPr>
          <w:rFonts w:ascii="Arial" w:eastAsiaTheme="minorEastAsia" w:hAnsi="Arial" w:cs="Arial"/>
        </w:rPr>
        <w:t>will be critical in providing the long term support a child/ren experiencing neglect will need.</w:t>
      </w:r>
      <w:r w:rsidR="00705643" w:rsidRPr="00705643">
        <w:t xml:space="preserve"> </w:t>
      </w:r>
      <w:r w:rsidR="00705643">
        <w:t xml:space="preserve">It is important for </w:t>
      </w:r>
      <w:r w:rsidR="00705643">
        <w:rPr>
          <w:rFonts w:ascii="Arial" w:eastAsiaTheme="minorEastAsia" w:hAnsi="Arial" w:cs="Arial"/>
        </w:rPr>
        <w:t>t</w:t>
      </w:r>
      <w:r w:rsidR="00705643" w:rsidRPr="00705643">
        <w:rPr>
          <w:rFonts w:ascii="Arial" w:eastAsiaTheme="minorEastAsia" w:hAnsi="Arial" w:cs="Arial"/>
        </w:rPr>
        <w:t xml:space="preserve">he children in these families </w:t>
      </w:r>
      <w:r w:rsidR="00705643">
        <w:rPr>
          <w:rFonts w:ascii="Arial" w:eastAsiaTheme="minorEastAsia" w:hAnsi="Arial" w:cs="Arial"/>
        </w:rPr>
        <w:t xml:space="preserve">not to </w:t>
      </w:r>
      <w:r w:rsidR="00705643" w:rsidRPr="00705643">
        <w:rPr>
          <w:rFonts w:ascii="Arial" w:eastAsiaTheme="minorEastAsia" w:hAnsi="Arial" w:cs="Arial"/>
        </w:rPr>
        <w:t xml:space="preserve">experience the “revolving door” of early help, child in need, child protection planning and then back to universal services </w:t>
      </w:r>
      <w:r w:rsidR="00705643">
        <w:rPr>
          <w:rFonts w:ascii="Arial" w:eastAsiaTheme="minorEastAsia" w:hAnsi="Arial" w:cs="Arial"/>
        </w:rPr>
        <w:t>too</w:t>
      </w:r>
      <w:r w:rsidR="00705643" w:rsidRPr="00705643">
        <w:rPr>
          <w:rFonts w:ascii="Arial" w:eastAsiaTheme="minorEastAsia" w:hAnsi="Arial" w:cs="Arial"/>
        </w:rPr>
        <w:t xml:space="preserve"> quickly. The changes which services enable </w:t>
      </w:r>
      <w:r w:rsidR="00705643">
        <w:rPr>
          <w:rFonts w:ascii="Arial" w:eastAsiaTheme="minorEastAsia" w:hAnsi="Arial" w:cs="Arial"/>
        </w:rPr>
        <w:t>need</w:t>
      </w:r>
      <w:r w:rsidR="00705643" w:rsidRPr="00705643">
        <w:rPr>
          <w:rFonts w:ascii="Arial" w:eastAsiaTheme="minorEastAsia" w:hAnsi="Arial" w:cs="Arial"/>
        </w:rPr>
        <w:t xml:space="preserve"> have a chance to become embedded or in the language of the cycle of change “maintained” sufficiently to ensure </w:t>
      </w:r>
      <w:r w:rsidR="00705643">
        <w:rPr>
          <w:rFonts w:ascii="Arial" w:eastAsiaTheme="minorEastAsia" w:hAnsi="Arial" w:cs="Arial"/>
        </w:rPr>
        <w:t>the child</w:t>
      </w:r>
      <w:r w:rsidR="00705643" w:rsidRPr="00705643">
        <w:rPr>
          <w:rFonts w:ascii="Arial" w:eastAsiaTheme="minorEastAsia" w:hAnsi="Arial" w:cs="Arial"/>
        </w:rPr>
        <w:t>’s li</w:t>
      </w:r>
      <w:r w:rsidR="00705643">
        <w:rPr>
          <w:rFonts w:ascii="Arial" w:eastAsiaTheme="minorEastAsia" w:hAnsi="Arial" w:cs="Arial"/>
        </w:rPr>
        <w:t>fe is</w:t>
      </w:r>
      <w:r w:rsidR="00705643" w:rsidRPr="00705643">
        <w:rPr>
          <w:rFonts w:ascii="Arial" w:eastAsiaTheme="minorEastAsia" w:hAnsi="Arial" w:cs="Arial"/>
        </w:rPr>
        <w:t xml:space="preserve"> different and to ensure that there was a tangible improvement in their developmental outcomes.</w:t>
      </w:r>
    </w:p>
    <w:p w14:paraId="179B3CD6" w14:textId="497238AA" w:rsidR="001453E2" w:rsidRDefault="003B3B17" w:rsidP="00C73342">
      <w:pPr>
        <w:spacing w:after="0" w:line="240" w:lineRule="auto"/>
        <w:jc w:val="both"/>
        <w:rPr>
          <w:rFonts w:ascii="Arial" w:eastAsiaTheme="minorEastAsia" w:hAnsi="Arial" w:cs="Arial"/>
        </w:rPr>
      </w:pPr>
      <w:r w:rsidRPr="00EB13C7">
        <w:rPr>
          <w:rFonts w:ascii="Arial" w:eastAsiaTheme="minorEastAsia" w:hAnsi="Arial" w:cs="Arial"/>
        </w:rPr>
        <w:t xml:space="preserve"> </w:t>
      </w:r>
    </w:p>
    <w:p w14:paraId="07D3A1B2" w14:textId="4DA8CF53" w:rsidR="007F5994" w:rsidRPr="007F5CA8" w:rsidRDefault="007F5994" w:rsidP="00C73342">
      <w:pPr>
        <w:jc w:val="both"/>
        <w:rPr>
          <w:rFonts w:ascii="Arial" w:hAnsi="Arial" w:cs="Arial"/>
          <w:kern w:val="2"/>
        </w:rPr>
      </w:pPr>
      <w:r w:rsidRPr="007F5CA8">
        <w:rPr>
          <w:rFonts w:ascii="Arial" w:hAnsi="Arial" w:cs="Arial"/>
          <w:kern w:val="2"/>
        </w:rPr>
        <w:t>Consideration needs to be made about:</w:t>
      </w:r>
    </w:p>
    <w:p w14:paraId="5CEEDF76" w14:textId="1AA488CC" w:rsidR="007F5994" w:rsidRPr="007F5CA8" w:rsidRDefault="007F5994" w:rsidP="00C73342">
      <w:pPr>
        <w:numPr>
          <w:ilvl w:val="0"/>
          <w:numId w:val="10"/>
        </w:numPr>
        <w:contextualSpacing/>
        <w:jc w:val="both"/>
        <w:rPr>
          <w:rFonts w:ascii="Arial" w:hAnsi="Arial" w:cs="Arial"/>
          <w:kern w:val="2"/>
        </w:rPr>
      </w:pPr>
      <w:r w:rsidRPr="007F5CA8">
        <w:rPr>
          <w:rFonts w:ascii="Arial" w:hAnsi="Arial" w:cs="Arial"/>
          <w:kern w:val="2"/>
        </w:rPr>
        <w:t>Caregiver capacity</w:t>
      </w:r>
    </w:p>
    <w:p w14:paraId="52FF9BBD" w14:textId="38CB8DBC" w:rsidR="007F5994" w:rsidRPr="007F5CA8" w:rsidRDefault="00F54B5B" w:rsidP="00C73342">
      <w:pPr>
        <w:numPr>
          <w:ilvl w:val="0"/>
          <w:numId w:val="10"/>
        </w:numPr>
        <w:contextualSpacing/>
        <w:jc w:val="both"/>
        <w:rPr>
          <w:rFonts w:ascii="Arial" w:hAnsi="Arial" w:cs="Arial"/>
          <w:kern w:val="2"/>
        </w:rPr>
      </w:pPr>
      <w:r w:rsidRPr="007F5CA8">
        <w:rPr>
          <w:rFonts w:ascii="Arial" w:hAnsi="Arial" w:cs="Arial"/>
          <w:kern w:val="2"/>
        </w:rPr>
        <w:t>Caregiver</w:t>
      </w:r>
      <w:r w:rsidR="007F5994" w:rsidRPr="007F5CA8">
        <w:rPr>
          <w:rFonts w:ascii="Arial" w:hAnsi="Arial" w:cs="Arial"/>
          <w:kern w:val="2"/>
        </w:rPr>
        <w:t>-child interaction</w:t>
      </w:r>
    </w:p>
    <w:p w14:paraId="330694C0" w14:textId="4C0FB011" w:rsidR="007F5994" w:rsidRPr="007F5CA8" w:rsidRDefault="00F54B5B" w:rsidP="00C73342">
      <w:pPr>
        <w:numPr>
          <w:ilvl w:val="0"/>
          <w:numId w:val="10"/>
        </w:numPr>
        <w:contextualSpacing/>
        <w:jc w:val="both"/>
        <w:rPr>
          <w:rFonts w:ascii="Arial" w:hAnsi="Arial" w:cs="Arial"/>
          <w:kern w:val="2"/>
        </w:rPr>
      </w:pPr>
      <w:r w:rsidRPr="007F5CA8">
        <w:rPr>
          <w:rFonts w:ascii="Arial" w:hAnsi="Arial" w:cs="Arial"/>
          <w:kern w:val="2"/>
        </w:rPr>
        <w:t>Caregiver</w:t>
      </w:r>
      <w:r w:rsidR="007F5994" w:rsidRPr="007F5CA8">
        <w:rPr>
          <w:rFonts w:ascii="Arial" w:hAnsi="Arial" w:cs="Arial"/>
          <w:kern w:val="2"/>
        </w:rPr>
        <w:t xml:space="preserve"> readiness and capacity to change.</w:t>
      </w:r>
    </w:p>
    <w:p w14:paraId="18DD8528" w14:textId="60266ED4" w:rsidR="007F5994" w:rsidRPr="007F5CA8" w:rsidRDefault="00E44903" w:rsidP="00C73342">
      <w:pPr>
        <w:ind w:left="720"/>
        <w:contextualSpacing/>
        <w:jc w:val="both"/>
        <w:rPr>
          <w:rFonts w:ascii="Arial" w:hAnsi="Arial" w:cs="Arial"/>
          <w:kern w:val="2"/>
        </w:rPr>
      </w:pPr>
      <w:r w:rsidRPr="007F5CA8">
        <w:rPr>
          <w:noProof/>
          <w:color w:val="538135" w:themeColor="accent6" w:themeShade="BF"/>
          <w:kern w:val="2"/>
        </w:rPr>
        <w:drawing>
          <wp:anchor distT="0" distB="0" distL="114300" distR="114300" simplePos="0" relativeHeight="251669505" behindDoc="0" locked="0" layoutInCell="1" allowOverlap="1" wp14:anchorId="4267CD42" wp14:editId="418C8335">
            <wp:simplePos x="0" y="0"/>
            <wp:positionH relativeFrom="column">
              <wp:posOffset>5457190</wp:posOffset>
            </wp:positionH>
            <wp:positionV relativeFrom="paragraph">
              <wp:posOffset>86995</wp:posOffset>
            </wp:positionV>
            <wp:extent cx="4119245" cy="3524250"/>
            <wp:effectExtent l="0" t="0" r="0" b="0"/>
            <wp:wrapThrough wrapText="bothSides">
              <wp:wrapPolygon edited="0">
                <wp:start x="0" y="0"/>
                <wp:lineTo x="0" y="21483"/>
                <wp:lineTo x="21477" y="21483"/>
                <wp:lineTo x="21477" y="0"/>
                <wp:lineTo x="0" y="0"/>
              </wp:wrapPolygon>
            </wp:wrapThrough>
            <wp:docPr id="1385698761" name="Picture 1" descr="Diagram about behaviou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98761" name="Picture 1" descr="Diagram about behaviour chan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9245" cy="3524250"/>
                    </a:xfrm>
                    <a:prstGeom prst="rect">
                      <a:avLst/>
                    </a:prstGeom>
                    <a:noFill/>
                  </pic:spPr>
                </pic:pic>
              </a:graphicData>
            </a:graphic>
            <wp14:sizeRelH relativeFrom="margin">
              <wp14:pctWidth>0</wp14:pctWidth>
            </wp14:sizeRelH>
            <wp14:sizeRelV relativeFrom="margin">
              <wp14:pctHeight>0</wp14:pctHeight>
            </wp14:sizeRelV>
          </wp:anchor>
        </w:drawing>
      </w:r>
    </w:p>
    <w:p w14:paraId="1E856397" w14:textId="54B6C4C6" w:rsidR="007F5994" w:rsidRPr="007F5CA8" w:rsidRDefault="007F5994" w:rsidP="00C73342">
      <w:pPr>
        <w:jc w:val="both"/>
        <w:rPr>
          <w:rFonts w:ascii="Arial" w:hAnsi="Arial" w:cs="Arial"/>
          <w:noProof/>
          <w:kern w:val="2"/>
        </w:rPr>
      </w:pPr>
      <w:r w:rsidRPr="007F5CA8">
        <w:rPr>
          <w:rFonts w:ascii="Arial" w:hAnsi="Arial" w:cs="Arial"/>
          <w:kern w:val="2"/>
        </w:rPr>
        <w:t xml:space="preserve">Change in very basic terms is a matter of balance. People change their behaviour when there are more motivational forces in support of change than in favour of the current situation. For change to be effective to improve life for the child, professionals must assess dynamically and work with the </w:t>
      </w:r>
      <w:r w:rsidR="00F54B5B" w:rsidRPr="007F5CA8">
        <w:rPr>
          <w:rFonts w:ascii="Arial" w:hAnsi="Arial" w:cs="Arial"/>
          <w:kern w:val="2"/>
        </w:rPr>
        <w:t>caregiver</w:t>
      </w:r>
      <w:r w:rsidRPr="007F5CA8">
        <w:rPr>
          <w:rFonts w:ascii="Arial" w:hAnsi="Arial" w:cs="Arial"/>
          <w:kern w:val="2"/>
        </w:rPr>
        <w:t xml:space="preserve"> at the stage which they have reached in terms of their readiness to accept or deny the need to change.</w:t>
      </w:r>
      <w:r w:rsidRPr="007F5CA8">
        <w:rPr>
          <w:rFonts w:ascii="Arial" w:hAnsi="Arial" w:cs="Arial"/>
          <w:noProof/>
          <w:kern w:val="2"/>
        </w:rPr>
        <w:t xml:space="preserve"> </w:t>
      </w:r>
    </w:p>
    <w:p w14:paraId="7348D765" w14:textId="7C59AB97" w:rsidR="007F5994" w:rsidRPr="007F5CA8" w:rsidRDefault="007F5994" w:rsidP="00C73342">
      <w:pPr>
        <w:jc w:val="both"/>
        <w:rPr>
          <w:rFonts w:ascii="Arial" w:hAnsi="Arial" w:cs="Arial"/>
          <w:kern w:val="2"/>
        </w:rPr>
      </w:pPr>
      <w:r w:rsidRPr="007F5CA8">
        <w:rPr>
          <w:rFonts w:ascii="Arial" w:hAnsi="Arial" w:cs="Arial"/>
          <w:kern w:val="2"/>
        </w:rPr>
        <w:t>Howarth and Morrison (2000; 2009) discuss how capacity has two elements: ability and motivation; a parent may have the knowledge and ability to change, but not the motivation or have the motivation, but not the ability.</w:t>
      </w:r>
    </w:p>
    <w:p w14:paraId="158AC9CA" w14:textId="578B9247" w:rsidR="007F5994" w:rsidRDefault="00863D0C" w:rsidP="00C73342">
      <w:pPr>
        <w:spacing w:after="0" w:line="240" w:lineRule="auto"/>
        <w:jc w:val="both"/>
        <w:rPr>
          <w:rFonts w:ascii="Arial" w:eastAsiaTheme="minorEastAsia" w:hAnsi="Arial" w:cs="Arial"/>
        </w:rPr>
      </w:pPr>
      <w:r>
        <w:rPr>
          <w:noProof/>
        </w:rPr>
        <mc:AlternateContent>
          <mc:Choice Requires="wps">
            <w:drawing>
              <wp:anchor distT="45720" distB="45720" distL="114300" distR="114300" simplePos="0" relativeHeight="251671553" behindDoc="0" locked="0" layoutInCell="1" allowOverlap="1" wp14:anchorId="6D811146" wp14:editId="31C75F1A">
                <wp:simplePos x="0" y="0"/>
                <wp:positionH relativeFrom="margin">
                  <wp:posOffset>190500</wp:posOffset>
                </wp:positionH>
                <wp:positionV relativeFrom="paragraph">
                  <wp:posOffset>1965960</wp:posOffset>
                </wp:positionV>
                <wp:extent cx="8258175" cy="527050"/>
                <wp:effectExtent l="0" t="0" r="9525" b="6350"/>
                <wp:wrapSquare wrapText="bothSides"/>
                <wp:docPr id="10206182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5270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E3EE98C" w14:textId="11FF8BAB" w:rsidR="007F5994" w:rsidRPr="007F5CA8" w:rsidRDefault="00FB5FE2" w:rsidP="00E44903">
                            <w:pPr>
                              <w:jc w:val="center"/>
                              <w:rPr>
                                <w:b/>
                                <w:bCs/>
                                <w:kern w:val="2"/>
                                <w:sz w:val="24"/>
                                <w:szCs w:val="24"/>
                              </w:rPr>
                            </w:pPr>
                            <w:bookmarkStart w:id="32" w:name="_Hlk163994871"/>
                            <w:r w:rsidRPr="007F5CA8">
                              <w:rPr>
                                <w:b/>
                                <w:bCs/>
                                <w:kern w:val="2"/>
                                <w:sz w:val="24"/>
                                <w:szCs w:val="24"/>
                              </w:rPr>
                              <w:t>Caregivers</w:t>
                            </w:r>
                            <w:r w:rsidR="007F5994" w:rsidRPr="007F5CA8">
                              <w:rPr>
                                <w:b/>
                                <w:bCs/>
                                <w:kern w:val="2"/>
                                <w:sz w:val="24"/>
                                <w:szCs w:val="24"/>
                              </w:rPr>
                              <w:t xml:space="preserve"> need to have the capacity to see the experience from the child’s point of view and realistically weigh up what might need to change for the child to thrive in their care.</w:t>
                            </w:r>
                          </w:p>
                          <w:bookmarkEnd w:id="32"/>
                          <w:p w14:paraId="7B8E0271" w14:textId="1FB637A3" w:rsidR="007F5994" w:rsidRDefault="007F59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11146" id="Text Box 7" o:spid="_x0000_s1033" type="#_x0000_t202" style="position:absolute;left:0;text-align:left;margin-left:15pt;margin-top:154.8pt;width:650.25pt;height:41.5pt;z-index:2516715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" fillcolor="#c3c3c3 [2166]" strokecolor="#a5a5a5 [3206]" strokeweight=".5pt">
                <v:fill color2="#b6b6b6 [2614]" rotate="t" colors="0 #d2d2d2;.5 #c8c8c8;1 silver" focus="100%" type="gradient">
                  <o:fill v:ext="view" type="gradientUnscaled"/>
                </v:fill>
                <v:textbox>
                  <w:txbxContent>
                    <w:p w14:paraId="7E3EE98C" w14:textId="11FF8BAB" w:rsidR="007F5994" w:rsidRPr="007F5CA8" w:rsidRDefault="00FB5FE2" w:rsidP="00E44903">
                      <w:pPr>
                        <w:jc w:val="center"/>
                        <w:rPr>
                          <w:b/>
                          <w:bCs/>
                          <w:kern w:val="2"/>
                          <w:sz w:val="24"/>
                          <w:szCs w:val="24"/>
                        </w:rPr>
                      </w:pPr>
                      <w:bookmarkStart w:id="33" w:name="_Hlk163994871"/>
                      <w:r w:rsidRPr="007F5CA8">
                        <w:rPr>
                          <w:b/>
                          <w:bCs/>
                          <w:kern w:val="2"/>
                          <w:sz w:val="24"/>
                          <w:szCs w:val="24"/>
                        </w:rPr>
                        <w:t>Caregivers</w:t>
                      </w:r>
                      <w:r w:rsidR="007F5994" w:rsidRPr="007F5CA8">
                        <w:rPr>
                          <w:b/>
                          <w:bCs/>
                          <w:kern w:val="2"/>
                          <w:sz w:val="24"/>
                          <w:szCs w:val="24"/>
                        </w:rPr>
                        <w:t xml:space="preserve"> need to have the capacity to see the experience from the child’s point of view and realistically weigh up what might need to change for the child to thrive in their care.</w:t>
                      </w:r>
                    </w:p>
                    <w:bookmarkEnd w:id="33"/>
                    <w:p w14:paraId="7B8E0271" w14:textId="1FB637A3" w:rsidR="007F5994" w:rsidRDefault="007F5994"/>
                  </w:txbxContent>
                </v:textbox>
                <w10:wrap type="square" anchorx="margin"/>
              </v:shape>
            </w:pict>
          </mc:Fallback>
        </mc:AlternateContent>
      </w:r>
      <w:r w:rsidR="007F5994" w:rsidRPr="007F5CA8">
        <w:rPr>
          <w:rFonts w:ascii="Arial" w:hAnsi="Arial" w:cs="Arial"/>
          <w:kern w:val="2"/>
        </w:rPr>
        <w:t xml:space="preserve">Very few people can both agree to change and implement it by changing their attitudes and behaviour without any lapses. It is most likely that commitment and effort will vary not only from </w:t>
      </w:r>
      <w:r w:rsidR="00E44903" w:rsidRPr="007F5CA8">
        <w:rPr>
          <w:rFonts w:ascii="Arial" w:hAnsi="Arial" w:cs="Arial"/>
          <w:kern w:val="2"/>
        </w:rPr>
        <w:t>i</w:t>
      </w:r>
      <w:r w:rsidR="007F5994" w:rsidRPr="007F5CA8">
        <w:rPr>
          <w:rFonts w:ascii="Arial" w:hAnsi="Arial" w:cs="Arial"/>
          <w:kern w:val="2"/>
        </w:rPr>
        <w:t xml:space="preserve">ndividual to individual but at different stages of the change process. For example, parents may make a genuine commitment to change at the start of the process because they are frightened of losing their children. However, as a care plan is created and implemented, this fear may </w:t>
      </w:r>
      <w:r w:rsidR="00E44903" w:rsidRPr="007F5CA8">
        <w:rPr>
          <w:rFonts w:ascii="Arial" w:hAnsi="Arial" w:cs="Arial"/>
          <w:kern w:val="2"/>
        </w:rPr>
        <w:t>subside,</w:t>
      </w:r>
      <w:r w:rsidR="007F5994" w:rsidRPr="007F5CA8">
        <w:rPr>
          <w:rFonts w:ascii="Arial" w:hAnsi="Arial" w:cs="Arial"/>
          <w:kern w:val="2"/>
        </w:rPr>
        <w:t xml:space="preserve"> and levels of commitment may waver as ambivalence returns. Practitioners need to be aware of where such lapses are genuine lapses or a relapse into previous behaviours</w:t>
      </w:r>
      <w:r w:rsidR="00E44903" w:rsidRPr="007F5CA8">
        <w:rPr>
          <w:rFonts w:ascii="Arial" w:hAnsi="Arial" w:cs="Arial"/>
          <w:kern w:val="2"/>
        </w:rPr>
        <w:t xml:space="preserve">. </w:t>
      </w:r>
      <w:r w:rsidR="00E44903" w:rsidRPr="00EB13C7">
        <w:rPr>
          <w:rFonts w:ascii="Arial" w:eastAsiaTheme="minorEastAsia" w:hAnsi="Arial" w:cs="Arial"/>
        </w:rPr>
        <w:t xml:space="preserve">Often, neglect will take time to resolve, and practitioners should be mindful of this in their </w:t>
      </w:r>
      <w:r w:rsidR="000B78B2" w:rsidRPr="00EB13C7">
        <w:rPr>
          <w:rFonts w:ascii="Arial" w:eastAsiaTheme="minorEastAsia" w:hAnsi="Arial" w:cs="Arial"/>
        </w:rPr>
        <w:t>long-term</w:t>
      </w:r>
      <w:r w:rsidR="00E44903" w:rsidRPr="00EB13C7">
        <w:rPr>
          <w:rFonts w:ascii="Arial" w:eastAsiaTheme="minorEastAsia" w:hAnsi="Arial" w:cs="Arial"/>
        </w:rPr>
        <w:t xml:space="preserve"> planning for the family, whilst being honest with the family about what would happen in terms of escalation if the situation isn’t resolved or deteriorates.</w:t>
      </w:r>
    </w:p>
    <w:p w14:paraId="086C08A7" w14:textId="71229A6F" w:rsidR="007F5994" w:rsidRPr="007F5CA8" w:rsidRDefault="007F5994" w:rsidP="007F5994">
      <w:pPr>
        <w:rPr>
          <w:color w:val="BF8F00" w:themeColor="accent4" w:themeShade="BF"/>
          <w:kern w:val="2"/>
        </w:rPr>
      </w:pPr>
    </w:p>
    <w:p w14:paraId="33949FF9" w14:textId="20AB5ABB" w:rsidR="007F5994" w:rsidRPr="007F5CA8" w:rsidRDefault="007F5994" w:rsidP="007F5994">
      <w:pPr>
        <w:rPr>
          <w:color w:val="BF8F00" w:themeColor="accent4" w:themeShade="BF"/>
          <w:kern w:val="2"/>
        </w:rPr>
      </w:pPr>
    </w:p>
    <w:p w14:paraId="2426A20C" w14:textId="41AB59F7" w:rsidR="00E4551D" w:rsidRPr="00962179" w:rsidRDefault="00E4551D" w:rsidP="00C73B00">
      <w:pPr>
        <w:pStyle w:val="ListParagraph"/>
        <w:numPr>
          <w:ilvl w:val="0"/>
          <w:numId w:val="43"/>
        </w:numPr>
        <w:spacing w:after="0" w:line="240" w:lineRule="auto"/>
        <w:rPr>
          <w:rFonts w:ascii="Arial" w:eastAsia="Calibri" w:hAnsi="Arial" w:cs="Arial"/>
          <w:b/>
          <w:bCs/>
          <w:color w:val="333333"/>
        </w:rPr>
      </w:pPr>
      <w:bookmarkStart w:id="34" w:name="TENChildneglect"/>
      <w:bookmarkStart w:id="35" w:name="_Hlk159908871"/>
      <w:bookmarkStart w:id="36" w:name="OtherFormsOfHarm"/>
      <w:r w:rsidRPr="00962179">
        <w:rPr>
          <w:rFonts w:ascii="Arial" w:hAnsi="Arial" w:cs="Arial"/>
          <w:b/>
          <w:bCs/>
          <w:color w:val="000000"/>
          <w:spacing w:val="4"/>
        </w:rPr>
        <w:t xml:space="preserve">Child neglect </w:t>
      </w:r>
      <w:bookmarkEnd w:id="34"/>
      <w:r w:rsidRPr="00962179">
        <w:rPr>
          <w:rFonts w:ascii="Arial" w:hAnsi="Arial" w:cs="Arial"/>
          <w:b/>
          <w:bCs/>
          <w:color w:val="000000"/>
          <w:spacing w:val="4"/>
        </w:rPr>
        <w:t>and its relationship to other forms of harm</w:t>
      </w:r>
    </w:p>
    <w:bookmarkEnd w:id="35"/>
    <w:bookmarkEnd w:id="36"/>
    <w:p w14:paraId="0375FD15" w14:textId="77777777" w:rsidR="00962179" w:rsidRDefault="00962179" w:rsidP="00F50B40">
      <w:pPr>
        <w:spacing w:after="0" w:line="240" w:lineRule="auto"/>
        <w:rPr>
          <w:rFonts w:ascii="Arial" w:eastAsia="Calibri" w:hAnsi="Arial" w:cs="Arial"/>
          <w:color w:val="333333"/>
        </w:rPr>
      </w:pPr>
    </w:p>
    <w:p w14:paraId="735C0AC7" w14:textId="6B505266" w:rsidR="00E4551D" w:rsidRPr="00EB13C7" w:rsidRDefault="00F50B40" w:rsidP="00F50B40">
      <w:pPr>
        <w:spacing w:after="0" w:line="240" w:lineRule="auto"/>
        <w:rPr>
          <w:rFonts w:ascii="Arial" w:eastAsia="Calibri" w:hAnsi="Arial" w:cs="Arial"/>
          <w:color w:val="333333"/>
        </w:rPr>
      </w:pPr>
      <w:r w:rsidRPr="00EB13C7">
        <w:rPr>
          <w:rFonts w:ascii="Arial" w:eastAsia="Calibri" w:hAnsi="Arial" w:cs="Arial"/>
          <w:color w:val="333333"/>
        </w:rPr>
        <w:t xml:space="preserve"> </w:t>
      </w:r>
    </w:p>
    <w:p w14:paraId="6CC7EC36" w14:textId="77777777" w:rsidR="00364B9A" w:rsidRDefault="00F31CF6" w:rsidP="000B536B">
      <w:pPr>
        <w:pStyle w:val="NormalWeb"/>
        <w:shd w:val="clear" w:color="auto" w:fill="FFFFFF"/>
        <w:spacing w:before="0" w:beforeAutospacing="0" w:after="0" w:afterAutospacing="0"/>
        <w:rPr>
          <w:rFonts w:ascii="Arial" w:hAnsi="Arial" w:cs="Arial"/>
          <w:sz w:val="22"/>
          <w:szCs w:val="22"/>
        </w:rPr>
      </w:pPr>
      <w:r w:rsidRPr="00EB13C7">
        <w:rPr>
          <w:rFonts w:ascii="Arial" w:hAnsi="Arial" w:cs="Arial"/>
          <w:sz w:val="22"/>
          <w:szCs w:val="22"/>
          <w:shd w:val="clear" w:color="auto" w:fill="FFFFFF"/>
        </w:rPr>
        <w:t xml:space="preserve">A series of evidence reviews by the NSPCC, Action for Children and Research in Practice </w:t>
      </w:r>
      <w:r w:rsidR="00CF1E29" w:rsidRPr="00EB13C7">
        <w:rPr>
          <w:rFonts w:ascii="Arial" w:hAnsi="Arial" w:cs="Arial"/>
          <w:sz w:val="22"/>
          <w:szCs w:val="22"/>
          <w:shd w:val="clear" w:color="auto" w:fill="FFFFFF"/>
        </w:rPr>
        <w:t xml:space="preserve">(2016) </w:t>
      </w:r>
      <w:r w:rsidRPr="00EB13C7">
        <w:rPr>
          <w:rFonts w:ascii="Arial" w:hAnsi="Arial" w:cs="Arial"/>
          <w:sz w:val="22"/>
          <w:szCs w:val="22"/>
          <w:shd w:val="clear" w:color="auto" w:fill="FFFFFF"/>
        </w:rPr>
        <w:t>explore</w:t>
      </w:r>
      <w:r w:rsidR="00CF1E29" w:rsidRPr="00EB13C7">
        <w:rPr>
          <w:rFonts w:ascii="Arial" w:hAnsi="Arial" w:cs="Arial"/>
          <w:sz w:val="22"/>
          <w:szCs w:val="22"/>
          <w:shd w:val="clear" w:color="auto" w:fill="FFFFFF"/>
        </w:rPr>
        <w:t>d</w:t>
      </w:r>
      <w:r w:rsidRPr="00EB13C7">
        <w:rPr>
          <w:rFonts w:ascii="Arial" w:hAnsi="Arial" w:cs="Arial"/>
          <w:sz w:val="22"/>
          <w:szCs w:val="22"/>
          <w:shd w:val="clear" w:color="auto" w:fill="FFFFFF"/>
        </w:rPr>
        <w:t xml:space="preserve"> the relationship between child neglect and three other forms of harm – child sexual exploitation (CSE); adult perpetrated intra-familial child sexual abuse (IFCSA); and harmful sexual behaviours (HSB).</w:t>
      </w:r>
      <w:r w:rsidRPr="00EB13C7">
        <w:rPr>
          <w:rFonts w:ascii="Arial" w:hAnsi="Arial" w:cs="Arial"/>
          <w:sz w:val="22"/>
          <w:szCs w:val="22"/>
        </w:rPr>
        <w:br/>
      </w:r>
      <w:r w:rsidRPr="00EB13C7">
        <w:rPr>
          <w:rFonts w:ascii="Arial" w:hAnsi="Arial" w:cs="Arial"/>
          <w:sz w:val="22"/>
          <w:szCs w:val="22"/>
        </w:rPr>
        <w:br/>
      </w:r>
      <w:r w:rsidRPr="00EB13C7">
        <w:rPr>
          <w:rFonts w:ascii="Arial" w:hAnsi="Arial" w:cs="Arial"/>
          <w:sz w:val="22"/>
          <w:szCs w:val="22"/>
          <w:shd w:val="clear" w:color="auto" w:fill="FFFFFF"/>
        </w:rPr>
        <w:t>The three reviews dr</w:t>
      </w:r>
      <w:r w:rsidR="00801741" w:rsidRPr="00EB13C7">
        <w:rPr>
          <w:rFonts w:ascii="Arial" w:hAnsi="Arial" w:cs="Arial"/>
          <w:sz w:val="22"/>
          <w:szCs w:val="22"/>
          <w:shd w:val="clear" w:color="auto" w:fill="FFFFFF"/>
        </w:rPr>
        <w:t>e</w:t>
      </w:r>
      <w:r w:rsidRPr="00EB13C7">
        <w:rPr>
          <w:rFonts w:ascii="Arial" w:hAnsi="Arial" w:cs="Arial"/>
          <w:sz w:val="22"/>
          <w:szCs w:val="22"/>
          <w:shd w:val="clear" w:color="auto" w:fill="FFFFFF"/>
        </w:rPr>
        <w:t>w on emerging research to outline the characteristics and prevalence of the different forms of harm and identif</w:t>
      </w:r>
      <w:r w:rsidR="00801741" w:rsidRPr="00EB13C7">
        <w:rPr>
          <w:rFonts w:ascii="Arial" w:hAnsi="Arial" w:cs="Arial"/>
          <w:sz w:val="22"/>
          <w:szCs w:val="22"/>
          <w:shd w:val="clear" w:color="auto" w:fill="FFFFFF"/>
        </w:rPr>
        <w:t>ied</w:t>
      </w:r>
      <w:r w:rsidRPr="00EB13C7">
        <w:rPr>
          <w:rFonts w:ascii="Arial" w:hAnsi="Arial" w:cs="Arial"/>
          <w:sz w:val="22"/>
          <w:szCs w:val="22"/>
          <w:shd w:val="clear" w:color="auto" w:fill="FFFFFF"/>
        </w:rPr>
        <w:t xml:space="preserve"> correlations between each one and neglect</w:t>
      </w:r>
      <w:r w:rsidR="002F15D3" w:rsidRPr="00EB13C7">
        <w:rPr>
          <w:rFonts w:ascii="Arial" w:hAnsi="Arial" w:cs="Arial"/>
          <w:sz w:val="22"/>
          <w:szCs w:val="22"/>
          <w:shd w:val="clear" w:color="auto" w:fill="FFFFFF"/>
        </w:rPr>
        <w:t>.</w:t>
      </w:r>
      <w:r w:rsidRPr="00EB13C7">
        <w:rPr>
          <w:rFonts w:ascii="Arial" w:hAnsi="Arial" w:cs="Arial"/>
          <w:sz w:val="22"/>
          <w:szCs w:val="22"/>
        </w:rPr>
        <w:br/>
      </w:r>
      <w:r w:rsidRPr="00EB13C7">
        <w:rPr>
          <w:rFonts w:ascii="Arial" w:hAnsi="Arial" w:cs="Arial"/>
          <w:sz w:val="22"/>
          <w:szCs w:val="22"/>
        </w:rPr>
        <w:br/>
      </w:r>
      <w:r w:rsidRPr="00EB13C7">
        <w:rPr>
          <w:rFonts w:ascii="Arial" w:hAnsi="Arial" w:cs="Arial"/>
          <w:sz w:val="22"/>
          <w:szCs w:val="22"/>
          <w:shd w:val="clear" w:color="auto" w:fill="FFFFFF"/>
        </w:rPr>
        <w:t>The researchers point</w:t>
      </w:r>
      <w:r w:rsidR="0022601B" w:rsidRPr="00EB13C7">
        <w:rPr>
          <w:rFonts w:ascii="Arial" w:hAnsi="Arial" w:cs="Arial"/>
          <w:sz w:val="22"/>
          <w:szCs w:val="22"/>
          <w:shd w:val="clear" w:color="auto" w:fill="FFFFFF"/>
        </w:rPr>
        <w:t>ed</w:t>
      </w:r>
      <w:r w:rsidRPr="00EB13C7">
        <w:rPr>
          <w:rFonts w:ascii="Arial" w:hAnsi="Arial" w:cs="Arial"/>
          <w:sz w:val="22"/>
          <w:szCs w:val="22"/>
          <w:shd w:val="clear" w:color="auto" w:fill="FFFFFF"/>
        </w:rPr>
        <w:t xml:space="preserve"> out that the evidence to date indicate</w:t>
      </w:r>
      <w:r w:rsidR="0022601B" w:rsidRPr="00EB13C7">
        <w:rPr>
          <w:rFonts w:ascii="Arial" w:hAnsi="Arial" w:cs="Arial"/>
          <w:sz w:val="22"/>
          <w:szCs w:val="22"/>
          <w:shd w:val="clear" w:color="auto" w:fill="FFFFFF"/>
        </w:rPr>
        <w:t>d</w:t>
      </w:r>
      <w:r w:rsidRPr="00EB13C7">
        <w:rPr>
          <w:rFonts w:ascii="Arial" w:hAnsi="Arial" w:cs="Arial"/>
          <w:sz w:val="22"/>
          <w:szCs w:val="22"/>
          <w:shd w:val="clear" w:color="auto" w:fill="FFFFFF"/>
        </w:rPr>
        <w:t xml:space="preserve"> “connections rather than causality” between neglect and forms of harm. “The scopes are not predictive, but they may help us understand how neglect influences vulnerability to CSE, IFCSA and HSB,” it states.</w:t>
      </w:r>
      <w:r w:rsidRPr="00EB13C7">
        <w:rPr>
          <w:rFonts w:ascii="Arial" w:hAnsi="Arial" w:cs="Arial"/>
          <w:sz w:val="22"/>
          <w:szCs w:val="22"/>
        </w:rPr>
        <w:br/>
      </w:r>
    </w:p>
    <w:p w14:paraId="4CBDC7E8" w14:textId="10DB2E69" w:rsidR="00364B9A" w:rsidRDefault="00364B9A" w:rsidP="003A6753">
      <w:pPr>
        <w:pStyle w:val="NoSpacing"/>
        <w:rPr>
          <w:rFonts w:ascii="Arial" w:hAnsi="Arial" w:cs="Arial"/>
        </w:rPr>
      </w:pPr>
      <w:r w:rsidRPr="003A6753">
        <w:rPr>
          <w:rFonts w:ascii="Arial" w:hAnsi="Arial" w:cs="Arial"/>
        </w:rPr>
        <w:t>Children who have been neglected are 5 times more likely to be subject to sexual abuse.</w:t>
      </w:r>
      <w:r w:rsidR="003A6753">
        <w:rPr>
          <w:rFonts w:ascii="Arial" w:hAnsi="Arial" w:cs="Arial"/>
        </w:rPr>
        <w:t xml:space="preserve"> Local reviews have shown that in neglect cases</w:t>
      </w:r>
      <w:r w:rsidR="003731F9">
        <w:rPr>
          <w:rFonts w:ascii="Arial" w:hAnsi="Arial" w:cs="Arial"/>
        </w:rPr>
        <w:t>, there were</w:t>
      </w:r>
      <w:r w:rsidR="003A6753">
        <w:rPr>
          <w:rFonts w:ascii="Arial" w:hAnsi="Arial" w:cs="Arial"/>
        </w:rPr>
        <w:t xml:space="preserve"> </w:t>
      </w:r>
      <w:r w:rsidRPr="003A6753">
        <w:rPr>
          <w:rFonts w:ascii="Arial" w:hAnsi="Arial" w:cs="Arial"/>
        </w:rPr>
        <w:t xml:space="preserve">many signs and indicators of child sexual abuse that were not responded to. The neglect masked the sexual abuse. </w:t>
      </w:r>
      <w:r w:rsidR="003A6753">
        <w:rPr>
          <w:rFonts w:ascii="Arial" w:hAnsi="Arial" w:cs="Arial"/>
        </w:rPr>
        <w:t>T</w:t>
      </w:r>
      <w:r w:rsidRPr="003A6753">
        <w:rPr>
          <w:rFonts w:ascii="Arial" w:hAnsi="Arial" w:cs="Arial"/>
        </w:rPr>
        <w:t>here were worries about inappropriate adults in the home, but a lack of reflection of what this might mean for the children and possible sexual abuse. There always need</w:t>
      </w:r>
      <w:r w:rsidR="003731F9">
        <w:rPr>
          <w:rFonts w:ascii="Arial" w:hAnsi="Arial" w:cs="Arial"/>
        </w:rPr>
        <w:t>s</w:t>
      </w:r>
      <w:r w:rsidRPr="003A6753">
        <w:rPr>
          <w:rFonts w:ascii="Arial" w:hAnsi="Arial" w:cs="Arial"/>
        </w:rPr>
        <w:t xml:space="preserve"> to be professional consideration of what the pattern of neglect means for other kinds of abuse.</w:t>
      </w:r>
    </w:p>
    <w:p w14:paraId="4B6DF9A6" w14:textId="77777777" w:rsidR="003115F4" w:rsidRPr="003115F4" w:rsidRDefault="003115F4" w:rsidP="003A6753">
      <w:pPr>
        <w:pStyle w:val="NoSpacing"/>
        <w:rPr>
          <w:rFonts w:ascii="Arial" w:hAnsi="Arial" w:cs="Arial"/>
          <w:b/>
          <w:bCs/>
        </w:rPr>
      </w:pPr>
    </w:p>
    <w:p w14:paraId="433168DF" w14:textId="7898CD07" w:rsidR="003115F4" w:rsidRDefault="003115F4" w:rsidP="00C73B00">
      <w:pPr>
        <w:pStyle w:val="NoSpacing"/>
        <w:numPr>
          <w:ilvl w:val="0"/>
          <w:numId w:val="43"/>
        </w:numPr>
        <w:rPr>
          <w:rFonts w:ascii="Arial" w:hAnsi="Arial" w:cs="Arial"/>
          <w:b/>
          <w:bCs/>
        </w:rPr>
      </w:pPr>
      <w:bookmarkStart w:id="37" w:name="_Hlk163662314"/>
      <w:bookmarkStart w:id="38" w:name="highlighting"/>
      <w:r w:rsidRPr="003115F4">
        <w:rPr>
          <w:rFonts w:ascii="Arial" w:hAnsi="Arial" w:cs="Arial"/>
          <w:b/>
          <w:bCs/>
        </w:rPr>
        <w:t>Importance of highlighting the impact of neglect in statutory child safeguarding processes</w:t>
      </w:r>
    </w:p>
    <w:bookmarkEnd w:id="37"/>
    <w:bookmarkEnd w:id="38"/>
    <w:p w14:paraId="6B310988" w14:textId="77777777" w:rsidR="003115F4" w:rsidRPr="003115F4" w:rsidRDefault="003115F4" w:rsidP="003A6753">
      <w:pPr>
        <w:pStyle w:val="NoSpacing"/>
        <w:rPr>
          <w:rFonts w:ascii="Arial" w:hAnsi="Arial" w:cs="Arial"/>
        </w:rPr>
      </w:pPr>
    </w:p>
    <w:p w14:paraId="616857A8" w14:textId="77777777" w:rsidR="003115F4" w:rsidRDefault="003115F4" w:rsidP="003115F4">
      <w:pPr>
        <w:ind w:left="720" w:hanging="720"/>
        <w:rPr>
          <w:rFonts w:ascii="Arial" w:hAnsi="Arial" w:cs="Arial"/>
        </w:rPr>
      </w:pPr>
      <w:r w:rsidRPr="003115F4">
        <w:rPr>
          <w:rFonts w:ascii="Arial" w:hAnsi="Arial" w:cs="Arial"/>
        </w:rPr>
        <w:t>Routine support and safeguarding processes should always focus holistically on the child’s circumstances and the impact this is having on their life</w:t>
      </w:r>
    </w:p>
    <w:p w14:paraId="17461754" w14:textId="339E77D8" w:rsidR="003115F4" w:rsidRPr="003115F4" w:rsidRDefault="003115F4" w:rsidP="003115F4">
      <w:pPr>
        <w:ind w:left="720" w:hanging="720"/>
        <w:rPr>
          <w:rFonts w:ascii="Arial" w:hAnsi="Arial" w:cs="Arial"/>
        </w:rPr>
      </w:pPr>
      <w:r w:rsidRPr="003115F4">
        <w:rPr>
          <w:rFonts w:ascii="Arial" w:hAnsi="Arial" w:cs="Arial"/>
        </w:rPr>
        <w:t xml:space="preserve">and future health and aspirations. </w:t>
      </w:r>
    </w:p>
    <w:p w14:paraId="6582D02E" w14:textId="6CFA946A" w:rsidR="003115F4" w:rsidRPr="003115F4" w:rsidRDefault="003115F4" w:rsidP="003115F4">
      <w:pPr>
        <w:pStyle w:val="ListParagraph"/>
        <w:numPr>
          <w:ilvl w:val="0"/>
          <w:numId w:val="20"/>
        </w:numPr>
        <w:spacing w:line="256" w:lineRule="auto"/>
        <w:rPr>
          <w:rFonts w:ascii="Arial" w:hAnsi="Arial" w:cs="Arial"/>
        </w:rPr>
      </w:pPr>
      <w:r w:rsidRPr="003115F4">
        <w:rPr>
          <w:rFonts w:ascii="Arial" w:hAnsi="Arial" w:cs="Arial"/>
        </w:rPr>
        <w:t>Early Help, Child in Need and core group meetings- Ensure good attendance by the team around the family, SMART objectives, meeting minutes taken and shared timely with all parties. The progress of the plan needs to be well understood by both the family and professionals/agencies.</w:t>
      </w:r>
    </w:p>
    <w:p w14:paraId="4BB41F2F" w14:textId="59E7B6BB" w:rsidR="003115F4" w:rsidRPr="003115F4" w:rsidRDefault="003115F4" w:rsidP="003115F4">
      <w:pPr>
        <w:pStyle w:val="ListParagraph"/>
        <w:numPr>
          <w:ilvl w:val="0"/>
          <w:numId w:val="20"/>
        </w:numPr>
        <w:rPr>
          <w:rFonts w:ascii="Arial" w:hAnsi="Arial" w:cs="Arial"/>
        </w:rPr>
      </w:pPr>
      <w:r w:rsidRPr="003115F4">
        <w:rPr>
          <w:rFonts w:ascii="Arial" w:hAnsi="Arial" w:cs="Arial"/>
        </w:rPr>
        <w:t>Strategy meetings: Pause, plan and hold them in the context of neglect. Ensure they are always quorate and all professional</w:t>
      </w:r>
      <w:r>
        <w:rPr>
          <w:rFonts w:ascii="Arial" w:hAnsi="Arial" w:cs="Arial"/>
        </w:rPr>
        <w:t>s</w:t>
      </w:r>
      <w:r w:rsidRPr="003115F4">
        <w:rPr>
          <w:rFonts w:ascii="Arial" w:hAnsi="Arial" w:cs="Arial"/>
        </w:rPr>
        <w:t xml:space="preserve"> working with the family hav</w:t>
      </w:r>
      <w:r>
        <w:rPr>
          <w:rFonts w:ascii="Arial" w:hAnsi="Arial" w:cs="Arial"/>
        </w:rPr>
        <w:t>ing</w:t>
      </w:r>
      <w:r w:rsidRPr="003115F4">
        <w:rPr>
          <w:rFonts w:ascii="Arial" w:hAnsi="Arial" w:cs="Arial"/>
        </w:rPr>
        <w:t xml:space="preserve"> a voice and input to allow full analysis of risk and threshold. Consider using the</w:t>
      </w:r>
      <w:r w:rsidR="00EE3811">
        <w:rPr>
          <w:rFonts w:ascii="Arial" w:hAnsi="Arial" w:cs="Arial"/>
        </w:rPr>
        <w:t xml:space="preserve"> Neglect Supervision Guide</w:t>
      </w:r>
      <w:r w:rsidRPr="003115F4">
        <w:rPr>
          <w:rFonts w:ascii="Arial" w:hAnsi="Arial" w:cs="Arial"/>
          <w:color w:val="FF0000"/>
        </w:rPr>
        <w:t xml:space="preserve"> </w:t>
      </w:r>
      <w:r w:rsidRPr="003115F4">
        <w:rPr>
          <w:rFonts w:ascii="Arial" w:hAnsi="Arial" w:cs="Arial"/>
        </w:rPr>
        <w:t xml:space="preserve">to </w:t>
      </w:r>
      <w:r w:rsidR="00EE3811" w:rsidRPr="003115F4">
        <w:rPr>
          <w:rFonts w:ascii="Arial" w:hAnsi="Arial" w:cs="Arial"/>
        </w:rPr>
        <w:t>steer</w:t>
      </w:r>
      <w:r w:rsidRPr="003115F4">
        <w:rPr>
          <w:rFonts w:ascii="Arial" w:hAnsi="Arial" w:cs="Arial"/>
        </w:rPr>
        <w:t xml:space="preserve"> discussion and safety planning</w:t>
      </w:r>
      <w:r w:rsidR="00EE3811">
        <w:rPr>
          <w:rFonts w:ascii="Arial" w:hAnsi="Arial" w:cs="Arial"/>
        </w:rPr>
        <w:t>.</w:t>
      </w:r>
      <w:r w:rsidR="006C033E">
        <w:rPr>
          <w:rFonts w:ascii="Arial" w:hAnsi="Arial" w:cs="Arial"/>
        </w:rPr>
        <w:t xml:space="preserve"> </w:t>
      </w:r>
      <w:hyperlink r:id="rId24" w:history="1">
        <w:r w:rsidR="00EE3811" w:rsidRPr="00EE3811">
          <w:rPr>
            <w:color w:val="0000FF"/>
            <w:u w:val="single"/>
          </w:rPr>
          <w:t>SaferNEL | Safeguarding children advice for professionals - SaferNEL</w:t>
        </w:r>
      </w:hyperlink>
    </w:p>
    <w:p w14:paraId="5A5F1F82" w14:textId="3B1B7E93" w:rsidR="003115F4" w:rsidRPr="003115F4" w:rsidRDefault="003115F4" w:rsidP="003115F4">
      <w:pPr>
        <w:pStyle w:val="ListParagraph"/>
        <w:numPr>
          <w:ilvl w:val="0"/>
          <w:numId w:val="20"/>
        </w:numPr>
        <w:spacing w:line="256" w:lineRule="auto"/>
        <w:rPr>
          <w:rFonts w:ascii="Arial" w:hAnsi="Arial" w:cs="Arial"/>
        </w:rPr>
      </w:pPr>
      <w:r w:rsidRPr="003115F4">
        <w:rPr>
          <w:rFonts w:ascii="Arial" w:hAnsi="Arial" w:cs="Arial"/>
        </w:rPr>
        <w:t>Child protection conference chairs play an important role to challenge the progress of plans and ensure evidence of children’s outcomes is produced by professional/ agencies working with the child and caregiver.</w:t>
      </w:r>
      <w:r>
        <w:rPr>
          <w:rFonts w:ascii="Arial" w:hAnsi="Arial" w:cs="Arial"/>
        </w:rPr>
        <w:t xml:space="preserve"> Avoid drift and delay for the child</w:t>
      </w:r>
      <w:r w:rsidR="003731F9">
        <w:rPr>
          <w:rFonts w:ascii="Arial" w:hAnsi="Arial" w:cs="Arial"/>
        </w:rPr>
        <w:t xml:space="preserve"> by creating SMART objectives</w:t>
      </w:r>
      <w:r>
        <w:rPr>
          <w:rFonts w:ascii="Arial" w:hAnsi="Arial" w:cs="Arial"/>
        </w:rPr>
        <w:t>.</w:t>
      </w:r>
    </w:p>
    <w:p w14:paraId="0E48AF99" w14:textId="6C6D3E8C" w:rsidR="003115F4" w:rsidRPr="003115F4" w:rsidRDefault="003115F4" w:rsidP="003115F4">
      <w:pPr>
        <w:pStyle w:val="ListParagraph"/>
        <w:numPr>
          <w:ilvl w:val="0"/>
          <w:numId w:val="20"/>
        </w:numPr>
        <w:spacing w:line="256" w:lineRule="auto"/>
        <w:rPr>
          <w:rFonts w:ascii="Arial" w:hAnsi="Arial" w:cs="Arial"/>
        </w:rPr>
      </w:pPr>
      <w:r w:rsidRPr="003115F4">
        <w:rPr>
          <w:rFonts w:ascii="Arial" w:hAnsi="Arial" w:cs="Arial"/>
        </w:rPr>
        <w:t xml:space="preserve">Professional disagreements – ensure the professional resolution and escalation procedure is followed by all agencies in North East Lincolnshire. </w:t>
      </w:r>
      <w:hyperlink r:id="rId25" w:history="1">
        <w:r w:rsidRPr="003115F4">
          <w:rPr>
            <w:rFonts w:ascii="Arial" w:hAnsi="Arial" w:cs="Arial"/>
            <w:color w:val="0000FF"/>
            <w:u w:val="single"/>
          </w:rPr>
          <w:t>professional-resolution-escalation-june2023.docx (live.com)</w:t>
        </w:r>
      </w:hyperlink>
      <w:r w:rsidRPr="003115F4">
        <w:rPr>
          <w:rFonts w:ascii="Arial" w:hAnsi="Arial" w:cs="Arial"/>
        </w:rPr>
        <w:t>.</w:t>
      </w:r>
    </w:p>
    <w:p w14:paraId="1BE9B600" w14:textId="3731ECAE" w:rsidR="00316290" w:rsidRPr="000B78B2" w:rsidRDefault="00316290" w:rsidP="00316290">
      <w:pPr>
        <w:pStyle w:val="NormalWeb"/>
        <w:shd w:val="clear" w:color="auto" w:fill="FFFFFF"/>
        <w:spacing w:after="0"/>
        <w:rPr>
          <w:rFonts w:ascii="Arial" w:hAnsi="Arial" w:cs="Arial"/>
          <w:i/>
          <w:iCs/>
          <w:sz w:val="28"/>
          <w:szCs w:val="28"/>
        </w:rPr>
      </w:pPr>
      <w:r w:rsidRPr="000B78B2">
        <w:rPr>
          <w:rFonts w:ascii="Arial" w:hAnsi="Arial" w:cs="Arial"/>
          <w:b/>
          <w:bCs/>
          <w:sz w:val="32"/>
          <w:szCs w:val="32"/>
          <w:u w:val="single"/>
        </w:rPr>
        <w:t>Final thought….</w:t>
      </w:r>
      <w:r w:rsidR="002F15D3" w:rsidRPr="000B78B2">
        <w:rPr>
          <w:rFonts w:ascii="Arial" w:hAnsi="Arial" w:cs="Arial"/>
          <w:b/>
          <w:bCs/>
          <w:sz w:val="32"/>
          <w:szCs w:val="32"/>
          <w:u w:val="single"/>
        </w:rPr>
        <w:br/>
      </w:r>
      <w:r w:rsidR="002F15D3" w:rsidRPr="000B78B2">
        <w:rPr>
          <w:rFonts w:ascii="Arial" w:hAnsi="Arial" w:cs="Arial"/>
          <w:sz w:val="22"/>
          <w:szCs w:val="22"/>
        </w:rPr>
        <w:br/>
      </w:r>
      <w:r w:rsidRPr="000B78B2">
        <w:rPr>
          <w:rFonts w:ascii="Arial" w:hAnsi="Arial" w:cs="Arial"/>
          <w:i/>
          <w:iCs/>
          <w:sz w:val="28"/>
          <w:szCs w:val="28"/>
        </w:rPr>
        <w:t>“There comes a point where we need to stop just pulling people out of the river. We need to go upstream and find out why they’re falling in.”</w:t>
      </w:r>
    </w:p>
    <w:p w14:paraId="5A814BAE" w14:textId="28446A81" w:rsidR="000B78B2" w:rsidRPr="000B78B2" w:rsidRDefault="00316290" w:rsidP="000B78B2">
      <w:pPr>
        <w:pStyle w:val="NormalWeb"/>
        <w:shd w:val="clear" w:color="auto" w:fill="FFFFFF"/>
        <w:spacing w:before="0" w:beforeAutospacing="0" w:after="0" w:afterAutospacing="0"/>
        <w:rPr>
          <w:rFonts w:ascii="Arial" w:hAnsi="Arial" w:cs="Arial"/>
          <w:i/>
          <w:iCs/>
          <w:sz w:val="28"/>
          <w:szCs w:val="28"/>
        </w:rPr>
      </w:pPr>
      <w:r w:rsidRPr="000B78B2">
        <w:rPr>
          <w:rFonts w:ascii="Arial" w:hAnsi="Arial" w:cs="Arial"/>
          <w:i/>
          <w:iCs/>
          <w:sz w:val="28"/>
          <w:szCs w:val="28"/>
        </w:rPr>
        <w:t>― Desmond Tutu</w:t>
      </w:r>
    </w:p>
    <w:p w14:paraId="6D44595C" w14:textId="77777777" w:rsidR="004D1121" w:rsidRPr="000B78B2" w:rsidRDefault="004D1121" w:rsidP="000B78B2">
      <w:pPr>
        <w:pStyle w:val="NormalWeb"/>
        <w:shd w:val="clear" w:color="auto" w:fill="FFFFFF"/>
        <w:spacing w:before="0" w:beforeAutospacing="0" w:after="0" w:afterAutospacing="0"/>
        <w:rPr>
          <w:rFonts w:ascii="Arial" w:hAnsi="Arial" w:cs="Arial"/>
          <w:color w:val="333333"/>
          <w:sz w:val="22"/>
          <w:szCs w:val="22"/>
        </w:rPr>
      </w:pPr>
    </w:p>
    <w:p w14:paraId="5FA7D1EC" w14:textId="77777777" w:rsidR="000B78B2" w:rsidRDefault="000B78B2" w:rsidP="00EE3811">
      <w:pPr>
        <w:jc w:val="both"/>
        <w:rPr>
          <w:rFonts w:ascii="Arial" w:hAnsi="Arial" w:cs="Arial"/>
        </w:rPr>
      </w:pPr>
    </w:p>
    <w:p w14:paraId="7040CADF" w14:textId="1E39CE15" w:rsidR="000B78B2" w:rsidRPr="000B78B2" w:rsidRDefault="000B78B2" w:rsidP="00EE3811">
      <w:pPr>
        <w:jc w:val="both"/>
        <w:rPr>
          <w:rFonts w:ascii="Arial" w:hAnsi="Arial" w:cs="Arial"/>
        </w:rPr>
      </w:pPr>
      <w:r w:rsidRPr="000B78B2">
        <w:rPr>
          <w:rFonts w:ascii="Arial" w:hAnsi="Arial" w:cs="Arial"/>
        </w:rPr>
        <w:t>Co-developed</w:t>
      </w:r>
      <w:r w:rsidR="00EE3811">
        <w:rPr>
          <w:rFonts w:ascii="Arial" w:hAnsi="Arial" w:cs="Arial"/>
        </w:rPr>
        <w:t xml:space="preserve"> by Jenny Swann</w:t>
      </w:r>
      <w:r w:rsidRPr="000B78B2">
        <w:rPr>
          <w:rFonts w:ascii="Arial" w:hAnsi="Arial" w:cs="Arial"/>
        </w:rPr>
        <w:t xml:space="preserve"> with North East Lincolnshire Safeguarding Children’s Partnership Neglect sub-group alongside the support of Jane Wiffin, a subject expert in neglect. As well as being leading expert in neglect, Jane is a Serious Case Review author and Practice Improvement Advisor for the Centre of Expertise on Child Sexual Abuse. Jane has conducted a thematic review of neglect in our borough and subsequent recommendations have informed the framework of this guidance and toolkit.</w:t>
      </w:r>
    </w:p>
    <w:p w14:paraId="00B3C3ED" w14:textId="77777777" w:rsidR="000B78B2" w:rsidRDefault="000B78B2" w:rsidP="00EE3811">
      <w:pPr>
        <w:jc w:val="both"/>
      </w:pPr>
      <w:r w:rsidRPr="000B78B2">
        <w:rPr>
          <w:rFonts w:ascii="Arial" w:hAnsi="Arial" w:cs="Arial"/>
        </w:rPr>
        <w:t xml:space="preserve">The toolkit includes elements and insight from a multi-agency team, and includes learning from the Assessment Framework Triangle, NSPCC GCP2 &amp; types of abuse, Middlesborough Neglect Toolkit, Birmingham Neglect Toolkit, Research in </w:t>
      </w:r>
      <w:r w:rsidRPr="003731F9">
        <w:rPr>
          <w:rFonts w:ascii="Arial" w:hAnsi="Arial" w:cs="Arial"/>
        </w:rPr>
        <w:t>Practice; child neglect resources.</w:t>
      </w:r>
    </w:p>
    <w:p w14:paraId="4F49183A" w14:textId="348F3F6F" w:rsidR="000B78B2" w:rsidRDefault="000B78B2" w:rsidP="00DE18B7">
      <w:pPr>
        <w:rPr>
          <w:rFonts w:ascii="Arial" w:hAnsi="Arial" w:cs="Arial"/>
        </w:rPr>
      </w:pPr>
    </w:p>
    <w:p w14:paraId="3FA4DC45" w14:textId="745F6A1C" w:rsidR="0052560E" w:rsidRPr="007F5CA8" w:rsidRDefault="0052560E" w:rsidP="0052560E">
      <w:pPr>
        <w:rPr>
          <w:b/>
          <w:bCs/>
          <w:color w:val="0D0D0D" w:themeColor="text1" w:themeTint="F2"/>
          <w:kern w:val="2"/>
        </w:rPr>
      </w:pPr>
    </w:p>
    <w:p w14:paraId="3A184B51" w14:textId="77777777" w:rsidR="000B78B2" w:rsidRDefault="000B78B2" w:rsidP="00A82EDF">
      <w:pPr>
        <w:rPr>
          <w:rFonts w:ascii="Arial" w:hAnsi="Arial" w:cs="Arial"/>
          <w:b/>
          <w:bCs/>
        </w:rPr>
      </w:pPr>
    </w:p>
    <w:p w14:paraId="272B50E8" w14:textId="77777777" w:rsidR="000B78B2" w:rsidRDefault="000B78B2" w:rsidP="00A82EDF">
      <w:pPr>
        <w:rPr>
          <w:rFonts w:ascii="Arial" w:hAnsi="Arial" w:cs="Arial"/>
          <w:b/>
          <w:bCs/>
        </w:rPr>
      </w:pPr>
    </w:p>
    <w:p w14:paraId="75FDE2C9" w14:textId="77777777" w:rsidR="000B78B2" w:rsidRDefault="000B78B2" w:rsidP="00A82EDF">
      <w:pPr>
        <w:rPr>
          <w:rFonts w:ascii="Arial" w:hAnsi="Arial" w:cs="Arial"/>
          <w:b/>
          <w:bCs/>
        </w:rPr>
      </w:pPr>
    </w:p>
    <w:p w14:paraId="135BE7F1" w14:textId="77777777" w:rsidR="000B78B2" w:rsidRDefault="000B78B2" w:rsidP="00A82EDF">
      <w:pPr>
        <w:rPr>
          <w:rFonts w:ascii="Arial" w:hAnsi="Arial" w:cs="Arial"/>
          <w:b/>
          <w:bCs/>
        </w:rPr>
      </w:pPr>
    </w:p>
    <w:p w14:paraId="22845875" w14:textId="77777777" w:rsidR="000B78B2" w:rsidRDefault="000B78B2" w:rsidP="00A82EDF">
      <w:pPr>
        <w:rPr>
          <w:rFonts w:ascii="Arial" w:hAnsi="Arial" w:cs="Arial"/>
          <w:b/>
          <w:bCs/>
        </w:rPr>
      </w:pPr>
    </w:p>
    <w:p w14:paraId="6E3A7785" w14:textId="77777777" w:rsidR="000B78B2" w:rsidRDefault="000B78B2" w:rsidP="00A82EDF">
      <w:pPr>
        <w:rPr>
          <w:rFonts w:ascii="Arial" w:hAnsi="Arial" w:cs="Arial"/>
          <w:b/>
          <w:bCs/>
        </w:rPr>
      </w:pPr>
    </w:p>
    <w:p w14:paraId="53A4594F" w14:textId="77777777" w:rsidR="000B78B2" w:rsidRDefault="000B78B2" w:rsidP="00A82EDF">
      <w:pPr>
        <w:rPr>
          <w:rFonts w:ascii="Arial" w:hAnsi="Arial" w:cs="Arial"/>
          <w:b/>
          <w:bCs/>
        </w:rPr>
      </w:pPr>
    </w:p>
    <w:p w14:paraId="056A8579" w14:textId="77777777" w:rsidR="000B78B2" w:rsidRPr="00D05C06" w:rsidRDefault="000B78B2" w:rsidP="000B78B2">
      <w:pPr>
        <w:jc w:val="center"/>
        <w:rPr>
          <w:rFonts w:ascii="Arial" w:hAnsi="Arial" w:cs="Arial"/>
          <w:b/>
          <w:bCs/>
          <w:color w:val="4472C4" w:themeColor="accent1"/>
          <w:sz w:val="144"/>
          <w:szCs w:val="144"/>
        </w:rPr>
      </w:pPr>
      <w:r w:rsidRPr="00D05C06">
        <w:rPr>
          <w:rFonts w:ascii="Arial" w:hAnsi="Arial" w:cs="Arial"/>
          <w:b/>
          <w:bCs/>
          <w:color w:val="4472C4" w:themeColor="accent1"/>
          <w:sz w:val="144"/>
          <w:szCs w:val="144"/>
        </w:rPr>
        <w:t>Neglect Toolkit</w:t>
      </w:r>
    </w:p>
    <w:p w14:paraId="628F19D8" w14:textId="77777777" w:rsidR="000B78B2" w:rsidRDefault="000B78B2" w:rsidP="000B78B2">
      <w:pPr>
        <w:rPr>
          <w:rFonts w:ascii="Arial" w:hAnsi="Arial" w:cs="Arial"/>
          <w:b/>
          <w:bCs/>
          <w:u w:val="single"/>
        </w:rPr>
      </w:pPr>
      <w:r w:rsidRPr="00BD7BB7">
        <w:rPr>
          <w:noProof/>
          <w:lang w:eastAsia="en-GB"/>
        </w:rPr>
        <w:drawing>
          <wp:anchor distT="0" distB="0" distL="114300" distR="114300" simplePos="0" relativeHeight="251705345" behindDoc="1" locked="0" layoutInCell="1" allowOverlap="1" wp14:anchorId="437C0254" wp14:editId="0772257D">
            <wp:simplePos x="0" y="0"/>
            <wp:positionH relativeFrom="margin">
              <wp:posOffset>3562350</wp:posOffset>
            </wp:positionH>
            <wp:positionV relativeFrom="paragraph">
              <wp:posOffset>-128905</wp:posOffset>
            </wp:positionV>
            <wp:extent cx="2185670" cy="2076450"/>
            <wp:effectExtent l="0" t="0" r="5080" b="0"/>
            <wp:wrapTight wrapText="bothSides">
              <wp:wrapPolygon edited="0">
                <wp:start x="0" y="0"/>
                <wp:lineTo x="0" y="21402"/>
                <wp:lineTo x="21462" y="21402"/>
                <wp:lineTo x="21462" y="0"/>
                <wp:lineTo x="0" y="0"/>
              </wp:wrapPolygon>
            </wp:wrapTight>
            <wp:docPr id="1734781906" name="Picture 1734781906" descr="Logo of the North East Lincolnshire Safeguarding Children Partnershi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North East Lincolnshire Safeguarding Children Partnership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567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F57BA" w14:textId="77777777" w:rsidR="000B78B2" w:rsidRDefault="000B78B2" w:rsidP="000B78B2">
      <w:pPr>
        <w:rPr>
          <w:rFonts w:ascii="Arial" w:hAnsi="Arial" w:cs="Arial"/>
          <w:b/>
          <w:bCs/>
          <w:u w:val="single"/>
        </w:rPr>
      </w:pPr>
    </w:p>
    <w:p w14:paraId="61352F65" w14:textId="77777777" w:rsidR="000B78B2" w:rsidRDefault="000B78B2" w:rsidP="000B78B2">
      <w:pPr>
        <w:rPr>
          <w:rFonts w:ascii="Arial" w:hAnsi="Arial" w:cs="Arial"/>
          <w:b/>
          <w:bCs/>
          <w:u w:val="single"/>
        </w:rPr>
      </w:pPr>
    </w:p>
    <w:p w14:paraId="506811B4" w14:textId="77777777" w:rsidR="000B78B2" w:rsidRDefault="000B78B2" w:rsidP="000B78B2">
      <w:pPr>
        <w:rPr>
          <w:rFonts w:ascii="Arial" w:hAnsi="Arial" w:cs="Arial"/>
          <w:b/>
          <w:bCs/>
          <w:u w:val="single"/>
        </w:rPr>
      </w:pPr>
    </w:p>
    <w:p w14:paraId="093CCB2D" w14:textId="77777777" w:rsidR="000B78B2" w:rsidRDefault="000B78B2" w:rsidP="00A82EDF">
      <w:pPr>
        <w:rPr>
          <w:rFonts w:ascii="Arial" w:hAnsi="Arial" w:cs="Arial"/>
          <w:b/>
          <w:bCs/>
        </w:rPr>
      </w:pPr>
    </w:p>
    <w:p w14:paraId="1D03188E" w14:textId="77777777" w:rsidR="000B78B2" w:rsidRDefault="000B78B2" w:rsidP="00A82EDF">
      <w:pPr>
        <w:rPr>
          <w:rFonts w:ascii="Arial" w:hAnsi="Arial" w:cs="Arial"/>
          <w:b/>
          <w:bCs/>
        </w:rPr>
      </w:pPr>
    </w:p>
    <w:p w14:paraId="7B8FAA4E" w14:textId="77777777" w:rsidR="000B78B2" w:rsidRDefault="000B78B2" w:rsidP="00A82EDF">
      <w:pPr>
        <w:rPr>
          <w:rFonts w:ascii="Arial" w:hAnsi="Arial" w:cs="Arial"/>
          <w:b/>
          <w:bCs/>
        </w:rPr>
      </w:pPr>
    </w:p>
    <w:p w14:paraId="08DB1A9F" w14:textId="77777777" w:rsidR="000B78B2" w:rsidRDefault="000B78B2" w:rsidP="00A82EDF">
      <w:pPr>
        <w:rPr>
          <w:rFonts w:ascii="Arial" w:hAnsi="Arial" w:cs="Arial"/>
          <w:b/>
          <w:bCs/>
        </w:rPr>
      </w:pPr>
    </w:p>
    <w:p w14:paraId="0275AA1E" w14:textId="77777777" w:rsidR="000B78B2" w:rsidRDefault="000B78B2" w:rsidP="00A82EDF">
      <w:pPr>
        <w:rPr>
          <w:rFonts w:ascii="Arial" w:hAnsi="Arial" w:cs="Arial"/>
          <w:b/>
          <w:bCs/>
        </w:rPr>
      </w:pPr>
    </w:p>
    <w:p w14:paraId="1F940519" w14:textId="77777777" w:rsidR="000B78B2" w:rsidRDefault="000B78B2" w:rsidP="00A82EDF">
      <w:pPr>
        <w:rPr>
          <w:rFonts w:ascii="Arial" w:hAnsi="Arial" w:cs="Arial"/>
          <w:b/>
          <w:bCs/>
        </w:rPr>
      </w:pPr>
    </w:p>
    <w:p w14:paraId="2EFC161B" w14:textId="77777777" w:rsidR="000B78B2" w:rsidRDefault="000B78B2" w:rsidP="00A82EDF">
      <w:pPr>
        <w:rPr>
          <w:rFonts w:ascii="Arial" w:hAnsi="Arial" w:cs="Arial"/>
          <w:b/>
          <w:bCs/>
        </w:rPr>
      </w:pPr>
    </w:p>
    <w:p w14:paraId="054DA3B5" w14:textId="77777777" w:rsidR="00842D1E" w:rsidRDefault="00842D1E" w:rsidP="00A82EDF">
      <w:pPr>
        <w:rPr>
          <w:rFonts w:ascii="Arial" w:hAnsi="Arial" w:cs="Arial"/>
          <w:b/>
          <w:bCs/>
        </w:rPr>
      </w:pPr>
    </w:p>
    <w:p w14:paraId="14CF2D0B" w14:textId="77777777" w:rsidR="00863D0C" w:rsidRDefault="00863D0C" w:rsidP="00A82EDF">
      <w:pPr>
        <w:rPr>
          <w:rFonts w:ascii="Arial" w:hAnsi="Arial" w:cs="Arial"/>
          <w:b/>
          <w:bCs/>
        </w:rPr>
      </w:pPr>
    </w:p>
    <w:p w14:paraId="71543C43" w14:textId="77777777" w:rsidR="00863D0C" w:rsidRDefault="00863D0C" w:rsidP="00A82EDF">
      <w:pPr>
        <w:rPr>
          <w:rFonts w:ascii="Arial" w:hAnsi="Arial" w:cs="Arial"/>
          <w:b/>
          <w:bCs/>
        </w:rPr>
      </w:pPr>
    </w:p>
    <w:p w14:paraId="493E145A" w14:textId="77777777" w:rsidR="00863D0C" w:rsidRDefault="00863D0C" w:rsidP="00A82EDF">
      <w:pPr>
        <w:rPr>
          <w:rFonts w:ascii="Arial" w:hAnsi="Arial" w:cs="Arial"/>
          <w:b/>
          <w:bCs/>
        </w:rPr>
      </w:pPr>
    </w:p>
    <w:p w14:paraId="7BAC79C6" w14:textId="77777777" w:rsidR="00842D1E" w:rsidRDefault="00842D1E" w:rsidP="00A82EDF">
      <w:pPr>
        <w:rPr>
          <w:rFonts w:ascii="Arial" w:hAnsi="Arial" w:cs="Arial"/>
          <w:b/>
          <w:bCs/>
        </w:rPr>
      </w:pPr>
    </w:p>
    <w:p w14:paraId="53801FCC" w14:textId="1A42FA1E" w:rsidR="00A50BCD" w:rsidRPr="00043612" w:rsidRDefault="00043612" w:rsidP="00043612">
      <w:pPr>
        <w:pStyle w:val="ListParagraph"/>
        <w:numPr>
          <w:ilvl w:val="0"/>
          <w:numId w:val="46"/>
        </w:numPr>
        <w:rPr>
          <w:rFonts w:ascii="Arial" w:hAnsi="Arial" w:cs="Arial"/>
          <w:b/>
          <w:bCs/>
        </w:rPr>
      </w:pPr>
      <w:bookmarkStart w:id="39" w:name="TKIntroduction"/>
      <w:r w:rsidRPr="00043612">
        <w:rPr>
          <w:rFonts w:ascii="Arial" w:hAnsi="Arial" w:cs="Arial"/>
          <w:b/>
          <w:bCs/>
        </w:rPr>
        <w:t xml:space="preserve">Introduction </w:t>
      </w:r>
      <w:bookmarkEnd w:id="39"/>
      <w:r w:rsidRPr="00043612">
        <w:rPr>
          <w:rFonts w:ascii="Arial" w:hAnsi="Arial" w:cs="Arial"/>
          <w:b/>
          <w:bCs/>
        </w:rPr>
        <w:t xml:space="preserve">- </w:t>
      </w:r>
      <w:r w:rsidR="00A50BCD" w:rsidRPr="00043612">
        <w:rPr>
          <w:rFonts w:ascii="Arial" w:hAnsi="Arial" w:cs="Arial"/>
          <w:b/>
          <w:bCs/>
        </w:rPr>
        <w:t>How do we respond to neglect?</w:t>
      </w:r>
    </w:p>
    <w:p w14:paraId="7550B1F1" w14:textId="1FAE4D80" w:rsidR="00A50BCD" w:rsidRPr="004F4397" w:rsidRDefault="00A50BCD" w:rsidP="00A82EDF">
      <w:pPr>
        <w:rPr>
          <w:rFonts w:ascii="Arial" w:hAnsi="Arial" w:cs="Arial"/>
          <w:b/>
          <w:bCs/>
        </w:rPr>
      </w:pPr>
      <w:r w:rsidRPr="004F4397">
        <w:rPr>
          <w:rFonts w:ascii="Arial" w:hAnsi="Arial" w:cs="Arial"/>
        </w:rPr>
        <w:t>Research into neglect tells us that the earlier we can respond to concerns, the</w:t>
      </w:r>
      <w:r>
        <w:rPr>
          <w:rFonts w:ascii="Arial" w:hAnsi="Arial" w:cs="Arial"/>
        </w:rPr>
        <w:t xml:space="preserve"> better the outcomes are to reduce the impact on the child</w:t>
      </w:r>
      <w:r w:rsidRPr="004F4397">
        <w:rPr>
          <w:rFonts w:ascii="Arial" w:hAnsi="Arial" w:cs="Arial"/>
        </w:rPr>
        <w:t xml:space="preserve">. </w:t>
      </w:r>
      <w:r>
        <w:rPr>
          <w:rFonts w:ascii="Arial" w:hAnsi="Arial" w:cs="Arial"/>
        </w:rPr>
        <w:t>Local reviews have shown that previously, by</w:t>
      </w:r>
      <w:r w:rsidRPr="004F4397">
        <w:rPr>
          <w:rFonts w:ascii="Arial" w:hAnsi="Arial" w:cs="Arial"/>
        </w:rPr>
        <w:t xml:space="preserve"> the time a case ha</w:t>
      </w:r>
      <w:r>
        <w:rPr>
          <w:rFonts w:ascii="Arial" w:hAnsi="Arial" w:cs="Arial"/>
        </w:rPr>
        <w:t>d</w:t>
      </w:r>
      <w:r w:rsidRPr="004F4397">
        <w:rPr>
          <w:rFonts w:ascii="Arial" w:hAnsi="Arial" w:cs="Arial"/>
        </w:rPr>
        <w:t xml:space="preserve"> reached the threshold for</w:t>
      </w:r>
      <w:r>
        <w:rPr>
          <w:rFonts w:ascii="Arial" w:hAnsi="Arial" w:cs="Arial"/>
        </w:rPr>
        <w:t xml:space="preserve"> statutory interventions such as Child Protection</w:t>
      </w:r>
      <w:r w:rsidRPr="004F4397">
        <w:rPr>
          <w:rFonts w:ascii="Arial" w:hAnsi="Arial" w:cs="Arial"/>
        </w:rPr>
        <w:t>, the neglect</w:t>
      </w:r>
      <w:r>
        <w:rPr>
          <w:rFonts w:ascii="Arial" w:hAnsi="Arial" w:cs="Arial"/>
        </w:rPr>
        <w:t xml:space="preserve"> the child had suffered</w:t>
      </w:r>
      <w:r w:rsidRPr="004F4397">
        <w:rPr>
          <w:rFonts w:ascii="Arial" w:hAnsi="Arial" w:cs="Arial"/>
        </w:rPr>
        <w:t xml:space="preserve"> will ha</w:t>
      </w:r>
      <w:r>
        <w:rPr>
          <w:rFonts w:ascii="Arial" w:hAnsi="Arial" w:cs="Arial"/>
        </w:rPr>
        <w:t>d</w:t>
      </w:r>
      <w:r w:rsidRPr="004F4397">
        <w:rPr>
          <w:rFonts w:ascii="Arial" w:hAnsi="Arial" w:cs="Arial"/>
        </w:rPr>
        <w:t xml:space="preserve"> already caused </w:t>
      </w:r>
      <w:r>
        <w:rPr>
          <w:rFonts w:ascii="Arial" w:hAnsi="Arial" w:cs="Arial"/>
        </w:rPr>
        <w:t xml:space="preserve">long term </w:t>
      </w:r>
      <w:r w:rsidRPr="004F4397">
        <w:rPr>
          <w:rFonts w:ascii="Arial" w:hAnsi="Arial" w:cs="Arial"/>
        </w:rPr>
        <w:t xml:space="preserve">harm. This is because neglect is </w:t>
      </w:r>
      <w:r w:rsidR="004745CA" w:rsidRPr="004F4397">
        <w:rPr>
          <w:rFonts w:ascii="Arial" w:hAnsi="Arial" w:cs="Arial"/>
        </w:rPr>
        <w:t>cumulative,</w:t>
      </w:r>
      <w:r w:rsidRPr="004F4397">
        <w:rPr>
          <w:rFonts w:ascii="Arial" w:hAnsi="Arial" w:cs="Arial"/>
        </w:rPr>
        <w:t xml:space="preserve"> and the impact </w:t>
      </w:r>
      <w:r>
        <w:rPr>
          <w:rFonts w:ascii="Arial" w:hAnsi="Arial" w:cs="Arial"/>
        </w:rPr>
        <w:t xml:space="preserve">can appear more subtly over </w:t>
      </w:r>
      <w:r w:rsidRPr="004F4397">
        <w:rPr>
          <w:rFonts w:ascii="Arial" w:hAnsi="Arial" w:cs="Arial"/>
        </w:rPr>
        <w:t xml:space="preserve">many months. </w:t>
      </w:r>
      <w:r>
        <w:rPr>
          <w:rFonts w:ascii="Arial" w:hAnsi="Arial" w:cs="Arial"/>
        </w:rPr>
        <w:t>I</w:t>
      </w:r>
      <w:r w:rsidRPr="004F4397">
        <w:rPr>
          <w:rFonts w:ascii="Arial" w:hAnsi="Arial" w:cs="Arial"/>
        </w:rPr>
        <w:t>t is important for agencies to try and support families wherever possible as soon as a concern is noticed.</w:t>
      </w:r>
    </w:p>
    <w:p w14:paraId="33C76CC7" w14:textId="59B192A4" w:rsidR="00A50BCD" w:rsidRPr="00043612" w:rsidRDefault="00A50BCD" w:rsidP="00043612">
      <w:pPr>
        <w:pStyle w:val="ListParagraph"/>
        <w:numPr>
          <w:ilvl w:val="0"/>
          <w:numId w:val="46"/>
        </w:numPr>
        <w:spacing w:after="0" w:line="240" w:lineRule="auto"/>
        <w:rPr>
          <w:rFonts w:ascii="Arial" w:hAnsi="Arial" w:cs="Arial"/>
          <w:b/>
          <w:bCs/>
        </w:rPr>
      </w:pPr>
      <w:r w:rsidRPr="00043612">
        <w:rPr>
          <w:rFonts w:ascii="Arial" w:hAnsi="Arial" w:cs="Arial"/>
          <w:b/>
          <w:bCs/>
        </w:rPr>
        <w:t xml:space="preserve">How should the </w:t>
      </w:r>
      <w:bookmarkStart w:id="40" w:name="toolkitBeUsed"/>
      <w:r w:rsidRPr="00043612">
        <w:rPr>
          <w:rFonts w:ascii="Arial" w:hAnsi="Arial" w:cs="Arial"/>
          <w:b/>
          <w:bCs/>
        </w:rPr>
        <w:t>toolkit be used</w:t>
      </w:r>
      <w:bookmarkEnd w:id="40"/>
      <w:r w:rsidRPr="00043612">
        <w:rPr>
          <w:rFonts w:ascii="Arial" w:hAnsi="Arial" w:cs="Arial"/>
          <w:b/>
          <w:bCs/>
        </w:rPr>
        <w:t>?</w:t>
      </w:r>
    </w:p>
    <w:p w14:paraId="04A4DC72" w14:textId="77777777" w:rsidR="00A50BCD" w:rsidRPr="00D63BDF" w:rsidRDefault="00A50BCD" w:rsidP="00A82EDF">
      <w:pPr>
        <w:spacing w:after="0" w:line="240" w:lineRule="auto"/>
        <w:rPr>
          <w:rFonts w:ascii="Arial" w:hAnsi="Arial" w:cs="Arial"/>
        </w:rPr>
      </w:pPr>
    </w:p>
    <w:p w14:paraId="43A9C633" w14:textId="2D894753" w:rsidR="00A50BCD" w:rsidRDefault="00A50BCD" w:rsidP="00EE3811">
      <w:pPr>
        <w:spacing w:after="0" w:line="240" w:lineRule="auto"/>
        <w:jc w:val="both"/>
        <w:rPr>
          <w:rFonts w:ascii="Arial" w:hAnsi="Arial" w:cs="Arial"/>
        </w:rPr>
      </w:pPr>
      <w:r>
        <w:rPr>
          <w:rFonts w:ascii="Arial" w:hAnsi="Arial" w:cs="Arial"/>
        </w:rPr>
        <w:t xml:space="preserve">Where you have concerns for </w:t>
      </w:r>
      <w:r w:rsidR="004745CA">
        <w:rPr>
          <w:rFonts w:ascii="Arial" w:hAnsi="Arial" w:cs="Arial"/>
        </w:rPr>
        <w:t>neglect,</w:t>
      </w:r>
      <w:r>
        <w:rPr>
          <w:rFonts w:ascii="Arial" w:hAnsi="Arial" w:cs="Arial"/>
        </w:rPr>
        <w:t xml:space="preserve"> and these do not meet the indicators for significant harm then the first step is to talk to the family about your worries and start the team around the family process which involves the completion of an early help assessment and the bringing together of the wider network of support. The attached screening tools will assist with your assessment where neglect is present. </w:t>
      </w:r>
    </w:p>
    <w:p w14:paraId="632562A0" w14:textId="77777777" w:rsidR="00A50BCD" w:rsidRDefault="00A50BCD" w:rsidP="00EE3811">
      <w:pPr>
        <w:spacing w:after="0" w:line="240" w:lineRule="auto"/>
        <w:jc w:val="both"/>
        <w:rPr>
          <w:rFonts w:ascii="Arial" w:hAnsi="Arial" w:cs="Arial"/>
        </w:rPr>
      </w:pPr>
    </w:p>
    <w:p w14:paraId="2C4574A2" w14:textId="77777777" w:rsidR="00A50BCD" w:rsidRPr="00D63BDF" w:rsidRDefault="00A50BCD" w:rsidP="00EE3811">
      <w:pPr>
        <w:spacing w:after="0" w:line="240" w:lineRule="auto"/>
        <w:jc w:val="both"/>
        <w:rPr>
          <w:rFonts w:ascii="Arial" w:hAnsi="Arial" w:cs="Arial"/>
        </w:rPr>
      </w:pPr>
      <w:r w:rsidRPr="00D63BDF">
        <w:rPr>
          <w:rFonts w:ascii="Arial" w:hAnsi="Arial" w:cs="Arial"/>
        </w:rPr>
        <w:t xml:space="preserve">The toolkit </w:t>
      </w:r>
      <w:r>
        <w:rPr>
          <w:rFonts w:ascii="Arial" w:hAnsi="Arial" w:cs="Arial"/>
        </w:rPr>
        <w:t>can also</w:t>
      </w:r>
      <w:r w:rsidRPr="00D63BDF">
        <w:rPr>
          <w:rFonts w:ascii="Arial" w:hAnsi="Arial" w:cs="Arial"/>
        </w:rPr>
        <w:t xml:space="preserve"> be used alongside existing service assessments and can be completed as part of multi-agency working to help identify all aspects of neglect within a family and determine what steps need to be taken to support and improve a child’s lived experience. The toolkit is a guide and not an assessment, it must not replace professional judgement or be the deciding factor as to whether to take further action.</w:t>
      </w:r>
    </w:p>
    <w:p w14:paraId="7F9842E4" w14:textId="77777777" w:rsidR="00A50BCD" w:rsidRPr="00D63BDF" w:rsidRDefault="00A50BCD" w:rsidP="00EE3811">
      <w:pPr>
        <w:spacing w:after="0" w:line="240" w:lineRule="auto"/>
        <w:jc w:val="both"/>
        <w:rPr>
          <w:rFonts w:ascii="Arial" w:hAnsi="Arial" w:cs="Arial"/>
        </w:rPr>
      </w:pPr>
    </w:p>
    <w:p w14:paraId="0F4B0F14" w14:textId="77777777" w:rsidR="00A50BCD" w:rsidRDefault="00A50BCD" w:rsidP="00EE3811">
      <w:pPr>
        <w:spacing w:after="0" w:line="240" w:lineRule="auto"/>
        <w:jc w:val="both"/>
        <w:rPr>
          <w:rFonts w:ascii="Arial" w:hAnsi="Arial" w:cs="Arial"/>
        </w:rPr>
      </w:pPr>
      <w:r w:rsidRPr="00D63BDF">
        <w:rPr>
          <w:rFonts w:ascii="Arial" w:hAnsi="Arial" w:cs="Arial"/>
        </w:rPr>
        <w:t xml:space="preserve">It should be introduced as a toolkit to ensure the needs of a child are being met, focusing on the impact on the child, with their voice always being sought and responded to. Using the toolkit will mean holding respectful but honest and curious conversations with a caregiver of a child in relation to neglect as well as being reflective as a practitioner. </w:t>
      </w:r>
    </w:p>
    <w:p w14:paraId="4D8E3B9F" w14:textId="77777777" w:rsidR="00A50BCD" w:rsidRDefault="00A50BCD" w:rsidP="00EE3811">
      <w:pPr>
        <w:spacing w:after="0" w:line="240" w:lineRule="auto"/>
        <w:jc w:val="both"/>
        <w:rPr>
          <w:rFonts w:ascii="Arial" w:hAnsi="Arial" w:cs="Arial"/>
        </w:rPr>
      </w:pPr>
    </w:p>
    <w:p w14:paraId="649215EE" w14:textId="77777777" w:rsidR="00A50BCD" w:rsidRPr="00D63BDF" w:rsidRDefault="00A50BCD" w:rsidP="00EE3811">
      <w:pPr>
        <w:spacing w:after="0" w:line="240" w:lineRule="auto"/>
        <w:jc w:val="both"/>
        <w:rPr>
          <w:rFonts w:ascii="Arial" w:hAnsi="Arial" w:cs="Arial"/>
          <w:i/>
          <w:iCs/>
        </w:rPr>
      </w:pPr>
      <w:r w:rsidRPr="00D63BDF">
        <w:rPr>
          <w:rFonts w:ascii="Arial" w:hAnsi="Arial" w:cs="Arial"/>
        </w:rPr>
        <w:t>Working together 2023 states “</w:t>
      </w:r>
      <w:r w:rsidRPr="00D63BDF">
        <w:rPr>
          <w:rFonts w:ascii="Arial" w:hAnsi="Arial" w:cs="Arial"/>
          <w:i/>
          <w:iCs/>
        </w:rPr>
        <w:t>in the context of a child-centred approach, all practitioners should work in partnership with parents and carers as far as possible. Parents and carers need to understand what is happening, what they can expect from the help and support provided, what is expected of them and be supported to say what they think”.</w:t>
      </w:r>
    </w:p>
    <w:p w14:paraId="53603D20" w14:textId="77777777" w:rsidR="00A50BCD" w:rsidRPr="00D63BDF" w:rsidRDefault="00A50BCD" w:rsidP="00EE3811">
      <w:pPr>
        <w:spacing w:after="0" w:line="240" w:lineRule="auto"/>
        <w:jc w:val="both"/>
        <w:rPr>
          <w:rFonts w:ascii="Arial" w:hAnsi="Arial" w:cs="Arial"/>
        </w:rPr>
      </w:pPr>
    </w:p>
    <w:p w14:paraId="2E15E385" w14:textId="77777777" w:rsidR="00A50BCD" w:rsidRDefault="00A50BCD" w:rsidP="00EE3811">
      <w:pPr>
        <w:spacing w:after="0" w:line="240" w:lineRule="auto"/>
        <w:jc w:val="both"/>
        <w:rPr>
          <w:rFonts w:ascii="Arial" w:hAnsi="Arial" w:cs="Arial"/>
        </w:rPr>
      </w:pPr>
      <w:r w:rsidRPr="00D63BDF">
        <w:rPr>
          <w:rFonts w:ascii="Arial" w:hAnsi="Arial" w:cs="Arial"/>
        </w:rPr>
        <w:t xml:space="preserve">The toolkit contains links to existing evidence-based assessment and identification tools with links to useful information from leading organisations on child neglect.  Practitioners within the partnership will choose which tools will be used by them. </w:t>
      </w:r>
    </w:p>
    <w:p w14:paraId="18C63891" w14:textId="77777777" w:rsidR="00A50BCD" w:rsidRDefault="00A50BCD" w:rsidP="00A82EDF">
      <w:pPr>
        <w:spacing w:after="0" w:line="240" w:lineRule="auto"/>
        <w:rPr>
          <w:rFonts w:ascii="Arial" w:hAnsi="Arial" w:cs="Arial"/>
        </w:rPr>
      </w:pPr>
    </w:p>
    <w:p w14:paraId="0774BE96" w14:textId="75D40AC4" w:rsidR="00A50BCD" w:rsidRPr="000771AD" w:rsidRDefault="00A50BCD" w:rsidP="00A82EDF">
      <w:pPr>
        <w:spacing w:after="0" w:line="240" w:lineRule="auto"/>
        <w:rPr>
          <w:rFonts w:ascii="Arial" w:hAnsi="Arial" w:cs="Arial"/>
          <w:b/>
          <w:color w:val="FF0000"/>
        </w:rPr>
      </w:pPr>
      <w:r w:rsidRPr="008553BE">
        <w:rPr>
          <w:rFonts w:ascii="Arial" w:hAnsi="Arial" w:cs="Arial"/>
          <w:b/>
          <w:color w:val="ED0000"/>
        </w:rPr>
        <w:t xml:space="preserve">The toolkit should be used alongside the </w:t>
      </w:r>
      <w:r w:rsidR="00EE3811" w:rsidRPr="008553BE">
        <w:rPr>
          <w:rFonts w:ascii="Arial" w:hAnsi="Arial" w:cs="Arial"/>
          <w:b/>
          <w:color w:val="ED0000"/>
        </w:rPr>
        <w:t>T</w:t>
      </w:r>
      <w:r w:rsidRPr="008553BE">
        <w:rPr>
          <w:rFonts w:ascii="Arial" w:hAnsi="Arial" w:cs="Arial"/>
          <w:b/>
          <w:color w:val="ED0000"/>
        </w:rPr>
        <w:t xml:space="preserve">hreshold of </w:t>
      </w:r>
      <w:r w:rsidR="00EE3811" w:rsidRPr="008553BE">
        <w:rPr>
          <w:rFonts w:ascii="Arial" w:hAnsi="Arial" w:cs="Arial"/>
          <w:b/>
          <w:color w:val="ED0000"/>
        </w:rPr>
        <w:t>N</w:t>
      </w:r>
      <w:r w:rsidRPr="008553BE">
        <w:rPr>
          <w:rFonts w:ascii="Arial" w:hAnsi="Arial" w:cs="Arial"/>
          <w:b/>
          <w:color w:val="ED0000"/>
        </w:rPr>
        <w:t xml:space="preserve">eed </w:t>
      </w:r>
      <w:r w:rsidR="001E5F63" w:rsidRPr="008553BE">
        <w:rPr>
          <w:rFonts w:ascii="Arial" w:hAnsi="Arial" w:cs="Arial"/>
          <w:b/>
          <w:color w:val="ED0000"/>
        </w:rPr>
        <w:t>D</w:t>
      </w:r>
      <w:r w:rsidRPr="008553BE">
        <w:rPr>
          <w:rFonts w:ascii="Arial" w:hAnsi="Arial" w:cs="Arial"/>
          <w:b/>
          <w:color w:val="ED0000"/>
        </w:rPr>
        <w:t xml:space="preserve">ocument and </w:t>
      </w:r>
      <w:hyperlink r:id="rId27">
        <w:r w:rsidRPr="00D63BDF">
          <w:rPr>
            <w:rFonts w:ascii="Arial" w:eastAsia="Calibri" w:hAnsi="Arial" w:cs="Arial"/>
            <w:color w:val="0000FF"/>
            <w:u w:val="single"/>
          </w:rPr>
          <w:t>Early Intervention Strategy 2023-25 (safernel.co.uk)</w:t>
        </w:r>
      </w:hyperlink>
    </w:p>
    <w:p w14:paraId="24C044E7" w14:textId="77777777" w:rsidR="00A50BCD" w:rsidRPr="00D63BDF" w:rsidRDefault="00A50BCD" w:rsidP="00A82EDF">
      <w:pPr>
        <w:spacing w:after="0" w:line="240" w:lineRule="auto"/>
        <w:rPr>
          <w:rFonts w:ascii="Arial" w:hAnsi="Arial" w:cs="Arial"/>
          <w:b/>
          <w:bCs/>
          <w:color w:val="FF0000"/>
        </w:rPr>
      </w:pPr>
    </w:p>
    <w:p w14:paraId="25065238" w14:textId="77777777" w:rsidR="00043612" w:rsidRDefault="00043612" w:rsidP="00A82EDF">
      <w:pPr>
        <w:spacing w:after="0" w:line="240" w:lineRule="auto"/>
        <w:jc w:val="both"/>
        <w:textAlignment w:val="baseline"/>
        <w:rPr>
          <w:rFonts w:ascii="Arial" w:eastAsia="Times New Roman" w:hAnsi="Arial" w:cs="Arial"/>
          <w:b/>
          <w:bCs/>
          <w:lang w:eastAsia="en-GB"/>
        </w:rPr>
      </w:pPr>
    </w:p>
    <w:p w14:paraId="00CB03EB" w14:textId="77777777" w:rsidR="00043612" w:rsidRDefault="00043612" w:rsidP="00A82EDF">
      <w:pPr>
        <w:spacing w:after="0" w:line="240" w:lineRule="auto"/>
        <w:jc w:val="both"/>
        <w:textAlignment w:val="baseline"/>
        <w:rPr>
          <w:rFonts w:ascii="Arial" w:eastAsia="Times New Roman" w:hAnsi="Arial" w:cs="Arial"/>
          <w:b/>
          <w:bCs/>
          <w:lang w:eastAsia="en-GB"/>
        </w:rPr>
      </w:pPr>
    </w:p>
    <w:p w14:paraId="44FC6202" w14:textId="77777777" w:rsidR="004745CA" w:rsidRDefault="004745CA" w:rsidP="00A82EDF">
      <w:pPr>
        <w:spacing w:after="0" w:line="240" w:lineRule="auto"/>
        <w:jc w:val="both"/>
        <w:textAlignment w:val="baseline"/>
        <w:rPr>
          <w:rFonts w:ascii="Arial" w:eastAsia="Times New Roman" w:hAnsi="Arial" w:cs="Arial"/>
          <w:b/>
          <w:bCs/>
          <w:lang w:eastAsia="en-GB"/>
        </w:rPr>
      </w:pPr>
    </w:p>
    <w:p w14:paraId="00C81891" w14:textId="77777777" w:rsidR="004745CA" w:rsidRDefault="004745CA" w:rsidP="00A82EDF">
      <w:pPr>
        <w:spacing w:after="0" w:line="240" w:lineRule="auto"/>
        <w:jc w:val="both"/>
        <w:textAlignment w:val="baseline"/>
        <w:rPr>
          <w:rFonts w:ascii="Arial" w:eastAsia="Times New Roman" w:hAnsi="Arial" w:cs="Arial"/>
          <w:b/>
          <w:bCs/>
          <w:lang w:eastAsia="en-GB"/>
        </w:rPr>
      </w:pPr>
    </w:p>
    <w:p w14:paraId="4F293575" w14:textId="77777777" w:rsidR="004745CA" w:rsidRDefault="004745CA" w:rsidP="00A82EDF">
      <w:pPr>
        <w:spacing w:after="0" w:line="240" w:lineRule="auto"/>
        <w:jc w:val="both"/>
        <w:textAlignment w:val="baseline"/>
        <w:rPr>
          <w:rFonts w:ascii="Arial" w:eastAsia="Times New Roman" w:hAnsi="Arial" w:cs="Arial"/>
          <w:b/>
          <w:bCs/>
          <w:lang w:eastAsia="en-GB"/>
        </w:rPr>
      </w:pPr>
    </w:p>
    <w:p w14:paraId="1585F00B" w14:textId="77777777" w:rsidR="004745CA" w:rsidRDefault="004745CA" w:rsidP="00A82EDF">
      <w:pPr>
        <w:spacing w:after="0" w:line="240" w:lineRule="auto"/>
        <w:jc w:val="both"/>
        <w:textAlignment w:val="baseline"/>
        <w:rPr>
          <w:rFonts w:ascii="Arial" w:eastAsia="Times New Roman" w:hAnsi="Arial" w:cs="Arial"/>
          <w:b/>
          <w:bCs/>
          <w:lang w:eastAsia="en-GB"/>
        </w:rPr>
      </w:pPr>
    </w:p>
    <w:p w14:paraId="7F202589" w14:textId="095ACE1B" w:rsidR="00A50BCD" w:rsidRPr="00043612" w:rsidRDefault="00A50BCD" w:rsidP="00043612">
      <w:pPr>
        <w:pStyle w:val="ListParagraph"/>
        <w:numPr>
          <w:ilvl w:val="0"/>
          <w:numId w:val="46"/>
        </w:numPr>
        <w:spacing w:after="0" w:line="240" w:lineRule="auto"/>
        <w:jc w:val="both"/>
        <w:textAlignment w:val="baseline"/>
        <w:rPr>
          <w:rFonts w:ascii="Arial" w:eastAsia="Times New Roman" w:hAnsi="Arial" w:cs="Arial"/>
          <w:b/>
          <w:bCs/>
          <w:lang w:eastAsia="en-GB"/>
        </w:rPr>
      </w:pPr>
      <w:r w:rsidRPr="00043612">
        <w:rPr>
          <w:rFonts w:ascii="Arial" w:eastAsia="Times New Roman" w:hAnsi="Arial" w:cs="Arial"/>
          <w:b/>
          <w:bCs/>
          <w:lang w:eastAsia="en-GB"/>
        </w:rPr>
        <w:t xml:space="preserve">Identifying and </w:t>
      </w:r>
      <w:bookmarkStart w:id="41" w:name="AssessingNeglect"/>
      <w:r w:rsidRPr="00043612">
        <w:rPr>
          <w:rFonts w:ascii="Arial" w:eastAsia="Times New Roman" w:hAnsi="Arial" w:cs="Arial"/>
          <w:b/>
          <w:bCs/>
          <w:lang w:eastAsia="en-GB"/>
        </w:rPr>
        <w:t xml:space="preserve">Assessing Neglect </w:t>
      </w:r>
      <w:bookmarkEnd w:id="41"/>
    </w:p>
    <w:p w14:paraId="0F4CEDE3" w14:textId="77777777" w:rsidR="00A50BCD" w:rsidRPr="00D63BDF" w:rsidRDefault="00A50BCD" w:rsidP="00A82EDF">
      <w:pPr>
        <w:spacing w:after="0" w:line="240" w:lineRule="auto"/>
        <w:jc w:val="both"/>
        <w:textAlignment w:val="baseline"/>
        <w:rPr>
          <w:rFonts w:ascii="Arial" w:eastAsia="Times New Roman" w:hAnsi="Arial" w:cs="Arial"/>
          <w:color w:val="538135" w:themeColor="accent6" w:themeShade="BF"/>
          <w:lang w:eastAsia="en-GB"/>
        </w:rPr>
      </w:pPr>
      <w:r w:rsidRPr="00D63BDF">
        <w:rPr>
          <w:rFonts w:ascii="Arial" w:eastAsia="Times New Roman" w:hAnsi="Arial" w:cs="Arial"/>
          <w:color w:val="538135" w:themeColor="accent6" w:themeShade="BF"/>
          <w:lang w:eastAsia="en-GB"/>
        </w:rPr>
        <w:t xml:space="preserve"> </w:t>
      </w:r>
    </w:p>
    <w:p w14:paraId="154ECD59" w14:textId="77777777" w:rsidR="00A50BCD" w:rsidRPr="00D63BDF" w:rsidRDefault="00A50BCD" w:rsidP="00A82EDF">
      <w:pPr>
        <w:spacing w:after="0" w:line="240" w:lineRule="auto"/>
        <w:jc w:val="both"/>
        <w:textAlignment w:val="baseline"/>
        <w:rPr>
          <w:rFonts w:ascii="Arial" w:eastAsia="Times New Roman" w:hAnsi="Arial" w:cs="Arial"/>
          <w:color w:val="538135" w:themeColor="accent6" w:themeShade="BF"/>
          <w:lang w:eastAsia="en-GB"/>
        </w:rPr>
      </w:pPr>
      <w:r w:rsidRPr="00D63BDF">
        <w:rPr>
          <w:rFonts w:ascii="Arial" w:eastAsia="Times New Roman" w:hAnsi="Arial" w:cs="Arial"/>
          <w:lang w:eastAsia="en-GB"/>
        </w:rPr>
        <w:t>It is fundamental that child/ren receive the right service at the right time. All practitioners who have contact with a child/ren should be able to identify these issues at the earliest opportunity and assess what intervention is required. Assessment should be a dynamic process that identifies, analyses, and responds to the changing nature and level of need and/or risk faced by a child.  A good assessment will t</w:t>
      </w:r>
      <w:r w:rsidRPr="00D63BDF">
        <w:rPr>
          <w:rFonts w:ascii="Arial" w:hAnsi="Arial" w:cs="Arial"/>
        </w:rPr>
        <w:t xml:space="preserve">ake account of the needs of all members of the family as individuals and consider how their needs impact on one another. Assessments should </w:t>
      </w:r>
      <w:r w:rsidRPr="00D63BDF">
        <w:rPr>
          <w:rFonts w:ascii="Arial" w:eastAsia="Times New Roman" w:hAnsi="Arial" w:cs="Arial"/>
          <w:lang w:eastAsia="en-GB"/>
        </w:rPr>
        <w:t xml:space="preserve">enable practitioners to intervene at the right time with the right level of support and to monitor and record the impact of any services delivered to the child and family, and practitioners need to be open and honest with the child/ren and caregivers throughout.  </w:t>
      </w:r>
    </w:p>
    <w:p w14:paraId="0B28856F" w14:textId="77777777" w:rsidR="00A50BCD" w:rsidRPr="00D63BDF" w:rsidRDefault="00A50BCD" w:rsidP="00A82EDF">
      <w:pPr>
        <w:spacing w:after="0" w:line="240" w:lineRule="auto"/>
        <w:jc w:val="both"/>
        <w:textAlignment w:val="baseline"/>
        <w:rPr>
          <w:rFonts w:ascii="Arial" w:eastAsia="Times New Roman" w:hAnsi="Arial" w:cs="Arial"/>
          <w:lang w:eastAsia="en-GB"/>
        </w:rPr>
      </w:pPr>
    </w:p>
    <w:p w14:paraId="2C93AC59" w14:textId="77777777" w:rsidR="00A50BCD" w:rsidRDefault="00A50BCD" w:rsidP="00A82EDF">
      <w:pPr>
        <w:spacing w:after="0" w:line="240" w:lineRule="auto"/>
        <w:jc w:val="both"/>
        <w:textAlignment w:val="baseline"/>
        <w:rPr>
          <w:rFonts w:ascii="Arial" w:eastAsia="Times New Roman" w:hAnsi="Arial" w:cs="Arial"/>
          <w:lang w:eastAsia="en-GB"/>
        </w:rPr>
      </w:pPr>
      <w:r w:rsidRPr="00D63BDF">
        <w:rPr>
          <w:rFonts w:ascii="Arial" w:eastAsia="Times New Roman" w:hAnsi="Arial" w:cs="Arial"/>
          <w:b/>
          <w:bCs/>
          <w:lang w:eastAsia="en-GB"/>
        </w:rPr>
        <w:t>Continuous assessment</w:t>
      </w:r>
      <w:r w:rsidRPr="00D63BDF">
        <w:rPr>
          <w:rFonts w:ascii="Arial" w:eastAsia="Times New Roman" w:hAnsi="Arial" w:cs="Arial"/>
          <w:lang w:eastAsia="en-GB"/>
        </w:rPr>
        <w:t xml:space="preserve"> is crucial in ensuring that the help and support being delivered is having the intended impact. </w:t>
      </w:r>
    </w:p>
    <w:p w14:paraId="38478E93" w14:textId="77777777" w:rsidR="00A50BCD" w:rsidRPr="00D63BDF" w:rsidRDefault="00A50BCD" w:rsidP="00A82EDF">
      <w:pPr>
        <w:spacing w:after="0" w:line="240" w:lineRule="auto"/>
        <w:jc w:val="both"/>
        <w:textAlignment w:val="baseline"/>
        <w:rPr>
          <w:rFonts w:ascii="Arial" w:eastAsia="Times New Roman" w:hAnsi="Arial" w:cs="Arial"/>
          <w:lang w:eastAsia="en-GB"/>
        </w:rPr>
      </w:pPr>
    </w:p>
    <w:p w14:paraId="2C3578BE" w14:textId="77777777" w:rsidR="00A50BCD" w:rsidRDefault="00A50BCD" w:rsidP="00A82EDF">
      <w:pPr>
        <w:spacing w:after="0" w:line="240" w:lineRule="auto"/>
        <w:jc w:val="both"/>
        <w:rPr>
          <w:rFonts w:ascii="Arial" w:eastAsia="Times New Roman" w:hAnsi="Arial" w:cs="Arial"/>
          <w:lang w:eastAsia="en-GB"/>
        </w:rPr>
      </w:pPr>
      <w:r w:rsidRPr="00D63BDF">
        <w:rPr>
          <w:rFonts w:ascii="Arial" w:eastAsia="Times New Roman" w:hAnsi="Arial" w:cs="Arial"/>
          <w:lang w:eastAsia="en-GB"/>
        </w:rPr>
        <w:t xml:space="preserve"> </w:t>
      </w:r>
      <w:r w:rsidRPr="004F4397">
        <w:rPr>
          <w:rFonts w:ascii="Arial" w:eastAsia="Times New Roman" w:hAnsi="Arial" w:cs="Arial"/>
          <w:lang w:eastAsia="en-GB"/>
        </w:rPr>
        <w:t>The neglect toolkit has been developed to support practitioners to undertake effective assessments that enable them to accurately support the child/ren across all thresholds of support and intervention. The tools included should also be used to review the effectiveness of the support plans that are in place and the outcomes for the child/ren. Using the assessments early in intervention will support positive outcomes for children, meaning onward referral may not be required.</w:t>
      </w:r>
    </w:p>
    <w:p w14:paraId="1A65D49D" w14:textId="77777777" w:rsidR="00A50BCD" w:rsidRDefault="00A50BCD" w:rsidP="00A82EDF">
      <w:pPr>
        <w:spacing w:after="0" w:line="240" w:lineRule="auto"/>
        <w:jc w:val="both"/>
        <w:rPr>
          <w:rFonts w:ascii="Arial" w:eastAsia="Times New Roman" w:hAnsi="Arial" w:cs="Arial"/>
          <w:lang w:eastAsia="en-GB"/>
        </w:rPr>
      </w:pPr>
    </w:p>
    <w:p w14:paraId="16B37C86" w14:textId="77777777" w:rsidR="00A50BCD" w:rsidRDefault="00A50BCD" w:rsidP="00A82EDF">
      <w:pPr>
        <w:spacing w:after="0" w:line="240" w:lineRule="auto"/>
        <w:ind w:left="720"/>
        <w:contextualSpacing/>
        <w:jc w:val="both"/>
        <w:textAlignment w:val="baseline"/>
        <w:rPr>
          <w:rFonts w:ascii="Arial" w:eastAsiaTheme="majorEastAsia" w:hAnsi="Arial" w:cs="Arial"/>
          <w:b/>
          <w:bCs/>
        </w:rPr>
      </w:pPr>
    </w:p>
    <w:p w14:paraId="03848201" w14:textId="77777777" w:rsidR="00842D1E" w:rsidRDefault="00842D1E" w:rsidP="00A82EDF">
      <w:pPr>
        <w:spacing w:after="0" w:line="240" w:lineRule="auto"/>
        <w:ind w:left="720"/>
        <w:contextualSpacing/>
        <w:jc w:val="both"/>
        <w:textAlignment w:val="baseline"/>
        <w:rPr>
          <w:rFonts w:ascii="Arial" w:eastAsiaTheme="majorEastAsia" w:hAnsi="Arial" w:cs="Arial"/>
          <w:b/>
          <w:bCs/>
        </w:rPr>
      </w:pPr>
    </w:p>
    <w:p w14:paraId="694630FA" w14:textId="77777777" w:rsidR="00842D1E" w:rsidRDefault="00842D1E" w:rsidP="00A82EDF">
      <w:pPr>
        <w:spacing w:after="0" w:line="240" w:lineRule="auto"/>
        <w:ind w:left="720"/>
        <w:contextualSpacing/>
        <w:jc w:val="both"/>
        <w:textAlignment w:val="baseline"/>
        <w:rPr>
          <w:rFonts w:ascii="Arial" w:eastAsiaTheme="majorEastAsia" w:hAnsi="Arial" w:cs="Arial"/>
          <w:b/>
          <w:bCs/>
        </w:rPr>
      </w:pPr>
    </w:p>
    <w:p w14:paraId="42149450" w14:textId="77777777" w:rsidR="00842D1E" w:rsidRDefault="00842D1E" w:rsidP="00A82EDF">
      <w:pPr>
        <w:spacing w:after="0" w:line="240" w:lineRule="auto"/>
        <w:ind w:left="720"/>
        <w:contextualSpacing/>
        <w:jc w:val="both"/>
        <w:textAlignment w:val="baseline"/>
        <w:rPr>
          <w:rFonts w:ascii="Arial" w:eastAsiaTheme="majorEastAsia" w:hAnsi="Arial" w:cs="Arial"/>
          <w:b/>
          <w:bCs/>
        </w:rPr>
      </w:pPr>
    </w:p>
    <w:p w14:paraId="1F772359" w14:textId="77777777" w:rsidR="00842D1E" w:rsidRDefault="00842D1E" w:rsidP="00A82EDF">
      <w:pPr>
        <w:spacing w:after="0" w:line="240" w:lineRule="auto"/>
        <w:ind w:left="720"/>
        <w:contextualSpacing/>
        <w:jc w:val="both"/>
        <w:textAlignment w:val="baseline"/>
        <w:rPr>
          <w:rFonts w:ascii="Arial" w:eastAsiaTheme="majorEastAsia" w:hAnsi="Arial" w:cs="Arial"/>
          <w:b/>
          <w:bCs/>
        </w:rPr>
      </w:pPr>
    </w:p>
    <w:p w14:paraId="177DF531" w14:textId="77777777" w:rsidR="00842D1E" w:rsidRDefault="00842D1E" w:rsidP="00A82EDF">
      <w:pPr>
        <w:spacing w:after="0" w:line="240" w:lineRule="auto"/>
        <w:ind w:left="720"/>
        <w:contextualSpacing/>
        <w:jc w:val="both"/>
        <w:textAlignment w:val="baseline"/>
        <w:rPr>
          <w:rFonts w:ascii="Arial" w:eastAsiaTheme="majorEastAsia" w:hAnsi="Arial" w:cs="Arial"/>
          <w:b/>
          <w:bCs/>
        </w:rPr>
      </w:pPr>
    </w:p>
    <w:p w14:paraId="74DABE61" w14:textId="77777777" w:rsidR="00842D1E" w:rsidRDefault="00842D1E" w:rsidP="00A82EDF">
      <w:pPr>
        <w:spacing w:after="0" w:line="240" w:lineRule="auto"/>
        <w:ind w:left="720"/>
        <w:contextualSpacing/>
        <w:jc w:val="both"/>
        <w:textAlignment w:val="baseline"/>
        <w:rPr>
          <w:rFonts w:ascii="Arial" w:eastAsiaTheme="majorEastAsia" w:hAnsi="Arial" w:cs="Arial"/>
          <w:b/>
          <w:bCs/>
        </w:rPr>
      </w:pPr>
    </w:p>
    <w:p w14:paraId="06B54F27" w14:textId="77777777" w:rsidR="00842D1E" w:rsidRDefault="00842D1E" w:rsidP="00A82EDF">
      <w:pPr>
        <w:spacing w:after="0" w:line="240" w:lineRule="auto"/>
        <w:ind w:left="720"/>
        <w:contextualSpacing/>
        <w:jc w:val="both"/>
        <w:textAlignment w:val="baseline"/>
        <w:rPr>
          <w:rFonts w:ascii="Arial" w:eastAsiaTheme="majorEastAsia" w:hAnsi="Arial" w:cs="Arial"/>
          <w:b/>
          <w:bCs/>
        </w:rPr>
      </w:pPr>
    </w:p>
    <w:p w14:paraId="7EBCD5F3" w14:textId="77777777" w:rsidR="00A50BCD" w:rsidRDefault="00A50BCD" w:rsidP="00A82EDF">
      <w:pPr>
        <w:spacing w:after="0" w:line="240" w:lineRule="auto"/>
        <w:ind w:left="720"/>
        <w:contextualSpacing/>
        <w:jc w:val="both"/>
        <w:textAlignment w:val="baseline"/>
        <w:rPr>
          <w:rFonts w:ascii="Arial" w:eastAsiaTheme="majorEastAsia" w:hAnsi="Arial" w:cs="Arial"/>
          <w:b/>
          <w:bCs/>
        </w:rPr>
      </w:pPr>
    </w:p>
    <w:p w14:paraId="2D68D11A" w14:textId="77777777" w:rsidR="00A50BCD" w:rsidRDefault="00A50BCD" w:rsidP="00A82EDF">
      <w:pPr>
        <w:spacing w:after="0" w:line="240" w:lineRule="auto"/>
        <w:ind w:left="720"/>
        <w:contextualSpacing/>
        <w:jc w:val="both"/>
        <w:textAlignment w:val="baseline"/>
        <w:rPr>
          <w:rFonts w:ascii="Arial" w:eastAsiaTheme="majorEastAsia" w:hAnsi="Arial" w:cs="Arial"/>
          <w:b/>
          <w:bCs/>
        </w:rPr>
      </w:pPr>
    </w:p>
    <w:p w14:paraId="292A95CF" w14:textId="77777777" w:rsidR="00A50BCD" w:rsidRDefault="00A50BCD" w:rsidP="00A82EDF">
      <w:pPr>
        <w:spacing w:after="0" w:line="240" w:lineRule="auto"/>
        <w:ind w:left="720"/>
        <w:contextualSpacing/>
        <w:jc w:val="both"/>
        <w:textAlignment w:val="baseline"/>
        <w:rPr>
          <w:rFonts w:ascii="Arial" w:eastAsiaTheme="majorEastAsia" w:hAnsi="Arial" w:cs="Arial"/>
          <w:b/>
          <w:bCs/>
        </w:rPr>
      </w:pPr>
    </w:p>
    <w:p w14:paraId="61C1E4FD" w14:textId="77777777" w:rsidR="00A50BCD" w:rsidRDefault="00A50BCD" w:rsidP="00A82EDF">
      <w:pPr>
        <w:spacing w:after="0" w:line="240" w:lineRule="auto"/>
        <w:ind w:left="720"/>
        <w:contextualSpacing/>
        <w:jc w:val="both"/>
        <w:textAlignment w:val="baseline"/>
        <w:rPr>
          <w:rFonts w:ascii="Arial" w:eastAsiaTheme="majorEastAsia" w:hAnsi="Arial" w:cs="Arial"/>
          <w:b/>
          <w:bCs/>
        </w:rPr>
      </w:pPr>
    </w:p>
    <w:p w14:paraId="667A9FFD" w14:textId="77777777" w:rsidR="00A50BCD" w:rsidRDefault="00A50BCD" w:rsidP="00A82EDF">
      <w:pPr>
        <w:spacing w:after="0" w:line="240" w:lineRule="auto"/>
        <w:ind w:left="720"/>
        <w:contextualSpacing/>
        <w:jc w:val="both"/>
        <w:textAlignment w:val="baseline"/>
        <w:rPr>
          <w:rFonts w:ascii="Arial" w:eastAsiaTheme="majorEastAsia" w:hAnsi="Arial" w:cs="Arial"/>
          <w:b/>
          <w:bCs/>
        </w:rPr>
      </w:pPr>
    </w:p>
    <w:p w14:paraId="0958A433" w14:textId="77777777" w:rsidR="00A50BCD" w:rsidRDefault="00A50BCD" w:rsidP="00A82EDF">
      <w:pPr>
        <w:spacing w:after="0" w:line="240" w:lineRule="auto"/>
        <w:ind w:left="720"/>
        <w:contextualSpacing/>
        <w:jc w:val="both"/>
        <w:textAlignment w:val="baseline"/>
        <w:rPr>
          <w:rFonts w:ascii="Arial" w:eastAsiaTheme="majorEastAsia" w:hAnsi="Arial" w:cs="Arial"/>
          <w:b/>
          <w:bCs/>
        </w:rPr>
      </w:pPr>
    </w:p>
    <w:p w14:paraId="289FF299" w14:textId="77777777" w:rsidR="00A50BCD" w:rsidRDefault="00A50BCD" w:rsidP="00A82EDF">
      <w:pPr>
        <w:spacing w:after="0" w:line="240" w:lineRule="auto"/>
        <w:ind w:left="720"/>
        <w:contextualSpacing/>
        <w:jc w:val="both"/>
        <w:textAlignment w:val="baseline"/>
        <w:rPr>
          <w:rFonts w:ascii="Arial" w:eastAsiaTheme="majorEastAsia" w:hAnsi="Arial" w:cs="Arial"/>
          <w:b/>
          <w:bCs/>
        </w:rPr>
      </w:pPr>
    </w:p>
    <w:p w14:paraId="1B2AA8A8" w14:textId="77777777" w:rsidR="00A50BCD" w:rsidRDefault="00A50BCD" w:rsidP="00A82EDF">
      <w:pPr>
        <w:spacing w:after="0" w:line="240" w:lineRule="auto"/>
        <w:ind w:left="720"/>
        <w:contextualSpacing/>
        <w:jc w:val="both"/>
        <w:textAlignment w:val="baseline"/>
        <w:rPr>
          <w:rFonts w:ascii="Arial" w:eastAsiaTheme="majorEastAsia" w:hAnsi="Arial" w:cs="Arial"/>
          <w:b/>
          <w:bCs/>
        </w:rPr>
      </w:pPr>
    </w:p>
    <w:p w14:paraId="4E94FD09" w14:textId="77777777" w:rsidR="00A50BCD" w:rsidRDefault="00A50BCD" w:rsidP="00A82EDF">
      <w:pPr>
        <w:spacing w:after="0" w:line="240" w:lineRule="auto"/>
        <w:ind w:left="720"/>
        <w:contextualSpacing/>
        <w:jc w:val="both"/>
        <w:textAlignment w:val="baseline"/>
        <w:rPr>
          <w:rFonts w:ascii="Arial" w:eastAsiaTheme="majorEastAsia" w:hAnsi="Arial" w:cs="Arial"/>
          <w:b/>
          <w:bCs/>
        </w:rPr>
      </w:pPr>
    </w:p>
    <w:p w14:paraId="2740007C" w14:textId="77777777" w:rsidR="00043612" w:rsidRDefault="00043612" w:rsidP="00043612">
      <w:pPr>
        <w:spacing w:after="0" w:line="240" w:lineRule="auto"/>
        <w:contextualSpacing/>
        <w:jc w:val="both"/>
        <w:textAlignment w:val="baseline"/>
        <w:rPr>
          <w:rFonts w:ascii="Arial" w:eastAsiaTheme="majorEastAsia" w:hAnsi="Arial" w:cs="Arial"/>
          <w:b/>
          <w:bCs/>
        </w:rPr>
      </w:pPr>
    </w:p>
    <w:p w14:paraId="2D3719CA" w14:textId="77777777" w:rsidR="00043612" w:rsidRDefault="00043612" w:rsidP="00043612">
      <w:pPr>
        <w:spacing w:after="0" w:line="240" w:lineRule="auto"/>
        <w:contextualSpacing/>
        <w:jc w:val="both"/>
        <w:textAlignment w:val="baseline"/>
        <w:rPr>
          <w:rFonts w:ascii="Arial" w:eastAsiaTheme="majorEastAsia" w:hAnsi="Arial" w:cs="Arial"/>
          <w:b/>
          <w:bCs/>
        </w:rPr>
      </w:pPr>
    </w:p>
    <w:p w14:paraId="78797F8E" w14:textId="106C0F30" w:rsidR="00A50BCD" w:rsidRPr="00043612" w:rsidRDefault="00A50BCD" w:rsidP="00043612">
      <w:pPr>
        <w:pStyle w:val="ListParagraph"/>
        <w:numPr>
          <w:ilvl w:val="0"/>
          <w:numId w:val="46"/>
        </w:numPr>
        <w:spacing w:after="0" w:line="240" w:lineRule="auto"/>
        <w:jc w:val="both"/>
        <w:textAlignment w:val="baseline"/>
        <w:rPr>
          <w:rFonts w:ascii="Arial" w:eastAsiaTheme="majorEastAsia" w:hAnsi="Arial" w:cs="Arial"/>
          <w:b/>
          <w:bCs/>
        </w:rPr>
      </w:pPr>
      <w:r w:rsidRPr="00043612">
        <w:rPr>
          <w:rFonts w:ascii="Arial" w:eastAsiaTheme="majorEastAsia" w:hAnsi="Arial" w:cs="Arial"/>
          <w:b/>
          <w:bCs/>
        </w:rPr>
        <w:t xml:space="preserve">North East Lincolnshire </w:t>
      </w:r>
      <w:bookmarkStart w:id="42" w:name="NeglectScreeningTool"/>
      <w:r w:rsidRPr="00043612">
        <w:rPr>
          <w:rFonts w:ascii="Arial" w:eastAsiaTheme="majorEastAsia" w:hAnsi="Arial" w:cs="Arial"/>
          <w:b/>
          <w:bCs/>
        </w:rPr>
        <w:t>Neglect Screening Tool</w:t>
      </w:r>
    </w:p>
    <w:tbl>
      <w:tblPr>
        <w:tblStyle w:val="TableGrid1"/>
        <w:tblpPr w:leftFromText="180" w:rightFromText="180" w:vertAnchor="text" w:horzAnchor="margin" w:tblpXSpec="center" w:tblpY="336"/>
        <w:tblW w:w="16019" w:type="dxa"/>
        <w:tblLook w:val="04A0" w:firstRow="1" w:lastRow="0" w:firstColumn="1" w:lastColumn="0" w:noHBand="0" w:noVBand="1"/>
      </w:tblPr>
      <w:tblGrid>
        <w:gridCol w:w="4530"/>
        <w:gridCol w:w="4388"/>
        <w:gridCol w:w="7101"/>
      </w:tblGrid>
      <w:tr w:rsidR="00A50BCD" w:rsidRPr="00A103BA" w14:paraId="7F998D8C" w14:textId="77777777" w:rsidTr="00A82EDF">
        <w:trPr>
          <w:trHeight w:val="6661"/>
        </w:trPr>
        <w:tc>
          <w:tcPr>
            <w:tcW w:w="4530" w:type="dxa"/>
          </w:tcPr>
          <w:p w14:paraId="681F6F95" w14:textId="77777777" w:rsidR="00A50BCD" w:rsidRPr="001E5F63" w:rsidRDefault="00A50BCD" w:rsidP="00A50BCD">
            <w:pPr>
              <w:numPr>
                <w:ilvl w:val="0"/>
                <w:numId w:val="28"/>
              </w:numPr>
              <w:rPr>
                <w:rFonts w:ascii="Arial" w:hAnsi="Arial" w:cs="Arial"/>
                <w:b/>
                <w:bCs/>
                <w:kern w:val="0"/>
              </w:rPr>
            </w:pPr>
            <w:bookmarkStart w:id="43" w:name="_Hlk166938092"/>
            <w:bookmarkEnd w:id="42"/>
            <w:r w:rsidRPr="001E5F63">
              <w:rPr>
                <w:rFonts w:ascii="Arial" w:hAnsi="Arial" w:cs="Arial"/>
                <w:b/>
                <w:bCs/>
                <w:kern w:val="0"/>
              </w:rPr>
              <w:t xml:space="preserve">What are you observing that indicates neglect? </w:t>
            </w:r>
            <w:r w:rsidRPr="001E5F63">
              <w:rPr>
                <w:rFonts w:ascii="Arial" w:hAnsi="Arial" w:cs="Arial"/>
                <w:b/>
                <w:bCs/>
                <w:i/>
                <w:iCs/>
                <w:kern w:val="0"/>
              </w:rPr>
              <w:t>(there can be multiple types)</w:t>
            </w:r>
          </w:p>
          <w:p w14:paraId="190890DB" w14:textId="77777777" w:rsidR="00A50BCD" w:rsidRPr="001E5F63" w:rsidRDefault="00A50BCD" w:rsidP="00A82EDF">
            <w:pPr>
              <w:ind w:left="720"/>
              <w:rPr>
                <w:rFonts w:ascii="Arial" w:hAnsi="Arial" w:cs="Arial"/>
                <w:b/>
                <w:bCs/>
                <w:kern w:val="0"/>
              </w:rPr>
            </w:pPr>
          </w:p>
          <w:p w14:paraId="78A9E058" w14:textId="580C2A5D" w:rsidR="00A50BCD" w:rsidRPr="001E5F63" w:rsidRDefault="00383A33" w:rsidP="00A82EDF">
            <w:pPr>
              <w:spacing w:line="360" w:lineRule="auto"/>
              <w:rPr>
                <w:rFonts w:ascii="Arial" w:hAnsi="Arial" w:cs="Arial"/>
                <w:kern w:val="0"/>
              </w:rPr>
            </w:pPr>
            <w:sdt>
              <w:sdtPr>
                <w:rPr>
                  <w:rFonts w:ascii="Arial" w:hAnsi="Arial" w:cs="Arial"/>
                </w:rPr>
                <w:id w:val="-66423103"/>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 xml:space="preserve">Child’s basic physical needs </w:t>
            </w:r>
          </w:p>
          <w:p w14:paraId="2810986A" w14:textId="568C4124" w:rsidR="00A50BCD" w:rsidRPr="001E5F63" w:rsidRDefault="00383A33" w:rsidP="00A82EDF">
            <w:pPr>
              <w:spacing w:line="360" w:lineRule="auto"/>
              <w:rPr>
                <w:rFonts w:ascii="Arial" w:hAnsi="Arial" w:cs="Arial"/>
                <w:kern w:val="0"/>
              </w:rPr>
            </w:pPr>
            <w:sdt>
              <w:sdtPr>
                <w:rPr>
                  <w:rFonts w:ascii="Arial" w:hAnsi="Arial" w:cs="Arial"/>
                </w:rPr>
                <w:id w:val="1701593101"/>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Child’s emotional and attachment needs</w:t>
            </w:r>
          </w:p>
          <w:p w14:paraId="1FB3EB82" w14:textId="7F4DA4AD" w:rsidR="00A50BCD" w:rsidRPr="001E5F63" w:rsidRDefault="00383A33" w:rsidP="00A82EDF">
            <w:pPr>
              <w:spacing w:line="360" w:lineRule="auto"/>
              <w:rPr>
                <w:rFonts w:ascii="Arial" w:hAnsi="Arial" w:cs="Arial"/>
                <w:kern w:val="0"/>
              </w:rPr>
            </w:pPr>
            <w:sdt>
              <w:sdtPr>
                <w:rPr>
                  <w:rFonts w:ascii="Arial" w:hAnsi="Arial" w:cs="Arial"/>
                </w:rPr>
                <w:id w:val="-983703668"/>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Child’s cognitive development</w:t>
            </w:r>
          </w:p>
          <w:p w14:paraId="545E9B43" w14:textId="7D89A0B2" w:rsidR="00A50BCD" w:rsidRPr="001E5F63" w:rsidRDefault="00383A33" w:rsidP="00A82EDF">
            <w:pPr>
              <w:spacing w:line="360" w:lineRule="auto"/>
              <w:rPr>
                <w:rFonts w:ascii="Arial" w:hAnsi="Arial" w:cs="Arial"/>
                <w:kern w:val="0"/>
              </w:rPr>
            </w:pPr>
            <w:sdt>
              <w:sdtPr>
                <w:rPr>
                  <w:rFonts w:ascii="Arial" w:hAnsi="Arial" w:cs="Arial"/>
                </w:rPr>
                <w:id w:val="-1832826505"/>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Child’s medical needs</w:t>
            </w:r>
          </w:p>
          <w:p w14:paraId="4C774CA7" w14:textId="7895EF3F" w:rsidR="00A50BCD" w:rsidRPr="001E5F63" w:rsidRDefault="00383A33" w:rsidP="00A82EDF">
            <w:pPr>
              <w:spacing w:line="360" w:lineRule="auto"/>
              <w:rPr>
                <w:rFonts w:ascii="Arial" w:hAnsi="Arial" w:cs="Arial"/>
                <w:kern w:val="0"/>
              </w:rPr>
            </w:pPr>
            <w:sdt>
              <w:sdtPr>
                <w:rPr>
                  <w:rFonts w:ascii="Arial" w:hAnsi="Arial" w:cs="Arial"/>
                </w:rPr>
                <w:id w:val="-752361155"/>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Child’s needs for safety and security</w:t>
            </w:r>
          </w:p>
          <w:p w14:paraId="17C4916A" w14:textId="37B7D0C4" w:rsidR="00A50BCD" w:rsidRPr="001E5F63" w:rsidRDefault="00383A33" w:rsidP="00A82EDF">
            <w:pPr>
              <w:spacing w:line="360" w:lineRule="auto"/>
              <w:rPr>
                <w:rFonts w:ascii="Arial" w:hAnsi="Arial" w:cs="Arial"/>
                <w:kern w:val="0"/>
              </w:rPr>
            </w:pPr>
            <w:sdt>
              <w:sdtPr>
                <w:rPr>
                  <w:rFonts w:ascii="Arial" w:hAnsi="Arial" w:cs="Arial"/>
                </w:rPr>
                <w:id w:val="657350739"/>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Exclusion from home or abandonment</w:t>
            </w:r>
          </w:p>
          <w:p w14:paraId="6B0B54D0" w14:textId="6056E31B" w:rsidR="00A50BCD" w:rsidRPr="001E5F63" w:rsidRDefault="00383A33" w:rsidP="00A82EDF">
            <w:pPr>
              <w:spacing w:line="360" w:lineRule="auto"/>
              <w:rPr>
                <w:rFonts w:ascii="Arial" w:hAnsi="Arial" w:cs="Arial"/>
                <w:kern w:val="0"/>
              </w:rPr>
            </w:pPr>
            <w:sdt>
              <w:sdtPr>
                <w:rPr>
                  <w:rFonts w:ascii="Arial" w:hAnsi="Arial" w:cs="Arial"/>
                </w:rPr>
                <w:id w:val="-498273151"/>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Failing to protect a child from physical     and emotional harm or danger</w:t>
            </w:r>
          </w:p>
          <w:p w14:paraId="2CC1B071" w14:textId="04D4212B" w:rsidR="00A50BCD" w:rsidRPr="001E5F63" w:rsidRDefault="00383A33" w:rsidP="00A82EDF">
            <w:pPr>
              <w:spacing w:line="360" w:lineRule="auto"/>
              <w:rPr>
                <w:rFonts w:ascii="Arial" w:hAnsi="Arial" w:cs="Arial"/>
                <w:kern w:val="0"/>
              </w:rPr>
            </w:pPr>
            <w:sdt>
              <w:sdtPr>
                <w:rPr>
                  <w:rFonts w:ascii="Arial" w:hAnsi="Arial" w:cs="Arial"/>
                </w:rPr>
                <w:id w:val="1450502381"/>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Unresponsiveness to, a child’s basic emotional needs</w:t>
            </w:r>
          </w:p>
          <w:p w14:paraId="1D9AA2B7" w14:textId="1A61CE73" w:rsidR="00A50BCD" w:rsidRPr="001E5F63" w:rsidRDefault="00383A33" w:rsidP="00A82EDF">
            <w:pPr>
              <w:spacing w:line="360" w:lineRule="auto"/>
              <w:rPr>
                <w:rFonts w:ascii="Arial" w:hAnsi="Arial" w:cs="Arial"/>
                <w:kern w:val="0"/>
              </w:rPr>
            </w:pPr>
            <w:sdt>
              <w:sdtPr>
                <w:rPr>
                  <w:rFonts w:ascii="Arial" w:hAnsi="Arial" w:cs="Arial"/>
                </w:rPr>
                <w:id w:val="1319997118"/>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Is it Global are all areas of a child’s development impacted upon?</w:t>
            </w:r>
          </w:p>
        </w:tc>
        <w:tc>
          <w:tcPr>
            <w:tcW w:w="4388" w:type="dxa"/>
          </w:tcPr>
          <w:p w14:paraId="5060FAC8" w14:textId="77777777" w:rsidR="00A50BCD" w:rsidRPr="001E5F63" w:rsidRDefault="00A50BCD" w:rsidP="00A50BCD">
            <w:pPr>
              <w:numPr>
                <w:ilvl w:val="0"/>
                <w:numId w:val="28"/>
              </w:numPr>
              <w:rPr>
                <w:rFonts w:ascii="Arial" w:hAnsi="Arial" w:cs="Arial"/>
                <w:b/>
                <w:bCs/>
                <w:kern w:val="0"/>
              </w:rPr>
            </w:pPr>
            <w:r w:rsidRPr="001E5F63">
              <w:rPr>
                <w:rFonts w:ascii="Arial" w:eastAsia="Times New Roman" w:hAnsi="Arial" w:cs="Arial"/>
                <w:b/>
                <w:bCs/>
                <w:color w:val="333333"/>
                <w:kern w:val="0"/>
                <w:shd w:val="clear" w:color="auto" w:fill="FFFFFF"/>
              </w:rPr>
              <w:t>What are the factors contributing to the neglect of the child/ren? What are the barriers to caring for the child/ren?</w:t>
            </w:r>
          </w:p>
          <w:p w14:paraId="33819C41" w14:textId="77777777" w:rsidR="00A50BCD" w:rsidRPr="001E5F63" w:rsidRDefault="00A50BCD" w:rsidP="00A82EDF">
            <w:pPr>
              <w:ind w:left="360"/>
              <w:rPr>
                <w:rFonts w:ascii="Arial" w:hAnsi="Arial" w:cs="Arial"/>
                <w:b/>
                <w:bCs/>
                <w:kern w:val="0"/>
              </w:rPr>
            </w:pPr>
          </w:p>
          <w:p w14:paraId="0E543C0A" w14:textId="3CA24E6E" w:rsidR="00A50BCD" w:rsidRPr="001E5F63" w:rsidRDefault="00383A33" w:rsidP="00A82EDF">
            <w:pPr>
              <w:spacing w:after="200"/>
              <w:rPr>
                <w:rFonts w:ascii="Arial" w:hAnsi="Arial" w:cs="Arial"/>
                <w:b/>
                <w:kern w:val="0"/>
              </w:rPr>
            </w:pPr>
            <w:sdt>
              <w:sdtPr>
                <w:rPr>
                  <w:rFonts w:ascii="Arial" w:hAnsi="Arial" w:cs="Arial"/>
                  <w:bCs/>
                </w:rPr>
                <w:id w:val="-1304701754"/>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bCs/>
                    <w:kern w:val="0"/>
                  </w:rPr>
                  <w:t>☐</w:t>
                </w:r>
              </w:sdtContent>
            </w:sdt>
            <w:r w:rsidR="00A50BCD" w:rsidRPr="001E5F63">
              <w:rPr>
                <w:rFonts w:ascii="Arial" w:hAnsi="Arial" w:cs="Arial"/>
                <w:kern w:val="0"/>
              </w:rPr>
              <w:tab/>
              <w:t>Poverty</w:t>
            </w:r>
          </w:p>
          <w:p w14:paraId="508FF79D" w14:textId="1BF9EC0A" w:rsidR="00A50BCD" w:rsidRPr="001E5F63" w:rsidRDefault="00383A33" w:rsidP="00A82EDF">
            <w:pPr>
              <w:spacing w:after="200"/>
              <w:rPr>
                <w:rFonts w:ascii="Arial" w:hAnsi="Arial" w:cs="Arial"/>
                <w:b/>
                <w:kern w:val="0"/>
              </w:rPr>
            </w:pPr>
            <w:sdt>
              <w:sdtPr>
                <w:rPr>
                  <w:rFonts w:ascii="Arial" w:hAnsi="Arial" w:cs="Arial"/>
                  <w:bCs/>
                </w:rPr>
                <w:id w:val="-1939674037"/>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bCs/>
                    <w:kern w:val="0"/>
                  </w:rPr>
                  <w:t>☐</w:t>
                </w:r>
              </w:sdtContent>
            </w:sdt>
            <w:r w:rsidR="00A50BCD" w:rsidRPr="001E5F63">
              <w:rPr>
                <w:rFonts w:ascii="Arial" w:hAnsi="Arial" w:cs="Arial"/>
                <w:kern w:val="0"/>
              </w:rPr>
              <w:tab/>
              <w:t>Lack of skills and knowledge</w:t>
            </w:r>
          </w:p>
          <w:p w14:paraId="3E1B33C7" w14:textId="6EC53EFA" w:rsidR="00A50BCD" w:rsidRPr="001E5F63" w:rsidRDefault="00383A33" w:rsidP="00A82EDF">
            <w:pPr>
              <w:spacing w:after="200"/>
              <w:rPr>
                <w:rFonts w:ascii="Arial" w:hAnsi="Arial" w:cs="Arial"/>
                <w:b/>
                <w:kern w:val="0"/>
              </w:rPr>
            </w:pPr>
            <w:sdt>
              <w:sdtPr>
                <w:rPr>
                  <w:rFonts w:ascii="Arial" w:hAnsi="Arial" w:cs="Arial"/>
                  <w:bCs/>
                </w:rPr>
                <w:id w:val="-401297034"/>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bCs/>
                    <w:kern w:val="0"/>
                  </w:rPr>
                  <w:t>☐</w:t>
                </w:r>
              </w:sdtContent>
            </w:sdt>
            <w:r w:rsidR="00A50BCD" w:rsidRPr="001E5F63">
              <w:rPr>
                <w:rFonts w:ascii="Arial" w:hAnsi="Arial" w:cs="Arial"/>
                <w:kern w:val="0"/>
              </w:rPr>
              <w:tab/>
              <w:t>Lack of skills, knowledge, and social isolation</w:t>
            </w:r>
          </w:p>
          <w:p w14:paraId="349E28CB" w14:textId="40C4108F" w:rsidR="00A50BCD" w:rsidRPr="001E5F63" w:rsidRDefault="00383A33" w:rsidP="00A82EDF">
            <w:pPr>
              <w:spacing w:after="200"/>
              <w:rPr>
                <w:rFonts w:ascii="Arial" w:hAnsi="Arial" w:cs="Arial"/>
                <w:kern w:val="0"/>
              </w:rPr>
            </w:pPr>
            <w:sdt>
              <w:sdtPr>
                <w:rPr>
                  <w:rFonts w:ascii="Arial" w:hAnsi="Arial" w:cs="Arial"/>
                  <w:bCs/>
                </w:rPr>
                <w:id w:val="-331298027"/>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bCs/>
                    <w:kern w:val="0"/>
                  </w:rPr>
                  <w:t>☐</w:t>
                </w:r>
              </w:sdtContent>
            </w:sdt>
            <w:r w:rsidR="00A50BCD" w:rsidRPr="001E5F63">
              <w:rPr>
                <w:rFonts w:ascii="Arial" w:hAnsi="Arial" w:cs="Arial"/>
                <w:kern w:val="0"/>
              </w:rPr>
              <w:tab/>
              <w:t>Parenting capacity</w:t>
            </w:r>
          </w:p>
          <w:p w14:paraId="328FC2DF" w14:textId="6BF87C49" w:rsidR="00A50BCD" w:rsidRPr="001E5F63" w:rsidRDefault="00383A33" w:rsidP="00A82EDF">
            <w:pPr>
              <w:spacing w:after="200"/>
              <w:rPr>
                <w:rFonts w:ascii="Arial" w:hAnsi="Arial" w:cs="Arial"/>
                <w:kern w:val="0"/>
              </w:rPr>
            </w:pPr>
            <w:sdt>
              <w:sdtPr>
                <w:rPr>
                  <w:rFonts w:ascii="Arial" w:hAnsi="Arial" w:cs="Arial"/>
                </w:rPr>
                <w:id w:val="-1337997047"/>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Domestic abuse</w:t>
            </w:r>
          </w:p>
          <w:p w14:paraId="5033B7A8" w14:textId="4DBE6981" w:rsidR="00A50BCD" w:rsidRPr="001E5F63" w:rsidRDefault="00383A33" w:rsidP="00A82EDF">
            <w:pPr>
              <w:spacing w:after="200"/>
              <w:rPr>
                <w:rFonts w:ascii="Arial" w:hAnsi="Arial" w:cs="Arial"/>
                <w:kern w:val="0"/>
              </w:rPr>
            </w:pPr>
            <w:sdt>
              <w:sdtPr>
                <w:rPr>
                  <w:rFonts w:ascii="Arial" w:hAnsi="Arial" w:cs="Arial"/>
                </w:rPr>
                <w:id w:val="-372777642"/>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Learning disability</w:t>
            </w:r>
          </w:p>
          <w:p w14:paraId="6B198F48" w14:textId="1124FD0A" w:rsidR="00A50BCD" w:rsidRPr="001E5F63" w:rsidRDefault="00383A33" w:rsidP="00A82EDF">
            <w:pPr>
              <w:spacing w:after="200"/>
              <w:rPr>
                <w:rFonts w:ascii="Arial" w:hAnsi="Arial" w:cs="Arial"/>
                <w:kern w:val="0"/>
              </w:rPr>
            </w:pPr>
            <w:sdt>
              <w:sdtPr>
                <w:rPr>
                  <w:rFonts w:ascii="Arial" w:hAnsi="Arial" w:cs="Arial"/>
                </w:rPr>
                <w:id w:val="365576601"/>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Substance misuse</w:t>
            </w:r>
          </w:p>
          <w:p w14:paraId="4E9AA289" w14:textId="15F7102D" w:rsidR="00A50BCD" w:rsidRPr="001E5F63" w:rsidRDefault="00383A33" w:rsidP="00A82EDF">
            <w:pPr>
              <w:spacing w:after="200"/>
              <w:rPr>
                <w:rFonts w:ascii="Arial" w:hAnsi="Arial" w:cs="Arial"/>
                <w:kern w:val="0"/>
              </w:rPr>
            </w:pPr>
            <w:sdt>
              <w:sdtPr>
                <w:rPr>
                  <w:rFonts w:ascii="Arial" w:hAnsi="Arial" w:cs="Arial"/>
                </w:rPr>
                <w:id w:val="-539813257"/>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Mental health issues</w:t>
            </w:r>
          </w:p>
          <w:p w14:paraId="1D5A3278" w14:textId="25E9FA11" w:rsidR="00A50BCD" w:rsidRPr="001E5F63" w:rsidRDefault="00383A33" w:rsidP="00A82EDF">
            <w:pPr>
              <w:spacing w:after="200"/>
              <w:rPr>
                <w:rFonts w:ascii="Arial" w:hAnsi="Arial" w:cs="Arial"/>
                <w:kern w:val="0"/>
              </w:rPr>
            </w:pPr>
            <w:sdt>
              <w:sdtPr>
                <w:rPr>
                  <w:rFonts w:ascii="Arial" w:hAnsi="Arial" w:cs="Arial"/>
                </w:rPr>
                <w:id w:val="-357810838"/>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Parental separation and divorce</w:t>
            </w:r>
          </w:p>
          <w:p w14:paraId="284EF120" w14:textId="36115E02" w:rsidR="00A50BCD" w:rsidRPr="001E5F63" w:rsidRDefault="00383A33" w:rsidP="00A82EDF">
            <w:pPr>
              <w:spacing w:after="200"/>
              <w:rPr>
                <w:rFonts w:ascii="Arial" w:hAnsi="Arial" w:cs="Arial"/>
                <w:b/>
                <w:kern w:val="0"/>
              </w:rPr>
            </w:pPr>
            <w:sdt>
              <w:sdtPr>
                <w:rPr>
                  <w:rFonts w:ascii="Arial" w:hAnsi="Arial" w:cs="Arial"/>
                </w:rPr>
                <w:id w:val="1129054632"/>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Lack of a relationship of care</w:t>
            </w:r>
          </w:p>
        </w:tc>
        <w:tc>
          <w:tcPr>
            <w:tcW w:w="7101" w:type="dxa"/>
          </w:tcPr>
          <w:p w14:paraId="77850FB2" w14:textId="77777777" w:rsidR="00A50BCD" w:rsidRPr="001E5F63" w:rsidRDefault="00A50BCD" w:rsidP="00A50BCD">
            <w:pPr>
              <w:numPr>
                <w:ilvl w:val="0"/>
                <w:numId w:val="28"/>
              </w:numPr>
              <w:rPr>
                <w:rFonts w:ascii="Arial" w:hAnsi="Arial" w:cs="Arial"/>
                <w:b/>
                <w:bCs/>
                <w:kern w:val="0"/>
              </w:rPr>
            </w:pPr>
            <w:r w:rsidRPr="001E5F63">
              <w:rPr>
                <w:rFonts w:ascii="Arial" w:hAnsi="Arial" w:cs="Arial"/>
                <w:b/>
                <w:bCs/>
                <w:kern w:val="0"/>
              </w:rPr>
              <w:t>From what you are observing, what do you think is the current impact on the child/ren?</w:t>
            </w:r>
          </w:p>
          <w:p w14:paraId="46B80CE9" w14:textId="77777777" w:rsidR="00A50BCD" w:rsidRPr="001E5F63" w:rsidRDefault="00A50BCD" w:rsidP="00A82EDF">
            <w:pPr>
              <w:ind w:left="720"/>
              <w:rPr>
                <w:rFonts w:ascii="Arial" w:hAnsi="Arial" w:cs="Arial"/>
                <w:b/>
                <w:bCs/>
                <w:kern w:val="0"/>
              </w:rPr>
            </w:pPr>
          </w:p>
          <w:p w14:paraId="2FD7D013" w14:textId="77777777" w:rsidR="00283BF4" w:rsidRPr="001E5F63" w:rsidRDefault="0063610C" w:rsidP="00283BF4">
            <w:pPr>
              <w:rPr>
                <w:rFonts w:ascii="Arial" w:hAnsi="Arial" w:cs="Arial"/>
                <w:kern w:val="0"/>
              </w:rPr>
            </w:pPr>
            <w:r w:rsidRPr="001E5F63">
              <w:rPr>
                <w:rFonts w:ascii="Arial" w:hAnsi="Arial" w:cs="Arial"/>
                <w:noProof/>
              </w:rPr>
              <mc:AlternateContent>
                <mc:Choice Requires="wps">
                  <w:drawing>
                    <wp:anchor distT="45720" distB="45720" distL="114300" distR="114300" simplePos="0" relativeHeight="251699201" behindDoc="0" locked="0" layoutInCell="1" allowOverlap="1" wp14:anchorId="211852DA" wp14:editId="48BC0F80">
                      <wp:simplePos x="0" y="0"/>
                      <wp:positionH relativeFrom="column">
                        <wp:posOffset>-5080</wp:posOffset>
                      </wp:positionH>
                      <wp:positionV relativeFrom="paragraph">
                        <wp:posOffset>243205</wp:posOffset>
                      </wp:positionV>
                      <wp:extent cx="4349750" cy="565150"/>
                      <wp:effectExtent l="0" t="0" r="0" b="6350"/>
                      <wp:wrapSquare wrapText="bothSides"/>
                      <wp:docPr id="11841796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565150"/>
                              </a:xfrm>
                              <a:prstGeom prst="rect">
                                <a:avLst/>
                              </a:prstGeom>
                              <a:solidFill>
                                <a:srgbClr val="FFFFFF"/>
                              </a:solidFill>
                              <a:ln w="9525">
                                <a:solidFill>
                                  <a:srgbClr val="000000"/>
                                </a:solidFill>
                                <a:miter lim="800000"/>
                                <a:headEnd/>
                                <a:tailEnd/>
                              </a:ln>
                            </wps:spPr>
                            <wps:txbx>
                              <w:txbxContent>
                                <w:p w14:paraId="57292490" w14:textId="77777777" w:rsidR="00A50BCD" w:rsidRPr="00306678" w:rsidRDefault="00A50BCD" w:rsidP="00A82EDF">
                                  <w:r w:rsidRPr="00306678">
                                    <w:t>Describe: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852DA" id="Text Box 6" o:spid="_x0000_s1034" type="#_x0000_t202" style="position:absolute;margin-left:-.4pt;margin-top:19.15pt;width:342.5pt;height:44.5pt;z-index:2516992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">
                      <v:textbox>
                        <w:txbxContent>
                          <w:p w14:paraId="57292490" w14:textId="77777777" w:rsidR="00A50BCD" w:rsidRPr="00306678" w:rsidRDefault="00A50BCD" w:rsidP="00A82EDF">
                            <w:r w:rsidRPr="00306678">
                              <w:t>Describe:</w:t>
                            </w:r>
                          </w:p>
                        </w:txbxContent>
                      </v:textbox>
                      <w10:wrap type="square"/>
                    </v:shape>
                  </w:pict>
                </mc:Fallback>
              </mc:AlternateContent>
            </w:r>
            <w:r w:rsidR="0037646C" w:rsidRPr="001E5F63">
              <w:rPr>
                <w:rFonts w:ascii="Arial" w:hAnsi="Arial" w:cs="Arial"/>
                <w:bCs/>
                <w:kern w:val="0"/>
              </w:rPr>
              <w:t xml:space="preserve"> </w:t>
            </w:r>
            <w:sdt>
              <w:sdtPr>
                <w:rPr>
                  <w:rFonts w:ascii="Arial" w:hAnsi="Arial" w:cs="Arial"/>
                  <w:bCs/>
                </w:rPr>
                <w:id w:val="-898369805"/>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bCs/>
                    <w:kern w:val="0"/>
                  </w:rPr>
                  <w:t>☐</w:t>
                </w:r>
              </w:sdtContent>
            </w:sdt>
            <w:r w:rsidR="0037646C" w:rsidRPr="001E5F63">
              <w:rPr>
                <w:rFonts w:ascii="Arial" w:hAnsi="Arial" w:cs="Arial"/>
                <w:kern w:val="0"/>
              </w:rPr>
              <w:t xml:space="preserve"> </w:t>
            </w:r>
            <w:r w:rsidR="00A50BCD" w:rsidRPr="001E5F63">
              <w:rPr>
                <w:rFonts w:ascii="Arial" w:hAnsi="Arial" w:cs="Arial"/>
                <w:kern w:val="0"/>
              </w:rPr>
              <w:t>Appearance</w:t>
            </w:r>
          </w:p>
          <w:p w14:paraId="6CFD9194" w14:textId="0CBD25F1" w:rsidR="00A50BCD" w:rsidRPr="001E5F63" w:rsidRDefault="00383A33" w:rsidP="00283BF4">
            <w:pPr>
              <w:rPr>
                <w:rFonts w:ascii="Arial" w:hAnsi="Arial" w:cs="Arial"/>
                <w:kern w:val="0"/>
              </w:rPr>
            </w:pPr>
            <w:sdt>
              <w:sdtPr>
                <w:rPr>
                  <w:rFonts w:ascii="Arial" w:hAnsi="Arial" w:cs="Arial"/>
                  <w:bCs/>
                </w:rPr>
                <w:id w:val="179087707"/>
                <w14:checkbox>
                  <w14:checked w14:val="0"/>
                  <w14:checkedState w14:val="2612" w14:font="MS Gothic"/>
                  <w14:uncheckedState w14:val="2610" w14:font="MS Gothic"/>
                </w14:checkbox>
              </w:sdtPr>
              <w:sdtEndPr/>
              <w:sdtContent>
                <w:r w:rsidR="00283BF4" w:rsidRPr="001E5F63">
                  <w:rPr>
                    <w:rFonts w:ascii="Segoe UI Symbol" w:eastAsia="MS Gothic" w:hAnsi="Segoe UI Symbol" w:cs="Segoe UI Symbol"/>
                    <w:bCs/>
                    <w:kern w:val="0"/>
                  </w:rPr>
                  <w:t>☐</w:t>
                </w:r>
              </w:sdtContent>
            </w:sdt>
            <w:r w:rsidR="00283BF4" w:rsidRPr="001E5F63">
              <w:rPr>
                <w:rFonts w:ascii="Arial" w:hAnsi="Arial" w:cs="Arial"/>
                <w:noProof/>
              </w:rPr>
              <w:t xml:space="preserve"> </w:t>
            </w:r>
            <w:r w:rsidR="0063610C" w:rsidRPr="001E5F63">
              <w:rPr>
                <w:rFonts w:ascii="Arial" w:hAnsi="Arial" w:cs="Arial"/>
                <w:noProof/>
              </w:rPr>
              <mc:AlternateContent>
                <mc:Choice Requires="wps">
                  <w:drawing>
                    <wp:anchor distT="45720" distB="45720" distL="114300" distR="114300" simplePos="0" relativeHeight="251700225" behindDoc="0" locked="0" layoutInCell="1" allowOverlap="1" wp14:anchorId="3D2F339C" wp14:editId="649A5682">
                      <wp:simplePos x="0" y="0"/>
                      <wp:positionH relativeFrom="column">
                        <wp:posOffset>1270</wp:posOffset>
                      </wp:positionH>
                      <wp:positionV relativeFrom="paragraph">
                        <wp:posOffset>935990</wp:posOffset>
                      </wp:positionV>
                      <wp:extent cx="4330700" cy="590550"/>
                      <wp:effectExtent l="0" t="0" r="0" b="0"/>
                      <wp:wrapSquare wrapText="bothSides"/>
                      <wp:docPr id="851266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590550"/>
                              </a:xfrm>
                              <a:prstGeom prst="rect">
                                <a:avLst/>
                              </a:prstGeom>
                              <a:solidFill>
                                <a:srgbClr val="FFFFFF"/>
                              </a:solidFill>
                              <a:ln w="9525">
                                <a:solidFill>
                                  <a:srgbClr val="000000"/>
                                </a:solidFill>
                                <a:miter lim="800000"/>
                                <a:headEnd/>
                                <a:tailEnd/>
                              </a:ln>
                            </wps:spPr>
                            <wps:txbx>
                              <w:txbxContent>
                                <w:p w14:paraId="3F1D1494" w14:textId="77777777" w:rsidR="00A50BCD" w:rsidRPr="00306678" w:rsidRDefault="00A50BCD" w:rsidP="00A82EDF">
                                  <w:pPr>
                                    <w:rPr>
                                      <w:rFonts w:ascii="Arial" w:hAnsi="Arial" w:cs="Arial"/>
                                    </w:rPr>
                                  </w:pPr>
                                  <w:r w:rsidRPr="00306678">
                                    <w:rPr>
                                      <w:rFonts w:ascii="Arial" w:hAnsi="Arial" w:cs="Arial"/>
                                    </w:rPr>
                                    <w:t>Describe: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F339C" id="Text Box 5" o:spid="_x0000_s1035" type="#_x0000_t202" style="position:absolute;margin-left:.1pt;margin-top:73.7pt;width:341pt;height:46.5pt;z-index:251700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">
                      <v:textbox>
                        <w:txbxContent>
                          <w:p w14:paraId="3F1D1494" w14:textId="77777777" w:rsidR="00A50BCD" w:rsidRPr="00306678" w:rsidRDefault="00A50BCD" w:rsidP="00A82EDF">
                            <w:pPr>
                              <w:rPr>
                                <w:rFonts w:ascii="Arial" w:hAnsi="Arial" w:cs="Arial"/>
                              </w:rPr>
                            </w:pPr>
                            <w:r w:rsidRPr="00306678">
                              <w:rPr>
                                <w:rFonts w:ascii="Arial" w:hAnsi="Arial" w:cs="Arial"/>
                              </w:rPr>
                              <w:t>Describe:</w:t>
                            </w:r>
                          </w:p>
                        </w:txbxContent>
                      </v:textbox>
                      <w10:wrap type="square"/>
                    </v:shape>
                  </w:pict>
                </mc:Fallback>
              </mc:AlternateContent>
            </w:r>
            <w:r w:rsidR="00A50BCD" w:rsidRPr="001E5F63">
              <w:rPr>
                <w:rFonts w:ascii="Arial" w:hAnsi="Arial" w:cs="Arial"/>
                <w:kern w:val="0"/>
              </w:rPr>
              <w:t>Behaviour</w:t>
            </w:r>
          </w:p>
          <w:p w14:paraId="56C6DB6B" w14:textId="75EF78E7" w:rsidR="00A50BCD" w:rsidRPr="001E5F63" w:rsidRDefault="0063610C" w:rsidP="00283BF4">
            <w:pPr>
              <w:rPr>
                <w:rFonts w:ascii="Arial" w:hAnsi="Arial" w:cs="Arial"/>
                <w:kern w:val="0"/>
              </w:rPr>
            </w:pPr>
            <w:r w:rsidRPr="001E5F63">
              <w:rPr>
                <w:rFonts w:ascii="Arial" w:hAnsi="Arial" w:cs="Arial"/>
                <w:noProof/>
              </w:rPr>
              <mc:AlternateContent>
                <mc:Choice Requires="wps">
                  <w:drawing>
                    <wp:anchor distT="45720" distB="45720" distL="114300" distR="114300" simplePos="0" relativeHeight="251701249" behindDoc="0" locked="0" layoutInCell="1" allowOverlap="1" wp14:anchorId="56DBCD46" wp14:editId="12B33F8B">
                      <wp:simplePos x="0" y="0"/>
                      <wp:positionH relativeFrom="column">
                        <wp:posOffset>20320</wp:posOffset>
                      </wp:positionH>
                      <wp:positionV relativeFrom="paragraph">
                        <wp:posOffset>958215</wp:posOffset>
                      </wp:positionV>
                      <wp:extent cx="4343400" cy="552450"/>
                      <wp:effectExtent l="0" t="0" r="0" b="0"/>
                      <wp:wrapSquare wrapText="bothSides"/>
                      <wp:docPr id="8471622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52450"/>
                              </a:xfrm>
                              <a:prstGeom prst="rect">
                                <a:avLst/>
                              </a:prstGeom>
                              <a:solidFill>
                                <a:srgbClr val="FFFFFF"/>
                              </a:solidFill>
                              <a:ln w="9525">
                                <a:solidFill>
                                  <a:srgbClr val="000000"/>
                                </a:solidFill>
                                <a:miter lim="800000"/>
                                <a:headEnd/>
                                <a:tailEnd/>
                              </a:ln>
                            </wps:spPr>
                            <wps:txbx>
                              <w:txbxContent>
                                <w:p w14:paraId="1D4C364A" w14:textId="77777777" w:rsidR="00A50BCD" w:rsidRPr="00306678" w:rsidRDefault="00A50BCD" w:rsidP="00A82EDF">
                                  <w:pPr>
                                    <w:rPr>
                                      <w:rFonts w:ascii="Arial" w:hAnsi="Arial" w:cs="Arial"/>
                                    </w:rPr>
                                  </w:pPr>
                                  <w:r w:rsidRPr="00306678">
                                    <w:rPr>
                                      <w:rFonts w:ascii="Arial" w:hAnsi="Arial" w:cs="Arial"/>
                                    </w:rPr>
                                    <w:t>Describe: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BCD46" id="Text Box 4" o:spid="_x0000_s1036" type="#_x0000_t202" style="position:absolute;margin-left:1.6pt;margin-top:75.45pt;width:342pt;height:43.5pt;z-index:251701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">
                      <v:textbox>
                        <w:txbxContent>
                          <w:p w14:paraId="1D4C364A" w14:textId="77777777" w:rsidR="00A50BCD" w:rsidRPr="00306678" w:rsidRDefault="00A50BCD" w:rsidP="00A82EDF">
                            <w:pPr>
                              <w:rPr>
                                <w:rFonts w:ascii="Arial" w:hAnsi="Arial" w:cs="Arial"/>
                              </w:rPr>
                            </w:pPr>
                            <w:r w:rsidRPr="00306678">
                              <w:rPr>
                                <w:rFonts w:ascii="Arial" w:hAnsi="Arial" w:cs="Arial"/>
                              </w:rPr>
                              <w:t>Describe:</w:t>
                            </w:r>
                          </w:p>
                        </w:txbxContent>
                      </v:textbox>
                      <w10:wrap type="square"/>
                    </v:shape>
                  </w:pict>
                </mc:Fallback>
              </mc:AlternateContent>
            </w:r>
            <w:r w:rsidR="00283BF4" w:rsidRPr="001E5F63">
              <w:rPr>
                <w:rFonts w:ascii="Arial" w:hAnsi="Arial" w:cs="Arial"/>
                <w:bCs/>
                <w:kern w:val="0"/>
              </w:rPr>
              <w:t xml:space="preserve"> </w:t>
            </w:r>
            <w:sdt>
              <w:sdtPr>
                <w:rPr>
                  <w:rFonts w:ascii="Arial" w:hAnsi="Arial" w:cs="Arial"/>
                  <w:bCs/>
                </w:rPr>
                <w:id w:val="-691767019"/>
                <w14:checkbox>
                  <w14:checked w14:val="0"/>
                  <w14:checkedState w14:val="2612" w14:font="MS Gothic"/>
                  <w14:uncheckedState w14:val="2610" w14:font="MS Gothic"/>
                </w14:checkbox>
              </w:sdtPr>
              <w:sdtEndPr/>
              <w:sdtContent>
                <w:r w:rsidR="00283BF4" w:rsidRPr="001E5F63">
                  <w:rPr>
                    <w:rFonts w:ascii="Segoe UI Symbol" w:eastAsia="MS Gothic" w:hAnsi="Segoe UI Symbol" w:cs="Segoe UI Symbol"/>
                    <w:bCs/>
                    <w:kern w:val="0"/>
                  </w:rPr>
                  <w:t>☐</w:t>
                </w:r>
              </w:sdtContent>
            </w:sdt>
            <w:r w:rsidR="00283BF4" w:rsidRPr="001E5F63">
              <w:rPr>
                <w:rFonts w:ascii="Arial" w:hAnsi="Arial" w:cs="Arial"/>
                <w:kern w:val="0"/>
              </w:rPr>
              <w:t xml:space="preserve"> </w:t>
            </w:r>
            <w:r w:rsidR="00A50BCD" w:rsidRPr="001E5F63">
              <w:rPr>
                <w:rFonts w:ascii="Arial" w:hAnsi="Arial" w:cs="Arial"/>
                <w:kern w:val="0"/>
              </w:rPr>
              <w:t>Attendance/medical/safety/development</w:t>
            </w:r>
          </w:p>
          <w:p w14:paraId="25DC6D11" w14:textId="5B7B8ECD" w:rsidR="00A50BCD" w:rsidRPr="001E5F63" w:rsidRDefault="0063610C" w:rsidP="00283BF4">
            <w:pPr>
              <w:rPr>
                <w:rFonts w:ascii="Arial" w:hAnsi="Arial" w:cs="Arial"/>
                <w:kern w:val="0"/>
              </w:rPr>
            </w:pPr>
            <w:r w:rsidRPr="001E5F63">
              <w:rPr>
                <w:rFonts w:ascii="Arial" w:hAnsi="Arial" w:cs="Arial"/>
                <w:noProof/>
              </w:rPr>
              <mc:AlternateContent>
                <mc:Choice Requires="wps">
                  <w:drawing>
                    <wp:anchor distT="45720" distB="45720" distL="114300" distR="114300" simplePos="0" relativeHeight="251698177" behindDoc="0" locked="0" layoutInCell="1" allowOverlap="1" wp14:anchorId="495EDBF5" wp14:editId="40613BE3">
                      <wp:simplePos x="0" y="0"/>
                      <wp:positionH relativeFrom="column">
                        <wp:posOffset>13970</wp:posOffset>
                      </wp:positionH>
                      <wp:positionV relativeFrom="paragraph">
                        <wp:posOffset>952500</wp:posOffset>
                      </wp:positionV>
                      <wp:extent cx="4343400" cy="577850"/>
                      <wp:effectExtent l="0" t="0" r="0" b="0"/>
                      <wp:wrapSquare wrapText="bothSides"/>
                      <wp:docPr id="12260030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77850"/>
                              </a:xfrm>
                              <a:prstGeom prst="rect">
                                <a:avLst/>
                              </a:prstGeom>
                              <a:solidFill>
                                <a:srgbClr val="FFFFFF"/>
                              </a:solidFill>
                              <a:ln w="9525">
                                <a:solidFill>
                                  <a:srgbClr val="000000"/>
                                </a:solidFill>
                                <a:miter lim="800000"/>
                                <a:headEnd/>
                                <a:tailEnd/>
                              </a:ln>
                            </wps:spPr>
                            <wps:txbx>
                              <w:txbxContent>
                                <w:p w14:paraId="0E09EE13" w14:textId="77777777" w:rsidR="00A50BCD" w:rsidRPr="00306678" w:rsidRDefault="00A50BCD" w:rsidP="00A82EDF">
                                  <w:pPr>
                                    <w:rPr>
                                      <w:rFonts w:ascii="Arial" w:hAnsi="Arial" w:cs="Arial"/>
                                    </w:rPr>
                                  </w:pPr>
                                  <w:r w:rsidRPr="00306678">
                                    <w:rPr>
                                      <w:rFonts w:ascii="Arial" w:hAnsi="Arial" w:cs="Arial"/>
                                    </w:rPr>
                                    <w:t>Describe: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EDBF5" id="Text Box 3" o:spid="_x0000_s1037" type="#_x0000_t202" style="position:absolute;margin-left:1.1pt;margin-top:75pt;width:342pt;height:45.5pt;z-index:2516981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">
                      <v:textbox>
                        <w:txbxContent>
                          <w:p w14:paraId="0E09EE13" w14:textId="77777777" w:rsidR="00A50BCD" w:rsidRPr="00306678" w:rsidRDefault="00A50BCD" w:rsidP="00A82EDF">
                            <w:pPr>
                              <w:rPr>
                                <w:rFonts w:ascii="Arial" w:hAnsi="Arial" w:cs="Arial"/>
                              </w:rPr>
                            </w:pPr>
                            <w:r w:rsidRPr="00306678">
                              <w:rPr>
                                <w:rFonts w:ascii="Arial" w:hAnsi="Arial" w:cs="Arial"/>
                              </w:rPr>
                              <w:t>Describe:</w:t>
                            </w:r>
                          </w:p>
                        </w:txbxContent>
                      </v:textbox>
                      <w10:wrap type="square"/>
                    </v:shape>
                  </w:pict>
                </mc:Fallback>
              </mc:AlternateContent>
            </w:r>
            <w:r w:rsidR="00283BF4" w:rsidRPr="001E5F63">
              <w:rPr>
                <w:rFonts w:ascii="Arial" w:hAnsi="Arial" w:cs="Arial"/>
                <w:bCs/>
                <w:kern w:val="0"/>
              </w:rPr>
              <w:t xml:space="preserve"> </w:t>
            </w:r>
            <w:sdt>
              <w:sdtPr>
                <w:rPr>
                  <w:rFonts w:ascii="Arial" w:hAnsi="Arial" w:cs="Arial"/>
                  <w:bCs/>
                </w:rPr>
                <w:id w:val="-978150174"/>
                <w14:checkbox>
                  <w14:checked w14:val="0"/>
                  <w14:checkedState w14:val="2612" w14:font="MS Gothic"/>
                  <w14:uncheckedState w14:val="2610" w14:font="MS Gothic"/>
                </w14:checkbox>
              </w:sdtPr>
              <w:sdtEndPr/>
              <w:sdtContent>
                <w:r w:rsidR="001E5F63" w:rsidRPr="001E5F63">
                  <w:rPr>
                    <w:rFonts w:ascii="Segoe UI Symbol" w:eastAsia="MS Gothic" w:hAnsi="Segoe UI Symbol" w:cs="Segoe UI Symbol"/>
                    <w:bCs/>
                  </w:rPr>
                  <w:t>☐</w:t>
                </w:r>
              </w:sdtContent>
            </w:sdt>
            <w:r w:rsidR="00283BF4" w:rsidRPr="001E5F63">
              <w:rPr>
                <w:rFonts w:ascii="Arial" w:hAnsi="Arial" w:cs="Arial"/>
                <w:kern w:val="0"/>
              </w:rPr>
              <w:t xml:space="preserve"> </w:t>
            </w:r>
            <w:r w:rsidR="00A50BCD" w:rsidRPr="001E5F63">
              <w:rPr>
                <w:rFonts w:ascii="Arial" w:hAnsi="Arial" w:cs="Arial"/>
                <w:kern w:val="0"/>
              </w:rPr>
              <w:t>Voice of the child</w:t>
            </w:r>
          </w:p>
          <w:p w14:paraId="1450ECCF" w14:textId="77777777" w:rsidR="00A50BCD" w:rsidRPr="001E5F63" w:rsidRDefault="00A50BCD" w:rsidP="00A82EDF">
            <w:pPr>
              <w:rPr>
                <w:rFonts w:ascii="Arial" w:hAnsi="Arial" w:cs="Arial"/>
                <w:b/>
                <w:bCs/>
                <w:kern w:val="0"/>
              </w:rPr>
            </w:pPr>
          </w:p>
        </w:tc>
      </w:tr>
      <w:tr w:rsidR="00A50BCD" w:rsidRPr="00A103BA" w14:paraId="6C1AFC11" w14:textId="77777777" w:rsidTr="00A82EDF">
        <w:tc>
          <w:tcPr>
            <w:tcW w:w="4530" w:type="dxa"/>
          </w:tcPr>
          <w:p w14:paraId="40D83795" w14:textId="77777777" w:rsidR="00A50BCD" w:rsidRPr="001E5F63" w:rsidRDefault="00A50BCD" w:rsidP="00A50BCD">
            <w:pPr>
              <w:numPr>
                <w:ilvl w:val="0"/>
                <w:numId w:val="28"/>
              </w:numPr>
              <w:rPr>
                <w:rFonts w:ascii="Arial" w:hAnsi="Arial" w:cs="Arial"/>
                <w:b/>
                <w:bCs/>
                <w:kern w:val="0"/>
              </w:rPr>
            </w:pPr>
            <w:r w:rsidRPr="001E5F63">
              <w:rPr>
                <w:rFonts w:ascii="Arial" w:hAnsi="Arial" w:cs="Arial"/>
                <w:b/>
                <w:bCs/>
                <w:kern w:val="0"/>
              </w:rPr>
              <w:t>What is the harm to the child/young person?</w:t>
            </w:r>
          </w:p>
          <w:p w14:paraId="41D9358E" w14:textId="17B7FA58" w:rsidR="00A50BCD" w:rsidRPr="001E5F63" w:rsidRDefault="00383A33" w:rsidP="00A82EDF">
            <w:pPr>
              <w:rPr>
                <w:rFonts w:ascii="Arial" w:hAnsi="Arial" w:cs="Arial"/>
                <w:kern w:val="0"/>
              </w:rPr>
            </w:pPr>
            <w:sdt>
              <w:sdtPr>
                <w:rPr>
                  <w:rFonts w:ascii="Arial" w:hAnsi="Arial" w:cs="Arial"/>
                </w:rPr>
                <w:id w:val="-1580819529"/>
                <w14:checkbox>
                  <w14:checked w14:val="0"/>
                  <w14:checkedState w14:val="2612" w14:font="MS Gothic"/>
                  <w14:uncheckedState w14:val="2610" w14:font="MS Gothic"/>
                </w14:checkbox>
              </w:sdtPr>
              <w:sdtEndPr/>
              <w:sdtContent>
                <w:r w:rsidR="00283BF4" w:rsidRPr="001E5F63">
                  <w:rPr>
                    <w:rFonts w:ascii="Segoe UI Symbol" w:eastAsia="MS Gothic" w:hAnsi="Segoe UI Symbol" w:cs="Segoe UI Symbol"/>
                    <w:kern w:val="0"/>
                  </w:rPr>
                  <w:t>☐</w:t>
                </w:r>
              </w:sdtContent>
            </w:sdt>
            <w:r w:rsidR="00A50BCD" w:rsidRPr="001E5F63">
              <w:rPr>
                <w:rFonts w:ascii="Arial" w:hAnsi="Arial" w:cs="Arial"/>
                <w:kern w:val="0"/>
              </w:rPr>
              <w:tab/>
              <w:t>Short term</w:t>
            </w:r>
          </w:p>
          <w:p w14:paraId="44E86E0A" w14:textId="4D09E14D" w:rsidR="00A50BCD" w:rsidRPr="001E5F63" w:rsidRDefault="00383A33" w:rsidP="00A82EDF">
            <w:pPr>
              <w:rPr>
                <w:rFonts w:ascii="Arial" w:hAnsi="Arial" w:cs="Arial"/>
                <w:kern w:val="0"/>
              </w:rPr>
            </w:pPr>
            <w:sdt>
              <w:sdtPr>
                <w:rPr>
                  <w:rFonts w:ascii="Arial" w:hAnsi="Arial" w:cs="Arial"/>
                </w:rPr>
                <w:id w:val="-1438753716"/>
                <w14:checkbox>
                  <w14:checked w14:val="0"/>
                  <w14:checkedState w14:val="2612" w14:font="MS Gothic"/>
                  <w14:uncheckedState w14:val="2610" w14:font="MS Gothic"/>
                </w14:checkbox>
              </w:sdtPr>
              <w:sdtEndPr/>
              <w:sdtContent>
                <w:r w:rsidR="00283BF4" w:rsidRPr="001E5F63">
                  <w:rPr>
                    <w:rFonts w:ascii="Segoe UI Symbol" w:eastAsia="MS Gothic" w:hAnsi="Segoe UI Symbol" w:cs="Segoe UI Symbol"/>
                    <w:kern w:val="0"/>
                  </w:rPr>
                  <w:t>☐</w:t>
                </w:r>
              </w:sdtContent>
            </w:sdt>
            <w:r w:rsidR="00A50BCD" w:rsidRPr="001E5F63">
              <w:rPr>
                <w:rFonts w:ascii="Arial" w:hAnsi="Arial" w:cs="Arial"/>
                <w:kern w:val="0"/>
              </w:rPr>
              <w:tab/>
              <w:t>Medium term</w:t>
            </w:r>
          </w:p>
          <w:p w14:paraId="23D24D3A" w14:textId="2546C462" w:rsidR="00A50BCD" w:rsidRPr="001E5F63" w:rsidRDefault="00383A33" w:rsidP="00A82EDF">
            <w:pPr>
              <w:rPr>
                <w:rFonts w:ascii="Arial" w:hAnsi="Arial" w:cs="Arial"/>
                <w:kern w:val="0"/>
              </w:rPr>
            </w:pPr>
            <w:sdt>
              <w:sdtPr>
                <w:rPr>
                  <w:rFonts w:ascii="Arial" w:hAnsi="Arial" w:cs="Arial"/>
                </w:rPr>
                <w:id w:val="831262478"/>
                <w14:checkbox>
                  <w14:checked w14:val="0"/>
                  <w14:checkedState w14:val="2612" w14:font="MS Gothic"/>
                  <w14:uncheckedState w14:val="2610" w14:font="MS Gothic"/>
                </w14:checkbox>
              </w:sdtPr>
              <w:sdtEndPr/>
              <w:sdtContent>
                <w:r w:rsidR="0037646C" w:rsidRPr="001E5F63">
                  <w:rPr>
                    <w:rFonts w:ascii="Segoe UI Symbol" w:eastAsia="MS Gothic" w:hAnsi="Segoe UI Symbol" w:cs="Segoe UI Symbol"/>
                    <w:kern w:val="0"/>
                  </w:rPr>
                  <w:t>☐</w:t>
                </w:r>
              </w:sdtContent>
            </w:sdt>
            <w:r w:rsidR="00A50BCD" w:rsidRPr="001E5F63">
              <w:rPr>
                <w:rFonts w:ascii="Arial" w:hAnsi="Arial" w:cs="Arial"/>
                <w:kern w:val="0"/>
              </w:rPr>
              <w:tab/>
              <w:t xml:space="preserve">Long term </w:t>
            </w:r>
          </w:p>
        </w:tc>
        <w:tc>
          <w:tcPr>
            <w:tcW w:w="4388" w:type="dxa"/>
          </w:tcPr>
          <w:p w14:paraId="55E96A82" w14:textId="77777777" w:rsidR="00A50BCD" w:rsidRPr="001E5F63" w:rsidRDefault="00A50BCD" w:rsidP="00A50BCD">
            <w:pPr>
              <w:numPr>
                <w:ilvl w:val="0"/>
                <w:numId w:val="28"/>
              </w:numPr>
              <w:spacing w:after="200"/>
              <w:rPr>
                <w:rFonts w:ascii="Arial" w:hAnsi="Arial" w:cs="Arial"/>
                <w:b/>
                <w:kern w:val="0"/>
              </w:rPr>
            </w:pPr>
            <w:r w:rsidRPr="001E5F63">
              <w:rPr>
                <w:rFonts w:ascii="Arial" w:hAnsi="Arial" w:cs="Arial"/>
                <w:b/>
                <w:kern w:val="0"/>
              </w:rPr>
              <w:t>What other kinds of abuse is the neglect driving or enabling?</w:t>
            </w:r>
          </w:p>
          <w:p w14:paraId="76A7DF28" w14:textId="5AA1D5B3" w:rsidR="00A50BCD" w:rsidRPr="001E5F63" w:rsidRDefault="00383A33" w:rsidP="00A82EDF">
            <w:pPr>
              <w:spacing w:after="200"/>
              <w:rPr>
                <w:rFonts w:ascii="Arial" w:hAnsi="Arial" w:cs="Arial"/>
                <w:kern w:val="0"/>
              </w:rPr>
            </w:pPr>
            <w:sdt>
              <w:sdtPr>
                <w:rPr>
                  <w:rFonts w:ascii="Arial" w:hAnsi="Arial" w:cs="Arial"/>
                  <w:b/>
                </w:rPr>
                <w:id w:val="1300030073"/>
                <w14:checkbox>
                  <w14:checked w14:val="0"/>
                  <w14:checkedState w14:val="2612" w14:font="MS Gothic"/>
                  <w14:uncheckedState w14:val="2610" w14:font="MS Gothic"/>
                </w14:checkbox>
              </w:sdtPr>
              <w:sdtEndPr/>
              <w:sdtContent>
                <w:r w:rsidR="00283BF4" w:rsidRPr="001E5F63">
                  <w:rPr>
                    <w:rFonts w:ascii="Segoe UI Symbol" w:eastAsia="MS Gothic" w:hAnsi="Segoe UI Symbol" w:cs="Segoe UI Symbol"/>
                    <w:b/>
                    <w:kern w:val="0"/>
                  </w:rPr>
                  <w:t>☐</w:t>
                </w:r>
              </w:sdtContent>
            </w:sdt>
            <w:r w:rsidR="00A50BCD" w:rsidRPr="001E5F63">
              <w:rPr>
                <w:rFonts w:ascii="Arial" w:hAnsi="Arial" w:cs="Arial"/>
                <w:kern w:val="0"/>
              </w:rPr>
              <w:tab/>
              <w:t>Sexual abuse</w:t>
            </w:r>
          </w:p>
          <w:p w14:paraId="2128EAE2" w14:textId="0FC921D7" w:rsidR="00A50BCD" w:rsidRPr="001E5F63" w:rsidRDefault="00383A33" w:rsidP="00A82EDF">
            <w:pPr>
              <w:spacing w:after="200"/>
              <w:rPr>
                <w:rFonts w:ascii="Arial" w:hAnsi="Arial" w:cs="Arial"/>
                <w:kern w:val="0"/>
              </w:rPr>
            </w:pPr>
            <w:sdt>
              <w:sdtPr>
                <w:rPr>
                  <w:rFonts w:ascii="Arial" w:hAnsi="Arial" w:cs="Arial"/>
                  <w:b/>
                </w:rPr>
                <w:id w:val="-834991320"/>
                <w14:checkbox>
                  <w14:checked w14:val="0"/>
                  <w14:checkedState w14:val="2612" w14:font="MS Gothic"/>
                  <w14:uncheckedState w14:val="2610" w14:font="MS Gothic"/>
                </w14:checkbox>
              </w:sdtPr>
              <w:sdtEndPr/>
              <w:sdtContent>
                <w:r w:rsidR="00EE3811" w:rsidRPr="001E5F63">
                  <w:rPr>
                    <w:rFonts w:ascii="Segoe UI Symbol" w:eastAsia="MS Gothic" w:hAnsi="Segoe UI Symbol" w:cs="Segoe UI Symbol"/>
                    <w:b/>
                  </w:rPr>
                  <w:t>☐</w:t>
                </w:r>
              </w:sdtContent>
            </w:sdt>
            <w:r w:rsidR="00A50BCD" w:rsidRPr="001E5F63">
              <w:rPr>
                <w:rFonts w:ascii="Arial" w:hAnsi="Arial" w:cs="Arial"/>
                <w:kern w:val="0"/>
              </w:rPr>
              <w:tab/>
              <w:t>Physical abuse</w:t>
            </w:r>
          </w:p>
          <w:p w14:paraId="39C7A290" w14:textId="0784FA0F" w:rsidR="00A50BCD" w:rsidRPr="001E5F63" w:rsidRDefault="00383A33" w:rsidP="00A82EDF">
            <w:pPr>
              <w:spacing w:after="200"/>
              <w:rPr>
                <w:rFonts w:ascii="Arial" w:hAnsi="Arial" w:cs="Arial"/>
                <w:b/>
                <w:kern w:val="0"/>
              </w:rPr>
            </w:pPr>
            <w:sdt>
              <w:sdtPr>
                <w:rPr>
                  <w:rFonts w:ascii="Arial" w:hAnsi="Arial" w:cs="Arial"/>
                  <w:b/>
                </w:rPr>
                <w:id w:val="-293132580"/>
                <w14:checkbox>
                  <w14:checked w14:val="0"/>
                  <w14:checkedState w14:val="2612" w14:font="MS Gothic"/>
                  <w14:uncheckedState w14:val="2610" w14:font="MS Gothic"/>
                </w14:checkbox>
              </w:sdtPr>
              <w:sdtEndPr/>
              <w:sdtContent>
                <w:r w:rsidR="00283BF4" w:rsidRPr="001E5F63">
                  <w:rPr>
                    <w:rFonts w:ascii="Segoe UI Symbol" w:eastAsia="MS Gothic" w:hAnsi="Segoe UI Symbol" w:cs="Segoe UI Symbol"/>
                    <w:b/>
                    <w:kern w:val="0"/>
                  </w:rPr>
                  <w:t>☐</w:t>
                </w:r>
              </w:sdtContent>
            </w:sdt>
            <w:r w:rsidR="00A50BCD" w:rsidRPr="001E5F63">
              <w:rPr>
                <w:rFonts w:ascii="Arial" w:hAnsi="Arial" w:cs="Arial"/>
                <w:kern w:val="0"/>
              </w:rPr>
              <w:tab/>
              <w:t>Emotional Abuse</w:t>
            </w:r>
          </w:p>
          <w:p w14:paraId="3AB44C93" w14:textId="77777777" w:rsidR="00A50BCD" w:rsidRPr="001E5F63" w:rsidRDefault="00A50BCD" w:rsidP="00A82EDF">
            <w:pPr>
              <w:rPr>
                <w:rFonts w:ascii="Arial" w:hAnsi="Arial" w:cs="Arial"/>
                <w:kern w:val="0"/>
              </w:rPr>
            </w:pPr>
          </w:p>
        </w:tc>
        <w:tc>
          <w:tcPr>
            <w:tcW w:w="7101" w:type="dxa"/>
          </w:tcPr>
          <w:p w14:paraId="31EA6A36" w14:textId="77777777" w:rsidR="00A50BCD" w:rsidRPr="001E5F63" w:rsidRDefault="00A50BCD" w:rsidP="00A50BCD">
            <w:pPr>
              <w:numPr>
                <w:ilvl w:val="0"/>
                <w:numId w:val="28"/>
              </w:numPr>
              <w:spacing w:after="200"/>
              <w:rPr>
                <w:rFonts w:ascii="Arial" w:hAnsi="Arial" w:cs="Arial"/>
                <w:b/>
                <w:color w:val="000000" w:themeColor="text1"/>
                <w:kern w:val="0"/>
              </w:rPr>
            </w:pPr>
            <w:r w:rsidRPr="001E5F63">
              <w:rPr>
                <w:rFonts w:ascii="Arial" w:hAnsi="Arial" w:cs="Arial"/>
                <w:b/>
                <w:color w:val="000000" w:themeColor="text1"/>
                <w:kern w:val="0"/>
              </w:rPr>
              <w:t xml:space="preserve">Is neglectful care enabling other risks?   </w:t>
            </w:r>
          </w:p>
          <w:p w14:paraId="08F9660C" w14:textId="7CA1064F" w:rsidR="00A50BCD" w:rsidRPr="001E5F63" w:rsidRDefault="00383A33" w:rsidP="00A82EDF">
            <w:pPr>
              <w:spacing w:after="200"/>
              <w:rPr>
                <w:rFonts w:ascii="Arial" w:hAnsi="Arial" w:cs="Arial"/>
                <w:kern w:val="0"/>
              </w:rPr>
            </w:pPr>
            <w:sdt>
              <w:sdtPr>
                <w:rPr>
                  <w:rFonts w:ascii="Arial" w:hAnsi="Arial" w:cs="Arial"/>
                  <w:b/>
                </w:rPr>
                <w:id w:val="186268429"/>
                <w14:checkbox>
                  <w14:checked w14:val="0"/>
                  <w14:checkedState w14:val="2612" w14:font="MS Gothic"/>
                  <w14:uncheckedState w14:val="2610" w14:font="MS Gothic"/>
                </w14:checkbox>
              </w:sdtPr>
              <w:sdtEndPr/>
              <w:sdtContent>
                <w:r w:rsidR="00283BF4" w:rsidRPr="001E5F63">
                  <w:rPr>
                    <w:rFonts w:ascii="Segoe UI Symbol" w:eastAsia="MS Gothic" w:hAnsi="Segoe UI Symbol" w:cs="Segoe UI Symbol"/>
                    <w:b/>
                    <w:kern w:val="0"/>
                  </w:rPr>
                  <w:t>☐</w:t>
                </w:r>
              </w:sdtContent>
            </w:sdt>
            <w:r w:rsidR="00A50BCD" w:rsidRPr="001E5F63">
              <w:rPr>
                <w:rFonts w:ascii="Arial" w:hAnsi="Arial" w:cs="Arial"/>
                <w:kern w:val="0"/>
              </w:rPr>
              <w:tab/>
              <w:t>Child gone missing</w:t>
            </w:r>
          </w:p>
          <w:p w14:paraId="62CC9853" w14:textId="53798BDB" w:rsidR="00A50BCD" w:rsidRPr="001E5F63" w:rsidRDefault="00383A33" w:rsidP="00A82EDF">
            <w:pPr>
              <w:spacing w:after="200"/>
              <w:rPr>
                <w:rFonts w:ascii="Arial" w:hAnsi="Arial" w:cs="Arial"/>
                <w:color w:val="000000" w:themeColor="text1"/>
                <w:kern w:val="0"/>
              </w:rPr>
            </w:pPr>
            <w:sdt>
              <w:sdtPr>
                <w:rPr>
                  <w:rFonts w:ascii="Arial" w:hAnsi="Arial" w:cs="Arial"/>
                  <w:b/>
                </w:rPr>
                <w:id w:val="-582606434"/>
                <w14:checkbox>
                  <w14:checked w14:val="0"/>
                  <w14:checkedState w14:val="2612" w14:font="MS Gothic"/>
                  <w14:uncheckedState w14:val="2610" w14:font="MS Gothic"/>
                </w14:checkbox>
              </w:sdtPr>
              <w:sdtEndPr/>
              <w:sdtContent>
                <w:r w:rsidR="00283BF4" w:rsidRPr="001E5F63">
                  <w:rPr>
                    <w:rFonts w:ascii="Segoe UI Symbol" w:eastAsia="MS Gothic" w:hAnsi="Segoe UI Symbol" w:cs="Segoe UI Symbol"/>
                    <w:b/>
                    <w:kern w:val="0"/>
                  </w:rPr>
                  <w:t>☐</w:t>
                </w:r>
              </w:sdtContent>
            </w:sdt>
            <w:r w:rsidR="00A50BCD" w:rsidRPr="001E5F63">
              <w:rPr>
                <w:rFonts w:ascii="Arial" w:hAnsi="Arial" w:cs="Arial"/>
                <w:kern w:val="0"/>
              </w:rPr>
              <w:tab/>
              <w:t>S</w:t>
            </w:r>
            <w:r w:rsidR="00A50BCD" w:rsidRPr="001E5F63">
              <w:rPr>
                <w:rFonts w:ascii="Arial" w:hAnsi="Arial" w:cs="Arial"/>
                <w:color w:val="000000" w:themeColor="text1"/>
                <w:kern w:val="0"/>
              </w:rPr>
              <w:t>exual Exploitation</w:t>
            </w:r>
          </w:p>
          <w:p w14:paraId="4EA27CA3" w14:textId="7D3ABC3F" w:rsidR="00E639E2" w:rsidRPr="001E5F63" w:rsidRDefault="00383A33" w:rsidP="00A82EDF">
            <w:pPr>
              <w:spacing w:after="200"/>
              <w:rPr>
                <w:rFonts w:ascii="Arial" w:hAnsi="Arial" w:cs="Arial"/>
                <w:color w:val="000000" w:themeColor="text1"/>
                <w:kern w:val="0"/>
              </w:rPr>
            </w:pPr>
            <w:sdt>
              <w:sdtPr>
                <w:rPr>
                  <w:rFonts w:ascii="Arial" w:hAnsi="Arial" w:cs="Arial"/>
                  <w:color w:val="000000" w:themeColor="text1"/>
                </w:rPr>
                <w:id w:val="956294612"/>
                <w14:checkbox>
                  <w14:checked w14:val="0"/>
                  <w14:checkedState w14:val="2612" w14:font="MS Gothic"/>
                  <w14:uncheckedState w14:val="2610" w14:font="MS Gothic"/>
                </w14:checkbox>
              </w:sdtPr>
              <w:sdtEndPr/>
              <w:sdtContent>
                <w:r w:rsidR="00EE3811" w:rsidRPr="001E5F63">
                  <w:rPr>
                    <w:rFonts w:ascii="Segoe UI Symbol" w:eastAsia="MS Gothic" w:hAnsi="Segoe UI Symbol" w:cs="Segoe UI Symbol"/>
                    <w:color w:val="000000" w:themeColor="text1"/>
                  </w:rPr>
                  <w:t>☐</w:t>
                </w:r>
              </w:sdtContent>
            </w:sdt>
            <w:r w:rsidR="00E639E2" w:rsidRPr="001E5F63">
              <w:rPr>
                <w:rFonts w:ascii="Arial" w:hAnsi="Arial" w:cs="Arial"/>
                <w:color w:val="000000" w:themeColor="text1"/>
                <w:kern w:val="0"/>
              </w:rPr>
              <w:t xml:space="preserve">        Criminal Exploitation</w:t>
            </w:r>
          </w:p>
          <w:p w14:paraId="5DFC8A4F" w14:textId="742E3455" w:rsidR="00A50BCD" w:rsidRPr="001E5F63" w:rsidRDefault="00383A33" w:rsidP="00A82EDF">
            <w:pPr>
              <w:spacing w:after="200"/>
              <w:rPr>
                <w:rFonts w:ascii="Arial" w:hAnsi="Arial" w:cs="Arial"/>
                <w:color w:val="000000" w:themeColor="text1"/>
                <w:kern w:val="0"/>
              </w:rPr>
            </w:pPr>
            <w:sdt>
              <w:sdtPr>
                <w:rPr>
                  <w:rFonts w:ascii="Arial" w:hAnsi="Arial" w:cs="Arial"/>
                  <w:b/>
                  <w:color w:val="000000" w:themeColor="text1"/>
                </w:rPr>
                <w:id w:val="-619000279"/>
                <w14:checkbox>
                  <w14:checked w14:val="0"/>
                  <w14:checkedState w14:val="2612" w14:font="MS Gothic"/>
                  <w14:uncheckedState w14:val="2610" w14:font="MS Gothic"/>
                </w14:checkbox>
              </w:sdtPr>
              <w:sdtEndPr/>
              <w:sdtContent>
                <w:r w:rsidR="00EE3811" w:rsidRPr="001E5F63">
                  <w:rPr>
                    <w:rFonts w:ascii="Segoe UI Symbol" w:eastAsia="MS Gothic" w:hAnsi="Segoe UI Symbol" w:cs="Segoe UI Symbol"/>
                    <w:b/>
                    <w:color w:val="000000" w:themeColor="text1"/>
                  </w:rPr>
                  <w:t>☐</w:t>
                </w:r>
              </w:sdtContent>
            </w:sdt>
            <w:r w:rsidR="00A50BCD" w:rsidRPr="001E5F63">
              <w:rPr>
                <w:rFonts w:ascii="Arial" w:hAnsi="Arial" w:cs="Arial"/>
                <w:b/>
                <w:color w:val="000000" w:themeColor="text1"/>
                <w:kern w:val="0"/>
              </w:rPr>
              <w:tab/>
            </w:r>
            <w:r w:rsidR="00A50BCD" w:rsidRPr="001E5F63">
              <w:rPr>
                <w:rFonts w:ascii="Arial" w:hAnsi="Arial" w:cs="Arial"/>
                <w:color w:val="000000" w:themeColor="text1"/>
                <w:kern w:val="0"/>
              </w:rPr>
              <w:t>Gang involvement</w:t>
            </w:r>
          </w:p>
          <w:p w14:paraId="3C52D097" w14:textId="3A49972E" w:rsidR="00A50BCD" w:rsidRPr="001E5F63" w:rsidRDefault="00383A33" w:rsidP="00A82EDF">
            <w:pPr>
              <w:spacing w:after="200"/>
              <w:rPr>
                <w:rFonts w:ascii="Arial" w:hAnsi="Arial" w:cs="Arial"/>
                <w:color w:val="000000" w:themeColor="text1"/>
                <w:kern w:val="0"/>
              </w:rPr>
            </w:pPr>
            <w:sdt>
              <w:sdtPr>
                <w:rPr>
                  <w:rFonts w:ascii="Arial" w:hAnsi="Arial" w:cs="Arial"/>
                  <w:b/>
                  <w:color w:val="000000" w:themeColor="text1"/>
                </w:rPr>
                <w:id w:val="-774255779"/>
                <w14:checkbox>
                  <w14:checked w14:val="0"/>
                  <w14:checkedState w14:val="2612" w14:font="MS Gothic"/>
                  <w14:uncheckedState w14:val="2610" w14:font="MS Gothic"/>
                </w14:checkbox>
              </w:sdtPr>
              <w:sdtEndPr/>
              <w:sdtContent>
                <w:r w:rsidR="00283BF4" w:rsidRPr="001E5F63">
                  <w:rPr>
                    <w:rFonts w:ascii="Segoe UI Symbol" w:eastAsia="MS Gothic" w:hAnsi="Segoe UI Symbol" w:cs="Segoe UI Symbol"/>
                    <w:b/>
                    <w:color w:val="000000" w:themeColor="text1"/>
                    <w:kern w:val="0"/>
                  </w:rPr>
                  <w:t>☐</w:t>
                </w:r>
              </w:sdtContent>
            </w:sdt>
            <w:r w:rsidR="00A50BCD" w:rsidRPr="001E5F63">
              <w:rPr>
                <w:rFonts w:ascii="Arial" w:hAnsi="Arial" w:cs="Arial"/>
                <w:color w:val="000000" w:themeColor="text1"/>
                <w:kern w:val="0"/>
              </w:rPr>
              <w:tab/>
              <w:t>Exposure to extremism or radicalisation</w:t>
            </w:r>
          </w:p>
          <w:p w14:paraId="50190D2B" w14:textId="77777777" w:rsidR="00A50BCD" w:rsidRPr="001E5F63" w:rsidRDefault="00A50BCD" w:rsidP="00A82EDF">
            <w:pPr>
              <w:rPr>
                <w:rFonts w:ascii="Arial" w:hAnsi="Arial" w:cs="Arial"/>
                <w:kern w:val="0"/>
              </w:rPr>
            </w:pPr>
          </w:p>
        </w:tc>
      </w:tr>
      <w:bookmarkEnd w:id="43"/>
    </w:tbl>
    <w:p w14:paraId="62450306" w14:textId="77777777" w:rsidR="00A50BCD" w:rsidRPr="00A103BA" w:rsidRDefault="00A50BCD" w:rsidP="00A82EDF">
      <w:pPr>
        <w:spacing w:after="0" w:line="240" w:lineRule="auto"/>
        <w:contextualSpacing/>
        <w:jc w:val="both"/>
        <w:textAlignment w:val="baseline"/>
        <w:rPr>
          <w:rFonts w:ascii="Arial" w:eastAsiaTheme="majorEastAsia" w:hAnsi="Arial" w:cs="Arial"/>
          <w:b/>
          <w:bCs/>
        </w:rPr>
      </w:pPr>
    </w:p>
    <w:p w14:paraId="220CFF6F" w14:textId="77777777" w:rsidR="00777537" w:rsidRPr="00777537" w:rsidRDefault="00777537" w:rsidP="00777537">
      <w:pPr>
        <w:rPr>
          <w:rFonts w:ascii="Arial" w:hAnsi="Arial" w:cs="Arial"/>
          <w:b/>
          <w:bCs/>
          <w:kern w:val="2"/>
          <w:sz w:val="24"/>
          <w:szCs w:val="24"/>
          <w14:ligatures w14:val="standardContextual"/>
        </w:rPr>
      </w:pPr>
      <w:r w:rsidRPr="00777537">
        <w:rPr>
          <w:rFonts w:ascii="Arial" w:hAnsi="Arial" w:cs="Arial"/>
          <w:b/>
          <w:bCs/>
          <w:kern w:val="2"/>
          <w:sz w:val="24"/>
          <w:szCs w:val="24"/>
          <w14:ligatures w14:val="standardContextual"/>
        </w:rPr>
        <w:t>Reflection/ supervision - What do you need to know more about?</w:t>
      </w:r>
    </w:p>
    <w:tbl>
      <w:tblPr>
        <w:tblStyle w:val="TableGrid111"/>
        <w:tblW w:w="16019" w:type="dxa"/>
        <w:tblInd w:w="-998" w:type="dxa"/>
        <w:tblLook w:val="04A0" w:firstRow="1" w:lastRow="0" w:firstColumn="1" w:lastColumn="0" w:noHBand="0" w:noVBand="1"/>
      </w:tblPr>
      <w:tblGrid>
        <w:gridCol w:w="16019"/>
      </w:tblGrid>
      <w:tr w:rsidR="00777537" w:rsidRPr="00777537" w14:paraId="24EF61A2" w14:textId="77777777" w:rsidTr="00D94939">
        <w:tc>
          <w:tcPr>
            <w:tcW w:w="16019" w:type="dxa"/>
          </w:tcPr>
          <w:p w14:paraId="67AFF98C" w14:textId="77777777" w:rsidR="00777537" w:rsidRPr="00777537" w:rsidRDefault="00777537" w:rsidP="00777537">
            <w:pPr>
              <w:numPr>
                <w:ilvl w:val="0"/>
                <w:numId w:val="30"/>
              </w:numPr>
              <w:spacing w:after="200"/>
              <w:contextualSpacing/>
              <w:rPr>
                <w:rFonts w:ascii="Arial" w:hAnsi="Arial" w:cs="Arial"/>
                <w:bCs/>
              </w:rPr>
            </w:pPr>
            <w:r w:rsidRPr="00777537">
              <w:rPr>
                <w:rFonts w:ascii="Arial" w:hAnsi="Arial" w:cs="Arial"/>
                <w:bCs/>
              </w:rPr>
              <w:t>Is there a history or a pattern of neglect behaviour emerging?</w:t>
            </w:r>
          </w:p>
          <w:p w14:paraId="650560D9" w14:textId="77777777" w:rsidR="00777537" w:rsidRPr="00777537" w:rsidRDefault="00777537" w:rsidP="00777537">
            <w:pPr>
              <w:spacing w:after="200"/>
              <w:rPr>
                <w:rFonts w:ascii="Arial" w:hAnsi="Arial" w:cs="Arial"/>
                <w:bCs/>
              </w:rPr>
            </w:pPr>
          </w:p>
          <w:p w14:paraId="1A6161BD" w14:textId="77777777" w:rsidR="00777537" w:rsidRPr="00777537" w:rsidRDefault="00777537" w:rsidP="00777537">
            <w:pPr>
              <w:spacing w:after="200"/>
              <w:rPr>
                <w:rFonts w:ascii="Arial" w:hAnsi="Arial" w:cs="Arial"/>
                <w:bCs/>
              </w:rPr>
            </w:pPr>
          </w:p>
        </w:tc>
      </w:tr>
      <w:tr w:rsidR="00777537" w:rsidRPr="00777537" w14:paraId="53439A74" w14:textId="77777777" w:rsidTr="00D94939">
        <w:tc>
          <w:tcPr>
            <w:tcW w:w="16019" w:type="dxa"/>
          </w:tcPr>
          <w:p w14:paraId="0E8152C1" w14:textId="77777777" w:rsidR="00777537" w:rsidRPr="00777537" w:rsidRDefault="00777537" w:rsidP="00777537">
            <w:pPr>
              <w:numPr>
                <w:ilvl w:val="0"/>
                <w:numId w:val="30"/>
              </w:numPr>
              <w:spacing w:after="200"/>
              <w:contextualSpacing/>
              <w:rPr>
                <w:rFonts w:ascii="Arial" w:hAnsi="Arial" w:cs="Arial"/>
                <w:bCs/>
              </w:rPr>
            </w:pPr>
            <w:r w:rsidRPr="00777537">
              <w:rPr>
                <w:rFonts w:ascii="Arial" w:hAnsi="Arial" w:cs="Arial"/>
                <w:bCs/>
              </w:rPr>
              <w:t>Is there evidence that this is a persistent problem (frequency of occurrence)? What is the evidence? Where has it come from?</w:t>
            </w:r>
          </w:p>
          <w:p w14:paraId="125073DB" w14:textId="77777777" w:rsidR="00777537" w:rsidRPr="00777537" w:rsidRDefault="00777537" w:rsidP="00777537">
            <w:pPr>
              <w:spacing w:after="200"/>
              <w:ind w:left="360"/>
              <w:contextualSpacing/>
              <w:rPr>
                <w:rFonts w:ascii="Arial" w:hAnsi="Arial" w:cs="Arial"/>
                <w:bCs/>
              </w:rPr>
            </w:pPr>
          </w:p>
          <w:p w14:paraId="337965D0" w14:textId="77777777" w:rsidR="00777537" w:rsidRPr="00777537" w:rsidRDefault="00777537" w:rsidP="00777537">
            <w:pPr>
              <w:spacing w:after="200"/>
              <w:rPr>
                <w:rFonts w:ascii="Arial" w:hAnsi="Arial" w:cs="Arial"/>
                <w:bCs/>
              </w:rPr>
            </w:pPr>
          </w:p>
        </w:tc>
      </w:tr>
      <w:tr w:rsidR="00777537" w:rsidRPr="00777537" w14:paraId="5905DD27" w14:textId="77777777" w:rsidTr="00D94939">
        <w:tc>
          <w:tcPr>
            <w:tcW w:w="16019" w:type="dxa"/>
          </w:tcPr>
          <w:p w14:paraId="63892F54" w14:textId="77777777" w:rsidR="00777537" w:rsidRPr="00777537" w:rsidRDefault="00777537" w:rsidP="00777537">
            <w:pPr>
              <w:numPr>
                <w:ilvl w:val="0"/>
                <w:numId w:val="30"/>
              </w:numPr>
              <w:spacing w:after="200"/>
              <w:contextualSpacing/>
              <w:rPr>
                <w:rFonts w:ascii="Arial" w:hAnsi="Arial" w:cs="Arial"/>
                <w:bCs/>
              </w:rPr>
            </w:pPr>
            <w:r w:rsidRPr="00777537">
              <w:rPr>
                <w:rFonts w:ascii="Arial" w:hAnsi="Arial" w:cs="Arial"/>
                <w:bCs/>
              </w:rPr>
              <w:t>Has the neglect been present over a significant period of time?</w:t>
            </w:r>
          </w:p>
          <w:p w14:paraId="39B467FB" w14:textId="77777777" w:rsidR="00777537" w:rsidRPr="00777537" w:rsidRDefault="00777537" w:rsidP="00777537">
            <w:pPr>
              <w:spacing w:after="200"/>
              <w:rPr>
                <w:rFonts w:ascii="Arial" w:hAnsi="Arial" w:cs="Arial"/>
                <w:bCs/>
              </w:rPr>
            </w:pPr>
          </w:p>
        </w:tc>
      </w:tr>
      <w:tr w:rsidR="00777537" w:rsidRPr="00777537" w14:paraId="50FB909C" w14:textId="77777777" w:rsidTr="00D94939">
        <w:tc>
          <w:tcPr>
            <w:tcW w:w="16019" w:type="dxa"/>
          </w:tcPr>
          <w:p w14:paraId="5101FA42" w14:textId="77777777" w:rsidR="00777537" w:rsidRPr="00777537" w:rsidRDefault="00777537" w:rsidP="00777537">
            <w:pPr>
              <w:numPr>
                <w:ilvl w:val="0"/>
                <w:numId w:val="30"/>
              </w:numPr>
              <w:spacing w:after="200"/>
              <w:contextualSpacing/>
              <w:rPr>
                <w:rFonts w:ascii="Arial" w:hAnsi="Arial" w:cs="Arial"/>
                <w:bCs/>
              </w:rPr>
            </w:pPr>
            <w:r w:rsidRPr="00777537">
              <w:rPr>
                <w:rFonts w:ascii="Arial" w:hAnsi="Arial" w:cs="Arial"/>
                <w:bCs/>
              </w:rPr>
              <w:t xml:space="preserve">Have efforts to intervene to minimise or prevent neglect had any significant impact in the past?  </w:t>
            </w:r>
            <w:r w:rsidRPr="00777537">
              <w:rPr>
                <w:rFonts w:ascii="Arial" w:hAnsi="Arial" w:cs="Arial"/>
                <w:bCs/>
              </w:rPr>
              <w:tab/>
            </w:r>
          </w:p>
          <w:p w14:paraId="6870F889" w14:textId="77777777" w:rsidR="00777537" w:rsidRPr="00777537" w:rsidRDefault="00777537" w:rsidP="00777537">
            <w:pPr>
              <w:spacing w:after="200"/>
              <w:rPr>
                <w:rFonts w:ascii="Arial" w:hAnsi="Arial" w:cs="Arial"/>
                <w:bCs/>
              </w:rPr>
            </w:pPr>
          </w:p>
        </w:tc>
      </w:tr>
      <w:tr w:rsidR="00777537" w:rsidRPr="00777537" w14:paraId="7FF2A156" w14:textId="77777777" w:rsidTr="00D94939">
        <w:trPr>
          <w:trHeight w:val="740"/>
        </w:trPr>
        <w:tc>
          <w:tcPr>
            <w:tcW w:w="16019" w:type="dxa"/>
          </w:tcPr>
          <w:p w14:paraId="5DE79FA4" w14:textId="77777777" w:rsidR="00777537" w:rsidRPr="00777537" w:rsidRDefault="00777537" w:rsidP="00777537">
            <w:pPr>
              <w:numPr>
                <w:ilvl w:val="0"/>
                <w:numId w:val="30"/>
              </w:numPr>
              <w:spacing w:after="200"/>
              <w:contextualSpacing/>
              <w:rPr>
                <w:rFonts w:ascii="Arial" w:hAnsi="Arial" w:cs="Arial"/>
                <w:bCs/>
              </w:rPr>
            </w:pPr>
            <w:r w:rsidRPr="00777537">
              <w:rPr>
                <w:rFonts w:ascii="Arial" w:hAnsi="Arial" w:cs="Arial"/>
                <w:bCs/>
              </w:rPr>
              <w:t>What do you hypothesise as the barriers for why change has not been sustained?</w:t>
            </w:r>
          </w:p>
          <w:p w14:paraId="6230A9E5" w14:textId="77777777" w:rsidR="00777537" w:rsidRPr="00777537" w:rsidRDefault="00777537" w:rsidP="00777537">
            <w:pPr>
              <w:spacing w:after="200"/>
              <w:rPr>
                <w:rFonts w:ascii="Arial" w:hAnsi="Arial" w:cs="Arial"/>
                <w:bCs/>
              </w:rPr>
            </w:pPr>
          </w:p>
        </w:tc>
      </w:tr>
      <w:tr w:rsidR="00777537" w:rsidRPr="00777537" w14:paraId="7F1F17F8" w14:textId="77777777" w:rsidTr="00777537">
        <w:trPr>
          <w:trHeight w:val="699"/>
        </w:trPr>
        <w:tc>
          <w:tcPr>
            <w:tcW w:w="16019" w:type="dxa"/>
          </w:tcPr>
          <w:p w14:paraId="1A2456B5" w14:textId="77777777" w:rsidR="00777537" w:rsidRPr="00777537" w:rsidRDefault="00777537" w:rsidP="00777537">
            <w:pPr>
              <w:numPr>
                <w:ilvl w:val="0"/>
                <w:numId w:val="30"/>
              </w:numPr>
              <w:spacing w:after="200"/>
              <w:contextualSpacing/>
              <w:rPr>
                <w:rFonts w:ascii="Arial" w:hAnsi="Arial" w:cs="Arial"/>
                <w:bCs/>
              </w:rPr>
            </w:pPr>
            <w:r w:rsidRPr="00777537">
              <w:rPr>
                <w:rFonts w:ascii="Arial" w:hAnsi="Arial" w:cs="Arial"/>
                <w:bCs/>
              </w:rPr>
              <w:t>What is the impact of harm if things do not change?</w:t>
            </w:r>
          </w:p>
        </w:tc>
      </w:tr>
    </w:tbl>
    <w:p w14:paraId="722C5CAD" w14:textId="77777777" w:rsidR="00043612" w:rsidRDefault="00043612" w:rsidP="00A82EDF">
      <w:pPr>
        <w:spacing w:line="240" w:lineRule="auto"/>
        <w:rPr>
          <w:rFonts w:ascii="Arial" w:hAnsi="Arial" w:cs="Arial"/>
          <w:b/>
          <w:bCs/>
        </w:rPr>
      </w:pPr>
    </w:p>
    <w:p w14:paraId="44AEA119" w14:textId="77777777" w:rsidR="00043612" w:rsidRDefault="00043612" w:rsidP="00A82EDF">
      <w:pPr>
        <w:spacing w:line="240" w:lineRule="auto"/>
        <w:rPr>
          <w:rFonts w:ascii="Arial" w:hAnsi="Arial" w:cs="Arial"/>
          <w:b/>
          <w:bCs/>
        </w:rPr>
      </w:pPr>
    </w:p>
    <w:p w14:paraId="5F8FF29A" w14:textId="77777777" w:rsidR="00043612" w:rsidRDefault="00043612" w:rsidP="00A82EDF">
      <w:pPr>
        <w:spacing w:line="240" w:lineRule="auto"/>
        <w:rPr>
          <w:rFonts w:ascii="Arial" w:hAnsi="Arial" w:cs="Arial"/>
          <w:b/>
          <w:bCs/>
        </w:rPr>
      </w:pPr>
    </w:p>
    <w:p w14:paraId="77BA7238" w14:textId="77777777" w:rsidR="00777537" w:rsidRDefault="00777537" w:rsidP="00A82EDF">
      <w:pPr>
        <w:spacing w:line="240" w:lineRule="auto"/>
        <w:rPr>
          <w:rFonts w:ascii="Arial" w:hAnsi="Arial" w:cs="Arial"/>
          <w:b/>
          <w:bCs/>
        </w:rPr>
      </w:pPr>
    </w:p>
    <w:p w14:paraId="7020C8B4" w14:textId="780F22E4" w:rsidR="00A50BCD" w:rsidRPr="00A103BA" w:rsidRDefault="00A50BCD" w:rsidP="00A82EDF">
      <w:pPr>
        <w:spacing w:line="240" w:lineRule="auto"/>
        <w:rPr>
          <w:rFonts w:ascii="Arial" w:hAnsi="Arial" w:cs="Arial"/>
          <w:b/>
          <w:bCs/>
        </w:rPr>
      </w:pPr>
      <w:r w:rsidRPr="00A103BA">
        <w:rPr>
          <w:rFonts w:ascii="Arial" w:hAnsi="Arial" w:cs="Arial"/>
          <w:b/>
          <w:bCs/>
        </w:rPr>
        <w:t>Voice of the Child</w:t>
      </w:r>
    </w:p>
    <w:p w14:paraId="34C0A0D8" w14:textId="77777777" w:rsidR="00A50BCD" w:rsidRPr="00A103BA" w:rsidRDefault="00A50BCD" w:rsidP="00A82EDF">
      <w:pPr>
        <w:spacing w:line="240" w:lineRule="auto"/>
        <w:rPr>
          <w:rFonts w:ascii="Arial" w:hAnsi="Arial" w:cs="Arial"/>
        </w:rPr>
      </w:pPr>
      <w:r w:rsidRPr="00A103BA">
        <w:rPr>
          <w:rFonts w:ascii="Arial" w:hAnsi="Arial" w:cs="Arial"/>
        </w:rPr>
        <w:t>What does the child say about his or her experience of neglect? What do other professionals say the child has said about their circumstances?</w:t>
      </w:r>
    </w:p>
    <w:tbl>
      <w:tblPr>
        <w:tblW w:w="510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85"/>
      </w:tblGrid>
      <w:tr w:rsidR="00A50BCD" w:rsidRPr="00A103BA" w14:paraId="5177EBA2" w14:textId="77777777" w:rsidTr="00043612">
        <w:trPr>
          <w:trHeight w:val="5429"/>
        </w:trPr>
        <w:tc>
          <w:tcPr>
            <w:tcW w:w="5000" w:type="pct"/>
          </w:tcPr>
          <w:p w14:paraId="5CE75742" w14:textId="77777777" w:rsidR="00A50BCD" w:rsidRPr="00A103BA" w:rsidRDefault="00A50BCD" w:rsidP="00A82EDF">
            <w:pPr>
              <w:spacing w:line="240" w:lineRule="auto"/>
              <w:rPr>
                <w:rFonts w:ascii="Arial" w:hAnsi="Arial" w:cs="Arial"/>
              </w:rPr>
            </w:pPr>
            <w:r w:rsidRPr="00A103BA">
              <w:rPr>
                <w:rFonts w:ascii="Arial" w:hAnsi="Arial" w:cs="Arial"/>
              </w:rPr>
              <w:t>Use the child’s own words, observations and provide quotes...</w:t>
            </w:r>
          </w:p>
          <w:p w14:paraId="320B622F" w14:textId="77777777" w:rsidR="00A50BCD" w:rsidRPr="00A103BA" w:rsidRDefault="00A50BCD" w:rsidP="00A82EDF">
            <w:pPr>
              <w:spacing w:line="240" w:lineRule="auto"/>
              <w:rPr>
                <w:rFonts w:ascii="Arial" w:hAnsi="Arial" w:cs="Arial"/>
              </w:rPr>
            </w:pPr>
          </w:p>
          <w:p w14:paraId="79C26B6E" w14:textId="77777777" w:rsidR="00A50BCD" w:rsidRPr="00A103BA" w:rsidRDefault="00A50BCD" w:rsidP="00A82EDF">
            <w:pPr>
              <w:spacing w:line="240" w:lineRule="auto"/>
              <w:rPr>
                <w:rFonts w:ascii="Arial" w:hAnsi="Arial" w:cs="Arial"/>
              </w:rPr>
            </w:pPr>
          </w:p>
          <w:p w14:paraId="32A04A4E" w14:textId="77777777" w:rsidR="00A50BCD" w:rsidRPr="00A103BA" w:rsidRDefault="00A50BCD" w:rsidP="00A82EDF">
            <w:pPr>
              <w:spacing w:line="240" w:lineRule="auto"/>
              <w:rPr>
                <w:rFonts w:ascii="Arial" w:hAnsi="Arial" w:cs="Arial"/>
              </w:rPr>
            </w:pPr>
          </w:p>
          <w:p w14:paraId="4A4F692D" w14:textId="77777777" w:rsidR="00A50BCD" w:rsidRPr="00A103BA" w:rsidRDefault="00A50BCD" w:rsidP="00A82EDF">
            <w:pPr>
              <w:spacing w:line="240" w:lineRule="auto"/>
              <w:rPr>
                <w:rFonts w:ascii="Arial" w:hAnsi="Arial" w:cs="Arial"/>
              </w:rPr>
            </w:pPr>
          </w:p>
          <w:p w14:paraId="6382D131" w14:textId="77777777" w:rsidR="00A50BCD" w:rsidRPr="00A103BA" w:rsidRDefault="00A50BCD" w:rsidP="00A82EDF">
            <w:pPr>
              <w:spacing w:line="240" w:lineRule="auto"/>
              <w:rPr>
                <w:rFonts w:ascii="Arial" w:hAnsi="Arial" w:cs="Arial"/>
              </w:rPr>
            </w:pPr>
          </w:p>
          <w:p w14:paraId="2CA02995" w14:textId="77777777" w:rsidR="00A50BCD" w:rsidRPr="00A103BA" w:rsidRDefault="00A50BCD" w:rsidP="00A82EDF">
            <w:pPr>
              <w:spacing w:line="240" w:lineRule="auto"/>
              <w:rPr>
                <w:rFonts w:ascii="Arial" w:hAnsi="Arial" w:cs="Arial"/>
              </w:rPr>
            </w:pPr>
          </w:p>
          <w:p w14:paraId="1767F85F" w14:textId="77777777" w:rsidR="00A50BCD" w:rsidRPr="00A103BA" w:rsidRDefault="00A50BCD" w:rsidP="00A82EDF">
            <w:pPr>
              <w:spacing w:line="240" w:lineRule="auto"/>
              <w:rPr>
                <w:rFonts w:ascii="Arial" w:hAnsi="Arial" w:cs="Arial"/>
              </w:rPr>
            </w:pPr>
          </w:p>
          <w:p w14:paraId="0AB013AE" w14:textId="77777777" w:rsidR="00A50BCD" w:rsidRPr="00A103BA" w:rsidRDefault="00A50BCD" w:rsidP="00A82EDF">
            <w:pPr>
              <w:spacing w:line="240" w:lineRule="auto"/>
              <w:rPr>
                <w:rFonts w:ascii="Arial" w:hAnsi="Arial" w:cs="Arial"/>
              </w:rPr>
            </w:pPr>
          </w:p>
          <w:p w14:paraId="1FEFB269" w14:textId="77777777" w:rsidR="00A50BCD" w:rsidRPr="00A103BA" w:rsidRDefault="00A50BCD" w:rsidP="00A82EDF">
            <w:pPr>
              <w:spacing w:line="240" w:lineRule="auto"/>
              <w:rPr>
                <w:rFonts w:ascii="Arial" w:hAnsi="Arial" w:cs="Arial"/>
              </w:rPr>
            </w:pPr>
          </w:p>
          <w:p w14:paraId="499C2276" w14:textId="77777777" w:rsidR="00A50BCD" w:rsidRPr="00A103BA" w:rsidRDefault="00A50BCD" w:rsidP="00A82EDF">
            <w:pPr>
              <w:spacing w:line="240" w:lineRule="auto"/>
              <w:rPr>
                <w:rFonts w:ascii="Arial" w:hAnsi="Arial" w:cs="Arial"/>
              </w:rPr>
            </w:pPr>
          </w:p>
          <w:p w14:paraId="05E2EB2D" w14:textId="77777777" w:rsidR="00A50BCD" w:rsidRPr="00A103BA" w:rsidRDefault="00A50BCD" w:rsidP="00A82EDF">
            <w:pPr>
              <w:spacing w:line="240" w:lineRule="auto"/>
              <w:rPr>
                <w:rFonts w:ascii="Arial" w:hAnsi="Arial" w:cs="Arial"/>
              </w:rPr>
            </w:pPr>
          </w:p>
          <w:p w14:paraId="6D64DCCF" w14:textId="77777777" w:rsidR="00A50BCD" w:rsidRPr="00A103BA" w:rsidRDefault="00A50BCD" w:rsidP="00A82EDF">
            <w:pPr>
              <w:spacing w:line="240" w:lineRule="auto"/>
              <w:rPr>
                <w:rFonts w:ascii="Arial" w:hAnsi="Arial" w:cs="Arial"/>
              </w:rPr>
            </w:pPr>
          </w:p>
        </w:tc>
      </w:tr>
    </w:tbl>
    <w:p w14:paraId="00977834" w14:textId="77777777" w:rsidR="00A50BCD" w:rsidRPr="00A103BA" w:rsidRDefault="00A50BCD" w:rsidP="00A82EDF">
      <w:pPr>
        <w:spacing w:after="200" w:line="240" w:lineRule="auto"/>
        <w:rPr>
          <w:rFonts w:ascii="Arial" w:hAnsi="Arial" w:cs="Arial"/>
          <w:b/>
        </w:rPr>
      </w:pPr>
    </w:p>
    <w:p w14:paraId="4DEB07E8" w14:textId="2EF9ED0B" w:rsidR="00A50BCD" w:rsidRPr="00A103BA" w:rsidRDefault="00A50BCD" w:rsidP="00A82EDF">
      <w:pPr>
        <w:rPr>
          <w:rFonts w:ascii="Arial" w:hAnsi="Arial" w:cs="Arial"/>
        </w:rPr>
      </w:pPr>
      <w:r w:rsidRPr="00A103BA">
        <w:rPr>
          <w:rFonts w:ascii="Arial" w:hAnsi="Arial" w:cs="Arial"/>
        </w:rPr>
        <w:t xml:space="preserve">This </w:t>
      </w:r>
      <w:r>
        <w:rPr>
          <w:rFonts w:ascii="Arial" w:hAnsi="Arial" w:cs="Arial"/>
        </w:rPr>
        <w:t>screening tool</w:t>
      </w:r>
      <w:r w:rsidRPr="00A103BA">
        <w:rPr>
          <w:rFonts w:ascii="Arial" w:hAnsi="Arial" w:cs="Arial"/>
        </w:rPr>
        <w:t xml:space="preserve"> does NOT replace your own safeguarding policy and procedures in cases where you are concerned that a child/young person has been or is at risk of immediate harm.</w:t>
      </w:r>
      <w:r>
        <w:rPr>
          <w:rFonts w:ascii="Arial" w:hAnsi="Arial" w:cs="Arial"/>
        </w:rPr>
        <w:t xml:space="preserve"> Should you be concerned that the child is at risk of immediate harm contact the Integrated Front Door on 01472 326292 option 2.</w:t>
      </w:r>
      <w:r w:rsidRPr="00A103BA">
        <w:rPr>
          <w:rFonts w:ascii="Arial" w:hAnsi="Arial" w:cs="Arial"/>
        </w:rPr>
        <w:t xml:space="preserve"> This </w:t>
      </w:r>
      <w:r>
        <w:rPr>
          <w:rFonts w:ascii="Arial" w:hAnsi="Arial" w:cs="Arial"/>
        </w:rPr>
        <w:t xml:space="preserve">screening tool </w:t>
      </w:r>
      <w:r w:rsidRPr="00A103BA">
        <w:rPr>
          <w:rFonts w:ascii="Arial" w:hAnsi="Arial" w:cs="Arial"/>
        </w:rPr>
        <w:t>may aid you in</w:t>
      </w:r>
      <w:r>
        <w:rPr>
          <w:rFonts w:ascii="Arial" w:hAnsi="Arial" w:cs="Arial"/>
        </w:rPr>
        <w:t xml:space="preserve"> professional curiosity</w:t>
      </w:r>
      <w:r w:rsidR="003731F9">
        <w:rPr>
          <w:rFonts w:ascii="Arial" w:hAnsi="Arial" w:cs="Arial"/>
        </w:rPr>
        <w:t xml:space="preserve">, analyse </w:t>
      </w:r>
      <w:r w:rsidR="003731F9" w:rsidRPr="008553BE">
        <w:rPr>
          <w:rFonts w:ascii="Arial" w:hAnsi="Arial" w:cs="Arial"/>
          <w:color w:val="ED0000"/>
        </w:rPr>
        <w:t>threshold of need</w:t>
      </w:r>
      <w:r w:rsidRPr="008553BE">
        <w:rPr>
          <w:rFonts w:ascii="Arial" w:hAnsi="Arial" w:cs="Arial"/>
          <w:color w:val="ED0000"/>
        </w:rPr>
        <w:t xml:space="preserve"> </w:t>
      </w:r>
      <w:r>
        <w:rPr>
          <w:rFonts w:ascii="Arial" w:hAnsi="Arial" w:cs="Arial"/>
        </w:rPr>
        <w:t>and is designed to help you a</w:t>
      </w:r>
      <w:r w:rsidR="00C57E73">
        <w:rPr>
          <w:rFonts w:ascii="Arial" w:hAnsi="Arial" w:cs="Arial"/>
        </w:rPr>
        <w:t>s a</w:t>
      </w:r>
      <w:r>
        <w:rPr>
          <w:rFonts w:ascii="Arial" w:hAnsi="Arial" w:cs="Arial"/>
        </w:rPr>
        <w:t xml:space="preserve"> practitioner to understand the direction of the case and inform the plan to improve outcomes</w:t>
      </w:r>
      <w:r w:rsidRPr="00A103BA">
        <w:rPr>
          <w:rFonts w:ascii="Arial" w:hAnsi="Arial" w:cs="Arial"/>
        </w:rPr>
        <w:t>.</w:t>
      </w:r>
    </w:p>
    <w:p w14:paraId="4C9B1EC8" w14:textId="77777777" w:rsidR="00A50BCD" w:rsidRPr="00A103BA" w:rsidRDefault="00A50BCD" w:rsidP="00A82EDF">
      <w:pPr>
        <w:rPr>
          <w:rFonts w:ascii="Arial" w:hAnsi="Arial" w:cs="Arial"/>
        </w:rPr>
      </w:pPr>
    </w:p>
    <w:p w14:paraId="75F8B93E" w14:textId="77777777" w:rsidR="00A50BCD" w:rsidRDefault="00A50BCD" w:rsidP="00A82EDF">
      <w:pPr>
        <w:contextualSpacing/>
        <w:rPr>
          <w:rFonts w:ascii="Arial" w:hAnsi="Arial" w:cs="Arial"/>
          <w:b/>
          <w:bCs/>
          <w:color w:val="FF0000"/>
        </w:rPr>
      </w:pPr>
    </w:p>
    <w:p w14:paraId="61E77083" w14:textId="77777777" w:rsidR="00A50BCD" w:rsidRDefault="00A50BCD" w:rsidP="00A82EDF">
      <w:pPr>
        <w:ind w:left="720"/>
        <w:contextualSpacing/>
        <w:rPr>
          <w:rFonts w:ascii="Arial" w:hAnsi="Arial" w:cs="Arial"/>
          <w:b/>
          <w:bCs/>
          <w:color w:val="FF0000"/>
        </w:rPr>
      </w:pPr>
    </w:p>
    <w:p w14:paraId="150EAABC" w14:textId="77777777" w:rsidR="006C6735" w:rsidRDefault="006C6735" w:rsidP="00A82EDF">
      <w:pPr>
        <w:ind w:left="720"/>
        <w:contextualSpacing/>
        <w:rPr>
          <w:rFonts w:ascii="Arial" w:hAnsi="Arial" w:cs="Arial"/>
          <w:b/>
          <w:bCs/>
          <w:color w:val="FF0000"/>
        </w:rPr>
      </w:pPr>
    </w:p>
    <w:p w14:paraId="06D44E80" w14:textId="0AB25A93" w:rsidR="00A50BCD" w:rsidRPr="00043612" w:rsidRDefault="00A50BCD" w:rsidP="00043612">
      <w:pPr>
        <w:pStyle w:val="ListParagraph"/>
        <w:numPr>
          <w:ilvl w:val="0"/>
          <w:numId w:val="46"/>
        </w:numPr>
        <w:rPr>
          <w:rFonts w:ascii="Arial" w:hAnsi="Arial" w:cs="Arial"/>
          <w:b/>
          <w:bCs/>
        </w:rPr>
      </w:pPr>
      <w:bookmarkStart w:id="44" w:name="Antenatal"/>
      <w:r w:rsidRPr="00043612">
        <w:rPr>
          <w:rFonts w:ascii="Arial" w:hAnsi="Arial" w:cs="Arial"/>
          <w:b/>
          <w:bCs/>
        </w:rPr>
        <w:t xml:space="preserve">Antenatal </w:t>
      </w:r>
      <w:bookmarkEnd w:id="44"/>
      <w:r w:rsidRPr="00043612">
        <w:rPr>
          <w:rFonts w:ascii="Arial" w:hAnsi="Arial" w:cs="Arial"/>
          <w:b/>
          <w:bCs/>
        </w:rPr>
        <w:t xml:space="preserve">Neglect </w:t>
      </w:r>
      <w:r w:rsidR="00043612" w:rsidRPr="00043612">
        <w:rPr>
          <w:rFonts w:ascii="Arial" w:hAnsi="Arial" w:cs="Arial"/>
          <w:b/>
          <w:bCs/>
        </w:rPr>
        <w:t>Screening</w:t>
      </w:r>
      <w:r w:rsidRPr="00043612">
        <w:rPr>
          <w:rFonts w:ascii="Arial" w:hAnsi="Arial" w:cs="Arial"/>
          <w:b/>
          <w:bCs/>
        </w:rPr>
        <w:t xml:space="preserve"> Tool </w:t>
      </w:r>
    </w:p>
    <w:p w14:paraId="7C467111" w14:textId="0D008E5E" w:rsidR="00A50BCD" w:rsidRPr="00777537" w:rsidRDefault="00777537" w:rsidP="00A82EDF">
      <w:pPr>
        <w:rPr>
          <w:rFonts w:ascii="Arial" w:hAnsi="Arial" w:cs="Arial"/>
          <w:i/>
          <w:iCs/>
        </w:rPr>
      </w:pPr>
      <w:bookmarkStart w:id="45" w:name="_Hlk166937777"/>
      <w:r w:rsidRPr="00777537">
        <w:rPr>
          <w:rFonts w:ascii="Arial" w:hAnsi="Arial" w:cs="Arial"/>
          <w:i/>
          <w:iCs/>
        </w:rPr>
        <w:t>This Screening Tool should be used where concerns have been identified in the antenatal period and will aid practitioners in deciding whether further exploration or assessment should be completed. The screening tool will not definitively predict abuse or neglect and should be used alongside other assessments and professional judgement. The tool is intended for practitioners working with expectant parents to help identify risk factors for neglect and target families who may need additional support.</w:t>
      </w:r>
    </w:p>
    <w:tbl>
      <w:tblPr>
        <w:tblStyle w:val="TableGrid"/>
        <w:tblW w:w="15451" w:type="dxa"/>
        <w:tblInd w:w="-601" w:type="dxa"/>
        <w:tblLook w:val="04A0" w:firstRow="1" w:lastRow="0" w:firstColumn="1" w:lastColumn="0" w:noHBand="0" w:noVBand="1"/>
      </w:tblPr>
      <w:tblGrid>
        <w:gridCol w:w="6322"/>
        <w:gridCol w:w="4055"/>
        <w:gridCol w:w="5074"/>
      </w:tblGrid>
      <w:tr w:rsidR="00A50BCD" w:rsidRPr="00777537" w14:paraId="76821108" w14:textId="77777777" w:rsidTr="006C6735">
        <w:trPr>
          <w:trHeight w:val="5992"/>
        </w:trPr>
        <w:tc>
          <w:tcPr>
            <w:tcW w:w="6322" w:type="dxa"/>
            <w:tcBorders>
              <w:bottom w:val="single" w:sz="4" w:space="0" w:color="auto"/>
            </w:tcBorders>
          </w:tcPr>
          <w:p w14:paraId="23CEBE32" w14:textId="77777777" w:rsidR="00A50BCD" w:rsidRPr="00777537" w:rsidRDefault="00A50BCD" w:rsidP="00A50BCD">
            <w:pPr>
              <w:pStyle w:val="ListParagraph"/>
              <w:numPr>
                <w:ilvl w:val="0"/>
                <w:numId w:val="36"/>
              </w:numPr>
              <w:rPr>
                <w:rFonts w:ascii="Arial" w:hAnsi="Arial" w:cs="Arial"/>
                <w:b/>
                <w:bCs/>
              </w:rPr>
            </w:pPr>
            <w:r w:rsidRPr="00777537">
              <w:rPr>
                <w:rFonts w:ascii="Arial" w:hAnsi="Arial" w:cs="Arial"/>
                <w:b/>
                <w:bCs/>
              </w:rPr>
              <w:t>What are you observing that indicates neglect?</w:t>
            </w:r>
          </w:p>
          <w:p w14:paraId="4D63420E" w14:textId="77777777" w:rsidR="00A50BCD" w:rsidRPr="00777537" w:rsidRDefault="00A50BCD" w:rsidP="00A82EDF">
            <w:pPr>
              <w:rPr>
                <w:rFonts w:ascii="Arial" w:hAnsi="Arial" w:cs="Arial"/>
              </w:rPr>
            </w:pPr>
          </w:p>
          <w:p w14:paraId="73E9EE45" w14:textId="577CB548" w:rsidR="00A50BCD" w:rsidRPr="00777537" w:rsidRDefault="00383A33" w:rsidP="00A82EDF">
            <w:pPr>
              <w:rPr>
                <w:rFonts w:ascii="Arial" w:hAnsi="Arial" w:cs="Arial"/>
              </w:rPr>
            </w:pPr>
            <w:sdt>
              <w:sdtPr>
                <w:rPr>
                  <w:rFonts w:ascii="Arial" w:hAnsi="Arial" w:cs="Arial"/>
                </w:rPr>
                <w:id w:val="965626604"/>
                <w14:checkbox>
                  <w14:checked w14:val="0"/>
                  <w14:checkedState w14:val="2612" w14:font="MS Gothic"/>
                  <w14:uncheckedState w14:val="2610" w14:font="MS Gothic"/>
                </w14:checkbox>
              </w:sdtPr>
              <w:sdtEndPr/>
              <w:sdtContent>
                <w:r w:rsidR="00283BF4" w:rsidRPr="00777537">
                  <w:rPr>
                    <w:rFonts w:ascii="Segoe UI Symbol" w:eastAsia="MS Gothic" w:hAnsi="Segoe UI Symbol" w:cs="Segoe UI Symbol"/>
                  </w:rPr>
                  <w:t>☐</w:t>
                </w:r>
              </w:sdtContent>
            </w:sdt>
            <w:r w:rsidR="00A50BCD" w:rsidRPr="00777537">
              <w:rPr>
                <w:rFonts w:ascii="Arial" w:hAnsi="Arial" w:cs="Arial"/>
              </w:rPr>
              <w:t xml:space="preserve"> The baby’s mother booking in late in pregnancy or missing antenatal appointments</w:t>
            </w:r>
          </w:p>
          <w:p w14:paraId="7066CF70" w14:textId="77777777" w:rsidR="00A50BCD" w:rsidRPr="00777537" w:rsidRDefault="00A50BCD" w:rsidP="00A82EDF">
            <w:pPr>
              <w:rPr>
                <w:rFonts w:ascii="Arial" w:hAnsi="Arial" w:cs="Arial"/>
              </w:rPr>
            </w:pPr>
          </w:p>
          <w:p w14:paraId="3330FDFD" w14:textId="32F10067" w:rsidR="00A50BCD" w:rsidRPr="00777537" w:rsidRDefault="00383A33" w:rsidP="00A82EDF">
            <w:pPr>
              <w:rPr>
                <w:rFonts w:ascii="Arial" w:hAnsi="Arial" w:cs="Arial"/>
              </w:rPr>
            </w:pPr>
            <w:sdt>
              <w:sdtPr>
                <w:rPr>
                  <w:rFonts w:ascii="Arial" w:hAnsi="Arial" w:cs="Arial"/>
                </w:rPr>
                <w:id w:val="295031888"/>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 xml:space="preserve"> Conditions in the home (are they unhygienic/ cluttered/ overcrowded/ lacking basic amenities?)</w:t>
            </w:r>
          </w:p>
          <w:p w14:paraId="798CA7F3" w14:textId="77777777" w:rsidR="00A50BCD" w:rsidRPr="00777537" w:rsidRDefault="00A50BCD" w:rsidP="00A82EDF">
            <w:pPr>
              <w:rPr>
                <w:rFonts w:ascii="Arial" w:hAnsi="Arial" w:cs="Arial"/>
              </w:rPr>
            </w:pPr>
          </w:p>
          <w:p w14:paraId="24141BB3" w14:textId="0DFD33B8" w:rsidR="00A50BCD" w:rsidRPr="00777537" w:rsidRDefault="00383A33" w:rsidP="00A82EDF">
            <w:pPr>
              <w:rPr>
                <w:rFonts w:ascii="Arial" w:hAnsi="Arial" w:cs="Arial"/>
              </w:rPr>
            </w:pPr>
            <w:sdt>
              <w:sdtPr>
                <w:rPr>
                  <w:rFonts w:ascii="Arial" w:hAnsi="Arial" w:cs="Arial"/>
                </w:rPr>
                <w:id w:val="831102304"/>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 xml:space="preserve"> Lack of understanding of the baby’s future needs (physical/ emotional/ developmental)</w:t>
            </w:r>
          </w:p>
          <w:p w14:paraId="327776C6" w14:textId="77777777" w:rsidR="00A50BCD" w:rsidRPr="00777537" w:rsidRDefault="00A50BCD" w:rsidP="00A82EDF">
            <w:pPr>
              <w:rPr>
                <w:rFonts w:ascii="Arial" w:hAnsi="Arial" w:cs="Arial"/>
              </w:rPr>
            </w:pPr>
          </w:p>
          <w:p w14:paraId="2C144E1E" w14:textId="1A11F6B4" w:rsidR="00A50BCD" w:rsidRPr="00777537" w:rsidRDefault="00383A33" w:rsidP="00A82EDF">
            <w:pPr>
              <w:rPr>
                <w:rFonts w:ascii="Arial" w:hAnsi="Arial" w:cs="Arial"/>
              </w:rPr>
            </w:pPr>
            <w:sdt>
              <w:sdtPr>
                <w:rPr>
                  <w:rFonts w:ascii="Arial" w:hAnsi="Arial" w:cs="Arial"/>
                </w:rPr>
                <w:id w:val="163678525"/>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 xml:space="preserve"> Lack of emotional warmth toward the unborn baby (attachment)</w:t>
            </w:r>
          </w:p>
          <w:p w14:paraId="2205939E" w14:textId="77777777" w:rsidR="00A50BCD" w:rsidRPr="00777537" w:rsidRDefault="00A50BCD" w:rsidP="00A82EDF">
            <w:pPr>
              <w:rPr>
                <w:rFonts w:ascii="Arial" w:hAnsi="Arial" w:cs="Arial"/>
              </w:rPr>
            </w:pPr>
          </w:p>
          <w:p w14:paraId="4AFCC926" w14:textId="526DC613" w:rsidR="00A50BCD" w:rsidRPr="00777537" w:rsidRDefault="00383A33" w:rsidP="00A82EDF">
            <w:pPr>
              <w:rPr>
                <w:rFonts w:ascii="Arial" w:hAnsi="Arial" w:cs="Arial"/>
              </w:rPr>
            </w:pPr>
            <w:sdt>
              <w:sdtPr>
                <w:rPr>
                  <w:rFonts w:ascii="Arial" w:hAnsi="Arial" w:cs="Arial"/>
                </w:rPr>
                <w:id w:val="-510446509"/>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 xml:space="preserve"> Parents presentation (physical/behavioural)</w:t>
            </w:r>
          </w:p>
          <w:p w14:paraId="5EBD8BD9" w14:textId="77777777" w:rsidR="00A50BCD" w:rsidRPr="00777537" w:rsidRDefault="00A50BCD" w:rsidP="00A82EDF">
            <w:pPr>
              <w:rPr>
                <w:rFonts w:ascii="Arial" w:hAnsi="Arial" w:cs="Arial"/>
              </w:rPr>
            </w:pPr>
          </w:p>
          <w:p w14:paraId="28AAE3E4" w14:textId="24EB3BA8" w:rsidR="00A50BCD" w:rsidRPr="00777537" w:rsidRDefault="00383A33" w:rsidP="00A82EDF">
            <w:pPr>
              <w:rPr>
                <w:rFonts w:ascii="Arial" w:hAnsi="Arial" w:cs="Arial"/>
              </w:rPr>
            </w:pPr>
            <w:sdt>
              <w:sdtPr>
                <w:rPr>
                  <w:rFonts w:ascii="Arial" w:hAnsi="Arial" w:cs="Arial"/>
                </w:rPr>
                <w:id w:val="-1981228491"/>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 xml:space="preserve"> History of abuse or neglect with previous children or parents own childhood</w:t>
            </w:r>
          </w:p>
          <w:p w14:paraId="3EF5766C" w14:textId="14CEF74F" w:rsidR="00A50BCD" w:rsidRPr="00777537" w:rsidRDefault="00383A33" w:rsidP="00A82EDF">
            <w:pPr>
              <w:rPr>
                <w:rFonts w:ascii="Arial" w:hAnsi="Arial" w:cs="Arial"/>
              </w:rPr>
            </w:pPr>
            <w:sdt>
              <w:sdtPr>
                <w:rPr>
                  <w:rFonts w:ascii="Arial" w:hAnsi="Arial" w:cs="Arial"/>
                </w:rPr>
                <w:id w:val="271823490"/>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 xml:space="preserve"> Unplanned pregnancy and negative emotional response to this.</w:t>
            </w:r>
          </w:p>
          <w:p w14:paraId="69CCE9D8" w14:textId="7A6222AE" w:rsidR="00A50BCD" w:rsidRPr="00777537" w:rsidRDefault="00383A33" w:rsidP="00A82EDF">
            <w:pPr>
              <w:rPr>
                <w:rFonts w:ascii="Arial" w:hAnsi="Arial" w:cs="Arial"/>
              </w:rPr>
            </w:pPr>
            <w:sdt>
              <w:sdtPr>
                <w:rPr>
                  <w:rFonts w:ascii="Arial" w:hAnsi="Arial" w:cs="Arial"/>
                </w:rPr>
                <w:id w:val="1983106896"/>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 xml:space="preserve"> Parental self-neglect- not addressing their own needs</w:t>
            </w:r>
          </w:p>
        </w:tc>
        <w:tc>
          <w:tcPr>
            <w:tcW w:w="4055" w:type="dxa"/>
            <w:tcBorders>
              <w:bottom w:val="single" w:sz="4" w:space="0" w:color="auto"/>
            </w:tcBorders>
          </w:tcPr>
          <w:p w14:paraId="7533F0C9" w14:textId="77777777" w:rsidR="00A50BCD" w:rsidRPr="00777537" w:rsidRDefault="00A50BCD" w:rsidP="00A50BCD">
            <w:pPr>
              <w:pStyle w:val="ListParagraph"/>
              <w:numPr>
                <w:ilvl w:val="0"/>
                <w:numId w:val="36"/>
              </w:numPr>
              <w:rPr>
                <w:rFonts w:ascii="Arial" w:hAnsi="Arial" w:cs="Arial"/>
              </w:rPr>
            </w:pPr>
            <w:r w:rsidRPr="00777537">
              <w:rPr>
                <w:rFonts w:ascii="Arial" w:hAnsi="Arial" w:cs="Arial"/>
                <w:b/>
                <w:bCs/>
              </w:rPr>
              <w:t>What are the factors contributing to the neglect of the child/ren? What are the barriers to caring for the child/ren?</w:t>
            </w:r>
          </w:p>
          <w:p w14:paraId="64A94FBF" w14:textId="044FAFAF" w:rsidR="00A50BCD" w:rsidRPr="00777537" w:rsidRDefault="00383A33" w:rsidP="00A82EDF">
            <w:pPr>
              <w:rPr>
                <w:rFonts w:ascii="Arial" w:hAnsi="Arial" w:cs="Arial"/>
              </w:rPr>
            </w:pPr>
            <w:sdt>
              <w:sdtPr>
                <w:rPr>
                  <w:rFonts w:ascii="Arial" w:hAnsi="Arial" w:cs="Arial"/>
                </w:rPr>
                <w:id w:val="1787310013"/>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ab/>
              <w:t>Poverty</w:t>
            </w:r>
          </w:p>
          <w:p w14:paraId="4E652E9F" w14:textId="7798A64F" w:rsidR="00A50BCD" w:rsidRPr="00777537" w:rsidRDefault="00383A33" w:rsidP="00A82EDF">
            <w:pPr>
              <w:rPr>
                <w:rFonts w:ascii="Arial" w:hAnsi="Arial" w:cs="Arial"/>
              </w:rPr>
            </w:pPr>
            <w:sdt>
              <w:sdtPr>
                <w:rPr>
                  <w:rFonts w:ascii="Arial" w:hAnsi="Arial" w:cs="Arial"/>
                </w:rPr>
                <w:id w:val="505416191"/>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ab/>
              <w:t>Lack of skills and   knowledge</w:t>
            </w:r>
          </w:p>
          <w:p w14:paraId="1ABA7A9B" w14:textId="3377946B" w:rsidR="00A50BCD" w:rsidRPr="00777537" w:rsidRDefault="00383A33" w:rsidP="00A82EDF">
            <w:pPr>
              <w:rPr>
                <w:rFonts w:ascii="Arial" w:hAnsi="Arial" w:cs="Arial"/>
              </w:rPr>
            </w:pPr>
            <w:sdt>
              <w:sdtPr>
                <w:rPr>
                  <w:rFonts w:ascii="Arial" w:hAnsi="Arial" w:cs="Arial"/>
                </w:rPr>
                <w:id w:val="-1212802425"/>
                <w14:checkbox>
                  <w14:checked w14:val="0"/>
                  <w14:checkedState w14:val="2612" w14:font="MS Gothic"/>
                  <w14:uncheckedState w14:val="2610" w14:font="MS Gothic"/>
                </w14:checkbox>
              </w:sdtPr>
              <w:sdtEndPr/>
              <w:sdtContent>
                <w:r w:rsidR="00EE3811" w:rsidRPr="00777537">
                  <w:rPr>
                    <w:rFonts w:ascii="Segoe UI Symbol" w:eastAsia="MS Gothic" w:hAnsi="Segoe UI Symbol" w:cs="Segoe UI Symbol"/>
                  </w:rPr>
                  <w:t>☐</w:t>
                </w:r>
              </w:sdtContent>
            </w:sdt>
            <w:r w:rsidR="00A50BCD" w:rsidRPr="00777537">
              <w:rPr>
                <w:rFonts w:ascii="Arial" w:hAnsi="Arial" w:cs="Arial"/>
              </w:rPr>
              <w:tab/>
              <w:t>Lack of skills, knowledge, and social isolation</w:t>
            </w:r>
          </w:p>
          <w:p w14:paraId="4ED6C8EC" w14:textId="463AED0A" w:rsidR="00E639E2" w:rsidRPr="00777537" w:rsidRDefault="00383A33" w:rsidP="00A82EDF">
            <w:pPr>
              <w:rPr>
                <w:rFonts w:ascii="Arial" w:hAnsi="Arial" w:cs="Arial"/>
              </w:rPr>
            </w:pPr>
            <w:sdt>
              <w:sdtPr>
                <w:rPr>
                  <w:rFonts w:ascii="Arial" w:hAnsi="Arial" w:cs="Arial"/>
                </w:rPr>
                <w:id w:val="551807242"/>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E639E2" w:rsidRPr="00777537">
              <w:rPr>
                <w:rFonts w:ascii="Arial" w:hAnsi="Arial" w:cs="Arial"/>
              </w:rPr>
              <w:t xml:space="preserve">         Lack of motivation</w:t>
            </w:r>
          </w:p>
          <w:p w14:paraId="7EFE54E9" w14:textId="71642188" w:rsidR="00A50BCD" w:rsidRPr="00777537" w:rsidRDefault="00383A33" w:rsidP="00A82EDF">
            <w:pPr>
              <w:rPr>
                <w:rFonts w:ascii="Arial" w:hAnsi="Arial" w:cs="Arial"/>
              </w:rPr>
            </w:pPr>
            <w:sdt>
              <w:sdtPr>
                <w:rPr>
                  <w:rFonts w:ascii="Arial" w:hAnsi="Arial" w:cs="Arial"/>
                </w:rPr>
                <w:id w:val="-84771945"/>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ab/>
              <w:t>Parenting capacity</w:t>
            </w:r>
          </w:p>
          <w:p w14:paraId="7E0C6F38" w14:textId="4843F91C" w:rsidR="00A50BCD" w:rsidRPr="00777537" w:rsidRDefault="00383A33" w:rsidP="00A82EDF">
            <w:pPr>
              <w:rPr>
                <w:rFonts w:ascii="Arial" w:hAnsi="Arial" w:cs="Arial"/>
              </w:rPr>
            </w:pPr>
            <w:sdt>
              <w:sdtPr>
                <w:rPr>
                  <w:rFonts w:ascii="Arial" w:hAnsi="Arial" w:cs="Arial"/>
                </w:rPr>
                <w:id w:val="-1762138518"/>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ab/>
              <w:t>Domestic abuse</w:t>
            </w:r>
          </w:p>
          <w:p w14:paraId="3E13ABDC" w14:textId="65D7455A" w:rsidR="00A50BCD" w:rsidRPr="00777537" w:rsidRDefault="00383A33" w:rsidP="00A82EDF">
            <w:pPr>
              <w:rPr>
                <w:rFonts w:ascii="Arial" w:hAnsi="Arial" w:cs="Arial"/>
              </w:rPr>
            </w:pPr>
            <w:sdt>
              <w:sdtPr>
                <w:rPr>
                  <w:rFonts w:ascii="Arial" w:hAnsi="Arial" w:cs="Arial"/>
                </w:rPr>
                <w:id w:val="-1312950892"/>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ab/>
              <w:t>Learning disability</w:t>
            </w:r>
          </w:p>
          <w:p w14:paraId="13B4DBC9" w14:textId="01AD3853" w:rsidR="00A50BCD" w:rsidRPr="00777537" w:rsidRDefault="00383A33" w:rsidP="00A82EDF">
            <w:pPr>
              <w:rPr>
                <w:rFonts w:ascii="Arial" w:hAnsi="Arial" w:cs="Arial"/>
              </w:rPr>
            </w:pPr>
            <w:sdt>
              <w:sdtPr>
                <w:rPr>
                  <w:rFonts w:ascii="Arial" w:hAnsi="Arial" w:cs="Arial"/>
                </w:rPr>
                <w:id w:val="638154885"/>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ab/>
              <w:t>Substance misuse</w:t>
            </w:r>
          </w:p>
          <w:p w14:paraId="1C605EBA" w14:textId="0985C6D0" w:rsidR="00A50BCD" w:rsidRPr="00777537" w:rsidRDefault="00383A33" w:rsidP="00A82EDF">
            <w:pPr>
              <w:rPr>
                <w:rFonts w:ascii="Arial" w:hAnsi="Arial" w:cs="Arial"/>
              </w:rPr>
            </w:pPr>
            <w:sdt>
              <w:sdtPr>
                <w:rPr>
                  <w:rFonts w:ascii="Arial" w:hAnsi="Arial" w:cs="Arial"/>
                </w:rPr>
                <w:id w:val="1916659115"/>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ab/>
              <w:t>Mental health issues</w:t>
            </w:r>
          </w:p>
          <w:p w14:paraId="39BD8A4D" w14:textId="759CF338" w:rsidR="00692024" w:rsidRPr="00777537" w:rsidRDefault="00383A33" w:rsidP="00A82EDF">
            <w:pPr>
              <w:rPr>
                <w:rFonts w:ascii="Arial" w:hAnsi="Arial" w:cs="Arial"/>
              </w:rPr>
            </w:pPr>
            <w:sdt>
              <w:sdtPr>
                <w:rPr>
                  <w:rFonts w:ascii="Arial" w:hAnsi="Arial" w:cs="Arial"/>
                </w:rPr>
                <w:id w:val="-1596086843"/>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692024" w:rsidRPr="00777537">
              <w:rPr>
                <w:rFonts w:ascii="Arial" w:hAnsi="Arial" w:cs="Arial"/>
              </w:rPr>
              <w:t xml:space="preserve">        Physical Health issues</w:t>
            </w:r>
          </w:p>
          <w:p w14:paraId="381EBB98" w14:textId="5EF9ED19" w:rsidR="00A50BCD" w:rsidRPr="00777537" w:rsidRDefault="00383A33" w:rsidP="00A82EDF">
            <w:pPr>
              <w:rPr>
                <w:rFonts w:ascii="Arial" w:hAnsi="Arial" w:cs="Arial"/>
              </w:rPr>
            </w:pPr>
            <w:sdt>
              <w:sdtPr>
                <w:rPr>
                  <w:rFonts w:ascii="Arial" w:hAnsi="Arial" w:cs="Arial"/>
                </w:rPr>
                <w:id w:val="-935209166"/>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ab/>
              <w:t>Parental separation and divorce</w:t>
            </w:r>
          </w:p>
          <w:p w14:paraId="29966141" w14:textId="79C9B02B" w:rsidR="00A50BCD" w:rsidRPr="00777537" w:rsidRDefault="00383A33" w:rsidP="00A82EDF">
            <w:pPr>
              <w:rPr>
                <w:rFonts w:ascii="Arial" w:hAnsi="Arial" w:cs="Arial"/>
              </w:rPr>
            </w:pPr>
            <w:sdt>
              <w:sdtPr>
                <w:rPr>
                  <w:rFonts w:ascii="Arial" w:hAnsi="Arial" w:cs="Arial"/>
                </w:rPr>
                <w:id w:val="-2003507101"/>
                <w14:checkbox>
                  <w14:checked w14:val="0"/>
                  <w14:checkedState w14:val="2612" w14:font="MS Gothic"/>
                  <w14:uncheckedState w14:val="2610" w14:font="MS Gothic"/>
                </w14:checkbox>
              </w:sdtPr>
              <w:sdtEndPr/>
              <w:sdtContent>
                <w:r w:rsidR="00777537" w:rsidRPr="00777537">
                  <w:rPr>
                    <w:rFonts w:ascii="Segoe UI Symbol" w:eastAsia="MS Gothic" w:hAnsi="Segoe UI Symbol" w:cs="Segoe UI Symbol"/>
                  </w:rPr>
                  <w:t>☐</w:t>
                </w:r>
              </w:sdtContent>
            </w:sdt>
            <w:r w:rsidR="00A50BCD" w:rsidRPr="00777537">
              <w:rPr>
                <w:rFonts w:ascii="Arial" w:hAnsi="Arial" w:cs="Arial"/>
              </w:rPr>
              <w:t xml:space="preserve">         Lack of understanding of   attachment </w:t>
            </w:r>
          </w:p>
          <w:p w14:paraId="36E3223F" w14:textId="5DB55FD5" w:rsidR="00692024" w:rsidRPr="00777537" w:rsidRDefault="00383A33" w:rsidP="00A82EDF">
            <w:pPr>
              <w:rPr>
                <w:rFonts w:ascii="Arial" w:hAnsi="Arial" w:cs="Arial"/>
              </w:rPr>
            </w:pPr>
            <w:sdt>
              <w:sdtPr>
                <w:rPr>
                  <w:rFonts w:ascii="Arial" w:hAnsi="Arial" w:cs="Arial"/>
                </w:rPr>
                <w:id w:val="-1929268194"/>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692024" w:rsidRPr="00777537">
              <w:rPr>
                <w:rFonts w:ascii="Arial" w:hAnsi="Arial" w:cs="Arial"/>
              </w:rPr>
              <w:t xml:space="preserve">        Bereavement</w:t>
            </w:r>
          </w:p>
          <w:p w14:paraId="0E0F8EA3" w14:textId="54BCA07C" w:rsidR="00117B3D" w:rsidRPr="00777537" w:rsidRDefault="00383A33" w:rsidP="00A82EDF">
            <w:pPr>
              <w:rPr>
                <w:rFonts w:ascii="Arial" w:hAnsi="Arial" w:cs="Arial"/>
              </w:rPr>
            </w:pPr>
            <w:sdt>
              <w:sdtPr>
                <w:rPr>
                  <w:rFonts w:ascii="Arial" w:hAnsi="Arial" w:cs="Arial"/>
                </w:rPr>
                <w:id w:val="-710574651"/>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117B3D" w:rsidRPr="00777537">
              <w:rPr>
                <w:rFonts w:ascii="Arial" w:hAnsi="Arial" w:cs="Arial"/>
              </w:rPr>
              <w:t xml:space="preserve">        Parental childhood trauma</w:t>
            </w:r>
          </w:p>
        </w:tc>
        <w:tc>
          <w:tcPr>
            <w:tcW w:w="5074" w:type="dxa"/>
            <w:tcBorders>
              <w:bottom w:val="single" w:sz="4" w:space="0" w:color="auto"/>
            </w:tcBorders>
          </w:tcPr>
          <w:p w14:paraId="05DFC395" w14:textId="77777777" w:rsidR="00A50BCD" w:rsidRPr="00777537" w:rsidRDefault="00A50BCD" w:rsidP="00A50BCD">
            <w:pPr>
              <w:pStyle w:val="ListParagraph"/>
              <w:numPr>
                <w:ilvl w:val="0"/>
                <w:numId w:val="36"/>
              </w:numPr>
              <w:rPr>
                <w:rFonts w:ascii="Arial" w:hAnsi="Arial" w:cs="Arial"/>
                <w:b/>
                <w:bCs/>
              </w:rPr>
            </w:pPr>
            <w:r w:rsidRPr="00777537">
              <w:rPr>
                <w:rFonts w:ascii="Arial" w:hAnsi="Arial" w:cs="Arial"/>
                <w:b/>
                <w:bCs/>
              </w:rPr>
              <w:t>From what you are observing, what do you think is the current impact on the unborn child/ren?</w:t>
            </w:r>
          </w:p>
          <w:p w14:paraId="745EDFBA" w14:textId="77777777" w:rsidR="00A50BCD" w:rsidRPr="00777537" w:rsidRDefault="00A50BCD" w:rsidP="00A82EDF">
            <w:pPr>
              <w:rPr>
                <w:rFonts w:ascii="Arial" w:hAnsi="Arial" w:cs="Arial"/>
                <w:b/>
                <w:bCs/>
              </w:rPr>
            </w:pPr>
            <w:r w:rsidRPr="00777537">
              <w:rPr>
                <w:rFonts w:ascii="Arial" w:hAnsi="Arial" w:cs="Arial"/>
                <w:b/>
                <w:bCs/>
              </w:rPr>
              <w:t xml:space="preserve"> </w:t>
            </w:r>
          </w:p>
          <w:p w14:paraId="76B9D00A" w14:textId="66131943" w:rsidR="00A50BCD" w:rsidRPr="00777537" w:rsidRDefault="00383A33" w:rsidP="00A82EDF">
            <w:pPr>
              <w:rPr>
                <w:rFonts w:ascii="Arial" w:hAnsi="Arial" w:cs="Arial"/>
              </w:rPr>
            </w:pPr>
            <w:sdt>
              <w:sdtPr>
                <w:rPr>
                  <w:rFonts w:ascii="Arial" w:hAnsi="Arial" w:cs="Arial"/>
                </w:rPr>
                <w:id w:val="1670453065"/>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 xml:space="preserve"> Potential low birth weight</w:t>
            </w:r>
          </w:p>
          <w:p w14:paraId="516EF802" w14:textId="3C31F767" w:rsidR="00A50BCD" w:rsidRPr="00777537" w:rsidRDefault="00383A33" w:rsidP="00A82EDF">
            <w:pPr>
              <w:rPr>
                <w:rFonts w:ascii="Arial" w:hAnsi="Arial" w:cs="Arial"/>
              </w:rPr>
            </w:pPr>
            <w:sdt>
              <w:sdtPr>
                <w:rPr>
                  <w:rFonts w:ascii="Arial" w:hAnsi="Arial" w:cs="Arial"/>
                </w:rPr>
                <w:id w:val="547112683"/>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 xml:space="preserve"> Premature birth</w:t>
            </w:r>
          </w:p>
          <w:p w14:paraId="292D3F9E" w14:textId="5F8801CC" w:rsidR="00A50BCD" w:rsidRPr="00777537" w:rsidRDefault="00383A33" w:rsidP="00A82EDF">
            <w:pPr>
              <w:rPr>
                <w:rFonts w:ascii="Arial" w:hAnsi="Arial" w:cs="Arial"/>
              </w:rPr>
            </w:pPr>
            <w:sdt>
              <w:sdtPr>
                <w:rPr>
                  <w:rFonts w:ascii="Arial" w:hAnsi="Arial" w:cs="Arial"/>
                </w:rPr>
                <w:id w:val="2043248277"/>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 xml:space="preserve"> Mother’s self-neglect of health which may impact on foetal development</w:t>
            </w:r>
          </w:p>
          <w:p w14:paraId="47EE5089" w14:textId="197D30FB" w:rsidR="00A50BCD" w:rsidRPr="00777537" w:rsidRDefault="00383A33" w:rsidP="00A82EDF">
            <w:pPr>
              <w:rPr>
                <w:rFonts w:ascii="Arial" w:hAnsi="Arial" w:cs="Arial"/>
              </w:rPr>
            </w:pPr>
            <w:sdt>
              <w:sdtPr>
                <w:rPr>
                  <w:rFonts w:ascii="Arial" w:hAnsi="Arial" w:cs="Arial"/>
                </w:rPr>
                <w:id w:val="510959395"/>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 xml:space="preserve"> Higher risk of SIDS</w:t>
            </w:r>
          </w:p>
          <w:p w14:paraId="1C948431" w14:textId="5FF0A489" w:rsidR="00A50BCD" w:rsidRPr="00777537" w:rsidRDefault="00383A33" w:rsidP="00A82EDF">
            <w:pPr>
              <w:rPr>
                <w:rFonts w:ascii="Arial" w:hAnsi="Arial" w:cs="Arial"/>
              </w:rPr>
            </w:pPr>
            <w:sdt>
              <w:sdtPr>
                <w:rPr>
                  <w:rFonts w:ascii="Arial" w:hAnsi="Arial" w:cs="Arial"/>
                </w:rPr>
                <w:id w:val="-918330382"/>
                <w14:checkbox>
                  <w14:checked w14:val="0"/>
                  <w14:checkedState w14:val="2612" w14:font="MS Gothic"/>
                  <w14:uncheckedState w14:val="2610" w14:font="MS Gothic"/>
                </w14:checkbox>
              </w:sdtPr>
              <w:sdtEndPr/>
              <w:sdtContent>
                <w:r w:rsidR="0037646C" w:rsidRPr="00777537">
                  <w:rPr>
                    <w:rFonts w:ascii="Segoe UI Symbol" w:eastAsia="MS Gothic" w:hAnsi="Segoe UI Symbol" w:cs="Segoe UI Symbol"/>
                  </w:rPr>
                  <w:t>☐</w:t>
                </w:r>
              </w:sdtContent>
            </w:sdt>
            <w:r w:rsidR="00A50BCD" w:rsidRPr="00777537">
              <w:rPr>
                <w:rFonts w:ascii="Arial" w:hAnsi="Arial" w:cs="Arial"/>
              </w:rPr>
              <w:t xml:space="preserve"> Impaired cognitive and social functioning.</w:t>
            </w:r>
          </w:p>
          <w:p w14:paraId="08A01F46" w14:textId="77777777" w:rsidR="00A50BCD" w:rsidRPr="00777537" w:rsidRDefault="00A50BCD" w:rsidP="00A82EDF">
            <w:pPr>
              <w:rPr>
                <w:rFonts w:ascii="Arial" w:hAnsi="Arial" w:cs="Arial"/>
                <w:b/>
                <w:bCs/>
              </w:rPr>
            </w:pPr>
          </w:p>
          <w:p w14:paraId="01DC813F" w14:textId="47ECD57D" w:rsidR="00A50BCD" w:rsidRPr="00777537" w:rsidRDefault="00A50BCD" w:rsidP="00A82EDF">
            <w:pPr>
              <w:rPr>
                <w:rFonts w:ascii="Arial" w:hAnsi="Arial" w:cs="Arial"/>
                <w:i/>
                <w:iCs/>
              </w:rPr>
            </w:pPr>
            <w:r w:rsidRPr="00777537">
              <w:rPr>
                <w:rFonts w:ascii="Arial" w:hAnsi="Arial" w:cs="Arial"/>
                <w:i/>
                <w:iCs/>
              </w:rPr>
              <w:t>.Describe, voice of the child,</w:t>
            </w:r>
            <w:r w:rsidR="006C033E" w:rsidRPr="00777537">
              <w:rPr>
                <w:rFonts w:ascii="Arial" w:hAnsi="Arial" w:cs="Arial"/>
                <w:i/>
                <w:iCs/>
              </w:rPr>
              <w:t xml:space="preserve"> voice of the parent’s</w:t>
            </w:r>
            <w:r w:rsidR="00E639E2" w:rsidRPr="00777537">
              <w:rPr>
                <w:rFonts w:ascii="Arial" w:hAnsi="Arial" w:cs="Arial"/>
                <w:i/>
                <w:iCs/>
              </w:rPr>
              <w:t>,</w:t>
            </w:r>
            <w:r w:rsidRPr="00777537">
              <w:rPr>
                <w:rFonts w:ascii="Arial" w:hAnsi="Arial" w:cs="Arial"/>
                <w:i/>
                <w:iCs/>
              </w:rPr>
              <w:t xml:space="preserve"> baby brain development etc.</w:t>
            </w:r>
          </w:p>
          <w:p w14:paraId="035705F0" w14:textId="77777777" w:rsidR="00A50BCD" w:rsidRPr="00777537" w:rsidRDefault="00A50BCD" w:rsidP="00A82EDF">
            <w:pPr>
              <w:rPr>
                <w:rFonts w:ascii="Arial" w:hAnsi="Arial" w:cs="Arial"/>
                <w:i/>
                <w:iCs/>
              </w:rPr>
            </w:pPr>
          </w:p>
          <w:p w14:paraId="3C8B7692" w14:textId="77777777" w:rsidR="00A50BCD" w:rsidRPr="00777537" w:rsidRDefault="00A50BCD" w:rsidP="00A82EDF">
            <w:pPr>
              <w:rPr>
                <w:rFonts w:ascii="Arial" w:hAnsi="Arial" w:cs="Arial"/>
                <w:i/>
                <w:iCs/>
              </w:rPr>
            </w:pPr>
          </w:p>
          <w:p w14:paraId="4D509A38" w14:textId="77777777" w:rsidR="00A50BCD" w:rsidRPr="00777537" w:rsidRDefault="00A50BCD" w:rsidP="00A82EDF">
            <w:pPr>
              <w:rPr>
                <w:rFonts w:ascii="Arial" w:hAnsi="Arial" w:cs="Arial"/>
                <w:i/>
                <w:iCs/>
              </w:rPr>
            </w:pPr>
          </w:p>
          <w:p w14:paraId="28392312" w14:textId="77777777" w:rsidR="00A50BCD" w:rsidRPr="00777537" w:rsidRDefault="00A50BCD" w:rsidP="00A82EDF">
            <w:pPr>
              <w:rPr>
                <w:rFonts w:ascii="Arial" w:hAnsi="Arial" w:cs="Arial"/>
                <w:i/>
                <w:iCs/>
              </w:rPr>
            </w:pPr>
          </w:p>
          <w:p w14:paraId="33034361" w14:textId="77777777" w:rsidR="00A50BCD" w:rsidRPr="00777537" w:rsidRDefault="00A50BCD" w:rsidP="00A82EDF">
            <w:pPr>
              <w:rPr>
                <w:rFonts w:ascii="Arial" w:hAnsi="Arial" w:cs="Arial"/>
                <w:b/>
                <w:bCs/>
              </w:rPr>
            </w:pPr>
          </w:p>
          <w:p w14:paraId="1F3CB1EA" w14:textId="77777777" w:rsidR="00A50BCD" w:rsidRPr="00777537" w:rsidRDefault="00A50BCD" w:rsidP="00A82EDF">
            <w:pPr>
              <w:rPr>
                <w:rFonts w:ascii="Arial" w:hAnsi="Arial" w:cs="Arial"/>
                <w:b/>
                <w:bCs/>
              </w:rPr>
            </w:pPr>
          </w:p>
        </w:tc>
      </w:tr>
      <w:bookmarkEnd w:id="45"/>
      <w:tr w:rsidR="00A50BCD" w:rsidRPr="006C6735" w14:paraId="4ABA57E4" w14:textId="77777777" w:rsidTr="00A82EDF">
        <w:tc>
          <w:tcPr>
            <w:tcW w:w="15451" w:type="dxa"/>
            <w:gridSpan w:val="3"/>
            <w:tcBorders>
              <w:top w:val="nil"/>
              <w:left w:val="nil"/>
              <w:bottom w:val="nil"/>
              <w:right w:val="nil"/>
            </w:tcBorders>
          </w:tcPr>
          <w:p w14:paraId="76D4547E" w14:textId="77777777" w:rsidR="00A50BCD" w:rsidRPr="006C6735" w:rsidRDefault="00A50BCD" w:rsidP="00A82EDF">
            <w:pPr>
              <w:rPr>
                <w:rFonts w:ascii="Arial" w:hAnsi="Arial" w:cs="Arial"/>
                <w:b/>
                <w:bCs/>
              </w:rPr>
            </w:pPr>
          </w:p>
        </w:tc>
      </w:tr>
      <w:tr w:rsidR="00D96EA5" w:rsidRPr="006C6735" w14:paraId="2E5C7EA4" w14:textId="77777777" w:rsidTr="00A82EDF">
        <w:tc>
          <w:tcPr>
            <w:tcW w:w="15451" w:type="dxa"/>
            <w:gridSpan w:val="3"/>
            <w:tcBorders>
              <w:top w:val="nil"/>
              <w:left w:val="nil"/>
              <w:bottom w:val="nil"/>
              <w:right w:val="nil"/>
            </w:tcBorders>
          </w:tcPr>
          <w:p w14:paraId="670E6599" w14:textId="77777777" w:rsidR="00D96EA5" w:rsidRPr="006C6735" w:rsidRDefault="00D96EA5" w:rsidP="00A82EDF">
            <w:pPr>
              <w:rPr>
                <w:rFonts w:ascii="Arial" w:hAnsi="Arial" w:cs="Arial"/>
                <w:b/>
                <w:bCs/>
              </w:rPr>
            </w:pPr>
          </w:p>
        </w:tc>
      </w:tr>
      <w:tr w:rsidR="00D96EA5" w:rsidRPr="006C6735" w14:paraId="5ED1F68A" w14:textId="77777777" w:rsidTr="00DB7EB4">
        <w:trPr>
          <w:trHeight w:val="80"/>
        </w:trPr>
        <w:tc>
          <w:tcPr>
            <w:tcW w:w="15451" w:type="dxa"/>
            <w:gridSpan w:val="3"/>
            <w:tcBorders>
              <w:top w:val="nil"/>
              <w:left w:val="nil"/>
              <w:bottom w:val="nil"/>
              <w:right w:val="nil"/>
            </w:tcBorders>
          </w:tcPr>
          <w:p w14:paraId="36BF2A99" w14:textId="77777777" w:rsidR="00D96EA5" w:rsidRPr="006C6735" w:rsidRDefault="00D96EA5" w:rsidP="00A82EDF">
            <w:pPr>
              <w:rPr>
                <w:rFonts w:ascii="Arial" w:hAnsi="Arial" w:cs="Arial"/>
                <w:b/>
                <w:bCs/>
              </w:rPr>
            </w:pPr>
          </w:p>
        </w:tc>
      </w:tr>
      <w:tr w:rsidR="00A50BCD" w:rsidRPr="006C6735" w14:paraId="188D2B5D" w14:textId="77777777" w:rsidTr="00A82EDF">
        <w:tc>
          <w:tcPr>
            <w:tcW w:w="15451" w:type="dxa"/>
            <w:gridSpan w:val="3"/>
            <w:tcBorders>
              <w:top w:val="single" w:sz="4" w:space="0" w:color="auto"/>
              <w:bottom w:val="single" w:sz="4" w:space="0" w:color="auto"/>
            </w:tcBorders>
          </w:tcPr>
          <w:p w14:paraId="63475365" w14:textId="77777777" w:rsidR="00A50BCD" w:rsidRPr="006C6735" w:rsidRDefault="00A50BCD" w:rsidP="00A82EDF">
            <w:pPr>
              <w:rPr>
                <w:rFonts w:ascii="Arial" w:hAnsi="Arial" w:cs="Arial"/>
                <w:b/>
                <w:bCs/>
              </w:rPr>
            </w:pPr>
            <w:bookmarkStart w:id="46" w:name="_Hlk166937828"/>
            <w:r w:rsidRPr="006C6735">
              <w:rPr>
                <w:rFonts w:ascii="Arial" w:hAnsi="Arial" w:cs="Arial"/>
                <w:b/>
                <w:bCs/>
              </w:rPr>
              <w:t>2- Reflection/ supervision</w:t>
            </w:r>
          </w:p>
          <w:p w14:paraId="252BB360" w14:textId="4C14CB70" w:rsidR="00A50BCD" w:rsidRPr="006C6735" w:rsidRDefault="00A50BCD" w:rsidP="00A82EDF">
            <w:pPr>
              <w:rPr>
                <w:rFonts w:ascii="Arial" w:hAnsi="Arial" w:cs="Arial"/>
                <w:b/>
                <w:bCs/>
              </w:rPr>
            </w:pPr>
            <w:r w:rsidRPr="006C6735">
              <w:rPr>
                <w:rFonts w:ascii="Arial" w:hAnsi="Arial" w:cs="Arial"/>
                <w:b/>
                <w:bCs/>
              </w:rPr>
              <w:t>What do you need to know more about</w:t>
            </w:r>
            <w:r w:rsidR="00777537">
              <w:rPr>
                <w:rFonts w:ascii="Arial" w:hAnsi="Arial" w:cs="Arial"/>
                <w:b/>
                <w:bCs/>
              </w:rPr>
              <w:t>?</w:t>
            </w:r>
          </w:p>
        </w:tc>
      </w:tr>
      <w:tr w:rsidR="00A50BCD" w:rsidRPr="006C6735" w14:paraId="61C9B446" w14:textId="77777777" w:rsidTr="00A82EDF">
        <w:tc>
          <w:tcPr>
            <w:tcW w:w="15451" w:type="dxa"/>
            <w:gridSpan w:val="3"/>
            <w:tcBorders>
              <w:top w:val="single" w:sz="4" w:space="0" w:color="auto"/>
              <w:left w:val="single" w:sz="4" w:space="0" w:color="auto"/>
              <w:bottom w:val="nil"/>
              <w:right w:val="single" w:sz="4" w:space="0" w:color="auto"/>
            </w:tcBorders>
          </w:tcPr>
          <w:p w14:paraId="7AC55F2E" w14:textId="16920E52" w:rsidR="00A50BCD" w:rsidRPr="00024C21" w:rsidRDefault="00A50BCD" w:rsidP="00024C21">
            <w:pPr>
              <w:pStyle w:val="ListParagraph"/>
              <w:numPr>
                <w:ilvl w:val="0"/>
                <w:numId w:val="50"/>
              </w:numPr>
              <w:rPr>
                <w:rFonts w:ascii="Arial" w:hAnsi="Arial" w:cs="Arial"/>
              </w:rPr>
            </w:pPr>
            <w:r w:rsidRPr="00024C21">
              <w:rPr>
                <w:rFonts w:ascii="Arial" w:hAnsi="Arial" w:cs="Arial"/>
              </w:rPr>
              <w:t xml:space="preserve"> Is there a history or a pattern of neglect behaviour emerging?</w:t>
            </w:r>
          </w:p>
          <w:p w14:paraId="5A3636E1" w14:textId="77777777" w:rsidR="00A50BCD" w:rsidRDefault="00A50BCD" w:rsidP="00A82EDF">
            <w:pPr>
              <w:rPr>
                <w:rFonts w:ascii="Arial" w:hAnsi="Arial" w:cs="Arial"/>
              </w:rPr>
            </w:pPr>
          </w:p>
          <w:p w14:paraId="00E16419" w14:textId="77777777" w:rsidR="00D96EA5" w:rsidRPr="006C6735" w:rsidRDefault="00D96EA5" w:rsidP="00A82EDF">
            <w:pPr>
              <w:rPr>
                <w:rFonts w:ascii="Arial" w:hAnsi="Arial" w:cs="Arial"/>
              </w:rPr>
            </w:pPr>
          </w:p>
        </w:tc>
      </w:tr>
      <w:tr w:rsidR="00A50BCD" w:rsidRPr="006C6735" w14:paraId="1B162F22" w14:textId="77777777" w:rsidTr="00D96EA5">
        <w:tc>
          <w:tcPr>
            <w:tcW w:w="15451" w:type="dxa"/>
            <w:gridSpan w:val="3"/>
            <w:tcBorders>
              <w:top w:val="nil"/>
              <w:left w:val="single" w:sz="4" w:space="0" w:color="auto"/>
              <w:bottom w:val="single" w:sz="4" w:space="0" w:color="auto"/>
              <w:right w:val="single" w:sz="4" w:space="0" w:color="auto"/>
            </w:tcBorders>
          </w:tcPr>
          <w:p w14:paraId="696D244B" w14:textId="77777777" w:rsidR="00A50BCD" w:rsidRPr="006C6735" w:rsidRDefault="00A50BCD" w:rsidP="00024C21">
            <w:pPr>
              <w:rPr>
                <w:rFonts w:ascii="Arial" w:hAnsi="Arial" w:cs="Arial"/>
              </w:rPr>
            </w:pPr>
          </w:p>
        </w:tc>
      </w:tr>
      <w:tr w:rsidR="00024C21" w:rsidRPr="006C6735" w14:paraId="59C0A9E3" w14:textId="77777777" w:rsidTr="00A82EDF">
        <w:tc>
          <w:tcPr>
            <w:tcW w:w="15451" w:type="dxa"/>
            <w:gridSpan w:val="3"/>
            <w:tcBorders>
              <w:top w:val="nil"/>
              <w:left w:val="single" w:sz="4" w:space="0" w:color="auto"/>
              <w:bottom w:val="single" w:sz="4" w:space="0" w:color="auto"/>
              <w:right w:val="single" w:sz="4" w:space="0" w:color="auto"/>
            </w:tcBorders>
          </w:tcPr>
          <w:p w14:paraId="0B696CD1" w14:textId="6651282C" w:rsidR="00024C21" w:rsidRPr="00D96EA5" w:rsidRDefault="00024C21" w:rsidP="00D96EA5">
            <w:pPr>
              <w:pStyle w:val="ListParagraph"/>
              <w:numPr>
                <w:ilvl w:val="0"/>
                <w:numId w:val="50"/>
              </w:numPr>
              <w:rPr>
                <w:rFonts w:ascii="Arial" w:hAnsi="Arial" w:cs="Arial"/>
              </w:rPr>
            </w:pPr>
            <w:r w:rsidRPr="00D96EA5">
              <w:rPr>
                <w:rFonts w:ascii="Arial" w:hAnsi="Arial" w:cs="Arial"/>
              </w:rPr>
              <w:t xml:space="preserve"> What is the evidence of this?</w:t>
            </w:r>
          </w:p>
          <w:p w14:paraId="616DFD2F" w14:textId="77777777" w:rsidR="00024C21" w:rsidRDefault="00024C21" w:rsidP="00024C21">
            <w:pPr>
              <w:rPr>
                <w:rFonts w:ascii="Arial" w:hAnsi="Arial" w:cs="Arial"/>
              </w:rPr>
            </w:pPr>
          </w:p>
          <w:p w14:paraId="5CC22C08" w14:textId="77777777" w:rsidR="00024C21" w:rsidRDefault="00024C21" w:rsidP="00024C21">
            <w:pPr>
              <w:rPr>
                <w:rFonts w:ascii="Arial" w:hAnsi="Arial" w:cs="Arial"/>
              </w:rPr>
            </w:pPr>
          </w:p>
          <w:p w14:paraId="49C9B20E" w14:textId="4F2E9D42" w:rsidR="00024C21" w:rsidRPr="006C6735" w:rsidRDefault="00024C21" w:rsidP="00024C21">
            <w:pPr>
              <w:rPr>
                <w:rFonts w:ascii="Arial" w:hAnsi="Arial" w:cs="Arial"/>
              </w:rPr>
            </w:pPr>
          </w:p>
        </w:tc>
      </w:tr>
      <w:tr w:rsidR="00024C21" w:rsidRPr="006C6735" w14:paraId="3F72A74F" w14:textId="77777777" w:rsidTr="00A82EDF">
        <w:tc>
          <w:tcPr>
            <w:tcW w:w="15451" w:type="dxa"/>
            <w:gridSpan w:val="3"/>
            <w:tcBorders>
              <w:top w:val="nil"/>
              <w:left w:val="single" w:sz="4" w:space="0" w:color="auto"/>
              <w:bottom w:val="single" w:sz="4" w:space="0" w:color="auto"/>
              <w:right w:val="single" w:sz="4" w:space="0" w:color="auto"/>
            </w:tcBorders>
          </w:tcPr>
          <w:p w14:paraId="1D874E59" w14:textId="6EB11FDE" w:rsidR="00024C21" w:rsidRPr="00D96EA5" w:rsidRDefault="00024C21" w:rsidP="00D96EA5">
            <w:pPr>
              <w:pStyle w:val="ListParagraph"/>
              <w:numPr>
                <w:ilvl w:val="0"/>
                <w:numId w:val="50"/>
              </w:numPr>
              <w:spacing w:after="200"/>
              <w:rPr>
                <w:rFonts w:ascii="Arial" w:hAnsi="Arial" w:cs="Arial"/>
              </w:rPr>
            </w:pPr>
            <w:r w:rsidRPr="00D96EA5">
              <w:rPr>
                <w:rFonts w:ascii="Arial" w:hAnsi="Arial" w:cs="Arial"/>
              </w:rPr>
              <w:t xml:space="preserve"> Where has the information come from?</w:t>
            </w:r>
          </w:p>
          <w:p w14:paraId="5816035F" w14:textId="77777777" w:rsidR="00D96EA5" w:rsidRDefault="00D96EA5" w:rsidP="00A82EDF">
            <w:pPr>
              <w:spacing w:after="200"/>
              <w:contextualSpacing/>
              <w:rPr>
                <w:rFonts w:ascii="Arial" w:hAnsi="Arial" w:cs="Arial"/>
              </w:rPr>
            </w:pPr>
          </w:p>
          <w:p w14:paraId="3D534B0B" w14:textId="185C070D" w:rsidR="00D96EA5" w:rsidRPr="006C6735" w:rsidRDefault="00D96EA5" w:rsidP="00A82EDF">
            <w:pPr>
              <w:spacing w:after="200"/>
              <w:contextualSpacing/>
              <w:rPr>
                <w:rFonts w:ascii="Arial" w:hAnsi="Arial" w:cs="Arial"/>
              </w:rPr>
            </w:pPr>
          </w:p>
        </w:tc>
      </w:tr>
      <w:tr w:rsidR="00D96EA5" w:rsidRPr="006C6735" w14:paraId="07CAF2BE" w14:textId="77777777" w:rsidTr="00A82EDF">
        <w:tc>
          <w:tcPr>
            <w:tcW w:w="15451" w:type="dxa"/>
            <w:gridSpan w:val="3"/>
            <w:tcBorders>
              <w:top w:val="nil"/>
              <w:left w:val="single" w:sz="4" w:space="0" w:color="auto"/>
              <w:bottom w:val="single" w:sz="4" w:space="0" w:color="auto"/>
              <w:right w:val="single" w:sz="4" w:space="0" w:color="auto"/>
            </w:tcBorders>
          </w:tcPr>
          <w:p w14:paraId="7EB95A4E" w14:textId="170FB69B" w:rsidR="00D96EA5" w:rsidRPr="00D96EA5" w:rsidRDefault="00D96EA5" w:rsidP="00D96EA5">
            <w:pPr>
              <w:pStyle w:val="ListParagraph"/>
              <w:numPr>
                <w:ilvl w:val="0"/>
                <w:numId w:val="50"/>
              </w:numPr>
              <w:rPr>
                <w:rFonts w:ascii="Arial" w:hAnsi="Arial" w:cs="Arial"/>
              </w:rPr>
            </w:pPr>
            <w:r w:rsidRPr="00D96EA5">
              <w:rPr>
                <w:rFonts w:ascii="Arial" w:hAnsi="Arial" w:cs="Arial"/>
              </w:rPr>
              <w:t xml:space="preserve"> Have efforts to intervene to minimise or prevent neglect had any significant impact in the past?  </w:t>
            </w:r>
          </w:p>
          <w:p w14:paraId="029F5950" w14:textId="77777777" w:rsidR="00D96EA5" w:rsidRDefault="00D96EA5" w:rsidP="00024C21">
            <w:pPr>
              <w:spacing w:after="200"/>
              <w:contextualSpacing/>
              <w:rPr>
                <w:rFonts w:ascii="Arial" w:hAnsi="Arial" w:cs="Arial"/>
              </w:rPr>
            </w:pPr>
          </w:p>
          <w:p w14:paraId="362E2647" w14:textId="77777777" w:rsidR="00D96EA5" w:rsidRDefault="00D96EA5" w:rsidP="00024C21">
            <w:pPr>
              <w:spacing w:after="200"/>
              <w:contextualSpacing/>
              <w:rPr>
                <w:rFonts w:ascii="Arial" w:hAnsi="Arial" w:cs="Arial"/>
              </w:rPr>
            </w:pPr>
          </w:p>
          <w:p w14:paraId="4FDA6113" w14:textId="77777777" w:rsidR="00D96EA5" w:rsidRPr="006C6735" w:rsidRDefault="00D96EA5" w:rsidP="00024C21">
            <w:pPr>
              <w:spacing w:after="200"/>
              <w:contextualSpacing/>
              <w:rPr>
                <w:rFonts w:ascii="Arial" w:hAnsi="Arial" w:cs="Arial"/>
              </w:rPr>
            </w:pPr>
          </w:p>
        </w:tc>
      </w:tr>
      <w:tr w:rsidR="00D96EA5" w:rsidRPr="006C6735" w14:paraId="0DF6E26D" w14:textId="77777777" w:rsidTr="00A82EDF">
        <w:tc>
          <w:tcPr>
            <w:tcW w:w="15451" w:type="dxa"/>
            <w:gridSpan w:val="3"/>
            <w:tcBorders>
              <w:top w:val="nil"/>
              <w:left w:val="single" w:sz="4" w:space="0" w:color="auto"/>
              <w:bottom w:val="single" w:sz="4" w:space="0" w:color="auto"/>
              <w:right w:val="single" w:sz="4" w:space="0" w:color="auto"/>
            </w:tcBorders>
          </w:tcPr>
          <w:p w14:paraId="15BD398C" w14:textId="3298E311" w:rsidR="00D96EA5" w:rsidRPr="00D96EA5" w:rsidRDefault="00D96EA5" w:rsidP="00D96EA5">
            <w:pPr>
              <w:pStyle w:val="ListParagraph"/>
              <w:numPr>
                <w:ilvl w:val="0"/>
                <w:numId w:val="50"/>
              </w:numPr>
              <w:spacing w:after="200"/>
              <w:rPr>
                <w:rFonts w:ascii="Arial" w:hAnsi="Arial" w:cs="Arial"/>
              </w:rPr>
            </w:pPr>
            <w:r w:rsidRPr="00D96EA5">
              <w:rPr>
                <w:rFonts w:ascii="Arial" w:hAnsi="Arial" w:cs="Arial"/>
              </w:rPr>
              <w:t xml:space="preserve"> What do you hypothesise as the barriers for why change has not been sustained?</w:t>
            </w:r>
          </w:p>
          <w:p w14:paraId="09A43996" w14:textId="77777777" w:rsidR="00D96EA5" w:rsidRDefault="00D96EA5" w:rsidP="00024C21">
            <w:pPr>
              <w:spacing w:after="200"/>
              <w:contextualSpacing/>
              <w:rPr>
                <w:rFonts w:ascii="Arial" w:hAnsi="Arial" w:cs="Arial"/>
              </w:rPr>
            </w:pPr>
          </w:p>
          <w:p w14:paraId="16EC9AAF" w14:textId="67DB8372" w:rsidR="00D96EA5" w:rsidRPr="006C6735" w:rsidRDefault="00D96EA5" w:rsidP="00024C21">
            <w:pPr>
              <w:spacing w:after="200"/>
              <w:contextualSpacing/>
              <w:rPr>
                <w:rFonts w:ascii="Arial" w:hAnsi="Arial" w:cs="Arial"/>
              </w:rPr>
            </w:pPr>
          </w:p>
        </w:tc>
      </w:tr>
      <w:tr w:rsidR="00D96EA5" w:rsidRPr="006C6735" w14:paraId="0262D7FC" w14:textId="77777777" w:rsidTr="00A82EDF">
        <w:tc>
          <w:tcPr>
            <w:tcW w:w="15451" w:type="dxa"/>
            <w:gridSpan w:val="3"/>
            <w:tcBorders>
              <w:top w:val="nil"/>
              <w:left w:val="single" w:sz="4" w:space="0" w:color="auto"/>
              <w:bottom w:val="single" w:sz="4" w:space="0" w:color="auto"/>
              <w:right w:val="single" w:sz="4" w:space="0" w:color="auto"/>
            </w:tcBorders>
          </w:tcPr>
          <w:p w14:paraId="0CC14AE9" w14:textId="048A70FA" w:rsidR="00D96EA5" w:rsidRPr="00D96EA5" w:rsidRDefault="00D96EA5" w:rsidP="00D96EA5">
            <w:pPr>
              <w:pStyle w:val="ListParagraph"/>
              <w:numPr>
                <w:ilvl w:val="0"/>
                <w:numId w:val="50"/>
              </w:numPr>
              <w:spacing w:after="200"/>
              <w:rPr>
                <w:rFonts w:ascii="Arial" w:hAnsi="Arial" w:cs="Arial"/>
              </w:rPr>
            </w:pPr>
            <w:r w:rsidRPr="00D96EA5">
              <w:rPr>
                <w:rFonts w:ascii="Arial" w:hAnsi="Arial" w:cs="Arial"/>
              </w:rPr>
              <w:t xml:space="preserve"> What is the impact of harm if things do not change?</w:t>
            </w:r>
          </w:p>
          <w:p w14:paraId="7E356B2A" w14:textId="77777777" w:rsidR="00D96EA5" w:rsidRDefault="00D96EA5" w:rsidP="00024C21">
            <w:pPr>
              <w:spacing w:after="200"/>
              <w:contextualSpacing/>
              <w:rPr>
                <w:rFonts w:ascii="Arial" w:hAnsi="Arial" w:cs="Arial"/>
              </w:rPr>
            </w:pPr>
          </w:p>
          <w:p w14:paraId="1D69E42A" w14:textId="77777777" w:rsidR="00D96EA5" w:rsidRPr="006C6735" w:rsidRDefault="00D96EA5" w:rsidP="00024C21">
            <w:pPr>
              <w:spacing w:after="200"/>
              <w:contextualSpacing/>
              <w:rPr>
                <w:rFonts w:ascii="Arial" w:hAnsi="Arial" w:cs="Arial"/>
              </w:rPr>
            </w:pPr>
          </w:p>
        </w:tc>
      </w:tr>
      <w:bookmarkEnd w:id="46"/>
    </w:tbl>
    <w:p w14:paraId="56F143AE" w14:textId="77777777" w:rsidR="00777537" w:rsidRDefault="00777537" w:rsidP="00A82EDF">
      <w:pPr>
        <w:rPr>
          <w:rFonts w:ascii="Arial" w:hAnsi="Arial" w:cs="Arial"/>
        </w:rPr>
      </w:pPr>
    </w:p>
    <w:p w14:paraId="261A0738" w14:textId="7839A80F" w:rsidR="00A50BCD" w:rsidRPr="006C6735" w:rsidRDefault="00A50BCD" w:rsidP="00A82EDF">
      <w:pPr>
        <w:rPr>
          <w:rFonts w:ascii="Arial" w:hAnsi="Arial" w:cs="Arial"/>
        </w:rPr>
      </w:pPr>
      <w:r w:rsidRPr="006C6735">
        <w:rPr>
          <w:rFonts w:ascii="Arial" w:hAnsi="Arial" w:cs="Arial"/>
        </w:rPr>
        <w:t>This questionnaire does NOT replace your own safeguarding policy and procedures in cases where you are concerned that a child/young person has been or is at risk of immediate harm. This screening tool will aid you in your reflection of a case and support decision making.</w:t>
      </w:r>
    </w:p>
    <w:p w14:paraId="7151E3C2" w14:textId="0625548B" w:rsidR="00A50BCD" w:rsidRPr="00043612" w:rsidRDefault="00A50BCD" w:rsidP="00043612">
      <w:pPr>
        <w:pStyle w:val="ListParagraph"/>
        <w:numPr>
          <w:ilvl w:val="0"/>
          <w:numId w:val="46"/>
        </w:numPr>
        <w:spacing w:line="240" w:lineRule="auto"/>
        <w:rPr>
          <w:rFonts w:ascii="Arial" w:hAnsi="Arial" w:cs="Arial"/>
          <w:b/>
          <w:bCs/>
          <w:sz w:val="24"/>
          <w:szCs w:val="24"/>
        </w:rPr>
      </w:pPr>
      <w:bookmarkStart w:id="47" w:name="Prompts"/>
      <w:r w:rsidRPr="00043612">
        <w:rPr>
          <w:noProof/>
        </w:rPr>
        <w:drawing>
          <wp:anchor distT="0" distB="0" distL="114300" distR="114300" simplePos="0" relativeHeight="251706369" behindDoc="1" locked="0" layoutInCell="1" allowOverlap="1" wp14:anchorId="3B116073" wp14:editId="6C50C3E8">
            <wp:simplePos x="0" y="0"/>
            <wp:positionH relativeFrom="margin">
              <wp:align>left</wp:align>
            </wp:positionH>
            <wp:positionV relativeFrom="paragraph">
              <wp:posOffset>318135</wp:posOffset>
            </wp:positionV>
            <wp:extent cx="8862532" cy="5408930"/>
            <wp:effectExtent l="0" t="0" r="0" b="1270"/>
            <wp:wrapTight wrapText="bothSides">
              <wp:wrapPolygon edited="0">
                <wp:start x="0" y="0"/>
                <wp:lineTo x="0" y="21529"/>
                <wp:lineTo x="21544" y="21529"/>
                <wp:lineTo x="21544" y="0"/>
                <wp:lineTo x="0" y="0"/>
              </wp:wrapPolygon>
            </wp:wrapTight>
            <wp:docPr id="1686735062" name="Picture 1" descr="Image of prompts for Early conver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35062" name="Picture 1" descr="Image of prompts for Early conversations"/>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8862532" cy="540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612" w:rsidRPr="00043612">
        <w:rPr>
          <w:rFonts w:ascii="Arial" w:hAnsi="Arial" w:cs="Arial"/>
          <w:b/>
          <w:bCs/>
          <w:sz w:val="24"/>
          <w:szCs w:val="24"/>
        </w:rPr>
        <w:t>Prompts</w:t>
      </w:r>
      <w:bookmarkEnd w:id="47"/>
      <w:r w:rsidR="00043612" w:rsidRPr="00043612">
        <w:rPr>
          <w:rFonts w:ascii="Arial" w:hAnsi="Arial" w:cs="Arial"/>
          <w:b/>
          <w:bCs/>
          <w:sz w:val="24"/>
          <w:szCs w:val="24"/>
        </w:rPr>
        <w:t xml:space="preserve"> for Early Conversations</w:t>
      </w:r>
    </w:p>
    <w:p w14:paraId="6D9B82EF" w14:textId="1FB029F9" w:rsidR="00A50BCD" w:rsidRDefault="00A50BCD" w:rsidP="00043612">
      <w:pPr>
        <w:pStyle w:val="ListParagraph"/>
        <w:numPr>
          <w:ilvl w:val="0"/>
          <w:numId w:val="46"/>
        </w:numPr>
        <w:spacing w:after="0" w:line="240" w:lineRule="auto"/>
        <w:rPr>
          <w:rFonts w:ascii="Arial" w:eastAsiaTheme="minorEastAsia" w:hAnsi="Arial" w:cs="Arial"/>
          <w:b/>
          <w:bCs/>
          <w:u w:val="single"/>
        </w:rPr>
      </w:pPr>
      <w:bookmarkStart w:id="48" w:name="Assessing"/>
      <w:bookmarkStart w:id="49" w:name="_Hlk159562435"/>
      <w:bookmarkStart w:id="50" w:name="_Hlk159237715"/>
      <w:r>
        <w:rPr>
          <w:noProof/>
          <w:color w:val="C45911" w:themeColor="accent2" w:themeShade="BF"/>
        </w:rPr>
        <w:drawing>
          <wp:anchor distT="0" distB="0" distL="114300" distR="114300" simplePos="0" relativeHeight="251697153" behindDoc="1" locked="0" layoutInCell="1" allowOverlap="1" wp14:anchorId="40D6FE85" wp14:editId="68FB8AAA">
            <wp:simplePos x="0" y="0"/>
            <wp:positionH relativeFrom="column">
              <wp:posOffset>5572125</wp:posOffset>
            </wp:positionH>
            <wp:positionV relativeFrom="paragraph">
              <wp:posOffset>0</wp:posOffset>
            </wp:positionV>
            <wp:extent cx="3657600" cy="2400935"/>
            <wp:effectExtent l="0" t="0" r="0" b="0"/>
            <wp:wrapTight wrapText="bothSides">
              <wp:wrapPolygon edited="0">
                <wp:start x="0" y="0"/>
                <wp:lineTo x="0" y="21423"/>
                <wp:lineTo x="21488" y="21423"/>
                <wp:lineTo x="21488" y="0"/>
                <wp:lineTo x="0" y="0"/>
              </wp:wrapPolygon>
            </wp:wrapTight>
            <wp:docPr id="734505196" name="Picture 1" descr="A diagram of a child's assessment framewo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05196" name="Picture 1" descr="A diagram of a child's assessment framework&#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400935"/>
                    </a:xfrm>
                    <a:prstGeom prst="rect">
                      <a:avLst/>
                    </a:prstGeom>
                    <a:noFill/>
                  </pic:spPr>
                </pic:pic>
              </a:graphicData>
            </a:graphic>
            <wp14:sizeRelH relativeFrom="page">
              <wp14:pctWidth>0</wp14:pctWidth>
            </wp14:sizeRelH>
            <wp14:sizeRelV relativeFrom="page">
              <wp14:pctHeight>0</wp14:pctHeight>
            </wp14:sizeRelV>
          </wp:anchor>
        </w:drawing>
      </w:r>
      <w:r w:rsidRPr="00043612">
        <w:rPr>
          <w:rFonts w:ascii="Arial" w:eastAsiaTheme="minorEastAsia" w:hAnsi="Arial" w:cs="Arial"/>
          <w:b/>
          <w:bCs/>
          <w:u w:val="single"/>
        </w:rPr>
        <w:t>Assessing</w:t>
      </w:r>
      <w:bookmarkEnd w:id="48"/>
      <w:r w:rsidRPr="00043612">
        <w:rPr>
          <w:rFonts w:ascii="Arial" w:eastAsiaTheme="minorEastAsia" w:hAnsi="Arial" w:cs="Arial"/>
          <w:b/>
          <w:bCs/>
          <w:u w:val="single"/>
        </w:rPr>
        <w:t xml:space="preserve"> Neglect</w:t>
      </w:r>
    </w:p>
    <w:p w14:paraId="2AD11B28" w14:textId="77777777" w:rsidR="000F48E6" w:rsidRDefault="000F48E6" w:rsidP="000F48E6">
      <w:pPr>
        <w:pStyle w:val="ListParagraph"/>
        <w:spacing w:after="0" w:line="240" w:lineRule="auto"/>
        <w:rPr>
          <w:rFonts w:ascii="Arial" w:eastAsiaTheme="minorEastAsia" w:hAnsi="Arial" w:cs="Arial"/>
          <w:b/>
          <w:bCs/>
          <w:u w:val="single"/>
        </w:rPr>
      </w:pPr>
    </w:p>
    <w:p w14:paraId="04E52E78" w14:textId="77777777" w:rsidR="000F48E6" w:rsidRPr="000F48E6" w:rsidRDefault="000F48E6" w:rsidP="000F48E6">
      <w:pPr>
        <w:spacing w:after="0" w:line="240" w:lineRule="auto"/>
        <w:rPr>
          <w:rFonts w:ascii="Arial" w:eastAsiaTheme="minorEastAsia" w:hAnsi="Arial" w:cs="Arial"/>
          <w:u w:val="single"/>
        </w:rPr>
      </w:pPr>
      <w:r w:rsidRPr="000F48E6">
        <w:rPr>
          <w:rFonts w:ascii="Arial" w:eastAsiaTheme="minorEastAsia" w:hAnsi="Arial" w:cs="Arial"/>
          <w:u w:val="single"/>
        </w:rPr>
        <w:t>Assessment Framework Triangle – Child Safeguarding and Promoting Welfare</w:t>
      </w:r>
    </w:p>
    <w:p w14:paraId="4C677612" w14:textId="77777777" w:rsidR="000F48E6" w:rsidRDefault="000F48E6" w:rsidP="000F48E6">
      <w:pPr>
        <w:spacing w:after="0" w:line="240" w:lineRule="auto"/>
        <w:rPr>
          <w:rFonts w:ascii="Arial" w:eastAsiaTheme="minorEastAsia" w:hAnsi="Arial" w:cs="Arial"/>
          <w:u w:val="single"/>
        </w:rPr>
      </w:pPr>
      <w:r w:rsidRPr="000F48E6">
        <w:rPr>
          <w:rFonts w:ascii="Arial" w:eastAsiaTheme="minorEastAsia" w:hAnsi="Arial" w:cs="Arial"/>
          <w:u w:val="single"/>
        </w:rPr>
        <w:t>Focusing on the needs and views of the child</w:t>
      </w:r>
      <w:r>
        <w:rPr>
          <w:rFonts w:ascii="Arial" w:eastAsiaTheme="minorEastAsia" w:hAnsi="Arial" w:cs="Arial"/>
          <w:u w:val="single"/>
        </w:rPr>
        <w:t xml:space="preserve">  </w:t>
      </w:r>
    </w:p>
    <w:p w14:paraId="18845F2E" w14:textId="380FACDD" w:rsidR="000F48E6" w:rsidRDefault="000F48E6" w:rsidP="000F48E6">
      <w:pPr>
        <w:spacing w:after="0" w:line="240" w:lineRule="auto"/>
        <w:rPr>
          <w:rStyle w:val="Hyperlink"/>
        </w:rPr>
      </w:pPr>
      <w:hyperlink r:id="rId30" w:history="1">
        <w:r w:rsidRPr="000F48E6">
          <w:rPr>
            <w:rStyle w:val="Hyperlink"/>
            <w:u w:val="none"/>
          </w:rPr>
          <w:t>The Assessment Triangle – The Triangle (iriss.org.uk)</w:t>
        </w:r>
      </w:hyperlink>
    </w:p>
    <w:p w14:paraId="7EE63914" w14:textId="77777777" w:rsidR="000F48E6" w:rsidRDefault="000F48E6" w:rsidP="000F48E6">
      <w:pPr>
        <w:spacing w:after="0" w:line="240" w:lineRule="auto"/>
        <w:rPr>
          <w:rFonts w:ascii="Arial" w:eastAsiaTheme="minorEastAsia" w:hAnsi="Arial" w:cs="Arial"/>
          <w:u w:val="single"/>
        </w:rPr>
      </w:pPr>
    </w:p>
    <w:p w14:paraId="03E843A3" w14:textId="1F7CF049" w:rsidR="000F48E6" w:rsidRDefault="000F48E6" w:rsidP="000F48E6">
      <w:pPr>
        <w:spacing w:after="0" w:line="240" w:lineRule="auto"/>
        <w:jc w:val="both"/>
        <w:rPr>
          <w:rFonts w:ascii="Arial" w:eastAsiaTheme="minorEastAsia" w:hAnsi="Arial" w:cs="Arial"/>
        </w:rPr>
      </w:pPr>
      <w:r w:rsidRPr="000F48E6">
        <w:rPr>
          <w:rFonts w:ascii="Arial" w:eastAsiaTheme="minorEastAsia" w:hAnsi="Arial" w:cs="Arial"/>
        </w:rPr>
        <w:t>Working Together (2023)</w:t>
      </w:r>
      <w:r>
        <w:rPr>
          <w:rFonts w:ascii="Arial" w:eastAsiaTheme="minorEastAsia" w:hAnsi="Arial" w:cs="Arial"/>
        </w:rPr>
        <w:t xml:space="preserve"> states a holistic assessment should:</w:t>
      </w:r>
    </w:p>
    <w:p w14:paraId="7C94002D" w14:textId="77777777" w:rsidR="000F48E6" w:rsidRDefault="000F48E6" w:rsidP="000F48E6">
      <w:pPr>
        <w:spacing w:after="0" w:line="240" w:lineRule="auto"/>
        <w:jc w:val="both"/>
        <w:rPr>
          <w:rFonts w:ascii="Arial" w:eastAsiaTheme="minorEastAsia" w:hAnsi="Arial" w:cs="Arial"/>
        </w:rPr>
      </w:pPr>
    </w:p>
    <w:p w14:paraId="6F039366" w14:textId="376F28CC" w:rsidR="000F48E6" w:rsidRPr="003731F9" w:rsidRDefault="000F48E6" w:rsidP="000F48E6">
      <w:pPr>
        <w:spacing w:after="0" w:line="240" w:lineRule="auto"/>
        <w:jc w:val="both"/>
        <w:rPr>
          <w:rFonts w:ascii="Arial" w:eastAsiaTheme="minorEastAsia" w:hAnsi="Arial" w:cs="Arial"/>
          <w:i/>
          <w:iCs/>
        </w:rPr>
      </w:pPr>
      <w:r w:rsidRPr="003731F9">
        <w:rPr>
          <w:rFonts w:ascii="Arial" w:eastAsiaTheme="minorEastAsia" w:hAnsi="Arial" w:cs="Arial"/>
          <w:i/>
          <w:iCs/>
        </w:rPr>
        <w:t xml:space="preserve">“• Take account of the child’s wishes and feelings wherever possible which could include providing advocacy support where this is needed to enable a child to share their views, for example, if the child has communication difficulties due to a disability. </w:t>
      </w:r>
    </w:p>
    <w:p w14:paraId="773A9F65" w14:textId="77777777" w:rsidR="000F48E6" w:rsidRPr="003731F9" w:rsidRDefault="000F48E6" w:rsidP="000F48E6">
      <w:pPr>
        <w:spacing w:after="0" w:line="240" w:lineRule="auto"/>
        <w:jc w:val="both"/>
        <w:rPr>
          <w:rFonts w:ascii="Arial" w:eastAsiaTheme="minorEastAsia" w:hAnsi="Arial" w:cs="Arial"/>
          <w:i/>
          <w:iCs/>
        </w:rPr>
      </w:pPr>
      <w:r w:rsidRPr="003731F9">
        <w:rPr>
          <w:rFonts w:ascii="Arial" w:eastAsiaTheme="minorEastAsia" w:hAnsi="Arial" w:cs="Arial"/>
          <w:i/>
          <w:iCs/>
        </w:rPr>
        <w:t xml:space="preserve">• Take account of the child’s age, family circumstances and extra-familial contexts and whether these factors are contributing to or preventing good outcomes. </w:t>
      </w:r>
    </w:p>
    <w:p w14:paraId="1F01E2E6" w14:textId="77777777" w:rsidR="000F48E6" w:rsidRPr="003731F9" w:rsidRDefault="000F48E6" w:rsidP="000F48E6">
      <w:pPr>
        <w:spacing w:after="0" w:line="240" w:lineRule="auto"/>
        <w:jc w:val="both"/>
        <w:rPr>
          <w:rFonts w:ascii="Arial" w:eastAsiaTheme="minorEastAsia" w:hAnsi="Arial" w:cs="Arial"/>
          <w:i/>
          <w:iCs/>
        </w:rPr>
      </w:pPr>
      <w:r w:rsidRPr="003731F9">
        <w:rPr>
          <w:rFonts w:ascii="Arial" w:eastAsiaTheme="minorEastAsia" w:hAnsi="Arial" w:cs="Arial"/>
          <w:i/>
          <w:iCs/>
        </w:rPr>
        <w:t>• Take account of the needs of all members of the family as individuals and consider how their needs impact on one another which includes considering needs relating to education, early years development, mental health and physical health, substance misuse, financial stability, housing, family relationships, domestic abuse and crime. Practitioners should be aware of situations where there has been a breakdown in relationship between the child and their family and engaging the whole family may not be appropriate.</w:t>
      </w:r>
    </w:p>
    <w:p w14:paraId="266A591D" w14:textId="1E4974BB" w:rsidR="000F48E6" w:rsidRPr="003731F9" w:rsidRDefault="000F48E6" w:rsidP="000F48E6">
      <w:pPr>
        <w:spacing w:after="0" w:line="240" w:lineRule="auto"/>
        <w:jc w:val="both"/>
        <w:rPr>
          <w:rFonts w:ascii="Arial" w:eastAsiaTheme="minorEastAsia" w:hAnsi="Arial" w:cs="Arial"/>
          <w:i/>
          <w:iCs/>
        </w:rPr>
      </w:pPr>
      <w:r w:rsidRPr="003731F9">
        <w:rPr>
          <w:rFonts w:ascii="Arial" w:eastAsiaTheme="minorEastAsia" w:hAnsi="Arial" w:cs="Arial"/>
          <w:i/>
          <w:iCs/>
        </w:rPr>
        <w:t xml:space="preserve">• Cover both presenting needs and any underlying issues with the understanding that a family’s needs can change overtime, for example, when a child moves up to secondary school </w:t>
      </w:r>
    </w:p>
    <w:p w14:paraId="58E972EB" w14:textId="3C12C470" w:rsidR="000F48E6" w:rsidRPr="003731F9" w:rsidRDefault="000F48E6" w:rsidP="000F48E6">
      <w:pPr>
        <w:spacing w:after="0" w:line="240" w:lineRule="auto"/>
        <w:jc w:val="both"/>
        <w:rPr>
          <w:rFonts w:ascii="Arial" w:eastAsiaTheme="minorEastAsia" w:hAnsi="Arial" w:cs="Arial"/>
          <w:i/>
          <w:iCs/>
        </w:rPr>
      </w:pPr>
      <w:r w:rsidRPr="003731F9">
        <w:rPr>
          <w:rFonts w:ascii="Arial" w:eastAsiaTheme="minorEastAsia" w:hAnsi="Arial" w:cs="Arial"/>
          <w:i/>
          <w:iCs/>
        </w:rPr>
        <w:t xml:space="preserve">• Be based on facts, and explore and build on strengths </w:t>
      </w:r>
    </w:p>
    <w:p w14:paraId="0EEA82DB" w14:textId="39A39A2B" w:rsidR="000F48E6" w:rsidRPr="003731F9" w:rsidRDefault="000F48E6" w:rsidP="000F48E6">
      <w:pPr>
        <w:spacing w:after="0" w:line="240" w:lineRule="auto"/>
        <w:jc w:val="both"/>
        <w:rPr>
          <w:rFonts w:ascii="Arial" w:eastAsiaTheme="minorEastAsia" w:hAnsi="Arial" w:cs="Arial"/>
          <w:i/>
          <w:iCs/>
        </w:rPr>
      </w:pPr>
      <w:r w:rsidRPr="003731F9">
        <w:rPr>
          <w:rFonts w:ascii="Arial" w:eastAsiaTheme="minorEastAsia" w:hAnsi="Arial" w:cs="Arial"/>
          <w:i/>
          <w:iCs/>
        </w:rPr>
        <w:t xml:space="preserve">• Be clear about the action to be taken and services to be provided </w:t>
      </w:r>
    </w:p>
    <w:p w14:paraId="55AACB19" w14:textId="6B92A492" w:rsidR="000F48E6" w:rsidRPr="003731F9" w:rsidRDefault="000F48E6" w:rsidP="000F48E6">
      <w:pPr>
        <w:spacing w:after="0" w:line="240" w:lineRule="auto"/>
        <w:jc w:val="both"/>
        <w:rPr>
          <w:rFonts w:ascii="Arial" w:eastAsiaTheme="minorEastAsia" w:hAnsi="Arial" w:cs="Arial"/>
          <w:i/>
          <w:iCs/>
        </w:rPr>
      </w:pPr>
      <w:r w:rsidRPr="003731F9">
        <w:rPr>
          <w:rFonts w:ascii="Arial" w:eastAsiaTheme="minorEastAsia" w:hAnsi="Arial" w:cs="Arial"/>
          <w:i/>
          <w:iCs/>
        </w:rPr>
        <w:t>• Identify what help the child and family require to prevent needs escalating</w:t>
      </w:r>
    </w:p>
    <w:p w14:paraId="12D576E7" w14:textId="1F7C2148" w:rsidR="000F48E6" w:rsidRPr="003731F9" w:rsidRDefault="000F48E6" w:rsidP="000F48E6">
      <w:pPr>
        <w:spacing w:after="0" w:line="240" w:lineRule="auto"/>
        <w:jc w:val="both"/>
        <w:rPr>
          <w:rFonts w:ascii="Arial" w:eastAsiaTheme="minorEastAsia" w:hAnsi="Arial" w:cs="Arial"/>
          <w:i/>
          <w:iCs/>
        </w:rPr>
      </w:pPr>
      <w:r w:rsidRPr="003731F9">
        <w:rPr>
          <w:rFonts w:ascii="Arial" w:eastAsiaTheme="minorEastAsia" w:hAnsi="Arial" w:cs="Arial"/>
          <w:i/>
          <w:iCs/>
        </w:rPr>
        <w:t>•Provide the basis for any future assessments if they are needed, for example, under sections 17 and 47 of the Children Act 1989”.</w:t>
      </w:r>
    </w:p>
    <w:p w14:paraId="01FB0C87" w14:textId="77777777" w:rsidR="00A50BCD" w:rsidRDefault="00A50BCD" w:rsidP="00A82EDF">
      <w:pPr>
        <w:spacing w:after="0" w:line="240" w:lineRule="auto"/>
        <w:rPr>
          <w:rFonts w:ascii="Arial" w:eastAsiaTheme="minorEastAsia" w:hAnsi="Arial" w:cs="Arial"/>
          <w:b/>
          <w:bCs/>
          <w:u w:val="single"/>
        </w:rPr>
      </w:pPr>
    </w:p>
    <w:p w14:paraId="171C5AB5" w14:textId="77777777" w:rsidR="00A50BCD" w:rsidRPr="000F48E6" w:rsidRDefault="00A50BCD" w:rsidP="00A82EDF">
      <w:pPr>
        <w:spacing w:after="0" w:line="240" w:lineRule="auto"/>
        <w:rPr>
          <w:rFonts w:ascii="Arial" w:hAnsi="Arial" w:cs="Arial"/>
        </w:rPr>
      </w:pPr>
      <w:r w:rsidRPr="000F48E6">
        <w:rPr>
          <w:rFonts w:ascii="Arial" w:hAnsi="Arial" w:cs="Arial"/>
        </w:rPr>
        <w:t xml:space="preserve">An assessment of a child’s circumstances where there are concerns of neglect should consider </w:t>
      </w:r>
      <w:r w:rsidRPr="000F48E6">
        <w:rPr>
          <w:rFonts w:ascii="Arial" w:hAnsi="Arial" w:cs="Arial"/>
          <w:b/>
          <w:bCs/>
        </w:rPr>
        <w:t>all</w:t>
      </w:r>
      <w:r w:rsidRPr="000F48E6">
        <w:rPr>
          <w:rFonts w:ascii="Arial" w:hAnsi="Arial" w:cs="Arial"/>
        </w:rPr>
        <w:t xml:space="preserve"> </w:t>
      </w:r>
      <w:r w:rsidRPr="000F48E6">
        <w:rPr>
          <w:rFonts w:ascii="Arial" w:hAnsi="Arial" w:cs="Arial"/>
          <w:b/>
          <w:bCs/>
        </w:rPr>
        <w:t>three</w:t>
      </w:r>
      <w:r w:rsidRPr="000F48E6">
        <w:rPr>
          <w:rFonts w:ascii="Arial" w:hAnsi="Arial" w:cs="Arial"/>
        </w:rPr>
        <w:t xml:space="preserve"> domains of the Assessment Framework (see diagram). This will help you to understand: </w:t>
      </w:r>
    </w:p>
    <w:p w14:paraId="06F3FEBA" w14:textId="77777777" w:rsidR="000F48E6" w:rsidRPr="000F48E6" w:rsidRDefault="000F48E6" w:rsidP="00A82EDF">
      <w:pPr>
        <w:spacing w:after="0" w:line="240" w:lineRule="auto"/>
        <w:rPr>
          <w:rFonts w:ascii="Arial" w:hAnsi="Arial" w:cs="Arial"/>
        </w:rPr>
      </w:pPr>
    </w:p>
    <w:p w14:paraId="35D0860F" w14:textId="1AACFB38" w:rsidR="00A50BCD" w:rsidRPr="000F48E6" w:rsidRDefault="00A50BCD" w:rsidP="00A82EDF">
      <w:pPr>
        <w:spacing w:after="0" w:line="240" w:lineRule="auto"/>
        <w:rPr>
          <w:rFonts w:ascii="Arial" w:hAnsi="Arial" w:cs="Arial"/>
        </w:rPr>
      </w:pPr>
      <w:r w:rsidRPr="000F48E6">
        <w:rPr>
          <w:rFonts w:ascii="Arial" w:hAnsi="Arial" w:cs="Arial"/>
        </w:rPr>
        <w:t xml:space="preserve">• </w:t>
      </w:r>
      <w:r w:rsidR="000F48E6" w:rsidRPr="000F48E6">
        <w:rPr>
          <w:rFonts w:ascii="Arial" w:hAnsi="Arial" w:cs="Arial"/>
        </w:rPr>
        <w:t>T</w:t>
      </w:r>
      <w:r w:rsidRPr="000F48E6">
        <w:rPr>
          <w:rFonts w:ascii="Arial" w:hAnsi="Arial" w:cs="Arial"/>
        </w:rPr>
        <w:t>he child’s needs</w:t>
      </w:r>
      <w:r w:rsidR="000F48E6" w:rsidRPr="000F48E6">
        <w:rPr>
          <w:rFonts w:ascii="Arial" w:hAnsi="Arial" w:cs="Arial"/>
        </w:rPr>
        <w:t xml:space="preserve">, </w:t>
      </w:r>
      <w:r w:rsidRPr="000F48E6">
        <w:rPr>
          <w:rFonts w:ascii="Arial" w:hAnsi="Arial" w:cs="Arial"/>
        </w:rPr>
        <w:t>if these are being met</w:t>
      </w:r>
      <w:r w:rsidR="000F48E6" w:rsidRPr="000F48E6">
        <w:rPr>
          <w:rFonts w:ascii="Arial" w:hAnsi="Arial" w:cs="Arial"/>
        </w:rPr>
        <w:t xml:space="preserve"> and the impact this is having on their life.</w:t>
      </w:r>
      <w:r w:rsidRPr="000F48E6">
        <w:rPr>
          <w:rFonts w:ascii="Arial" w:hAnsi="Arial" w:cs="Arial"/>
        </w:rPr>
        <w:t xml:space="preserve"> </w:t>
      </w:r>
    </w:p>
    <w:p w14:paraId="1BB3AFB0" w14:textId="5252B596" w:rsidR="00A50BCD" w:rsidRPr="000F48E6" w:rsidRDefault="00A50BCD" w:rsidP="00A82EDF">
      <w:pPr>
        <w:spacing w:after="0" w:line="240" w:lineRule="auto"/>
        <w:rPr>
          <w:rFonts w:ascii="Arial" w:hAnsi="Arial" w:cs="Arial"/>
        </w:rPr>
      </w:pPr>
      <w:r w:rsidRPr="000F48E6">
        <w:rPr>
          <w:rFonts w:ascii="Arial" w:hAnsi="Arial" w:cs="Arial"/>
        </w:rPr>
        <w:t xml:space="preserve">• </w:t>
      </w:r>
      <w:r w:rsidR="000F48E6" w:rsidRPr="000F48E6">
        <w:rPr>
          <w:rFonts w:ascii="Arial" w:hAnsi="Arial" w:cs="Arial"/>
        </w:rPr>
        <w:t>T</w:t>
      </w:r>
      <w:r w:rsidRPr="000F48E6">
        <w:rPr>
          <w:rFonts w:ascii="Arial" w:hAnsi="Arial" w:cs="Arial"/>
        </w:rPr>
        <w:t xml:space="preserve">he </w:t>
      </w:r>
      <w:r w:rsidR="000F48E6" w:rsidRPr="000F48E6">
        <w:rPr>
          <w:rFonts w:ascii="Arial" w:hAnsi="Arial" w:cs="Arial"/>
        </w:rPr>
        <w:t>caregiver</w:t>
      </w:r>
      <w:r w:rsidRPr="000F48E6">
        <w:rPr>
          <w:rFonts w:ascii="Arial" w:hAnsi="Arial" w:cs="Arial"/>
        </w:rPr>
        <w:t>s’ capacity to meet those needs</w:t>
      </w:r>
      <w:r w:rsidR="000F48E6" w:rsidRPr="000F48E6">
        <w:rPr>
          <w:rFonts w:ascii="Arial" w:hAnsi="Arial" w:cs="Arial"/>
        </w:rPr>
        <w:t xml:space="preserve"> and their view of the situation</w:t>
      </w:r>
      <w:r w:rsidRPr="000F48E6">
        <w:rPr>
          <w:rFonts w:ascii="Arial" w:hAnsi="Arial" w:cs="Arial"/>
        </w:rPr>
        <w:t>.</w:t>
      </w:r>
    </w:p>
    <w:p w14:paraId="5767BC4B" w14:textId="42B627CF" w:rsidR="00A50BCD" w:rsidRPr="000F48E6" w:rsidRDefault="00A50BCD" w:rsidP="00A82EDF">
      <w:pPr>
        <w:spacing w:after="0" w:line="240" w:lineRule="auto"/>
        <w:rPr>
          <w:rFonts w:ascii="Arial" w:hAnsi="Arial" w:cs="Arial"/>
        </w:rPr>
      </w:pPr>
      <w:r w:rsidRPr="000F48E6">
        <w:rPr>
          <w:rFonts w:ascii="Arial" w:hAnsi="Arial" w:cs="Arial"/>
        </w:rPr>
        <w:t xml:space="preserve">• </w:t>
      </w:r>
      <w:r w:rsidR="000F48E6" w:rsidRPr="000F48E6">
        <w:rPr>
          <w:rFonts w:ascii="Arial" w:hAnsi="Arial" w:cs="Arial"/>
        </w:rPr>
        <w:t>T</w:t>
      </w:r>
      <w:r w:rsidRPr="000F48E6">
        <w:rPr>
          <w:rFonts w:ascii="Arial" w:hAnsi="Arial" w:cs="Arial"/>
        </w:rPr>
        <w:t xml:space="preserve">he wider family and </w:t>
      </w:r>
      <w:r w:rsidR="000F48E6" w:rsidRPr="000F48E6">
        <w:rPr>
          <w:rFonts w:ascii="Arial" w:hAnsi="Arial" w:cs="Arial"/>
        </w:rPr>
        <w:t>environmental</w:t>
      </w:r>
      <w:r w:rsidRPr="000F48E6">
        <w:rPr>
          <w:rFonts w:ascii="Arial" w:hAnsi="Arial" w:cs="Arial"/>
        </w:rPr>
        <w:t xml:space="preserve"> context. </w:t>
      </w:r>
    </w:p>
    <w:p w14:paraId="41AF5C6B" w14:textId="77777777" w:rsidR="00A50BCD" w:rsidRPr="00B4254A" w:rsidRDefault="00A50BCD" w:rsidP="00A82EDF">
      <w:pPr>
        <w:spacing w:after="0" w:line="240" w:lineRule="auto"/>
        <w:rPr>
          <w:rFonts w:ascii="Arial" w:hAnsi="Arial" w:cs="Arial"/>
        </w:rPr>
      </w:pPr>
    </w:p>
    <w:p w14:paraId="72DB70D7" w14:textId="3FADFA61" w:rsidR="000F48E6" w:rsidRPr="00B4254A" w:rsidRDefault="000F48E6" w:rsidP="00A82EDF">
      <w:pPr>
        <w:spacing w:after="0" w:line="240" w:lineRule="auto"/>
        <w:rPr>
          <w:rFonts w:ascii="Arial" w:hAnsi="Arial" w:cs="Arial"/>
        </w:rPr>
      </w:pPr>
      <w:r w:rsidRPr="00B4254A">
        <w:rPr>
          <w:rFonts w:ascii="Arial" w:hAnsi="Arial" w:cs="Arial"/>
        </w:rPr>
        <w:t>Holistic a</w:t>
      </w:r>
      <w:r w:rsidR="00A50BCD" w:rsidRPr="00B4254A">
        <w:rPr>
          <w:rFonts w:ascii="Arial" w:hAnsi="Arial" w:cs="Arial"/>
        </w:rPr>
        <w:t>ssessments should be based on information from a variety of sources and on multi-agency collaboration.</w:t>
      </w:r>
      <w:r w:rsidRPr="00B4254A">
        <w:rPr>
          <w:rFonts w:ascii="Arial" w:hAnsi="Arial" w:cs="Arial"/>
        </w:rPr>
        <w:t xml:space="preserve"> Gather as much information as you can!</w:t>
      </w:r>
      <w:r w:rsidR="00DA6527">
        <w:rPr>
          <w:rFonts w:ascii="Arial" w:hAnsi="Arial" w:cs="Arial"/>
        </w:rPr>
        <w:t xml:space="preserve"> Consider use of</w:t>
      </w:r>
      <w:r w:rsidR="003731F9">
        <w:rPr>
          <w:rFonts w:ascii="Arial" w:hAnsi="Arial" w:cs="Arial"/>
        </w:rPr>
        <w:t xml:space="preserve"> an </w:t>
      </w:r>
      <w:r w:rsidR="00D3232F">
        <w:rPr>
          <w:rFonts w:ascii="Arial" w:hAnsi="Arial" w:cs="Arial"/>
        </w:rPr>
        <w:t>independent</w:t>
      </w:r>
      <w:r w:rsidR="00DA6527">
        <w:rPr>
          <w:rFonts w:ascii="Arial" w:hAnsi="Arial" w:cs="Arial"/>
        </w:rPr>
        <w:t xml:space="preserve"> </w:t>
      </w:r>
      <w:r w:rsidR="00DA6527" w:rsidRPr="00DA6527">
        <w:rPr>
          <w:rFonts w:ascii="Arial" w:hAnsi="Arial" w:cs="Arial"/>
          <w:b/>
          <w:bCs/>
        </w:rPr>
        <w:t>interpreter</w:t>
      </w:r>
      <w:r w:rsidR="00DA6527">
        <w:rPr>
          <w:rFonts w:ascii="Arial" w:hAnsi="Arial" w:cs="Arial"/>
        </w:rPr>
        <w:t xml:space="preserve"> to aid communication- </w:t>
      </w:r>
      <w:r w:rsidR="00DA6527" w:rsidRPr="00DA6527">
        <w:rPr>
          <w:rFonts w:ascii="Arial" w:hAnsi="Arial" w:cs="Arial"/>
        </w:rPr>
        <w:t>consider the appropriateness of the interpreter having regard to gender, culture, ethnicity, age and the wishes and feelings of the family.</w:t>
      </w:r>
    </w:p>
    <w:p w14:paraId="7F79402C" w14:textId="521A901D" w:rsidR="00A50BCD" w:rsidRPr="00B4254A" w:rsidRDefault="0025477E" w:rsidP="00C93CEF">
      <w:pPr>
        <w:spacing w:after="0" w:line="240" w:lineRule="auto"/>
        <w:jc w:val="both"/>
        <w:rPr>
          <w:rFonts w:ascii="Arial" w:hAnsi="Arial" w:cs="Arial"/>
        </w:rPr>
      </w:pPr>
      <w:r w:rsidRPr="0025477E">
        <w:rPr>
          <w:rFonts w:ascii="Arial" w:hAnsi="Arial" w:cs="Arial"/>
          <w:noProof/>
        </w:rPr>
        <w:drawing>
          <wp:anchor distT="0" distB="0" distL="114300" distR="114300" simplePos="0" relativeHeight="251719681" behindDoc="1" locked="0" layoutInCell="1" allowOverlap="1" wp14:anchorId="23C73167" wp14:editId="66CD31C7">
            <wp:simplePos x="0" y="0"/>
            <wp:positionH relativeFrom="column">
              <wp:posOffset>4724400</wp:posOffset>
            </wp:positionH>
            <wp:positionV relativeFrom="paragraph">
              <wp:posOffset>0</wp:posOffset>
            </wp:positionV>
            <wp:extent cx="4838700" cy="4171950"/>
            <wp:effectExtent l="0" t="0" r="0" b="0"/>
            <wp:wrapTight wrapText="bothSides">
              <wp:wrapPolygon edited="0">
                <wp:start x="0" y="0"/>
                <wp:lineTo x="0" y="21501"/>
                <wp:lineTo x="21515" y="21501"/>
                <wp:lineTo x="21515" y="0"/>
                <wp:lineTo x="0" y="0"/>
              </wp:wrapPolygon>
            </wp:wrapTight>
            <wp:docPr id="1497051642" name="Picture 1" descr="A blue squares with whit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51642" name="Picture 1" descr="A blue squares with white text&#10;"/>
                    <pic:cNvPicPr/>
                  </pic:nvPicPr>
                  <pic:blipFill>
                    <a:blip r:embed="rId31">
                      <a:extLst>
                        <a:ext uri="{28A0092B-C50C-407E-A947-70E740481C1C}">
                          <a14:useLocalDpi xmlns:a14="http://schemas.microsoft.com/office/drawing/2010/main" val="0"/>
                        </a:ext>
                      </a:extLst>
                    </a:blip>
                    <a:stretch>
                      <a:fillRect/>
                    </a:stretch>
                  </pic:blipFill>
                  <pic:spPr>
                    <a:xfrm>
                      <a:off x="0" y="0"/>
                      <a:ext cx="4838700" cy="4171950"/>
                    </a:xfrm>
                    <a:prstGeom prst="rect">
                      <a:avLst/>
                    </a:prstGeom>
                  </pic:spPr>
                </pic:pic>
              </a:graphicData>
            </a:graphic>
            <wp14:sizeRelH relativeFrom="page">
              <wp14:pctWidth>0</wp14:pctWidth>
            </wp14:sizeRelH>
            <wp14:sizeRelV relativeFrom="page">
              <wp14:pctHeight>0</wp14:pctHeight>
            </wp14:sizeRelV>
          </wp:anchor>
        </w:drawing>
      </w:r>
      <w:r w:rsidR="000F48E6" w:rsidRPr="00B4254A">
        <w:rPr>
          <w:rFonts w:ascii="Arial" w:hAnsi="Arial" w:cs="Arial"/>
        </w:rPr>
        <w:t>T</w:t>
      </w:r>
      <w:r w:rsidR="00A50BCD" w:rsidRPr="00B4254A">
        <w:rPr>
          <w:rFonts w:ascii="Arial" w:hAnsi="Arial" w:cs="Arial"/>
        </w:rPr>
        <w:t>o assess neglect effectively it is important to understand the</w:t>
      </w:r>
      <w:r w:rsidR="000F48E6" w:rsidRPr="00B4254A">
        <w:rPr>
          <w:rFonts w:ascii="Arial" w:hAnsi="Arial" w:cs="Arial"/>
        </w:rPr>
        <w:t xml:space="preserve"> root cause,</w:t>
      </w:r>
      <w:r w:rsidR="00A50BCD" w:rsidRPr="00B4254A">
        <w:rPr>
          <w:rFonts w:ascii="Arial" w:hAnsi="Arial" w:cs="Arial"/>
        </w:rPr>
        <w:t xml:space="preserve"> early </w:t>
      </w:r>
      <w:r w:rsidR="00B4254A" w:rsidRPr="00B4254A">
        <w:rPr>
          <w:rFonts w:ascii="Arial" w:hAnsi="Arial" w:cs="Arial"/>
        </w:rPr>
        <w:t>indicators,</w:t>
      </w:r>
      <w:r w:rsidR="00A50BCD" w:rsidRPr="00B4254A">
        <w:rPr>
          <w:rFonts w:ascii="Arial" w:hAnsi="Arial" w:cs="Arial"/>
        </w:rPr>
        <w:t xml:space="preserve"> an</w:t>
      </w:r>
      <w:r w:rsidR="000F48E6" w:rsidRPr="00B4254A">
        <w:rPr>
          <w:rFonts w:ascii="Arial" w:hAnsi="Arial" w:cs="Arial"/>
        </w:rPr>
        <w:t>d</w:t>
      </w:r>
      <w:r w:rsidR="00A50BCD" w:rsidRPr="00B4254A">
        <w:rPr>
          <w:rFonts w:ascii="Arial" w:hAnsi="Arial" w:cs="Arial"/>
        </w:rPr>
        <w:t xml:space="preserve"> impact of neglect</w:t>
      </w:r>
      <w:r w:rsidR="000F48E6" w:rsidRPr="00B4254A">
        <w:rPr>
          <w:rFonts w:ascii="Arial" w:hAnsi="Arial" w:cs="Arial"/>
        </w:rPr>
        <w:t xml:space="preserve"> (see guidance)</w:t>
      </w:r>
      <w:r w:rsidR="00A50BCD" w:rsidRPr="00B4254A">
        <w:rPr>
          <w:rFonts w:ascii="Arial" w:hAnsi="Arial" w:cs="Arial"/>
        </w:rPr>
        <w:t>.</w:t>
      </w:r>
      <w:r w:rsidR="000F48E6" w:rsidRPr="00B4254A">
        <w:rPr>
          <w:rFonts w:ascii="Arial" w:hAnsi="Arial" w:cs="Arial"/>
        </w:rPr>
        <w:t xml:space="preserve"> </w:t>
      </w:r>
    </w:p>
    <w:p w14:paraId="3CB19934" w14:textId="3AA4749D" w:rsidR="00DA6527" w:rsidRDefault="00DA6527" w:rsidP="00C93CEF">
      <w:pPr>
        <w:spacing w:after="0" w:line="240" w:lineRule="auto"/>
        <w:jc w:val="both"/>
        <w:rPr>
          <w:rFonts w:ascii="Arial" w:hAnsi="Arial" w:cs="Arial"/>
        </w:rPr>
      </w:pPr>
    </w:p>
    <w:p w14:paraId="032BF1B6" w14:textId="7B2990FA" w:rsidR="000F48E6" w:rsidRPr="00B4254A" w:rsidRDefault="000F48E6" w:rsidP="00C93CEF">
      <w:pPr>
        <w:spacing w:after="0" w:line="240" w:lineRule="auto"/>
        <w:jc w:val="both"/>
        <w:rPr>
          <w:rFonts w:ascii="Arial" w:hAnsi="Arial" w:cs="Arial"/>
        </w:rPr>
      </w:pPr>
      <w:r w:rsidRPr="00B4254A">
        <w:rPr>
          <w:rFonts w:ascii="Arial" w:hAnsi="Arial" w:cs="Arial"/>
        </w:rPr>
        <w:t>It is important to</w:t>
      </w:r>
      <w:r w:rsidRPr="00B4254A">
        <w:rPr>
          <w:rFonts w:ascii="Arial" w:hAnsi="Arial" w:cs="Arial"/>
          <w:b/>
          <w:bCs/>
        </w:rPr>
        <w:t xml:space="preserve"> analyse</w:t>
      </w:r>
      <w:r w:rsidRPr="00B4254A">
        <w:rPr>
          <w:rFonts w:ascii="Arial" w:hAnsi="Arial" w:cs="Arial"/>
        </w:rPr>
        <w:t xml:space="preserve"> the assessment. This will inform the SMART</w:t>
      </w:r>
      <w:r w:rsidR="003731F9">
        <w:rPr>
          <w:rFonts w:ascii="Arial" w:hAnsi="Arial" w:cs="Arial"/>
        </w:rPr>
        <w:t xml:space="preserve"> objectives</w:t>
      </w:r>
      <w:r w:rsidRPr="00B4254A">
        <w:rPr>
          <w:rFonts w:ascii="Arial" w:hAnsi="Arial" w:cs="Arial"/>
        </w:rPr>
        <w:t xml:space="preserve"> to help the child.</w:t>
      </w:r>
    </w:p>
    <w:p w14:paraId="01372DD3" w14:textId="51E06361" w:rsidR="00A50BCD" w:rsidRDefault="00A50BCD" w:rsidP="00C93CEF">
      <w:pPr>
        <w:spacing w:after="0" w:line="240" w:lineRule="auto"/>
        <w:jc w:val="both"/>
        <w:rPr>
          <w:color w:val="C45911" w:themeColor="accent2" w:themeShade="BF"/>
        </w:rPr>
      </w:pPr>
    </w:p>
    <w:p w14:paraId="571FD8D7" w14:textId="6F5DE6CD" w:rsidR="00A50BCD" w:rsidRPr="002664E9" w:rsidRDefault="000F48E6" w:rsidP="00C93CEF">
      <w:pPr>
        <w:spacing w:after="0" w:line="240" w:lineRule="auto"/>
        <w:jc w:val="both"/>
        <w:rPr>
          <w:rFonts w:ascii="Arial" w:hAnsi="Arial" w:cs="Arial"/>
        </w:rPr>
      </w:pPr>
      <w:r>
        <w:rPr>
          <w:rFonts w:ascii="Arial" w:hAnsi="Arial" w:cs="Arial"/>
        </w:rPr>
        <w:t>Holistic a</w:t>
      </w:r>
      <w:r w:rsidR="00A50BCD" w:rsidRPr="002664E9">
        <w:rPr>
          <w:rFonts w:ascii="Arial" w:hAnsi="Arial" w:cs="Arial"/>
        </w:rPr>
        <w:t>ssessments are a way in which children’s circumstances can be understood and they should provide clarity about:</w:t>
      </w:r>
    </w:p>
    <w:p w14:paraId="7BCEA537" w14:textId="7006D983" w:rsidR="00A50BCD" w:rsidRPr="002664E9" w:rsidRDefault="00A50BCD" w:rsidP="00C93CEF">
      <w:pPr>
        <w:pStyle w:val="ListParagraph"/>
        <w:numPr>
          <w:ilvl w:val="0"/>
          <w:numId w:val="37"/>
        </w:numPr>
        <w:spacing w:after="0" w:line="240" w:lineRule="auto"/>
        <w:jc w:val="both"/>
        <w:rPr>
          <w:rFonts w:ascii="Arial" w:hAnsi="Arial" w:cs="Arial"/>
        </w:rPr>
      </w:pPr>
      <w:r w:rsidRPr="002664E9">
        <w:rPr>
          <w:rFonts w:ascii="Arial" w:hAnsi="Arial" w:cs="Arial"/>
        </w:rPr>
        <w:t>levels of neglect</w:t>
      </w:r>
    </w:p>
    <w:p w14:paraId="41A52B83" w14:textId="77777777" w:rsidR="00A50BCD" w:rsidRPr="002664E9" w:rsidRDefault="00A50BCD" w:rsidP="00C93CEF">
      <w:pPr>
        <w:pStyle w:val="ListParagraph"/>
        <w:numPr>
          <w:ilvl w:val="0"/>
          <w:numId w:val="37"/>
        </w:numPr>
        <w:spacing w:after="0" w:line="240" w:lineRule="auto"/>
        <w:jc w:val="both"/>
        <w:rPr>
          <w:rFonts w:ascii="Arial" w:hAnsi="Arial" w:cs="Arial"/>
        </w:rPr>
      </w:pPr>
      <w:r w:rsidRPr="002664E9">
        <w:rPr>
          <w:rFonts w:ascii="Arial" w:hAnsi="Arial" w:cs="Arial"/>
        </w:rPr>
        <w:t>types of neglect</w:t>
      </w:r>
    </w:p>
    <w:p w14:paraId="7883163B" w14:textId="77777777" w:rsidR="00A50BCD" w:rsidRPr="002664E9" w:rsidRDefault="00A50BCD" w:rsidP="00C93CEF">
      <w:pPr>
        <w:pStyle w:val="ListParagraph"/>
        <w:numPr>
          <w:ilvl w:val="0"/>
          <w:numId w:val="37"/>
        </w:numPr>
        <w:spacing w:after="0" w:line="240" w:lineRule="auto"/>
        <w:jc w:val="both"/>
        <w:rPr>
          <w:rFonts w:ascii="Arial" w:hAnsi="Arial" w:cs="Arial"/>
        </w:rPr>
      </w:pPr>
      <w:r>
        <w:rPr>
          <w:rFonts w:ascii="Arial" w:hAnsi="Arial" w:cs="Arial"/>
        </w:rPr>
        <w:t xml:space="preserve">root </w:t>
      </w:r>
      <w:r w:rsidRPr="002664E9">
        <w:rPr>
          <w:rFonts w:ascii="Arial" w:hAnsi="Arial" w:cs="Arial"/>
        </w:rPr>
        <w:t>cause</w:t>
      </w:r>
      <w:r>
        <w:rPr>
          <w:rFonts w:ascii="Arial" w:hAnsi="Arial" w:cs="Arial"/>
        </w:rPr>
        <w:t xml:space="preserve"> of neglect (the “why”)</w:t>
      </w:r>
      <w:r w:rsidRPr="002664E9">
        <w:rPr>
          <w:rFonts w:ascii="Arial" w:hAnsi="Arial" w:cs="Arial"/>
        </w:rPr>
        <w:t xml:space="preserve"> and what parents/families need to change</w:t>
      </w:r>
    </w:p>
    <w:p w14:paraId="57F8C6E0" w14:textId="77777777" w:rsidR="00A50BCD" w:rsidRPr="002664E9" w:rsidRDefault="00A50BCD" w:rsidP="00C93CEF">
      <w:pPr>
        <w:pStyle w:val="ListParagraph"/>
        <w:numPr>
          <w:ilvl w:val="0"/>
          <w:numId w:val="37"/>
        </w:numPr>
        <w:spacing w:after="0" w:line="240" w:lineRule="auto"/>
        <w:jc w:val="both"/>
        <w:rPr>
          <w:rFonts w:ascii="Arial" w:hAnsi="Arial" w:cs="Arial"/>
        </w:rPr>
      </w:pPr>
      <w:r w:rsidRPr="002664E9">
        <w:rPr>
          <w:rFonts w:ascii="Arial" w:hAnsi="Arial" w:cs="Arial"/>
        </w:rPr>
        <w:t>how likely change is.</w:t>
      </w:r>
    </w:p>
    <w:p w14:paraId="7DF25983" w14:textId="77777777" w:rsidR="00A50BCD" w:rsidRPr="002664E9" w:rsidRDefault="00A50BCD" w:rsidP="00C93CEF">
      <w:pPr>
        <w:spacing w:after="0" w:line="240" w:lineRule="auto"/>
        <w:jc w:val="both"/>
        <w:rPr>
          <w:rFonts w:ascii="Arial" w:hAnsi="Arial" w:cs="Arial"/>
        </w:rPr>
      </w:pPr>
    </w:p>
    <w:p w14:paraId="5560E422" w14:textId="3F12753E" w:rsidR="00A50BCD" w:rsidRDefault="00A50BCD" w:rsidP="00C93CEF">
      <w:pPr>
        <w:spacing w:after="0" w:line="240" w:lineRule="auto"/>
        <w:jc w:val="both"/>
        <w:rPr>
          <w:rFonts w:ascii="Arial" w:hAnsi="Arial" w:cs="Arial"/>
        </w:rPr>
      </w:pPr>
      <w:r w:rsidRPr="002664E9">
        <w:rPr>
          <w:rFonts w:ascii="Arial" w:hAnsi="Arial" w:cs="Arial"/>
        </w:rPr>
        <w:t xml:space="preserve">Assessments should be multi agency with full consideration of history, including information from assessments completed by other professionals, such as speech and language or paediatricians. </w:t>
      </w:r>
      <w:r>
        <w:rPr>
          <w:rFonts w:ascii="Arial" w:hAnsi="Arial" w:cs="Arial"/>
        </w:rPr>
        <w:t>Professional respect must be given to all professionals/agencies who work with the child and caregiver as each member of the team around the family come from valued knowledge and perspective.</w:t>
      </w:r>
    </w:p>
    <w:p w14:paraId="2A877EAC" w14:textId="77777777" w:rsidR="00906D8C" w:rsidRDefault="00906D8C" w:rsidP="00C93CEF">
      <w:pPr>
        <w:spacing w:after="0" w:line="240" w:lineRule="auto"/>
        <w:jc w:val="both"/>
        <w:rPr>
          <w:rFonts w:ascii="Arial" w:hAnsi="Arial" w:cs="Arial"/>
        </w:rPr>
      </w:pPr>
    </w:p>
    <w:p w14:paraId="55FF1786" w14:textId="6F2062C8" w:rsidR="00DA6527" w:rsidRDefault="00A50BCD" w:rsidP="00C93CEF">
      <w:pPr>
        <w:spacing w:after="0" w:line="240" w:lineRule="auto"/>
        <w:jc w:val="both"/>
        <w:rPr>
          <w:rFonts w:ascii="Arial" w:hAnsi="Arial" w:cs="Arial"/>
        </w:rPr>
      </w:pPr>
      <w:r>
        <w:rPr>
          <w:rFonts w:ascii="Arial" w:hAnsi="Arial" w:cs="Arial"/>
        </w:rPr>
        <w:t xml:space="preserve">Assessments </w:t>
      </w:r>
      <w:r w:rsidRPr="002664E9">
        <w:rPr>
          <w:rFonts w:ascii="Arial" w:hAnsi="Arial" w:cs="Arial"/>
        </w:rPr>
        <w:t>should NOT be incident led or siloed in nature.</w:t>
      </w:r>
      <w:r>
        <w:rPr>
          <w:rFonts w:ascii="Arial" w:hAnsi="Arial" w:cs="Arial"/>
        </w:rPr>
        <w:t xml:space="preserve"> Outcomes of assessments should be shared with all agencies supporting the family with clear understanding of analysis and risk</w:t>
      </w:r>
      <w:r w:rsidR="000F48E6">
        <w:rPr>
          <w:rFonts w:ascii="Arial" w:hAnsi="Arial" w:cs="Arial"/>
        </w:rPr>
        <w:t>.</w:t>
      </w:r>
      <w:r w:rsidR="00F67EE7">
        <w:rPr>
          <w:rFonts w:ascii="Arial" w:hAnsi="Arial" w:cs="Arial"/>
        </w:rPr>
        <w:t xml:space="preserve"> Consent is </w:t>
      </w:r>
      <w:r w:rsidR="00E57BE5">
        <w:rPr>
          <w:rFonts w:ascii="Arial" w:hAnsi="Arial" w:cs="Arial"/>
        </w:rPr>
        <w:t>NOT</w:t>
      </w:r>
      <w:r w:rsidR="00F67EE7">
        <w:rPr>
          <w:rFonts w:ascii="Arial" w:hAnsi="Arial" w:cs="Arial"/>
        </w:rPr>
        <w:t xml:space="preserve"> needed </w:t>
      </w:r>
      <w:r w:rsidR="00E57BE5">
        <w:rPr>
          <w:rFonts w:ascii="Arial" w:hAnsi="Arial" w:cs="Arial"/>
        </w:rPr>
        <w:t>from Care</w:t>
      </w:r>
      <w:r w:rsidR="004B5EA5">
        <w:rPr>
          <w:rFonts w:ascii="Arial" w:hAnsi="Arial" w:cs="Arial"/>
        </w:rPr>
        <w:t>g</w:t>
      </w:r>
      <w:r w:rsidR="00E57BE5">
        <w:rPr>
          <w:rFonts w:ascii="Arial" w:hAnsi="Arial" w:cs="Arial"/>
        </w:rPr>
        <w:t>iver’s.</w:t>
      </w:r>
    </w:p>
    <w:p w14:paraId="6A7A69A0" w14:textId="77777777" w:rsidR="003731F9" w:rsidRDefault="003731F9" w:rsidP="005B76B0">
      <w:pPr>
        <w:rPr>
          <w:rFonts w:ascii="Arial" w:hAnsi="Arial" w:cs="Arial"/>
          <w:kern w:val="2"/>
          <w:sz w:val="16"/>
          <w:szCs w:val="16"/>
        </w:rPr>
      </w:pPr>
    </w:p>
    <w:p w14:paraId="39176A20" w14:textId="290AF3A0" w:rsidR="00902106" w:rsidRPr="007F5CA8" w:rsidRDefault="00757236" w:rsidP="005B76B0">
      <w:pPr>
        <w:rPr>
          <w:rFonts w:ascii="Arial" w:hAnsi="Arial" w:cs="Arial"/>
          <w:kern w:val="2"/>
          <w:sz w:val="16"/>
          <w:szCs w:val="16"/>
        </w:rPr>
      </w:pPr>
      <w:r>
        <w:rPr>
          <w:rFonts w:ascii="Arial" w:hAnsi="Arial" w:cs="Arial"/>
          <w:noProof/>
          <w:kern w:val="2"/>
          <w:sz w:val="16"/>
          <w:szCs w:val="16"/>
        </w:rPr>
        <w:drawing>
          <wp:anchor distT="0" distB="0" distL="114300" distR="114300" simplePos="0" relativeHeight="251720705" behindDoc="0" locked="0" layoutInCell="1" allowOverlap="1" wp14:anchorId="17740C9B" wp14:editId="422028E2">
            <wp:simplePos x="0" y="0"/>
            <wp:positionH relativeFrom="margin">
              <wp:align>center</wp:align>
            </wp:positionH>
            <wp:positionV relativeFrom="paragraph">
              <wp:posOffset>0</wp:posOffset>
            </wp:positionV>
            <wp:extent cx="6851650" cy="4574540"/>
            <wp:effectExtent l="0" t="0" r="6350" b="0"/>
            <wp:wrapThrough wrapText="bothSides">
              <wp:wrapPolygon edited="0">
                <wp:start x="0" y="0"/>
                <wp:lineTo x="0" y="21498"/>
                <wp:lineTo x="21560" y="21498"/>
                <wp:lineTo x="21560" y="0"/>
                <wp:lineTo x="0" y="0"/>
              </wp:wrapPolygon>
            </wp:wrapThrough>
            <wp:docPr id="1293445746" name="Picture 1" descr="My world triang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45746" name="Picture 1" descr="My world triangl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1650" cy="4574540"/>
                    </a:xfrm>
                    <a:prstGeom prst="rect">
                      <a:avLst/>
                    </a:prstGeom>
                    <a:noFill/>
                  </pic:spPr>
                </pic:pic>
              </a:graphicData>
            </a:graphic>
          </wp:anchor>
        </w:drawing>
      </w:r>
    </w:p>
    <w:p w14:paraId="2B6E1D31" w14:textId="77777777" w:rsidR="003731F9" w:rsidRPr="007F5CA8" w:rsidRDefault="003731F9" w:rsidP="005B76B0">
      <w:pPr>
        <w:rPr>
          <w:rFonts w:ascii="Arial" w:hAnsi="Arial" w:cs="Arial"/>
          <w:kern w:val="2"/>
          <w:sz w:val="16"/>
          <w:szCs w:val="16"/>
        </w:rPr>
      </w:pPr>
    </w:p>
    <w:p w14:paraId="6F7C565B" w14:textId="77777777" w:rsidR="00757236" w:rsidRDefault="00757236" w:rsidP="005B76B0">
      <w:pPr>
        <w:rPr>
          <w:rFonts w:ascii="Arial" w:hAnsi="Arial" w:cs="Arial"/>
          <w:kern w:val="2"/>
          <w:sz w:val="16"/>
          <w:szCs w:val="16"/>
        </w:rPr>
      </w:pPr>
    </w:p>
    <w:p w14:paraId="62E33DD0" w14:textId="77777777" w:rsidR="00757236" w:rsidRDefault="00757236" w:rsidP="005B76B0">
      <w:pPr>
        <w:rPr>
          <w:rFonts w:ascii="Arial" w:hAnsi="Arial" w:cs="Arial"/>
          <w:kern w:val="2"/>
          <w:sz w:val="16"/>
          <w:szCs w:val="16"/>
        </w:rPr>
      </w:pPr>
    </w:p>
    <w:p w14:paraId="72316A36" w14:textId="77777777" w:rsidR="00757236" w:rsidRDefault="00757236" w:rsidP="005B76B0">
      <w:pPr>
        <w:rPr>
          <w:rFonts w:ascii="Arial" w:hAnsi="Arial" w:cs="Arial"/>
          <w:kern w:val="2"/>
          <w:sz w:val="16"/>
          <w:szCs w:val="16"/>
        </w:rPr>
      </w:pPr>
    </w:p>
    <w:p w14:paraId="4BA751F9" w14:textId="77777777" w:rsidR="00757236" w:rsidRDefault="00757236" w:rsidP="005B76B0">
      <w:pPr>
        <w:rPr>
          <w:rFonts w:ascii="Arial" w:hAnsi="Arial" w:cs="Arial"/>
          <w:kern w:val="2"/>
          <w:sz w:val="16"/>
          <w:szCs w:val="16"/>
        </w:rPr>
      </w:pPr>
    </w:p>
    <w:p w14:paraId="49771EC4" w14:textId="77777777" w:rsidR="00757236" w:rsidRDefault="00757236" w:rsidP="005B76B0">
      <w:pPr>
        <w:rPr>
          <w:rFonts w:ascii="Arial" w:hAnsi="Arial" w:cs="Arial"/>
          <w:kern w:val="2"/>
          <w:sz w:val="16"/>
          <w:szCs w:val="16"/>
        </w:rPr>
      </w:pPr>
    </w:p>
    <w:p w14:paraId="3FAA391E" w14:textId="77777777" w:rsidR="00757236" w:rsidRDefault="00757236" w:rsidP="005B76B0">
      <w:pPr>
        <w:rPr>
          <w:rFonts w:ascii="Arial" w:hAnsi="Arial" w:cs="Arial"/>
          <w:kern w:val="2"/>
          <w:sz w:val="16"/>
          <w:szCs w:val="16"/>
        </w:rPr>
      </w:pPr>
    </w:p>
    <w:p w14:paraId="318CF0FE" w14:textId="77777777" w:rsidR="00757236" w:rsidRDefault="00757236" w:rsidP="005B76B0">
      <w:pPr>
        <w:rPr>
          <w:rFonts w:ascii="Arial" w:hAnsi="Arial" w:cs="Arial"/>
          <w:kern w:val="2"/>
          <w:sz w:val="16"/>
          <w:szCs w:val="16"/>
        </w:rPr>
      </w:pPr>
    </w:p>
    <w:p w14:paraId="0C3697DC" w14:textId="77777777" w:rsidR="00757236" w:rsidRDefault="00757236" w:rsidP="005B76B0">
      <w:pPr>
        <w:rPr>
          <w:rFonts w:ascii="Arial" w:hAnsi="Arial" w:cs="Arial"/>
          <w:kern w:val="2"/>
          <w:sz w:val="16"/>
          <w:szCs w:val="16"/>
        </w:rPr>
      </w:pPr>
    </w:p>
    <w:p w14:paraId="52132A34" w14:textId="77777777" w:rsidR="00757236" w:rsidRDefault="00757236" w:rsidP="005B76B0">
      <w:pPr>
        <w:rPr>
          <w:rFonts w:ascii="Arial" w:hAnsi="Arial" w:cs="Arial"/>
          <w:kern w:val="2"/>
          <w:sz w:val="16"/>
          <w:szCs w:val="16"/>
        </w:rPr>
      </w:pPr>
    </w:p>
    <w:p w14:paraId="72B77B71" w14:textId="77777777" w:rsidR="00757236" w:rsidRDefault="00757236" w:rsidP="005B76B0">
      <w:pPr>
        <w:rPr>
          <w:rFonts w:ascii="Arial" w:hAnsi="Arial" w:cs="Arial"/>
          <w:kern w:val="2"/>
          <w:sz w:val="16"/>
          <w:szCs w:val="16"/>
        </w:rPr>
      </w:pPr>
    </w:p>
    <w:p w14:paraId="3320F76E" w14:textId="77777777" w:rsidR="00757236" w:rsidRDefault="00757236" w:rsidP="005B76B0">
      <w:pPr>
        <w:rPr>
          <w:rFonts w:ascii="Arial" w:hAnsi="Arial" w:cs="Arial"/>
          <w:kern w:val="2"/>
          <w:sz w:val="16"/>
          <w:szCs w:val="16"/>
        </w:rPr>
      </w:pPr>
    </w:p>
    <w:p w14:paraId="130A8185" w14:textId="77777777" w:rsidR="00757236" w:rsidRDefault="00757236" w:rsidP="005B76B0">
      <w:pPr>
        <w:rPr>
          <w:rFonts w:ascii="Arial" w:hAnsi="Arial" w:cs="Arial"/>
          <w:kern w:val="2"/>
          <w:sz w:val="16"/>
          <w:szCs w:val="16"/>
        </w:rPr>
      </w:pPr>
    </w:p>
    <w:p w14:paraId="420BDC0C" w14:textId="77777777" w:rsidR="00757236" w:rsidRDefault="00757236" w:rsidP="005B76B0">
      <w:pPr>
        <w:rPr>
          <w:rFonts w:ascii="Arial" w:hAnsi="Arial" w:cs="Arial"/>
          <w:kern w:val="2"/>
          <w:sz w:val="16"/>
          <w:szCs w:val="16"/>
        </w:rPr>
      </w:pPr>
    </w:p>
    <w:p w14:paraId="5C00291F" w14:textId="77777777" w:rsidR="00757236" w:rsidRDefault="00757236" w:rsidP="005B76B0">
      <w:pPr>
        <w:rPr>
          <w:rFonts w:ascii="Arial" w:hAnsi="Arial" w:cs="Arial"/>
          <w:kern w:val="2"/>
          <w:sz w:val="16"/>
          <w:szCs w:val="16"/>
        </w:rPr>
      </w:pPr>
    </w:p>
    <w:p w14:paraId="7CF8509A" w14:textId="77777777" w:rsidR="00757236" w:rsidRDefault="00757236" w:rsidP="005B76B0">
      <w:pPr>
        <w:rPr>
          <w:rFonts w:ascii="Arial" w:hAnsi="Arial" w:cs="Arial"/>
          <w:kern w:val="2"/>
          <w:sz w:val="16"/>
          <w:szCs w:val="16"/>
        </w:rPr>
      </w:pPr>
    </w:p>
    <w:p w14:paraId="73FBB9D2" w14:textId="77777777" w:rsidR="00757236" w:rsidRDefault="00757236" w:rsidP="005B76B0">
      <w:pPr>
        <w:rPr>
          <w:rFonts w:ascii="Arial" w:hAnsi="Arial" w:cs="Arial"/>
          <w:kern w:val="2"/>
          <w:sz w:val="16"/>
          <w:szCs w:val="16"/>
        </w:rPr>
      </w:pPr>
    </w:p>
    <w:p w14:paraId="045620D5" w14:textId="77777777" w:rsidR="00757236" w:rsidRDefault="00757236" w:rsidP="005B76B0">
      <w:pPr>
        <w:rPr>
          <w:rFonts w:ascii="Arial" w:hAnsi="Arial" w:cs="Arial"/>
          <w:kern w:val="2"/>
          <w:sz w:val="16"/>
          <w:szCs w:val="16"/>
        </w:rPr>
      </w:pPr>
    </w:p>
    <w:p w14:paraId="74A6654B" w14:textId="77777777" w:rsidR="00757236" w:rsidRDefault="00757236" w:rsidP="005B76B0">
      <w:pPr>
        <w:rPr>
          <w:rFonts w:ascii="Arial" w:hAnsi="Arial" w:cs="Arial"/>
          <w:kern w:val="2"/>
          <w:sz w:val="16"/>
          <w:szCs w:val="16"/>
        </w:rPr>
      </w:pPr>
    </w:p>
    <w:p w14:paraId="522B71D2" w14:textId="77777777" w:rsidR="00757236" w:rsidRDefault="00757236" w:rsidP="005B76B0">
      <w:pPr>
        <w:rPr>
          <w:rFonts w:ascii="Arial" w:hAnsi="Arial" w:cs="Arial"/>
          <w:kern w:val="2"/>
          <w:sz w:val="16"/>
          <w:szCs w:val="16"/>
        </w:rPr>
      </w:pPr>
    </w:p>
    <w:p w14:paraId="02DCE5C4" w14:textId="43632B03" w:rsidR="005B76B0" w:rsidRPr="008553BE" w:rsidRDefault="005B76B0" w:rsidP="005B76B0">
      <w:pPr>
        <w:rPr>
          <w:rFonts w:ascii="Arial" w:hAnsi="Arial" w:cs="Arial"/>
          <w:color w:val="ED0000"/>
          <w:kern w:val="2"/>
          <w:sz w:val="16"/>
          <w:szCs w:val="16"/>
        </w:rPr>
      </w:pPr>
      <w:r w:rsidRPr="007F5CA8">
        <w:rPr>
          <w:rFonts w:ascii="Arial" w:hAnsi="Arial" w:cs="Arial"/>
          <w:kern w:val="2"/>
          <w:sz w:val="16"/>
          <w:szCs w:val="16"/>
        </w:rPr>
        <w:t>Th</w:t>
      </w:r>
      <w:r w:rsidR="00757236">
        <w:rPr>
          <w:rFonts w:ascii="Arial" w:hAnsi="Arial" w:cs="Arial"/>
          <w:kern w:val="2"/>
          <w:sz w:val="16"/>
          <w:szCs w:val="16"/>
        </w:rPr>
        <w:t>e</w:t>
      </w:r>
      <w:r w:rsidRPr="007F5CA8">
        <w:rPr>
          <w:rFonts w:ascii="Arial" w:hAnsi="Arial" w:cs="Arial"/>
          <w:kern w:val="2"/>
          <w:sz w:val="16"/>
          <w:szCs w:val="16"/>
        </w:rPr>
        <w:t xml:space="preserve"> table</w:t>
      </w:r>
      <w:r w:rsidR="00757236">
        <w:rPr>
          <w:rFonts w:ascii="Arial" w:hAnsi="Arial" w:cs="Arial"/>
          <w:kern w:val="2"/>
          <w:sz w:val="16"/>
          <w:szCs w:val="16"/>
        </w:rPr>
        <w:t xml:space="preserve"> below</w:t>
      </w:r>
      <w:r w:rsidRPr="007F5CA8">
        <w:rPr>
          <w:rFonts w:ascii="Arial" w:hAnsi="Arial" w:cs="Arial"/>
          <w:kern w:val="2"/>
          <w:sz w:val="16"/>
          <w:szCs w:val="16"/>
        </w:rPr>
        <w:t xml:space="preserve"> can be used alongside the </w:t>
      </w:r>
      <w:r w:rsidRPr="007F5CA8">
        <w:rPr>
          <w:rFonts w:ascii="Arial" w:hAnsi="Arial" w:cs="Arial"/>
          <w:b/>
          <w:bCs/>
          <w:kern w:val="2"/>
          <w:sz w:val="16"/>
          <w:szCs w:val="16"/>
        </w:rPr>
        <w:t>Early Conversation Prompt sheet</w:t>
      </w:r>
      <w:r w:rsidRPr="007F5CA8">
        <w:rPr>
          <w:rFonts w:ascii="Arial" w:hAnsi="Arial" w:cs="Arial"/>
          <w:kern w:val="2"/>
          <w:sz w:val="16"/>
          <w:szCs w:val="16"/>
        </w:rPr>
        <w:t xml:space="preserve"> to allow you to reflect on the holistic needs of </w:t>
      </w:r>
      <w:r w:rsidR="003731F9" w:rsidRPr="007F5CA8">
        <w:rPr>
          <w:rFonts w:ascii="Arial" w:hAnsi="Arial" w:cs="Arial"/>
          <w:kern w:val="2"/>
          <w:sz w:val="16"/>
          <w:szCs w:val="16"/>
        </w:rPr>
        <w:t>EACH</w:t>
      </w:r>
      <w:r w:rsidRPr="007F5CA8">
        <w:rPr>
          <w:rFonts w:ascii="Arial" w:hAnsi="Arial" w:cs="Arial"/>
          <w:kern w:val="2"/>
          <w:sz w:val="16"/>
          <w:szCs w:val="16"/>
        </w:rPr>
        <w:t xml:space="preserve"> child. Reflect and draw out the strengths and worries you have. This will enable you to accurately identify children that may need Early Help support or if necessary onward referral to Children’s Social Care.</w:t>
      </w:r>
      <w:r w:rsidRPr="008553BE">
        <w:rPr>
          <w:rFonts w:ascii="Arial" w:hAnsi="Arial" w:cs="Arial"/>
          <w:color w:val="ED0000"/>
          <w:kern w:val="2"/>
          <w:sz w:val="16"/>
          <w:szCs w:val="16"/>
        </w:rPr>
        <w:t xml:space="preserve"> PLEASE NOTE: This table does not replace any holistic assessments already embedded in your internal record system’s</w:t>
      </w:r>
      <w:r w:rsidR="00757236" w:rsidRPr="008553BE">
        <w:rPr>
          <w:rFonts w:ascii="Arial" w:hAnsi="Arial" w:cs="Arial"/>
          <w:color w:val="ED0000"/>
          <w:kern w:val="2"/>
          <w:sz w:val="16"/>
          <w:szCs w:val="16"/>
        </w:rPr>
        <w:t>.</w:t>
      </w:r>
      <w:r w:rsidRPr="008553BE">
        <w:rPr>
          <w:rFonts w:ascii="Arial" w:hAnsi="Arial" w:cs="Arial"/>
          <w:color w:val="ED0000"/>
          <w:kern w:val="2"/>
          <w:sz w:val="16"/>
          <w:szCs w:val="16"/>
        </w:rPr>
        <w:t xml:space="preserve"> </w:t>
      </w:r>
      <w:r w:rsidR="00757236" w:rsidRPr="008553BE">
        <w:rPr>
          <w:rFonts w:ascii="Arial" w:hAnsi="Arial" w:cs="Arial"/>
          <w:color w:val="ED0000"/>
          <w:kern w:val="2"/>
          <w:sz w:val="16"/>
          <w:szCs w:val="16"/>
        </w:rPr>
        <w:t>T</w:t>
      </w:r>
      <w:r w:rsidRPr="008553BE">
        <w:rPr>
          <w:rFonts w:ascii="Arial" w:hAnsi="Arial" w:cs="Arial"/>
          <w:color w:val="ED0000"/>
          <w:kern w:val="2"/>
          <w:sz w:val="16"/>
          <w:szCs w:val="16"/>
        </w:rPr>
        <w:t xml:space="preserve">his can be used to allow you to reflect and support completion of your records AND consideration of need alongside the Threshold of </w:t>
      </w:r>
      <w:r w:rsidR="00757236" w:rsidRPr="008553BE">
        <w:rPr>
          <w:rFonts w:ascii="Arial" w:hAnsi="Arial" w:cs="Arial"/>
          <w:color w:val="ED0000"/>
          <w:kern w:val="2"/>
          <w:sz w:val="16"/>
          <w:szCs w:val="16"/>
        </w:rPr>
        <w:t>Need Document</w:t>
      </w:r>
      <w:r w:rsidRPr="008553BE">
        <w:rPr>
          <w:rFonts w:ascii="Arial" w:hAnsi="Arial" w:cs="Arial"/>
          <w:color w:val="ED0000"/>
          <w:kern w:val="2"/>
          <w:sz w:val="16"/>
          <w:szCs w:val="16"/>
        </w:rPr>
        <w:t>.</w:t>
      </w:r>
    </w:p>
    <w:p w14:paraId="3C191FD8" w14:textId="6F675236" w:rsidR="005B76B0" w:rsidRPr="007F5CA8" w:rsidRDefault="005B76B0" w:rsidP="005B76B0">
      <w:pPr>
        <w:jc w:val="both"/>
        <w:rPr>
          <w:rFonts w:ascii="Arial" w:hAnsi="Arial" w:cs="Arial"/>
          <w:kern w:val="2"/>
          <w:sz w:val="16"/>
          <w:szCs w:val="16"/>
        </w:rPr>
      </w:pPr>
    </w:p>
    <w:tbl>
      <w:tblPr>
        <w:tblStyle w:val="TableGrid4"/>
        <w:tblpPr w:leftFromText="180" w:rightFromText="180" w:vertAnchor="page" w:horzAnchor="margin" w:tblpXSpec="center" w:tblpY="556"/>
        <w:tblW w:w="15871" w:type="dxa"/>
        <w:tblLook w:val="04A0" w:firstRow="1" w:lastRow="0" w:firstColumn="1" w:lastColumn="0" w:noHBand="0" w:noVBand="1"/>
      </w:tblPr>
      <w:tblGrid>
        <w:gridCol w:w="3114"/>
        <w:gridCol w:w="3402"/>
        <w:gridCol w:w="2410"/>
        <w:gridCol w:w="2739"/>
        <w:gridCol w:w="1509"/>
        <w:gridCol w:w="2697"/>
      </w:tblGrid>
      <w:tr w:rsidR="005B76B0" w:rsidRPr="005B76B0" w14:paraId="570D9B5E" w14:textId="77777777" w:rsidTr="006A386F">
        <w:tc>
          <w:tcPr>
            <w:tcW w:w="6516" w:type="dxa"/>
            <w:gridSpan w:val="2"/>
            <w:shd w:val="clear" w:color="auto" w:fill="2E74B5" w:themeFill="accent5" w:themeFillShade="BF"/>
          </w:tcPr>
          <w:p w14:paraId="2AE786D9" w14:textId="4FB16543" w:rsidR="005B76B0" w:rsidRPr="005B76B0" w:rsidRDefault="005B76B0" w:rsidP="006A386F">
            <w:pPr>
              <w:jc w:val="center"/>
              <w:rPr>
                <w:rFonts w:ascii="Arial" w:hAnsi="Arial" w:cs="Arial"/>
                <w:color w:val="FFFFFF" w:themeColor="background1"/>
                <w:sz w:val="18"/>
                <w:szCs w:val="18"/>
              </w:rPr>
            </w:pPr>
            <w:bookmarkStart w:id="51" w:name="_Hlk166936962"/>
            <w:r w:rsidRPr="005B76B0">
              <w:rPr>
                <w:rFonts w:ascii="Arial" w:hAnsi="Arial" w:cs="Arial"/>
                <w:color w:val="FFFFFF" w:themeColor="background1"/>
                <w:sz w:val="18"/>
                <w:szCs w:val="18"/>
              </w:rPr>
              <w:t>FAMILY &amp; ENVIRONMENTAL FACTORS</w:t>
            </w:r>
          </w:p>
        </w:tc>
        <w:tc>
          <w:tcPr>
            <w:tcW w:w="5149" w:type="dxa"/>
            <w:gridSpan w:val="2"/>
            <w:shd w:val="clear" w:color="auto" w:fill="2E74B5" w:themeFill="accent5" w:themeFillShade="BF"/>
          </w:tcPr>
          <w:p w14:paraId="0F2D0375" w14:textId="77777777" w:rsidR="005B76B0" w:rsidRPr="005B76B0" w:rsidRDefault="005B76B0" w:rsidP="006A386F">
            <w:pPr>
              <w:jc w:val="center"/>
              <w:rPr>
                <w:rFonts w:ascii="Arial" w:hAnsi="Arial" w:cs="Arial"/>
                <w:color w:val="FFFFFF" w:themeColor="background1"/>
                <w:sz w:val="18"/>
                <w:szCs w:val="18"/>
              </w:rPr>
            </w:pPr>
            <w:r w:rsidRPr="005B76B0">
              <w:rPr>
                <w:rFonts w:ascii="Arial" w:hAnsi="Arial" w:cs="Arial"/>
                <w:color w:val="FFFFFF" w:themeColor="background1"/>
                <w:sz w:val="18"/>
                <w:szCs w:val="18"/>
              </w:rPr>
              <w:t>CHILD’S DEVELOPMENTAL NEEDS</w:t>
            </w:r>
          </w:p>
        </w:tc>
        <w:tc>
          <w:tcPr>
            <w:tcW w:w="4206" w:type="dxa"/>
            <w:gridSpan w:val="2"/>
            <w:shd w:val="clear" w:color="auto" w:fill="2E74B5" w:themeFill="accent5" w:themeFillShade="BF"/>
          </w:tcPr>
          <w:p w14:paraId="4CEA6410" w14:textId="77777777" w:rsidR="005B76B0" w:rsidRPr="005B76B0" w:rsidRDefault="005B76B0" w:rsidP="006A386F">
            <w:pPr>
              <w:jc w:val="center"/>
              <w:rPr>
                <w:rFonts w:ascii="Arial" w:hAnsi="Arial" w:cs="Arial"/>
                <w:color w:val="FFFFFF" w:themeColor="background1"/>
                <w:sz w:val="18"/>
                <w:szCs w:val="18"/>
              </w:rPr>
            </w:pPr>
            <w:r w:rsidRPr="005B76B0">
              <w:rPr>
                <w:rFonts w:ascii="Arial" w:hAnsi="Arial" w:cs="Arial"/>
                <w:color w:val="FFFFFF" w:themeColor="background1"/>
                <w:sz w:val="18"/>
                <w:szCs w:val="18"/>
              </w:rPr>
              <w:t>PARENTING CAPACITY</w:t>
            </w:r>
          </w:p>
        </w:tc>
      </w:tr>
      <w:tr w:rsidR="005B76B0" w:rsidRPr="005B76B0" w14:paraId="006D60BD" w14:textId="77777777" w:rsidTr="006A386F">
        <w:tc>
          <w:tcPr>
            <w:tcW w:w="15871" w:type="dxa"/>
            <w:gridSpan w:val="6"/>
            <w:shd w:val="clear" w:color="auto" w:fill="BDD6EE" w:themeFill="accent5" w:themeFillTint="66"/>
          </w:tcPr>
          <w:p w14:paraId="400E5205" w14:textId="33AD8E2C" w:rsidR="005B76B0" w:rsidRPr="005B76B0" w:rsidRDefault="005B76B0" w:rsidP="006A386F">
            <w:pPr>
              <w:jc w:val="center"/>
              <w:rPr>
                <w:rFonts w:ascii="Arial" w:hAnsi="Arial" w:cs="Arial"/>
                <w:b/>
                <w:bCs/>
                <w:sz w:val="18"/>
                <w:szCs w:val="18"/>
              </w:rPr>
            </w:pPr>
            <w:r w:rsidRPr="005B76B0">
              <w:rPr>
                <w:rFonts w:ascii="Arial" w:hAnsi="Arial" w:cs="Arial"/>
                <w:b/>
                <w:bCs/>
                <w:sz w:val="18"/>
                <w:szCs w:val="18"/>
              </w:rPr>
              <w:t xml:space="preserve">What is the voice of the child?   What impact does this have on their life? </w:t>
            </w:r>
          </w:p>
        </w:tc>
      </w:tr>
      <w:tr w:rsidR="006A386F" w:rsidRPr="005B76B0" w14:paraId="58EE0EE6" w14:textId="77777777" w:rsidTr="006A386F">
        <w:tc>
          <w:tcPr>
            <w:tcW w:w="3114" w:type="dxa"/>
            <w:shd w:val="clear" w:color="auto" w:fill="BDD6EE" w:themeFill="accent5" w:themeFillTint="66"/>
          </w:tcPr>
          <w:p w14:paraId="7F24DABE" w14:textId="77F19959" w:rsidR="005B76B0" w:rsidRPr="005B76B0" w:rsidRDefault="005B76B0" w:rsidP="006A386F">
            <w:pPr>
              <w:rPr>
                <w:rFonts w:ascii="Arial" w:hAnsi="Arial" w:cs="Arial"/>
                <w:b/>
                <w:bCs/>
                <w:sz w:val="18"/>
                <w:szCs w:val="18"/>
              </w:rPr>
            </w:pPr>
            <w:r w:rsidRPr="005B76B0">
              <w:rPr>
                <w:rFonts w:ascii="Arial" w:hAnsi="Arial" w:cs="Arial"/>
                <w:b/>
                <w:bCs/>
                <w:sz w:val="18"/>
                <w:szCs w:val="18"/>
              </w:rPr>
              <w:t>Family’s Social Integration</w:t>
            </w:r>
          </w:p>
          <w:p w14:paraId="43E8B20C" w14:textId="76E5B8E5" w:rsidR="005B76B0" w:rsidRPr="005B76B0" w:rsidRDefault="005B76B0" w:rsidP="006A386F">
            <w:pPr>
              <w:rPr>
                <w:rFonts w:ascii="Arial" w:hAnsi="Arial" w:cs="Arial"/>
                <w:b/>
                <w:bCs/>
                <w:sz w:val="18"/>
                <w:szCs w:val="18"/>
              </w:rPr>
            </w:pPr>
          </w:p>
          <w:p w14:paraId="51034183" w14:textId="6B12E8D3" w:rsidR="005B76B0" w:rsidRPr="005B76B0" w:rsidRDefault="005B76B0" w:rsidP="006A386F">
            <w:pPr>
              <w:rPr>
                <w:rFonts w:ascii="Arial" w:hAnsi="Arial" w:cs="Arial"/>
                <w:b/>
                <w:bCs/>
                <w:sz w:val="18"/>
                <w:szCs w:val="18"/>
              </w:rPr>
            </w:pPr>
          </w:p>
        </w:tc>
        <w:tc>
          <w:tcPr>
            <w:tcW w:w="3402" w:type="dxa"/>
          </w:tcPr>
          <w:p w14:paraId="04F51F8D" w14:textId="77777777" w:rsidR="005B76B0" w:rsidRPr="005B76B0" w:rsidRDefault="005B76B0" w:rsidP="006A386F">
            <w:pPr>
              <w:rPr>
                <w:rFonts w:ascii="Arial" w:hAnsi="Arial" w:cs="Arial"/>
                <w:i/>
                <w:iCs/>
                <w:sz w:val="16"/>
                <w:szCs w:val="16"/>
              </w:rPr>
            </w:pPr>
            <w:r w:rsidRPr="005B76B0">
              <w:rPr>
                <w:rFonts w:ascii="Arial" w:hAnsi="Arial" w:cs="Arial"/>
                <w:i/>
                <w:iCs/>
                <w:color w:val="2F5496" w:themeColor="accent1" w:themeShade="BF"/>
                <w:sz w:val="16"/>
                <w:szCs w:val="16"/>
              </w:rPr>
              <w:t xml:space="preserve">EXAMPLE: Ethan has recently moved to Grimsby. He states “I miss my old friends and football club and just going out. There’s nothing to do here”. Impact: Ethan feeling socially isolated. </w:t>
            </w:r>
          </w:p>
        </w:tc>
        <w:tc>
          <w:tcPr>
            <w:tcW w:w="2410" w:type="dxa"/>
            <w:shd w:val="clear" w:color="auto" w:fill="BDD6EE" w:themeFill="accent5" w:themeFillTint="66"/>
          </w:tcPr>
          <w:p w14:paraId="4AC81959"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Health</w:t>
            </w:r>
          </w:p>
        </w:tc>
        <w:tc>
          <w:tcPr>
            <w:tcW w:w="2739" w:type="dxa"/>
          </w:tcPr>
          <w:p w14:paraId="79813CDA" w14:textId="26E331C7" w:rsidR="005B76B0" w:rsidRPr="005B76B0" w:rsidRDefault="005B76B0" w:rsidP="006A386F">
            <w:pPr>
              <w:rPr>
                <w:rFonts w:ascii="Arial" w:hAnsi="Arial" w:cs="Arial"/>
                <w:i/>
                <w:iCs/>
                <w:sz w:val="16"/>
                <w:szCs w:val="16"/>
              </w:rPr>
            </w:pPr>
            <w:r w:rsidRPr="005B76B0">
              <w:rPr>
                <w:rFonts w:ascii="Arial" w:hAnsi="Arial" w:cs="Arial"/>
                <w:i/>
                <w:iCs/>
                <w:color w:val="2F5496" w:themeColor="accent1" w:themeShade="BF"/>
                <w:sz w:val="16"/>
                <w:szCs w:val="16"/>
              </w:rPr>
              <w:t>EXAMPLE: Daniel has type 1 diabetes and due to age relies on his Dad to monitor his blood sugar and administer insulin. Impact: Daniel has recently been admitted to hospital due to poorly managed blood sugar levels</w:t>
            </w:r>
            <w:r w:rsidR="003731F9">
              <w:rPr>
                <w:rFonts w:ascii="Arial" w:hAnsi="Arial" w:cs="Arial"/>
                <w:i/>
                <w:iCs/>
                <w:color w:val="2F5496" w:themeColor="accent1" w:themeShade="BF"/>
                <w:sz w:val="16"/>
                <w:szCs w:val="16"/>
              </w:rPr>
              <w:t xml:space="preserve"> which is detrimental to his health.</w:t>
            </w:r>
          </w:p>
        </w:tc>
        <w:tc>
          <w:tcPr>
            <w:tcW w:w="1509" w:type="dxa"/>
            <w:shd w:val="clear" w:color="auto" w:fill="BDD6EE" w:themeFill="accent5" w:themeFillTint="66"/>
          </w:tcPr>
          <w:p w14:paraId="6E086902"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Basic Care</w:t>
            </w:r>
          </w:p>
        </w:tc>
        <w:tc>
          <w:tcPr>
            <w:tcW w:w="2697" w:type="dxa"/>
          </w:tcPr>
          <w:p w14:paraId="53B16EA2" w14:textId="77777777" w:rsidR="005B76B0" w:rsidRPr="005B76B0" w:rsidRDefault="005B76B0" w:rsidP="006A386F">
            <w:pPr>
              <w:rPr>
                <w:rFonts w:ascii="Arial" w:hAnsi="Arial" w:cs="Arial"/>
                <w:sz w:val="16"/>
                <w:szCs w:val="16"/>
              </w:rPr>
            </w:pPr>
          </w:p>
        </w:tc>
      </w:tr>
      <w:tr w:rsidR="006A386F" w:rsidRPr="005B76B0" w14:paraId="3C2ED98D" w14:textId="77777777" w:rsidTr="006A386F">
        <w:tc>
          <w:tcPr>
            <w:tcW w:w="3114" w:type="dxa"/>
            <w:shd w:val="clear" w:color="auto" w:fill="BDD6EE" w:themeFill="accent5" w:themeFillTint="66"/>
          </w:tcPr>
          <w:p w14:paraId="3FBE636C"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Community Resources</w:t>
            </w:r>
          </w:p>
          <w:p w14:paraId="05F90639" w14:textId="77777777" w:rsidR="005B76B0" w:rsidRPr="005B76B0" w:rsidRDefault="005B76B0" w:rsidP="006A386F">
            <w:pPr>
              <w:rPr>
                <w:rFonts w:ascii="Arial" w:hAnsi="Arial" w:cs="Arial"/>
                <w:b/>
                <w:bCs/>
                <w:sz w:val="18"/>
                <w:szCs w:val="18"/>
              </w:rPr>
            </w:pPr>
          </w:p>
          <w:p w14:paraId="3D705FF8" w14:textId="77777777" w:rsidR="005B76B0" w:rsidRPr="005B76B0" w:rsidRDefault="005B76B0" w:rsidP="006A386F">
            <w:pPr>
              <w:rPr>
                <w:rFonts w:ascii="Arial" w:hAnsi="Arial" w:cs="Arial"/>
                <w:b/>
                <w:bCs/>
                <w:sz w:val="18"/>
                <w:szCs w:val="18"/>
              </w:rPr>
            </w:pPr>
          </w:p>
        </w:tc>
        <w:tc>
          <w:tcPr>
            <w:tcW w:w="3402" w:type="dxa"/>
          </w:tcPr>
          <w:p w14:paraId="1B1E8DD4" w14:textId="77777777" w:rsidR="005B76B0" w:rsidRPr="005B76B0" w:rsidRDefault="005B76B0" w:rsidP="006A386F">
            <w:pPr>
              <w:rPr>
                <w:rFonts w:ascii="Arial" w:hAnsi="Arial" w:cs="Arial"/>
                <w:sz w:val="16"/>
                <w:szCs w:val="16"/>
              </w:rPr>
            </w:pPr>
          </w:p>
        </w:tc>
        <w:tc>
          <w:tcPr>
            <w:tcW w:w="2410" w:type="dxa"/>
            <w:shd w:val="clear" w:color="auto" w:fill="BDD6EE" w:themeFill="accent5" w:themeFillTint="66"/>
          </w:tcPr>
          <w:p w14:paraId="7E33C498"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Education</w:t>
            </w:r>
          </w:p>
        </w:tc>
        <w:tc>
          <w:tcPr>
            <w:tcW w:w="2739" w:type="dxa"/>
          </w:tcPr>
          <w:p w14:paraId="2309FF78" w14:textId="77777777" w:rsidR="005B76B0" w:rsidRPr="005B76B0" w:rsidRDefault="005B76B0" w:rsidP="006A386F">
            <w:pPr>
              <w:rPr>
                <w:rFonts w:ascii="Arial" w:hAnsi="Arial" w:cs="Arial"/>
                <w:sz w:val="16"/>
                <w:szCs w:val="16"/>
              </w:rPr>
            </w:pPr>
          </w:p>
        </w:tc>
        <w:tc>
          <w:tcPr>
            <w:tcW w:w="1509" w:type="dxa"/>
            <w:shd w:val="clear" w:color="auto" w:fill="BDD6EE" w:themeFill="accent5" w:themeFillTint="66"/>
          </w:tcPr>
          <w:p w14:paraId="519A68FF"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Ensuring Safety</w:t>
            </w:r>
          </w:p>
        </w:tc>
        <w:tc>
          <w:tcPr>
            <w:tcW w:w="2697" w:type="dxa"/>
          </w:tcPr>
          <w:p w14:paraId="2BBAE6A4" w14:textId="77777777" w:rsidR="005B76B0" w:rsidRPr="005B76B0" w:rsidRDefault="005B76B0" w:rsidP="006A386F">
            <w:pPr>
              <w:rPr>
                <w:rFonts w:ascii="Arial" w:hAnsi="Arial" w:cs="Arial"/>
                <w:sz w:val="16"/>
                <w:szCs w:val="16"/>
              </w:rPr>
            </w:pPr>
          </w:p>
        </w:tc>
      </w:tr>
      <w:tr w:rsidR="006A386F" w:rsidRPr="005B76B0" w14:paraId="522F5931" w14:textId="77777777" w:rsidTr="006A386F">
        <w:tc>
          <w:tcPr>
            <w:tcW w:w="3114" w:type="dxa"/>
            <w:shd w:val="clear" w:color="auto" w:fill="BDD6EE" w:themeFill="accent5" w:themeFillTint="66"/>
          </w:tcPr>
          <w:p w14:paraId="6C5CC3FF"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Income</w:t>
            </w:r>
          </w:p>
          <w:p w14:paraId="3DD7FC4E" w14:textId="77777777" w:rsidR="005B76B0" w:rsidRPr="005B76B0" w:rsidRDefault="005B76B0" w:rsidP="006A386F">
            <w:pPr>
              <w:rPr>
                <w:rFonts w:ascii="Arial" w:hAnsi="Arial" w:cs="Arial"/>
                <w:b/>
                <w:bCs/>
                <w:sz w:val="18"/>
                <w:szCs w:val="18"/>
              </w:rPr>
            </w:pPr>
          </w:p>
          <w:p w14:paraId="21F7211E" w14:textId="77777777" w:rsidR="005B76B0" w:rsidRPr="005B76B0" w:rsidRDefault="005B76B0" w:rsidP="006A386F">
            <w:pPr>
              <w:rPr>
                <w:rFonts w:ascii="Arial" w:hAnsi="Arial" w:cs="Arial"/>
                <w:b/>
                <w:bCs/>
                <w:sz w:val="18"/>
                <w:szCs w:val="18"/>
              </w:rPr>
            </w:pPr>
          </w:p>
        </w:tc>
        <w:tc>
          <w:tcPr>
            <w:tcW w:w="3402" w:type="dxa"/>
          </w:tcPr>
          <w:p w14:paraId="20BE3B24" w14:textId="77777777" w:rsidR="005B76B0" w:rsidRPr="005B76B0" w:rsidRDefault="005B76B0" w:rsidP="006A386F">
            <w:pPr>
              <w:rPr>
                <w:rFonts w:ascii="Arial" w:hAnsi="Arial" w:cs="Arial"/>
                <w:sz w:val="16"/>
                <w:szCs w:val="16"/>
              </w:rPr>
            </w:pPr>
          </w:p>
        </w:tc>
        <w:tc>
          <w:tcPr>
            <w:tcW w:w="2410" w:type="dxa"/>
            <w:shd w:val="clear" w:color="auto" w:fill="BDD6EE" w:themeFill="accent5" w:themeFillTint="66"/>
          </w:tcPr>
          <w:p w14:paraId="3CEF933E"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Emotional &amp; Behavioural Development</w:t>
            </w:r>
          </w:p>
        </w:tc>
        <w:tc>
          <w:tcPr>
            <w:tcW w:w="2739" w:type="dxa"/>
          </w:tcPr>
          <w:p w14:paraId="4DF09015" w14:textId="77777777" w:rsidR="005B76B0" w:rsidRPr="005B76B0" w:rsidRDefault="005B76B0" w:rsidP="006A386F">
            <w:pPr>
              <w:rPr>
                <w:rFonts w:ascii="Arial" w:hAnsi="Arial" w:cs="Arial"/>
                <w:sz w:val="16"/>
                <w:szCs w:val="16"/>
              </w:rPr>
            </w:pPr>
          </w:p>
        </w:tc>
        <w:tc>
          <w:tcPr>
            <w:tcW w:w="1509" w:type="dxa"/>
            <w:shd w:val="clear" w:color="auto" w:fill="BDD6EE" w:themeFill="accent5" w:themeFillTint="66"/>
          </w:tcPr>
          <w:p w14:paraId="20D45850"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Emotional Warmth</w:t>
            </w:r>
          </w:p>
        </w:tc>
        <w:tc>
          <w:tcPr>
            <w:tcW w:w="2697" w:type="dxa"/>
          </w:tcPr>
          <w:p w14:paraId="0D4CB102" w14:textId="77777777" w:rsidR="005B76B0" w:rsidRPr="005B76B0" w:rsidRDefault="005B76B0" w:rsidP="006A386F">
            <w:pPr>
              <w:rPr>
                <w:rFonts w:ascii="Arial" w:hAnsi="Arial" w:cs="Arial"/>
                <w:i/>
                <w:iCs/>
                <w:sz w:val="16"/>
                <w:szCs w:val="16"/>
              </w:rPr>
            </w:pPr>
            <w:r w:rsidRPr="005B76B0">
              <w:rPr>
                <w:rFonts w:ascii="Arial" w:hAnsi="Arial" w:cs="Arial"/>
                <w:i/>
                <w:iCs/>
                <w:color w:val="2F5496" w:themeColor="accent1" w:themeShade="BF"/>
                <w:sz w:val="16"/>
                <w:szCs w:val="16"/>
              </w:rPr>
              <w:t>EXAMPLE: Layla appeared shy at her first stay and play. Mum was observed responsive to Layla by holding her hand and sitting with her for reassurance to integrate her pace. Impact: Layla felt reassured and safe in a new situation.</w:t>
            </w:r>
          </w:p>
        </w:tc>
      </w:tr>
      <w:tr w:rsidR="006A386F" w:rsidRPr="005B76B0" w14:paraId="15BE734A" w14:textId="77777777" w:rsidTr="006A386F">
        <w:tc>
          <w:tcPr>
            <w:tcW w:w="3114" w:type="dxa"/>
            <w:shd w:val="clear" w:color="auto" w:fill="BDD6EE" w:themeFill="accent5" w:themeFillTint="66"/>
          </w:tcPr>
          <w:p w14:paraId="7D7D80DE"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Employment</w:t>
            </w:r>
          </w:p>
          <w:p w14:paraId="52C5BD35" w14:textId="77777777" w:rsidR="005B76B0" w:rsidRPr="005B76B0" w:rsidRDefault="005B76B0" w:rsidP="006A386F">
            <w:pPr>
              <w:rPr>
                <w:rFonts w:ascii="Arial" w:hAnsi="Arial" w:cs="Arial"/>
                <w:b/>
                <w:bCs/>
                <w:sz w:val="18"/>
                <w:szCs w:val="18"/>
              </w:rPr>
            </w:pPr>
          </w:p>
          <w:p w14:paraId="06F87E23" w14:textId="77777777" w:rsidR="005B76B0" w:rsidRPr="005B76B0" w:rsidRDefault="005B76B0" w:rsidP="006A386F">
            <w:pPr>
              <w:rPr>
                <w:rFonts w:ascii="Arial" w:hAnsi="Arial" w:cs="Arial"/>
                <w:b/>
                <w:bCs/>
                <w:sz w:val="18"/>
                <w:szCs w:val="18"/>
              </w:rPr>
            </w:pPr>
          </w:p>
        </w:tc>
        <w:tc>
          <w:tcPr>
            <w:tcW w:w="3402" w:type="dxa"/>
          </w:tcPr>
          <w:p w14:paraId="060BBD11" w14:textId="77777777" w:rsidR="005B76B0" w:rsidRPr="005B76B0" w:rsidRDefault="005B76B0" w:rsidP="006A386F">
            <w:pPr>
              <w:rPr>
                <w:rFonts w:ascii="Arial" w:hAnsi="Arial" w:cs="Arial"/>
                <w:sz w:val="16"/>
                <w:szCs w:val="16"/>
              </w:rPr>
            </w:pPr>
          </w:p>
        </w:tc>
        <w:tc>
          <w:tcPr>
            <w:tcW w:w="2410" w:type="dxa"/>
            <w:shd w:val="clear" w:color="auto" w:fill="BDD6EE" w:themeFill="accent5" w:themeFillTint="66"/>
          </w:tcPr>
          <w:p w14:paraId="0B60D912"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Identity</w:t>
            </w:r>
          </w:p>
        </w:tc>
        <w:tc>
          <w:tcPr>
            <w:tcW w:w="2739" w:type="dxa"/>
          </w:tcPr>
          <w:p w14:paraId="1D743B3E" w14:textId="77777777" w:rsidR="005B76B0" w:rsidRPr="005B76B0" w:rsidRDefault="005B76B0" w:rsidP="006A386F">
            <w:pPr>
              <w:rPr>
                <w:rFonts w:ascii="Arial" w:hAnsi="Arial" w:cs="Arial"/>
                <w:i/>
                <w:iCs/>
                <w:sz w:val="16"/>
                <w:szCs w:val="16"/>
              </w:rPr>
            </w:pPr>
            <w:r w:rsidRPr="005B76B0">
              <w:rPr>
                <w:rFonts w:ascii="Arial" w:hAnsi="Arial" w:cs="Arial"/>
                <w:i/>
                <w:iCs/>
                <w:color w:val="2F5496" w:themeColor="accent1" w:themeShade="BF"/>
                <w:sz w:val="16"/>
                <w:szCs w:val="16"/>
              </w:rPr>
              <w:t xml:space="preserve">EXAMPLE: Jordan identifies as non-binary. Jordan lives with Grandparents and states that they are dismissive of their “feelings and views”. Impact: This is impacting Jordan’s sense of identity and self esteem. </w:t>
            </w:r>
          </w:p>
        </w:tc>
        <w:tc>
          <w:tcPr>
            <w:tcW w:w="1509" w:type="dxa"/>
            <w:shd w:val="clear" w:color="auto" w:fill="BDD6EE" w:themeFill="accent5" w:themeFillTint="66"/>
          </w:tcPr>
          <w:p w14:paraId="0F1179BE"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Stimulation</w:t>
            </w:r>
          </w:p>
        </w:tc>
        <w:tc>
          <w:tcPr>
            <w:tcW w:w="2697" w:type="dxa"/>
          </w:tcPr>
          <w:p w14:paraId="2C7814B0" w14:textId="77777777" w:rsidR="005B76B0" w:rsidRPr="005B76B0" w:rsidRDefault="005B76B0" w:rsidP="006A386F">
            <w:pPr>
              <w:rPr>
                <w:rFonts w:ascii="Arial" w:hAnsi="Arial" w:cs="Arial"/>
                <w:sz w:val="16"/>
                <w:szCs w:val="16"/>
              </w:rPr>
            </w:pPr>
          </w:p>
        </w:tc>
      </w:tr>
      <w:tr w:rsidR="006A386F" w:rsidRPr="005B76B0" w14:paraId="56691449" w14:textId="77777777" w:rsidTr="006A386F">
        <w:tc>
          <w:tcPr>
            <w:tcW w:w="3114" w:type="dxa"/>
            <w:shd w:val="clear" w:color="auto" w:fill="BDD6EE" w:themeFill="accent5" w:themeFillTint="66"/>
          </w:tcPr>
          <w:p w14:paraId="46599F12"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Housing</w:t>
            </w:r>
          </w:p>
          <w:p w14:paraId="7738506D" w14:textId="77777777" w:rsidR="005B76B0" w:rsidRPr="005B76B0" w:rsidRDefault="005B76B0" w:rsidP="006A386F">
            <w:pPr>
              <w:rPr>
                <w:rFonts w:ascii="Arial" w:hAnsi="Arial" w:cs="Arial"/>
                <w:b/>
                <w:bCs/>
                <w:sz w:val="18"/>
                <w:szCs w:val="18"/>
              </w:rPr>
            </w:pPr>
          </w:p>
          <w:p w14:paraId="46724C19" w14:textId="77777777" w:rsidR="005B76B0" w:rsidRPr="005B76B0" w:rsidRDefault="005B76B0" w:rsidP="006A386F">
            <w:pPr>
              <w:rPr>
                <w:rFonts w:ascii="Arial" w:hAnsi="Arial" w:cs="Arial"/>
                <w:b/>
                <w:bCs/>
                <w:sz w:val="18"/>
                <w:szCs w:val="18"/>
              </w:rPr>
            </w:pPr>
          </w:p>
        </w:tc>
        <w:tc>
          <w:tcPr>
            <w:tcW w:w="3402" w:type="dxa"/>
          </w:tcPr>
          <w:p w14:paraId="29DE4781" w14:textId="30248FA4" w:rsidR="005B76B0" w:rsidRPr="005B76B0" w:rsidRDefault="005B76B0" w:rsidP="006A386F">
            <w:pPr>
              <w:rPr>
                <w:rFonts w:ascii="Arial" w:hAnsi="Arial" w:cs="Arial"/>
                <w:i/>
                <w:iCs/>
                <w:sz w:val="16"/>
                <w:szCs w:val="16"/>
              </w:rPr>
            </w:pPr>
            <w:r w:rsidRPr="005B76B0">
              <w:rPr>
                <w:rFonts w:ascii="Arial" w:hAnsi="Arial" w:cs="Arial"/>
                <w:i/>
                <w:iCs/>
                <w:color w:val="2F5496" w:themeColor="accent1" w:themeShade="BF"/>
                <w:sz w:val="16"/>
                <w:szCs w:val="16"/>
              </w:rPr>
              <w:t>EXAMPLE: Mia lives in a 5</w:t>
            </w:r>
            <w:r w:rsidRPr="005B76B0">
              <w:rPr>
                <w:rFonts w:ascii="Arial" w:hAnsi="Arial" w:cs="Arial"/>
                <w:i/>
                <w:iCs/>
                <w:color w:val="2F5496" w:themeColor="accent1" w:themeShade="BF"/>
                <w:sz w:val="16"/>
                <w:szCs w:val="16"/>
                <w:vertAlign w:val="superscript"/>
              </w:rPr>
              <w:t>th</w:t>
            </w:r>
            <w:r w:rsidRPr="005B76B0">
              <w:rPr>
                <w:rFonts w:ascii="Arial" w:hAnsi="Arial" w:cs="Arial"/>
                <w:i/>
                <w:iCs/>
                <w:color w:val="2F5496" w:themeColor="accent1" w:themeShade="BF"/>
                <w:sz w:val="16"/>
                <w:szCs w:val="16"/>
              </w:rPr>
              <w:t xml:space="preserve"> floor flat under a private landlord. Mia’s bedroom has mould due to a leak from the flat above. Impact: This is impacting Mia’s health and</w:t>
            </w:r>
            <w:r w:rsidR="008E7647">
              <w:rPr>
                <w:rFonts w:ascii="Arial" w:hAnsi="Arial" w:cs="Arial"/>
                <w:i/>
                <w:iCs/>
                <w:color w:val="2F5496" w:themeColor="accent1" w:themeShade="BF"/>
                <w:sz w:val="16"/>
                <w:szCs w:val="16"/>
              </w:rPr>
              <w:t xml:space="preserve"> she</w:t>
            </w:r>
            <w:r w:rsidRPr="005B76B0">
              <w:rPr>
                <w:rFonts w:ascii="Arial" w:hAnsi="Arial" w:cs="Arial"/>
                <w:i/>
                <w:iCs/>
                <w:color w:val="2F5496" w:themeColor="accent1" w:themeShade="BF"/>
                <w:sz w:val="16"/>
                <w:szCs w:val="16"/>
              </w:rPr>
              <w:t xml:space="preserve"> is suffering with regular chest infections</w:t>
            </w:r>
          </w:p>
        </w:tc>
        <w:tc>
          <w:tcPr>
            <w:tcW w:w="2410" w:type="dxa"/>
            <w:shd w:val="clear" w:color="auto" w:fill="BDD6EE" w:themeFill="accent5" w:themeFillTint="66"/>
          </w:tcPr>
          <w:p w14:paraId="4F69F355"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Family &amp; Social Relationships</w:t>
            </w:r>
          </w:p>
        </w:tc>
        <w:tc>
          <w:tcPr>
            <w:tcW w:w="2739" w:type="dxa"/>
          </w:tcPr>
          <w:p w14:paraId="2EA8EB0E" w14:textId="77777777" w:rsidR="005B76B0" w:rsidRPr="005B76B0" w:rsidRDefault="005B76B0" w:rsidP="006A386F">
            <w:pPr>
              <w:rPr>
                <w:rFonts w:ascii="Arial" w:hAnsi="Arial" w:cs="Arial"/>
                <w:sz w:val="16"/>
                <w:szCs w:val="16"/>
              </w:rPr>
            </w:pPr>
          </w:p>
        </w:tc>
        <w:tc>
          <w:tcPr>
            <w:tcW w:w="1509" w:type="dxa"/>
            <w:shd w:val="clear" w:color="auto" w:fill="BDD6EE" w:themeFill="accent5" w:themeFillTint="66"/>
          </w:tcPr>
          <w:p w14:paraId="214E567F"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Guidance &amp; Boundaries</w:t>
            </w:r>
          </w:p>
        </w:tc>
        <w:tc>
          <w:tcPr>
            <w:tcW w:w="2697" w:type="dxa"/>
          </w:tcPr>
          <w:p w14:paraId="55591AE1" w14:textId="77777777" w:rsidR="005B76B0" w:rsidRPr="005B76B0" w:rsidRDefault="005B76B0" w:rsidP="006A386F">
            <w:pPr>
              <w:rPr>
                <w:rFonts w:ascii="Arial" w:hAnsi="Arial" w:cs="Arial"/>
                <w:sz w:val="16"/>
                <w:szCs w:val="16"/>
              </w:rPr>
            </w:pPr>
          </w:p>
        </w:tc>
      </w:tr>
      <w:tr w:rsidR="006A386F" w:rsidRPr="005B76B0" w14:paraId="447B117E" w14:textId="77777777" w:rsidTr="006A386F">
        <w:tc>
          <w:tcPr>
            <w:tcW w:w="3114" w:type="dxa"/>
            <w:shd w:val="clear" w:color="auto" w:fill="BDD6EE" w:themeFill="accent5" w:themeFillTint="66"/>
          </w:tcPr>
          <w:p w14:paraId="183C199A"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Wider Family</w:t>
            </w:r>
          </w:p>
          <w:p w14:paraId="54AEDDB2" w14:textId="77777777" w:rsidR="005B76B0" w:rsidRPr="005B76B0" w:rsidRDefault="005B76B0" w:rsidP="006A386F">
            <w:pPr>
              <w:rPr>
                <w:rFonts w:ascii="Arial" w:hAnsi="Arial" w:cs="Arial"/>
                <w:b/>
                <w:bCs/>
                <w:sz w:val="18"/>
                <w:szCs w:val="18"/>
              </w:rPr>
            </w:pPr>
          </w:p>
        </w:tc>
        <w:tc>
          <w:tcPr>
            <w:tcW w:w="3402" w:type="dxa"/>
          </w:tcPr>
          <w:p w14:paraId="537BCAB5" w14:textId="77777777" w:rsidR="005B76B0" w:rsidRPr="005B76B0" w:rsidRDefault="005B76B0" w:rsidP="006A386F">
            <w:pPr>
              <w:rPr>
                <w:rFonts w:ascii="Arial" w:hAnsi="Arial" w:cs="Arial"/>
                <w:sz w:val="16"/>
                <w:szCs w:val="16"/>
              </w:rPr>
            </w:pPr>
          </w:p>
        </w:tc>
        <w:tc>
          <w:tcPr>
            <w:tcW w:w="2410" w:type="dxa"/>
            <w:shd w:val="clear" w:color="auto" w:fill="BDD6EE" w:themeFill="accent5" w:themeFillTint="66"/>
          </w:tcPr>
          <w:p w14:paraId="4F1C61D0"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Social Presentation</w:t>
            </w:r>
          </w:p>
        </w:tc>
        <w:tc>
          <w:tcPr>
            <w:tcW w:w="2739" w:type="dxa"/>
          </w:tcPr>
          <w:p w14:paraId="0EE13D29" w14:textId="77777777" w:rsidR="005B76B0" w:rsidRPr="005B76B0" w:rsidRDefault="005B76B0" w:rsidP="006A386F">
            <w:pPr>
              <w:rPr>
                <w:rFonts w:ascii="Arial" w:hAnsi="Arial" w:cs="Arial"/>
                <w:sz w:val="16"/>
                <w:szCs w:val="16"/>
              </w:rPr>
            </w:pPr>
          </w:p>
        </w:tc>
        <w:tc>
          <w:tcPr>
            <w:tcW w:w="1509" w:type="dxa"/>
            <w:shd w:val="clear" w:color="auto" w:fill="BDD6EE" w:themeFill="accent5" w:themeFillTint="66"/>
          </w:tcPr>
          <w:p w14:paraId="71F40424" w14:textId="77777777" w:rsidR="005B76B0" w:rsidRPr="005B76B0" w:rsidRDefault="005B76B0" w:rsidP="006A386F">
            <w:pPr>
              <w:rPr>
                <w:rFonts w:ascii="Arial" w:hAnsi="Arial" w:cs="Arial"/>
                <w:b/>
                <w:bCs/>
                <w:sz w:val="18"/>
                <w:szCs w:val="18"/>
              </w:rPr>
            </w:pPr>
            <w:r w:rsidRPr="005B76B0">
              <w:rPr>
                <w:rFonts w:ascii="Arial" w:hAnsi="Arial" w:cs="Arial"/>
                <w:b/>
                <w:bCs/>
                <w:sz w:val="18"/>
                <w:szCs w:val="18"/>
              </w:rPr>
              <w:t>Stability</w:t>
            </w:r>
          </w:p>
        </w:tc>
        <w:tc>
          <w:tcPr>
            <w:tcW w:w="2697" w:type="dxa"/>
          </w:tcPr>
          <w:p w14:paraId="394FC666" w14:textId="77777777" w:rsidR="005B76B0" w:rsidRPr="005B76B0" w:rsidRDefault="005B76B0" w:rsidP="006A386F">
            <w:pPr>
              <w:rPr>
                <w:rFonts w:ascii="Arial" w:hAnsi="Arial" w:cs="Arial"/>
                <w:i/>
                <w:iCs/>
                <w:color w:val="2F5496" w:themeColor="accent1" w:themeShade="BF"/>
                <w:sz w:val="16"/>
                <w:szCs w:val="16"/>
              </w:rPr>
            </w:pPr>
            <w:r w:rsidRPr="005B76B0">
              <w:rPr>
                <w:rFonts w:ascii="Arial" w:hAnsi="Arial" w:cs="Arial"/>
                <w:i/>
                <w:iCs/>
                <w:color w:val="2F5496" w:themeColor="accent1" w:themeShade="BF"/>
                <w:sz w:val="16"/>
                <w:szCs w:val="16"/>
              </w:rPr>
              <w:t xml:space="preserve">EXAMPLE: Lily’s dad is in the military and has recently left for a 6 month tour. Impact: Lily worries and misses her Dad. It has created instability in the home as Dad is no longer part of the daily routine. Lily can’t get to netball practice as Mum can’t drive. </w:t>
            </w:r>
          </w:p>
        </w:tc>
      </w:tr>
      <w:tr w:rsidR="006A386F" w:rsidRPr="005B76B0" w14:paraId="18937C4A" w14:textId="77777777" w:rsidTr="006A386F">
        <w:tc>
          <w:tcPr>
            <w:tcW w:w="3114" w:type="dxa"/>
            <w:shd w:val="clear" w:color="auto" w:fill="BDD6EE" w:themeFill="accent5" w:themeFillTint="66"/>
          </w:tcPr>
          <w:p w14:paraId="020AC635" w14:textId="77777777" w:rsidR="006A386F" w:rsidRPr="005B76B0" w:rsidRDefault="006A386F" w:rsidP="006A386F">
            <w:pPr>
              <w:rPr>
                <w:rFonts w:ascii="Arial" w:hAnsi="Arial" w:cs="Arial"/>
                <w:b/>
                <w:bCs/>
                <w:sz w:val="18"/>
                <w:szCs w:val="18"/>
              </w:rPr>
            </w:pPr>
            <w:r w:rsidRPr="005B76B0">
              <w:rPr>
                <w:rFonts w:ascii="Arial" w:hAnsi="Arial" w:cs="Arial"/>
                <w:b/>
                <w:bCs/>
                <w:sz w:val="18"/>
                <w:szCs w:val="18"/>
              </w:rPr>
              <w:t>Family History &amp; Functioning</w:t>
            </w:r>
          </w:p>
          <w:p w14:paraId="0A87577F" w14:textId="77777777" w:rsidR="006A386F" w:rsidRPr="005B76B0" w:rsidRDefault="006A386F" w:rsidP="006A386F">
            <w:pPr>
              <w:rPr>
                <w:rFonts w:ascii="Arial" w:hAnsi="Arial" w:cs="Arial"/>
                <w:b/>
                <w:bCs/>
                <w:sz w:val="18"/>
                <w:szCs w:val="18"/>
              </w:rPr>
            </w:pPr>
          </w:p>
        </w:tc>
        <w:tc>
          <w:tcPr>
            <w:tcW w:w="3402" w:type="dxa"/>
          </w:tcPr>
          <w:p w14:paraId="39484A6C" w14:textId="77777777" w:rsidR="006A386F" w:rsidRDefault="006A386F" w:rsidP="006A386F">
            <w:pPr>
              <w:rPr>
                <w:rFonts w:ascii="Arial" w:hAnsi="Arial" w:cs="Arial"/>
                <w:sz w:val="16"/>
                <w:szCs w:val="16"/>
              </w:rPr>
            </w:pPr>
          </w:p>
          <w:p w14:paraId="53671D4A" w14:textId="77777777" w:rsidR="006A386F" w:rsidRDefault="006A386F" w:rsidP="006A386F">
            <w:pPr>
              <w:rPr>
                <w:rFonts w:ascii="Arial" w:hAnsi="Arial" w:cs="Arial"/>
                <w:sz w:val="16"/>
                <w:szCs w:val="16"/>
              </w:rPr>
            </w:pPr>
          </w:p>
          <w:p w14:paraId="7BEDF0AA" w14:textId="77777777" w:rsidR="006A386F" w:rsidRDefault="006A386F" w:rsidP="006A386F">
            <w:pPr>
              <w:rPr>
                <w:rFonts w:ascii="Arial" w:hAnsi="Arial" w:cs="Arial"/>
                <w:sz w:val="16"/>
                <w:szCs w:val="16"/>
              </w:rPr>
            </w:pPr>
          </w:p>
          <w:p w14:paraId="6281269E" w14:textId="77777777" w:rsidR="006A386F" w:rsidRDefault="006A386F" w:rsidP="006A386F">
            <w:pPr>
              <w:rPr>
                <w:rFonts w:ascii="Arial" w:hAnsi="Arial" w:cs="Arial"/>
                <w:sz w:val="16"/>
                <w:szCs w:val="16"/>
              </w:rPr>
            </w:pPr>
          </w:p>
          <w:p w14:paraId="05345053" w14:textId="77777777" w:rsidR="006A386F" w:rsidRPr="005B76B0" w:rsidRDefault="006A386F" w:rsidP="006A386F">
            <w:pPr>
              <w:rPr>
                <w:rFonts w:ascii="Arial" w:hAnsi="Arial" w:cs="Arial"/>
                <w:sz w:val="16"/>
                <w:szCs w:val="16"/>
              </w:rPr>
            </w:pPr>
          </w:p>
        </w:tc>
        <w:tc>
          <w:tcPr>
            <w:tcW w:w="2410" w:type="dxa"/>
            <w:shd w:val="clear" w:color="auto" w:fill="BDD6EE" w:themeFill="accent5" w:themeFillTint="66"/>
          </w:tcPr>
          <w:p w14:paraId="42FA2192" w14:textId="726294C0" w:rsidR="006A386F" w:rsidRPr="005B76B0" w:rsidRDefault="006A386F" w:rsidP="006A386F">
            <w:pPr>
              <w:rPr>
                <w:rFonts w:ascii="Arial" w:hAnsi="Arial" w:cs="Arial"/>
                <w:b/>
                <w:bCs/>
                <w:sz w:val="18"/>
                <w:szCs w:val="18"/>
              </w:rPr>
            </w:pPr>
            <w:r w:rsidRPr="005B76B0">
              <w:rPr>
                <w:rFonts w:ascii="Arial" w:hAnsi="Arial" w:cs="Arial"/>
                <w:b/>
                <w:bCs/>
                <w:sz w:val="18"/>
                <w:szCs w:val="18"/>
              </w:rPr>
              <w:t>Selfcare Skills</w:t>
            </w:r>
          </w:p>
        </w:tc>
        <w:tc>
          <w:tcPr>
            <w:tcW w:w="2739" w:type="dxa"/>
          </w:tcPr>
          <w:p w14:paraId="10E6B855" w14:textId="77777777" w:rsidR="006A386F" w:rsidRPr="005B76B0" w:rsidRDefault="006A386F" w:rsidP="006A386F">
            <w:pPr>
              <w:rPr>
                <w:rFonts w:ascii="Arial" w:hAnsi="Arial" w:cs="Arial"/>
                <w:sz w:val="16"/>
                <w:szCs w:val="16"/>
              </w:rPr>
            </w:pPr>
          </w:p>
        </w:tc>
        <w:tc>
          <w:tcPr>
            <w:tcW w:w="1509" w:type="dxa"/>
            <w:shd w:val="clear" w:color="auto" w:fill="BDD6EE" w:themeFill="accent5" w:themeFillTint="66"/>
          </w:tcPr>
          <w:p w14:paraId="7E3A43A1" w14:textId="77777777" w:rsidR="006A386F" w:rsidRPr="005B76B0" w:rsidRDefault="006A386F" w:rsidP="006A386F">
            <w:pPr>
              <w:rPr>
                <w:rFonts w:ascii="Arial" w:hAnsi="Arial" w:cs="Arial"/>
                <w:b/>
                <w:bCs/>
                <w:sz w:val="18"/>
                <w:szCs w:val="18"/>
              </w:rPr>
            </w:pPr>
          </w:p>
        </w:tc>
        <w:tc>
          <w:tcPr>
            <w:tcW w:w="2697" w:type="dxa"/>
          </w:tcPr>
          <w:p w14:paraId="1C4184E1" w14:textId="77777777" w:rsidR="006A386F" w:rsidRPr="005B76B0" w:rsidRDefault="006A386F" w:rsidP="006A386F">
            <w:pPr>
              <w:rPr>
                <w:rFonts w:ascii="Arial" w:hAnsi="Arial" w:cs="Arial"/>
                <w:i/>
                <w:iCs/>
                <w:color w:val="2F5496" w:themeColor="accent1" w:themeShade="BF"/>
                <w:sz w:val="16"/>
                <w:szCs w:val="16"/>
              </w:rPr>
            </w:pPr>
          </w:p>
        </w:tc>
      </w:tr>
    </w:tbl>
    <w:bookmarkEnd w:id="51"/>
    <w:p w14:paraId="6F87F8B1" w14:textId="56B278DA" w:rsidR="005575FC" w:rsidRDefault="005575FC" w:rsidP="00A82EDF">
      <w:pPr>
        <w:spacing w:after="0" w:line="240" w:lineRule="auto"/>
        <w:rPr>
          <w:rFonts w:ascii="Arial" w:hAnsi="Arial" w:cs="Arial"/>
        </w:rPr>
      </w:pPr>
      <w:r w:rsidRPr="002843D7">
        <w:rPr>
          <w:rFonts w:ascii="Arial" w:hAnsi="Arial" w:cs="Arial"/>
          <w:noProof/>
        </w:rPr>
        <w:drawing>
          <wp:inline distT="0" distB="0" distL="0" distR="0" wp14:anchorId="736E7EBA" wp14:editId="1D46D9D9">
            <wp:extent cx="8601075" cy="5393162"/>
            <wp:effectExtent l="0" t="0" r="0" b="0"/>
            <wp:docPr id="1026" name="Picture 2" descr="The Social Work Podcast: Visual Assessment Tools: The Culturagram -  Interview with Dr. Elaine Congress">
              <a:extLst xmlns:a="http://schemas.openxmlformats.org/drawingml/2006/main">
                <a:ext uri="{FF2B5EF4-FFF2-40B4-BE49-F238E27FC236}">
                  <a16:creationId xmlns:a16="http://schemas.microsoft.com/office/drawing/2014/main" id="{D65EF29A-3FE5-422B-B2BD-AB5F0BD7C3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Social Work Podcast: Visual Assessment Tools: The Culturagram -  Interview with Dr. Elaine Congress">
                      <a:extLst>
                        <a:ext uri="{FF2B5EF4-FFF2-40B4-BE49-F238E27FC236}">
                          <a16:creationId xmlns:a16="http://schemas.microsoft.com/office/drawing/2014/main" id="{D65EF29A-3FE5-422B-B2BD-AB5F0BD7C3F5}"/>
                        </a:ext>
                      </a:extLst>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8601075" cy="5393162"/>
                    </a:xfrm>
                    <a:prstGeom prst="rect">
                      <a:avLst/>
                    </a:prstGeom>
                    <a:noFill/>
                  </pic:spPr>
                </pic:pic>
              </a:graphicData>
            </a:graphic>
          </wp:inline>
        </w:drawing>
      </w:r>
    </w:p>
    <w:p w14:paraId="298E0C49" w14:textId="5D0B8A1A" w:rsidR="005575FC" w:rsidRPr="005575FC" w:rsidRDefault="006A386F" w:rsidP="005575FC">
      <w:pPr>
        <w:tabs>
          <w:tab w:val="left" w:pos="2985"/>
        </w:tabs>
        <w:rPr>
          <w:rFonts w:ascii="Arial" w:eastAsiaTheme="minorEastAsia" w:hAnsi="Arial" w:cs="Arial"/>
        </w:rPr>
      </w:pPr>
      <w:bookmarkStart w:id="52" w:name="Reference"/>
      <w:r>
        <w:rPr>
          <w:rFonts w:ascii="Arial" w:eastAsiaTheme="minorEastAsia" w:hAnsi="Arial" w:cs="Arial"/>
        </w:rPr>
        <w:t>C</w:t>
      </w:r>
      <w:bookmarkStart w:id="53" w:name="Culturagram"/>
      <w:r>
        <w:rPr>
          <w:rFonts w:ascii="Arial" w:eastAsiaTheme="minorEastAsia" w:hAnsi="Arial" w:cs="Arial"/>
        </w:rPr>
        <w:t>ulturagram</w:t>
      </w:r>
      <w:bookmarkEnd w:id="53"/>
    </w:p>
    <w:tbl>
      <w:tblPr>
        <w:tblStyle w:val="TableGrid"/>
        <w:tblW w:w="0" w:type="auto"/>
        <w:tblLook w:val="04A0" w:firstRow="1" w:lastRow="0" w:firstColumn="1" w:lastColumn="0" w:noHBand="0" w:noVBand="1"/>
      </w:tblPr>
      <w:tblGrid>
        <w:gridCol w:w="13948"/>
      </w:tblGrid>
      <w:tr w:rsidR="00CA0C47" w14:paraId="083DBC2F" w14:textId="77777777" w:rsidTr="00CB7CF5">
        <w:tc>
          <w:tcPr>
            <w:tcW w:w="13948" w:type="dxa"/>
            <w:shd w:val="clear" w:color="auto" w:fill="B4C6E7" w:themeFill="accent1" w:themeFillTint="66"/>
          </w:tcPr>
          <w:p w14:paraId="11947AF5" w14:textId="77777777" w:rsidR="00CA0C47" w:rsidRPr="002C41D3" w:rsidRDefault="00CA0C47" w:rsidP="00CB7CF5">
            <w:pPr>
              <w:jc w:val="center"/>
              <w:rPr>
                <w:sz w:val="72"/>
                <w:szCs w:val="72"/>
              </w:rPr>
            </w:pPr>
            <w:bookmarkStart w:id="54" w:name="GapAnalysis"/>
            <w:bookmarkEnd w:id="52"/>
            <w:r w:rsidRPr="002C41D3">
              <w:rPr>
                <w:sz w:val="72"/>
                <w:szCs w:val="72"/>
              </w:rPr>
              <w:t>Gap Analysis</w:t>
            </w:r>
            <w:bookmarkEnd w:id="54"/>
          </w:p>
        </w:tc>
      </w:tr>
    </w:tbl>
    <w:p w14:paraId="43690CDF" w14:textId="77777777" w:rsidR="00CA0C47" w:rsidRDefault="00CA0C47" w:rsidP="00CA0C47"/>
    <w:tbl>
      <w:tblPr>
        <w:tblStyle w:val="TableGrid"/>
        <w:tblW w:w="0" w:type="auto"/>
        <w:tblLook w:val="04A0" w:firstRow="1" w:lastRow="0" w:firstColumn="1" w:lastColumn="0" w:noHBand="0" w:noVBand="1"/>
      </w:tblPr>
      <w:tblGrid>
        <w:gridCol w:w="3487"/>
        <w:gridCol w:w="3487"/>
        <w:gridCol w:w="3487"/>
        <w:gridCol w:w="3487"/>
      </w:tblGrid>
      <w:tr w:rsidR="00CA0C47" w14:paraId="31D119E0" w14:textId="77777777" w:rsidTr="00CB7CF5">
        <w:tc>
          <w:tcPr>
            <w:tcW w:w="3487" w:type="dxa"/>
            <w:shd w:val="clear" w:color="auto" w:fill="B4C6E7" w:themeFill="accent1" w:themeFillTint="66"/>
          </w:tcPr>
          <w:p w14:paraId="301FB0E3" w14:textId="54536BD1" w:rsidR="00CA0C47" w:rsidRDefault="00CA0C47" w:rsidP="00CB7CF5">
            <w:pPr>
              <w:rPr>
                <w:rFonts w:ascii="Arial" w:hAnsi="Arial" w:cs="Arial"/>
                <w:sz w:val="32"/>
                <w:szCs w:val="32"/>
              </w:rPr>
            </w:pPr>
            <w:r w:rsidRPr="002C41D3">
              <w:rPr>
                <w:rFonts w:ascii="Arial" w:hAnsi="Arial" w:cs="Arial"/>
                <w:sz w:val="32"/>
                <w:szCs w:val="32"/>
              </w:rPr>
              <w:t xml:space="preserve">What does </w:t>
            </w:r>
            <w:r>
              <w:rPr>
                <w:rFonts w:ascii="Arial" w:hAnsi="Arial" w:cs="Arial"/>
                <w:sz w:val="32"/>
                <w:szCs w:val="32"/>
              </w:rPr>
              <w:t>this</w:t>
            </w:r>
            <w:r w:rsidRPr="002C41D3">
              <w:rPr>
                <w:rFonts w:ascii="Arial" w:hAnsi="Arial" w:cs="Arial"/>
                <w:sz w:val="32"/>
                <w:szCs w:val="32"/>
              </w:rPr>
              <w:t xml:space="preserve"> child need from </w:t>
            </w:r>
            <w:r w:rsidR="005D42E6" w:rsidRPr="002C41D3">
              <w:rPr>
                <w:rFonts w:ascii="Arial" w:hAnsi="Arial" w:cs="Arial"/>
                <w:sz w:val="32"/>
                <w:szCs w:val="32"/>
              </w:rPr>
              <w:t>caregivers?</w:t>
            </w:r>
          </w:p>
          <w:p w14:paraId="4AD1C131" w14:textId="77777777" w:rsidR="00CA0C47" w:rsidRPr="00AF425D" w:rsidRDefault="00CA0C47" w:rsidP="00CB7CF5">
            <w:pPr>
              <w:rPr>
                <w:rFonts w:ascii="Arial" w:hAnsi="Arial" w:cs="Arial"/>
                <w:sz w:val="24"/>
                <w:szCs w:val="24"/>
              </w:rPr>
            </w:pPr>
            <w:r w:rsidRPr="00AF425D">
              <w:rPr>
                <w:rFonts w:ascii="Arial" w:hAnsi="Arial" w:cs="Arial"/>
                <w:sz w:val="24"/>
                <w:szCs w:val="24"/>
              </w:rPr>
              <w:t xml:space="preserve">Consider age &amp; stage of the child and refer to assessment triangle </w:t>
            </w:r>
          </w:p>
        </w:tc>
        <w:tc>
          <w:tcPr>
            <w:tcW w:w="3487" w:type="dxa"/>
            <w:shd w:val="clear" w:color="auto" w:fill="B4C6E7" w:themeFill="accent1" w:themeFillTint="66"/>
          </w:tcPr>
          <w:p w14:paraId="6BED4EA3" w14:textId="77777777" w:rsidR="00CA0C47" w:rsidRDefault="00CA0C47" w:rsidP="00CB7CF5">
            <w:pPr>
              <w:rPr>
                <w:rFonts w:ascii="Arial" w:hAnsi="Arial" w:cs="Arial"/>
                <w:sz w:val="32"/>
                <w:szCs w:val="32"/>
              </w:rPr>
            </w:pPr>
            <w:r w:rsidRPr="002C41D3">
              <w:rPr>
                <w:rFonts w:ascii="Arial" w:hAnsi="Arial" w:cs="Arial"/>
                <w:sz w:val="32"/>
                <w:szCs w:val="32"/>
              </w:rPr>
              <w:t>What does care currently look like</w:t>
            </w:r>
            <w:r>
              <w:rPr>
                <w:rFonts w:ascii="Arial" w:hAnsi="Arial" w:cs="Arial"/>
                <w:sz w:val="32"/>
                <w:szCs w:val="32"/>
              </w:rPr>
              <w:t xml:space="preserve">? </w:t>
            </w:r>
            <w:r w:rsidRPr="002C41D3">
              <w:rPr>
                <w:rFonts w:ascii="Arial" w:hAnsi="Arial" w:cs="Arial"/>
                <w:sz w:val="32"/>
                <w:szCs w:val="32"/>
              </w:rPr>
              <w:t xml:space="preserve"> </w:t>
            </w:r>
          </w:p>
          <w:p w14:paraId="09EEBB41" w14:textId="77777777" w:rsidR="00CA0C47" w:rsidRPr="00C82A08" w:rsidRDefault="00CA0C47" w:rsidP="00CB7CF5">
            <w:pPr>
              <w:rPr>
                <w:rFonts w:ascii="Arial" w:hAnsi="Arial" w:cs="Arial"/>
                <w:sz w:val="24"/>
                <w:szCs w:val="24"/>
              </w:rPr>
            </w:pPr>
            <w:r w:rsidRPr="00C82A08">
              <w:rPr>
                <w:rFonts w:ascii="Arial" w:hAnsi="Arial" w:cs="Arial"/>
                <w:sz w:val="24"/>
                <w:szCs w:val="24"/>
              </w:rPr>
              <w:t>What needs are being met</w:t>
            </w:r>
          </w:p>
          <w:p w14:paraId="26925FCB" w14:textId="77777777" w:rsidR="00CA0C47" w:rsidRDefault="00CA0C47" w:rsidP="00CB7CF5">
            <w:pPr>
              <w:rPr>
                <w:rFonts w:ascii="Arial" w:hAnsi="Arial" w:cs="Arial"/>
                <w:sz w:val="32"/>
                <w:szCs w:val="32"/>
              </w:rPr>
            </w:pPr>
          </w:p>
          <w:p w14:paraId="5871A48B" w14:textId="77777777" w:rsidR="00CA0C47" w:rsidRPr="002C41D3" w:rsidRDefault="00CA0C47" w:rsidP="00CB7CF5">
            <w:pPr>
              <w:rPr>
                <w:rFonts w:ascii="Arial" w:hAnsi="Arial" w:cs="Arial"/>
                <w:sz w:val="32"/>
                <w:szCs w:val="32"/>
              </w:rPr>
            </w:pPr>
          </w:p>
        </w:tc>
        <w:tc>
          <w:tcPr>
            <w:tcW w:w="3487" w:type="dxa"/>
            <w:shd w:val="clear" w:color="auto" w:fill="B4C6E7" w:themeFill="accent1" w:themeFillTint="66"/>
          </w:tcPr>
          <w:p w14:paraId="1AC2525F" w14:textId="77777777" w:rsidR="00CA0C47" w:rsidRDefault="00CA0C47" w:rsidP="00CB7CF5">
            <w:pPr>
              <w:rPr>
                <w:rFonts w:ascii="Arial" w:hAnsi="Arial" w:cs="Arial"/>
                <w:sz w:val="32"/>
                <w:szCs w:val="32"/>
              </w:rPr>
            </w:pPr>
            <w:r w:rsidRPr="002C41D3">
              <w:rPr>
                <w:rFonts w:ascii="Arial" w:hAnsi="Arial" w:cs="Arial"/>
                <w:sz w:val="32"/>
                <w:szCs w:val="32"/>
              </w:rPr>
              <w:t>What is the gap?</w:t>
            </w:r>
          </w:p>
          <w:p w14:paraId="2BDED33D" w14:textId="77777777" w:rsidR="00CA0C47" w:rsidRPr="002C41D3" w:rsidRDefault="00CA0C47" w:rsidP="00CB7CF5">
            <w:pPr>
              <w:rPr>
                <w:rFonts w:ascii="Arial" w:hAnsi="Arial" w:cs="Arial"/>
                <w:sz w:val="32"/>
                <w:szCs w:val="32"/>
              </w:rPr>
            </w:pPr>
            <w:r>
              <w:rPr>
                <w:rFonts w:ascii="Arial" w:hAnsi="Arial" w:cs="Arial"/>
                <w:sz w:val="32"/>
                <w:szCs w:val="32"/>
              </w:rPr>
              <w:t xml:space="preserve">What is the impact on </w:t>
            </w:r>
            <w:r w:rsidRPr="00142BA2">
              <w:rPr>
                <w:rFonts w:ascii="Arial" w:hAnsi="Arial" w:cs="Arial"/>
                <w:b/>
                <w:bCs/>
                <w:sz w:val="32"/>
                <w:szCs w:val="32"/>
              </w:rPr>
              <w:t>this</w:t>
            </w:r>
            <w:r>
              <w:rPr>
                <w:rFonts w:ascii="Arial" w:hAnsi="Arial" w:cs="Arial"/>
                <w:sz w:val="32"/>
                <w:szCs w:val="32"/>
              </w:rPr>
              <w:t xml:space="preserve"> child- </w:t>
            </w:r>
            <w:r w:rsidRPr="002C41D3">
              <w:rPr>
                <w:rFonts w:ascii="Arial" w:hAnsi="Arial" w:cs="Arial"/>
                <w:sz w:val="32"/>
                <w:szCs w:val="32"/>
              </w:rPr>
              <w:t>immediately/short term/long term</w:t>
            </w:r>
          </w:p>
        </w:tc>
        <w:tc>
          <w:tcPr>
            <w:tcW w:w="3487" w:type="dxa"/>
            <w:shd w:val="clear" w:color="auto" w:fill="B4C6E7" w:themeFill="accent1" w:themeFillTint="66"/>
          </w:tcPr>
          <w:p w14:paraId="1E5AA500" w14:textId="77777777" w:rsidR="00CA0C47" w:rsidRDefault="00CA0C47" w:rsidP="00CB7CF5">
            <w:pPr>
              <w:rPr>
                <w:rFonts w:ascii="Arial" w:hAnsi="Arial" w:cs="Arial"/>
                <w:sz w:val="32"/>
                <w:szCs w:val="32"/>
              </w:rPr>
            </w:pPr>
            <w:r>
              <w:rPr>
                <w:rFonts w:ascii="Arial" w:hAnsi="Arial" w:cs="Arial"/>
                <w:sz w:val="32"/>
                <w:szCs w:val="32"/>
              </w:rPr>
              <w:t xml:space="preserve">What needs to happen? </w:t>
            </w:r>
          </w:p>
          <w:p w14:paraId="1678C2AD" w14:textId="77777777" w:rsidR="00CA0C47" w:rsidRPr="002C41D3" w:rsidRDefault="00CA0C47" w:rsidP="00CB7CF5">
            <w:pPr>
              <w:rPr>
                <w:rFonts w:ascii="Arial" w:hAnsi="Arial" w:cs="Arial"/>
                <w:sz w:val="32"/>
                <w:szCs w:val="32"/>
              </w:rPr>
            </w:pPr>
            <w:r>
              <w:rPr>
                <w:rFonts w:ascii="Arial" w:hAnsi="Arial" w:cs="Arial"/>
                <w:sz w:val="32"/>
                <w:szCs w:val="32"/>
              </w:rPr>
              <w:t xml:space="preserve">Who will do what? </w:t>
            </w:r>
          </w:p>
        </w:tc>
      </w:tr>
      <w:tr w:rsidR="00CA0C47" w14:paraId="504AC1E8" w14:textId="77777777" w:rsidTr="00CB7CF5">
        <w:trPr>
          <w:trHeight w:val="5436"/>
        </w:trPr>
        <w:tc>
          <w:tcPr>
            <w:tcW w:w="3487" w:type="dxa"/>
          </w:tcPr>
          <w:p w14:paraId="3DDA749A" w14:textId="77777777" w:rsidR="00CA0C47" w:rsidRDefault="00CA0C47" w:rsidP="00CB7CF5"/>
        </w:tc>
        <w:tc>
          <w:tcPr>
            <w:tcW w:w="3487" w:type="dxa"/>
          </w:tcPr>
          <w:p w14:paraId="00B803B4" w14:textId="77777777" w:rsidR="00CA0C47" w:rsidRDefault="00CA0C47" w:rsidP="00CB7CF5"/>
        </w:tc>
        <w:tc>
          <w:tcPr>
            <w:tcW w:w="3487" w:type="dxa"/>
          </w:tcPr>
          <w:p w14:paraId="2E72B602" w14:textId="77777777" w:rsidR="00CA0C47" w:rsidRDefault="00CA0C47" w:rsidP="00CB7CF5"/>
        </w:tc>
        <w:tc>
          <w:tcPr>
            <w:tcW w:w="3487" w:type="dxa"/>
          </w:tcPr>
          <w:p w14:paraId="01BD2540" w14:textId="77777777" w:rsidR="00CA0C47" w:rsidRDefault="00CA0C47" w:rsidP="00CB7CF5"/>
        </w:tc>
      </w:tr>
    </w:tbl>
    <w:p w14:paraId="7EC32544" w14:textId="77777777" w:rsidR="00CA0C47" w:rsidRDefault="00CA0C47" w:rsidP="00A82EDF">
      <w:pPr>
        <w:spacing w:after="0" w:line="240" w:lineRule="auto"/>
        <w:rPr>
          <w:rFonts w:ascii="Arial" w:eastAsiaTheme="minorEastAsia" w:hAnsi="Arial" w:cs="Arial"/>
          <w:b/>
          <w:bCs/>
        </w:rPr>
      </w:pPr>
    </w:p>
    <w:p w14:paraId="32D0A86B" w14:textId="49F26831" w:rsidR="00A50BCD" w:rsidRPr="00637D92" w:rsidRDefault="00A50BCD" w:rsidP="00A82EDF">
      <w:pPr>
        <w:spacing w:after="0" w:line="240" w:lineRule="auto"/>
        <w:rPr>
          <w:rFonts w:ascii="Arial" w:eastAsiaTheme="minorEastAsia" w:hAnsi="Arial" w:cs="Arial"/>
          <w:b/>
          <w:bCs/>
        </w:rPr>
      </w:pPr>
      <w:bookmarkStart w:id="55" w:name="Guidingprinciples"/>
      <w:r w:rsidRPr="00637D92">
        <w:rPr>
          <w:rFonts w:ascii="Arial" w:eastAsiaTheme="minorEastAsia" w:hAnsi="Arial" w:cs="Arial"/>
          <w:b/>
          <w:bCs/>
        </w:rPr>
        <w:t>Guiding principles</w:t>
      </w:r>
    </w:p>
    <w:bookmarkEnd w:id="55"/>
    <w:p w14:paraId="09D9EA30" w14:textId="77777777" w:rsidR="00A50BCD" w:rsidRDefault="00A50BCD" w:rsidP="00A82EDF">
      <w:pPr>
        <w:spacing w:after="0" w:line="240" w:lineRule="auto"/>
        <w:rPr>
          <w:rFonts w:ascii="Arial" w:eastAsiaTheme="minorEastAsia" w:hAnsi="Arial" w:cs="Arial"/>
          <w:b/>
          <w:bCs/>
          <w:u w:val="single"/>
        </w:rPr>
      </w:pPr>
    </w:p>
    <w:tbl>
      <w:tblPr>
        <w:tblStyle w:val="TableGrid"/>
        <w:tblW w:w="15026" w:type="dxa"/>
        <w:tblInd w:w="-289" w:type="dxa"/>
        <w:tblLook w:val="04A0" w:firstRow="1" w:lastRow="0" w:firstColumn="1" w:lastColumn="0" w:noHBand="0" w:noVBand="1"/>
      </w:tblPr>
      <w:tblGrid>
        <w:gridCol w:w="3686"/>
        <w:gridCol w:w="3577"/>
        <w:gridCol w:w="3653"/>
        <w:gridCol w:w="4110"/>
      </w:tblGrid>
      <w:tr w:rsidR="00A50BCD" w14:paraId="47601327" w14:textId="77777777" w:rsidTr="00DA6527">
        <w:tc>
          <w:tcPr>
            <w:tcW w:w="3686" w:type="dxa"/>
            <w:shd w:val="clear" w:color="auto" w:fill="BDD6EE" w:themeFill="accent5" w:themeFillTint="66"/>
          </w:tcPr>
          <w:p w14:paraId="5EA14F96" w14:textId="3C8FF9C2" w:rsidR="00B4254A" w:rsidRPr="00637D92" w:rsidRDefault="00B4254A" w:rsidP="00A82EDF">
            <w:pPr>
              <w:rPr>
                <w:rFonts w:ascii="Arial" w:hAnsi="Arial" w:cs="Arial"/>
                <w:b/>
                <w:bCs/>
                <w:sz w:val="28"/>
                <w:szCs w:val="28"/>
              </w:rPr>
            </w:pPr>
            <w:r w:rsidRPr="00637D92">
              <w:rPr>
                <w:rFonts w:ascii="Arial" w:hAnsi="Arial" w:cs="Arial"/>
                <w:b/>
                <w:bCs/>
                <w:sz w:val="28"/>
                <w:szCs w:val="28"/>
              </w:rPr>
              <w:t>DON’T LOSE SIGHT OF THE CHILD!</w:t>
            </w:r>
          </w:p>
          <w:p w14:paraId="07F9FAB3" w14:textId="6C206439" w:rsidR="00A50BCD" w:rsidRDefault="00B4254A" w:rsidP="00A82EDF">
            <w:pPr>
              <w:rPr>
                <w:rFonts w:ascii="Arial" w:eastAsiaTheme="minorEastAsia" w:hAnsi="Arial" w:cs="Arial"/>
                <w:b/>
                <w:bCs/>
                <w:u w:val="single"/>
              </w:rPr>
            </w:pPr>
            <w:r w:rsidRPr="00B4254A">
              <w:rPr>
                <w:rFonts w:ascii="Arial" w:hAnsi="Arial" w:cs="Arial"/>
              </w:rPr>
              <w:t>Caregivers likely have many challenges and vulnerabilities of their own which have an impact on the child’s lived experience.</w:t>
            </w:r>
            <w:r w:rsidR="00A50BCD" w:rsidRPr="00B4254A">
              <w:rPr>
                <w:rFonts w:ascii="Arial" w:hAnsi="Arial" w:cs="Arial"/>
              </w:rPr>
              <w:t xml:space="preserve"> It is important to offer support and services</w:t>
            </w:r>
            <w:r w:rsidRPr="00B4254A">
              <w:rPr>
                <w:rFonts w:ascii="Arial" w:hAnsi="Arial" w:cs="Arial"/>
              </w:rPr>
              <w:t xml:space="preserve"> to overcome these barriers.</w:t>
            </w:r>
            <w:r w:rsidR="00A50BCD" w:rsidRPr="00B4254A">
              <w:rPr>
                <w:rFonts w:ascii="Arial" w:hAnsi="Arial" w:cs="Arial"/>
              </w:rPr>
              <w:t xml:space="preserve"> </w:t>
            </w:r>
            <w:r w:rsidRPr="00B4254A">
              <w:rPr>
                <w:rFonts w:ascii="Arial" w:hAnsi="Arial" w:cs="Arial"/>
              </w:rPr>
              <w:t>T</w:t>
            </w:r>
            <w:r w:rsidR="00A50BCD" w:rsidRPr="00B4254A">
              <w:rPr>
                <w:rFonts w:ascii="Arial" w:hAnsi="Arial" w:cs="Arial"/>
              </w:rPr>
              <w:t>his must not compromise keeping a clear focus on the needs of the child. Where family circumstances are chaotic it is important to ensure the child is seen and that their needs are</w:t>
            </w:r>
            <w:r w:rsidRPr="00B4254A">
              <w:rPr>
                <w:rFonts w:ascii="Arial" w:hAnsi="Arial" w:cs="Arial"/>
              </w:rPr>
              <w:t xml:space="preserve"> prioritised</w:t>
            </w:r>
            <w:r w:rsidR="00A50BCD" w:rsidRPr="00B4254A">
              <w:rPr>
                <w:rFonts w:ascii="Arial" w:hAnsi="Arial" w:cs="Arial"/>
              </w:rPr>
              <w:t>.</w:t>
            </w:r>
          </w:p>
        </w:tc>
        <w:tc>
          <w:tcPr>
            <w:tcW w:w="3577" w:type="dxa"/>
            <w:shd w:val="clear" w:color="auto" w:fill="E2EFD9" w:themeFill="accent6" w:themeFillTint="33"/>
          </w:tcPr>
          <w:p w14:paraId="62CEAE78" w14:textId="7EF365A4" w:rsidR="00DA6527" w:rsidRPr="00637D92" w:rsidRDefault="00DA6527" w:rsidP="00A82EDF">
            <w:pPr>
              <w:rPr>
                <w:rFonts w:ascii="Arial" w:hAnsi="Arial" w:cs="Arial"/>
                <w:b/>
                <w:bCs/>
                <w:sz w:val="28"/>
                <w:szCs w:val="28"/>
              </w:rPr>
            </w:pPr>
            <w:r w:rsidRPr="00637D92">
              <w:rPr>
                <w:rFonts w:ascii="Arial" w:hAnsi="Arial" w:cs="Arial"/>
                <w:b/>
                <w:bCs/>
                <w:sz w:val="28"/>
                <w:szCs w:val="28"/>
              </w:rPr>
              <w:t>BE OPEN AND HONEST WITH CAREGIVERS!</w:t>
            </w:r>
            <w:r w:rsidR="00A50BCD" w:rsidRPr="00637D92">
              <w:rPr>
                <w:rFonts w:ascii="Arial" w:hAnsi="Arial" w:cs="Arial"/>
                <w:b/>
                <w:bCs/>
                <w:sz w:val="28"/>
                <w:szCs w:val="28"/>
              </w:rPr>
              <w:t xml:space="preserve"> </w:t>
            </w:r>
          </w:p>
          <w:p w14:paraId="1C134E8A" w14:textId="30AE9CC7" w:rsidR="00A50BCD" w:rsidRPr="00DA6527" w:rsidRDefault="00DA6527" w:rsidP="00A82EDF">
            <w:pPr>
              <w:rPr>
                <w:rFonts w:ascii="Arial" w:eastAsiaTheme="minorEastAsia" w:hAnsi="Arial" w:cs="Arial"/>
                <w:b/>
                <w:bCs/>
                <w:u w:val="single"/>
              </w:rPr>
            </w:pPr>
            <w:r w:rsidRPr="00DA6527">
              <w:rPr>
                <w:rFonts w:ascii="Arial" w:hAnsi="Arial" w:cs="Arial"/>
              </w:rPr>
              <w:t>A</w:t>
            </w:r>
            <w:r w:rsidR="00A50BCD" w:rsidRPr="00DA6527">
              <w:rPr>
                <w:rFonts w:ascii="Arial" w:hAnsi="Arial" w:cs="Arial"/>
              </w:rPr>
              <w:t>ddressing issues which are personal and difficult to hear</w:t>
            </w:r>
            <w:r w:rsidRPr="00DA6527">
              <w:rPr>
                <w:rFonts w:ascii="Arial" w:hAnsi="Arial" w:cs="Arial"/>
              </w:rPr>
              <w:t xml:space="preserve"> can be challenging.</w:t>
            </w:r>
            <w:r w:rsidR="00A50BCD" w:rsidRPr="00DA6527">
              <w:rPr>
                <w:rFonts w:ascii="Arial" w:hAnsi="Arial" w:cs="Arial"/>
              </w:rPr>
              <w:t xml:space="preserve"> </w:t>
            </w:r>
            <w:r w:rsidRPr="00DA6527">
              <w:rPr>
                <w:rFonts w:ascii="Arial" w:hAnsi="Arial" w:cs="Arial"/>
              </w:rPr>
              <w:t>F</w:t>
            </w:r>
            <w:r w:rsidR="00A50BCD" w:rsidRPr="00DA6527">
              <w:rPr>
                <w:rFonts w:ascii="Arial" w:hAnsi="Arial" w:cs="Arial"/>
              </w:rPr>
              <w:t xml:space="preserve">or example, smells, dirt, or hazards in the home. It is important to ensure </w:t>
            </w:r>
            <w:r w:rsidRPr="00DA6527">
              <w:rPr>
                <w:rFonts w:ascii="Arial" w:hAnsi="Arial" w:cs="Arial"/>
              </w:rPr>
              <w:t xml:space="preserve">caregivers </w:t>
            </w:r>
            <w:r w:rsidR="00A50BCD" w:rsidRPr="00DA6527">
              <w:rPr>
                <w:rFonts w:ascii="Arial" w:hAnsi="Arial" w:cs="Arial"/>
              </w:rPr>
              <w:t xml:space="preserve">understand concerns and these are explained clearly, honestly and with sensitivity. Intervention is far more likely to be successful if </w:t>
            </w:r>
            <w:r w:rsidRPr="00DA6527">
              <w:rPr>
                <w:rFonts w:ascii="Arial" w:hAnsi="Arial" w:cs="Arial"/>
              </w:rPr>
              <w:t>caregiver</w:t>
            </w:r>
            <w:r w:rsidR="00A50BCD" w:rsidRPr="00DA6527">
              <w:rPr>
                <w:rFonts w:ascii="Arial" w:hAnsi="Arial" w:cs="Arial"/>
              </w:rPr>
              <w:t>s understand why professionals are worried and what the expectations are in terms of care of their</w:t>
            </w:r>
            <w:r w:rsidRPr="00DA6527">
              <w:rPr>
                <w:rFonts w:ascii="Arial" w:hAnsi="Arial" w:cs="Arial"/>
              </w:rPr>
              <w:t xml:space="preserve"> </w:t>
            </w:r>
            <w:r w:rsidR="00A50BCD" w:rsidRPr="00DA6527">
              <w:rPr>
                <w:rFonts w:ascii="Arial" w:hAnsi="Arial" w:cs="Arial"/>
              </w:rPr>
              <w:t>child</w:t>
            </w:r>
            <w:r w:rsidRPr="00DA6527">
              <w:rPr>
                <w:rFonts w:ascii="Arial" w:hAnsi="Arial" w:cs="Arial"/>
              </w:rPr>
              <w:t>/ren</w:t>
            </w:r>
            <w:r w:rsidR="00A50BCD" w:rsidRPr="00DA6527">
              <w:rPr>
                <w:rFonts w:ascii="Arial" w:hAnsi="Arial" w:cs="Arial"/>
              </w:rPr>
              <w:t>.</w:t>
            </w:r>
          </w:p>
        </w:tc>
        <w:tc>
          <w:tcPr>
            <w:tcW w:w="3653" w:type="dxa"/>
            <w:shd w:val="clear" w:color="auto" w:fill="FFF2CC" w:themeFill="accent4" w:themeFillTint="33"/>
          </w:tcPr>
          <w:p w14:paraId="60396EC1" w14:textId="77777777" w:rsidR="00DA6527" w:rsidRPr="00637D92" w:rsidRDefault="00DA6527" w:rsidP="00A82EDF">
            <w:pPr>
              <w:rPr>
                <w:rFonts w:ascii="Arial" w:hAnsi="Arial" w:cs="Arial"/>
                <w:b/>
                <w:bCs/>
                <w:sz w:val="28"/>
                <w:szCs w:val="28"/>
              </w:rPr>
            </w:pPr>
            <w:r w:rsidRPr="00637D92">
              <w:rPr>
                <w:rFonts w:ascii="Arial" w:hAnsi="Arial" w:cs="Arial"/>
                <w:b/>
                <w:bCs/>
                <w:sz w:val="28"/>
                <w:szCs w:val="28"/>
              </w:rPr>
              <w:t>PAUSE AND OBSERVE!</w:t>
            </w:r>
          </w:p>
          <w:p w14:paraId="65A08FAF" w14:textId="520D3865" w:rsidR="00DA6527" w:rsidRPr="00DA6527" w:rsidRDefault="00A50BCD" w:rsidP="00A82EDF">
            <w:pPr>
              <w:rPr>
                <w:rFonts w:ascii="Arial" w:hAnsi="Arial" w:cs="Arial"/>
              </w:rPr>
            </w:pPr>
            <w:r w:rsidRPr="00DA6527">
              <w:rPr>
                <w:rFonts w:ascii="Arial" w:hAnsi="Arial" w:cs="Arial"/>
              </w:rPr>
              <w:t xml:space="preserve"> </w:t>
            </w:r>
          </w:p>
          <w:p w14:paraId="69B667B4" w14:textId="77777777" w:rsidR="00DA6527" w:rsidRDefault="00DA6527" w:rsidP="00A82EDF">
            <w:pPr>
              <w:rPr>
                <w:rFonts w:ascii="Arial" w:hAnsi="Arial" w:cs="Arial"/>
              </w:rPr>
            </w:pPr>
          </w:p>
          <w:p w14:paraId="2BB8CFBD" w14:textId="295CD725" w:rsidR="00A50BCD" w:rsidRDefault="00A50BCD" w:rsidP="00A82EDF">
            <w:pPr>
              <w:rPr>
                <w:rFonts w:ascii="Arial" w:eastAsiaTheme="minorEastAsia" w:hAnsi="Arial" w:cs="Arial"/>
                <w:b/>
                <w:bCs/>
                <w:u w:val="single"/>
              </w:rPr>
            </w:pPr>
            <w:r w:rsidRPr="00DA6527">
              <w:rPr>
                <w:rFonts w:ascii="Arial" w:hAnsi="Arial" w:cs="Arial"/>
              </w:rPr>
              <w:t>Observations</w:t>
            </w:r>
            <w:r w:rsidR="00DA6527" w:rsidRPr="00DA6527">
              <w:rPr>
                <w:rFonts w:ascii="Arial" w:hAnsi="Arial" w:cs="Arial"/>
              </w:rPr>
              <w:t xml:space="preserve"> in different environments</w:t>
            </w:r>
            <w:r w:rsidRPr="00DA6527">
              <w:rPr>
                <w:rFonts w:ascii="Arial" w:hAnsi="Arial" w:cs="Arial"/>
              </w:rPr>
              <w:t xml:space="preserve"> inform assessments of </w:t>
            </w:r>
            <w:r w:rsidR="00DA6527" w:rsidRPr="00DA6527">
              <w:rPr>
                <w:rFonts w:ascii="Arial" w:hAnsi="Arial" w:cs="Arial"/>
              </w:rPr>
              <w:t>caregiver-</w:t>
            </w:r>
            <w:r w:rsidR="004745CA" w:rsidRPr="00DA6527">
              <w:rPr>
                <w:rFonts w:ascii="Arial" w:hAnsi="Arial" w:cs="Arial"/>
              </w:rPr>
              <w:t xml:space="preserve"> child</w:t>
            </w:r>
            <w:r w:rsidRPr="00DA6527">
              <w:rPr>
                <w:rFonts w:ascii="Arial" w:hAnsi="Arial" w:cs="Arial"/>
              </w:rPr>
              <w:t xml:space="preserve"> interaction</w:t>
            </w:r>
            <w:r w:rsidR="00DA6527" w:rsidRPr="00DA6527">
              <w:rPr>
                <w:rFonts w:ascii="Arial" w:hAnsi="Arial" w:cs="Arial"/>
              </w:rPr>
              <w:t>, behaviours</w:t>
            </w:r>
            <w:r w:rsidRPr="00DA6527">
              <w:rPr>
                <w:rFonts w:ascii="Arial" w:hAnsi="Arial" w:cs="Arial"/>
              </w:rPr>
              <w:t xml:space="preserve"> and the relationships between </w:t>
            </w:r>
            <w:r w:rsidR="00DA6527" w:rsidRPr="00DA6527">
              <w:rPr>
                <w:rFonts w:ascii="Arial" w:hAnsi="Arial" w:cs="Arial"/>
              </w:rPr>
              <w:t xml:space="preserve">the whole family unit. </w:t>
            </w:r>
            <w:r w:rsidRPr="00DA6527">
              <w:rPr>
                <w:rFonts w:ascii="Arial" w:hAnsi="Arial" w:cs="Arial"/>
              </w:rPr>
              <w:t xml:space="preserve">It can also help you to assess the child’s development, their behaviour and social interactions, and the environment in which they are living. </w:t>
            </w:r>
            <w:r w:rsidR="00DA6527" w:rsidRPr="00DA6527">
              <w:rPr>
                <w:rFonts w:ascii="Arial" w:hAnsi="Arial" w:cs="Arial"/>
              </w:rPr>
              <w:t xml:space="preserve">Observations can be in </w:t>
            </w:r>
            <w:r w:rsidRPr="00DA6527">
              <w:rPr>
                <w:rFonts w:ascii="Arial" w:hAnsi="Arial" w:cs="Arial"/>
              </w:rPr>
              <w:t>the home as well as other settings such as school or nursery.</w:t>
            </w:r>
          </w:p>
        </w:tc>
        <w:tc>
          <w:tcPr>
            <w:tcW w:w="4110" w:type="dxa"/>
            <w:shd w:val="clear" w:color="auto" w:fill="FFCCFF"/>
          </w:tcPr>
          <w:p w14:paraId="180B6A0D" w14:textId="05278837" w:rsidR="00DA6527" w:rsidRPr="00637D92" w:rsidRDefault="00DA6527" w:rsidP="00A82EDF">
            <w:pPr>
              <w:rPr>
                <w:rFonts w:ascii="Arial" w:hAnsi="Arial" w:cs="Arial"/>
                <w:b/>
                <w:bCs/>
                <w:sz w:val="28"/>
                <w:szCs w:val="28"/>
              </w:rPr>
            </w:pPr>
            <w:r w:rsidRPr="00637D92">
              <w:rPr>
                <w:rFonts w:ascii="Arial" w:hAnsi="Arial" w:cs="Arial"/>
                <w:b/>
                <w:bCs/>
                <w:sz w:val="28"/>
                <w:szCs w:val="28"/>
              </w:rPr>
              <w:t>CONSIDER ALL CHILDREN INDIVIDUALLY!</w:t>
            </w:r>
          </w:p>
          <w:p w14:paraId="6C0643B3" w14:textId="5FDAC724" w:rsidR="00A50BCD" w:rsidRDefault="00A50BCD" w:rsidP="00A82EDF">
            <w:pPr>
              <w:rPr>
                <w:rFonts w:ascii="Arial" w:eastAsiaTheme="minorEastAsia" w:hAnsi="Arial" w:cs="Arial"/>
                <w:b/>
                <w:bCs/>
                <w:u w:val="single"/>
              </w:rPr>
            </w:pPr>
            <w:r w:rsidRPr="00DA6527">
              <w:rPr>
                <w:rFonts w:ascii="Arial" w:hAnsi="Arial" w:cs="Arial"/>
              </w:rPr>
              <w:t xml:space="preserve"> </w:t>
            </w:r>
            <w:r w:rsidR="00DA6527" w:rsidRPr="00DA6527">
              <w:rPr>
                <w:rFonts w:ascii="Arial" w:hAnsi="Arial" w:cs="Arial"/>
              </w:rPr>
              <w:t>A</w:t>
            </w:r>
            <w:r w:rsidRPr="00DA6527">
              <w:rPr>
                <w:rFonts w:ascii="Arial" w:hAnsi="Arial" w:cs="Arial"/>
              </w:rPr>
              <w:t>ll children in a family</w:t>
            </w:r>
            <w:r w:rsidR="00DA6527" w:rsidRPr="00DA6527">
              <w:rPr>
                <w:rFonts w:ascii="Arial" w:hAnsi="Arial" w:cs="Arial"/>
              </w:rPr>
              <w:t xml:space="preserve"> unit will have different experiences needs and interactions</w:t>
            </w:r>
            <w:r w:rsidRPr="00DA6527">
              <w:rPr>
                <w:rFonts w:ascii="Arial" w:hAnsi="Arial" w:cs="Arial"/>
              </w:rPr>
              <w:t xml:space="preserve">. </w:t>
            </w:r>
            <w:r w:rsidR="00DA6527" w:rsidRPr="00DA6527">
              <w:rPr>
                <w:rFonts w:ascii="Arial" w:hAnsi="Arial" w:cs="Arial"/>
              </w:rPr>
              <w:t>Consider age, position within the family, step/ half siblings. I</w:t>
            </w:r>
            <w:r w:rsidRPr="00DA6527">
              <w:rPr>
                <w:rFonts w:ascii="Arial" w:hAnsi="Arial" w:cs="Arial"/>
              </w:rPr>
              <w:t>f they were an unplanned child or</w:t>
            </w:r>
            <w:r w:rsidR="00DA6527" w:rsidRPr="00DA6527">
              <w:rPr>
                <w:rFonts w:ascii="Arial" w:hAnsi="Arial" w:cs="Arial"/>
              </w:rPr>
              <w:t xml:space="preserve"> if</w:t>
            </w:r>
            <w:r w:rsidRPr="00DA6527">
              <w:rPr>
                <w:rFonts w:ascii="Arial" w:hAnsi="Arial" w:cs="Arial"/>
              </w:rPr>
              <w:t xml:space="preserve"> there has been a change in the family’s circumstances. Negative feelings may be projected onto one child</w:t>
            </w:r>
            <w:r w:rsidR="00DA6527" w:rsidRPr="00DA6527">
              <w:rPr>
                <w:rFonts w:ascii="Arial" w:hAnsi="Arial" w:cs="Arial"/>
              </w:rPr>
              <w:t xml:space="preserve"> or one child may be expected to take on more of a caregiver role</w:t>
            </w:r>
            <w:r w:rsidRPr="00DA6527">
              <w:rPr>
                <w:rFonts w:ascii="Arial" w:hAnsi="Arial" w:cs="Arial"/>
              </w:rPr>
              <w:t xml:space="preserve"> but not others in the family and it is important to capture this and address each child’s needs separately.</w:t>
            </w:r>
          </w:p>
        </w:tc>
      </w:tr>
      <w:tr w:rsidR="00A50BCD" w14:paraId="2B18B9D0" w14:textId="77777777" w:rsidTr="00637D92">
        <w:tc>
          <w:tcPr>
            <w:tcW w:w="3686" w:type="dxa"/>
            <w:shd w:val="clear" w:color="auto" w:fill="FFF2CC" w:themeFill="accent4" w:themeFillTint="33"/>
          </w:tcPr>
          <w:p w14:paraId="13EDD566" w14:textId="4D946F5A" w:rsidR="00637D92" w:rsidRPr="00637D92" w:rsidRDefault="00637D92" w:rsidP="00A82EDF">
            <w:pPr>
              <w:rPr>
                <w:rFonts w:ascii="Arial" w:hAnsi="Arial" w:cs="Arial"/>
                <w:b/>
                <w:bCs/>
                <w:sz w:val="28"/>
                <w:szCs w:val="28"/>
              </w:rPr>
            </w:pPr>
            <w:r w:rsidRPr="00637D92">
              <w:rPr>
                <w:rFonts w:ascii="Arial" w:hAnsi="Arial" w:cs="Arial"/>
                <w:b/>
                <w:bCs/>
                <w:sz w:val="28"/>
                <w:szCs w:val="28"/>
              </w:rPr>
              <w:t>DON’T BECOME DESENSITISED BY NEGLECT!</w:t>
            </w:r>
          </w:p>
          <w:p w14:paraId="4BCB9303" w14:textId="6177B7A1" w:rsidR="00A50BCD" w:rsidRPr="00637D92" w:rsidRDefault="00637D92" w:rsidP="00A82EDF">
            <w:pPr>
              <w:rPr>
                <w:rFonts w:ascii="Arial" w:eastAsiaTheme="minorEastAsia" w:hAnsi="Arial" w:cs="Arial"/>
                <w:b/>
                <w:bCs/>
                <w:u w:val="single"/>
              </w:rPr>
            </w:pPr>
            <w:r w:rsidRPr="00637D92">
              <w:rPr>
                <w:rFonts w:ascii="Arial" w:hAnsi="Arial" w:cs="Arial"/>
              </w:rPr>
              <w:t>When you</w:t>
            </w:r>
            <w:r w:rsidR="00A50BCD" w:rsidRPr="00637D92">
              <w:rPr>
                <w:rFonts w:ascii="Arial" w:hAnsi="Arial" w:cs="Arial"/>
              </w:rPr>
              <w:t xml:space="preserve"> work regularly with families where there is neglect</w:t>
            </w:r>
            <w:r w:rsidRPr="00637D92">
              <w:rPr>
                <w:rFonts w:ascii="Arial" w:hAnsi="Arial" w:cs="Arial"/>
              </w:rPr>
              <w:t xml:space="preserve"> you</w:t>
            </w:r>
            <w:r w:rsidR="00A50BCD" w:rsidRPr="00637D92">
              <w:rPr>
                <w:rFonts w:ascii="Arial" w:hAnsi="Arial" w:cs="Arial"/>
              </w:rPr>
              <w:t xml:space="preserve"> can become desensitised and may minimise or ‘normalise’ situations which in other contexts would be viewed as unacceptable. It is important to be aware of this, to reflect, and to remain alert to neglect. </w:t>
            </w:r>
            <w:r w:rsidRPr="00637D92">
              <w:rPr>
                <w:rFonts w:ascii="Arial" w:hAnsi="Arial" w:cs="Arial"/>
              </w:rPr>
              <w:t>Regular supervision is key to reflect,</w:t>
            </w:r>
            <w:r w:rsidR="00A50BCD" w:rsidRPr="00637D92">
              <w:rPr>
                <w:rFonts w:ascii="Arial" w:hAnsi="Arial" w:cs="Arial"/>
              </w:rPr>
              <w:t xml:space="preserve"> share concerns and gain another perspective.</w:t>
            </w:r>
          </w:p>
        </w:tc>
        <w:tc>
          <w:tcPr>
            <w:tcW w:w="3577" w:type="dxa"/>
            <w:shd w:val="clear" w:color="auto" w:fill="FFCCFF"/>
          </w:tcPr>
          <w:p w14:paraId="3636CA0A" w14:textId="679B5839" w:rsidR="00637D92" w:rsidRPr="00637D92" w:rsidRDefault="00637D92" w:rsidP="00A82EDF">
            <w:pPr>
              <w:rPr>
                <w:rFonts w:ascii="Arial" w:hAnsi="Arial" w:cs="Arial"/>
                <w:b/>
                <w:bCs/>
                <w:sz w:val="28"/>
                <w:szCs w:val="28"/>
              </w:rPr>
            </w:pPr>
            <w:r w:rsidRPr="00637D92">
              <w:rPr>
                <w:rFonts w:ascii="Arial" w:hAnsi="Arial" w:cs="Arial"/>
                <w:b/>
                <w:bCs/>
                <w:sz w:val="28"/>
                <w:szCs w:val="28"/>
              </w:rPr>
              <w:t>AVOID DRIFT AND DELAY!</w:t>
            </w:r>
            <w:r w:rsidR="00A50BCD" w:rsidRPr="00637D92">
              <w:rPr>
                <w:rFonts w:ascii="Arial" w:hAnsi="Arial" w:cs="Arial"/>
                <w:b/>
                <w:bCs/>
                <w:sz w:val="28"/>
                <w:szCs w:val="28"/>
              </w:rPr>
              <w:t xml:space="preserve"> </w:t>
            </w:r>
          </w:p>
          <w:p w14:paraId="5BD3BDBE" w14:textId="085C5521" w:rsidR="00A50BCD" w:rsidRDefault="00637D92" w:rsidP="00A82EDF">
            <w:pPr>
              <w:rPr>
                <w:rFonts w:ascii="Arial" w:eastAsiaTheme="minorEastAsia" w:hAnsi="Arial" w:cs="Arial"/>
                <w:b/>
                <w:bCs/>
                <w:u w:val="single"/>
              </w:rPr>
            </w:pPr>
            <w:r w:rsidRPr="00637D92">
              <w:rPr>
                <w:rFonts w:ascii="Arial" w:hAnsi="Arial" w:cs="Arial"/>
              </w:rPr>
              <w:t>Case drift</w:t>
            </w:r>
            <w:r w:rsidR="00A50BCD" w:rsidRPr="00637D92">
              <w:rPr>
                <w:rFonts w:ascii="Arial" w:hAnsi="Arial" w:cs="Arial"/>
              </w:rPr>
              <w:t xml:space="preserve"> </w:t>
            </w:r>
            <w:r w:rsidRPr="00637D92">
              <w:rPr>
                <w:rFonts w:ascii="Arial" w:hAnsi="Arial" w:cs="Arial"/>
              </w:rPr>
              <w:t>is a common</w:t>
            </w:r>
            <w:r w:rsidR="00A50BCD" w:rsidRPr="00637D92">
              <w:rPr>
                <w:rFonts w:ascii="Arial" w:hAnsi="Arial" w:cs="Arial"/>
              </w:rPr>
              <w:t xml:space="preserve"> feature of neglect</w:t>
            </w:r>
            <w:r w:rsidRPr="00637D92">
              <w:rPr>
                <w:rFonts w:ascii="Arial" w:hAnsi="Arial" w:cs="Arial"/>
              </w:rPr>
              <w:t>. This can be</w:t>
            </w:r>
            <w:r w:rsidR="00A50BCD" w:rsidRPr="00637D92">
              <w:rPr>
                <w:rFonts w:ascii="Arial" w:hAnsi="Arial" w:cs="Arial"/>
              </w:rPr>
              <w:t xml:space="preserve"> due to poor engagement from parents, a lack of understanding about the seriousness of neglect and a failure to prioritise neglect over more ‘visible’ issues. This can lead to children being left in a neglectful situation for</w:t>
            </w:r>
            <w:r w:rsidRPr="00637D92">
              <w:rPr>
                <w:rFonts w:ascii="Arial" w:hAnsi="Arial" w:cs="Arial"/>
              </w:rPr>
              <w:t xml:space="preserve"> too long</w:t>
            </w:r>
            <w:r w:rsidR="00A50BCD" w:rsidRPr="00637D92">
              <w:rPr>
                <w:rFonts w:ascii="Arial" w:hAnsi="Arial" w:cs="Arial"/>
              </w:rPr>
              <w:t>. To avoid this, it is important to plan the assessment and have clear time</w:t>
            </w:r>
            <w:r w:rsidR="00A50BCD" w:rsidRPr="00637D92">
              <w:rPr>
                <w:rFonts w:ascii="Cambria Math" w:hAnsi="Cambria Math" w:cs="Cambria Math"/>
              </w:rPr>
              <w:t>‐</w:t>
            </w:r>
            <w:r w:rsidR="00A50BCD" w:rsidRPr="00637D92">
              <w:rPr>
                <w:rFonts w:ascii="Arial" w:hAnsi="Arial" w:cs="Arial"/>
              </w:rPr>
              <w:t xml:space="preserve">scales </w:t>
            </w:r>
            <w:r w:rsidRPr="00637D92">
              <w:rPr>
                <w:rFonts w:ascii="Arial" w:hAnsi="Arial" w:cs="Arial"/>
              </w:rPr>
              <w:t>in plans.</w:t>
            </w:r>
          </w:p>
        </w:tc>
        <w:tc>
          <w:tcPr>
            <w:tcW w:w="3653" w:type="dxa"/>
            <w:shd w:val="clear" w:color="auto" w:fill="BDD6EE" w:themeFill="accent5" w:themeFillTint="66"/>
          </w:tcPr>
          <w:p w14:paraId="2434520B" w14:textId="14965DDB" w:rsidR="00637D92" w:rsidRPr="00637D92" w:rsidRDefault="00637D92" w:rsidP="00A82EDF">
            <w:pPr>
              <w:rPr>
                <w:rFonts w:ascii="Arial" w:hAnsi="Arial" w:cs="Arial"/>
                <w:sz w:val="28"/>
                <w:szCs w:val="28"/>
              </w:rPr>
            </w:pPr>
            <w:r w:rsidRPr="00637D92">
              <w:rPr>
                <w:rFonts w:ascii="Arial" w:hAnsi="Arial" w:cs="Arial"/>
                <w:b/>
                <w:bCs/>
                <w:sz w:val="28"/>
                <w:szCs w:val="28"/>
              </w:rPr>
              <w:t>CONSIDER THE IMPACT OF TRAUMA!</w:t>
            </w:r>
            <w:r w:rsidR="00A50BCD" w:rsidRPr="00637D92">
              <w:rPr>
                <w:rFonts w:ascii="Arial" w:hAnsi="Arial" w:cs="Arial"/>
                <w:sz w:val="28"/>
                <w:szCs w:val="28"/>
              </w:rPr>
              <w:t xml:space="preserve"> </w:t>
            </w:r>
          </w:p>
          <w:p w14:paraId="65231230" w14:textId="1F4B3B72" w:rsidR="00A50BCD" w:rsidRPr="00637D92" w:rsidRDefault="00A50BCD" w:rsidP="00A82EDF">
            <w:pPr>
              <w:rPr>
                <w:rFonts w:ascii="Arial" w:eastAsiaTheme="minorEastAsia" w:hAnsi="Arial" w:cs="Arial"/>
                <w:b/>
                <w:bCs/>
                <w:u w:val="single"/>
              </w:rPr>
            </w:pPr>
            <w:r w:rsidRPr="00637D92">
              <w:rPr>
                <w:rFonts w:ascii="Arial" w:hAnsi="Arial" w:cs="Arial"/>
              </w:rPr>
              <w:t>Adverse Childhood Experiences (ACES)</w:t>
            </w:r>
            <w:r w:rsidR="00637D92" w:rsidRPr="00637D92">
              <w:rPr>
                <w:rFonts w:ascii="Arial" w:hAnsi="Arial" w:cs="Arial"/>
              </w:rPr>
              <w:t xml:space="preserve"> in childhood can impact the adult and parent that you become</w:t>
            </w:r>
            <w:r w:rsidRPr="00637D92">
              <w:rPr>
                <w:rFonts w:ascii="Arial" w:hAnsi="Arial" w:cs="Arial"/>
              </w:rPr>
              <w:t xml:space="preserve">. Neglect is one such experience and children who have been neglected may exhibit trauma and stress-related behaviour and can struggle to manage their emotions. It is important that this </w:t>
            </w:r>
            <w:r w:rsidR="00637D92" w:rsidRPr="00637D92">
              <w:rPr>
                <w:rFonts w:ascii="Arial" w:hAnsi="Arial" w:cs="Arial"/>
              </w:rPr>
              <w:t xml:space="preserve">and </w:t>
            </w:r>
            <w:r w:rsidRPr="00637D92">
              <w:rPr>
                <w:rFonts w:ascii="Arial" w:hAnsi="Arial" w:cs="Arial"/>
              </w:rPr>
              <w:t>impact of any trauma the parents may have experienced in their lives</w:t>
            </w:r>
            <w:r w:rsidR="00637D92" w:rsidRPr="00637D92">
              <w:rPr>
                <w:rFonts w:ascii="Arial" w:hAnsi="Arial" w:cs="Arial"/>
              </w:rPr>
              <w:t xml:space="preserve"> is considered when responding to neglect</w:t>
            </w:r>
          </w:p>
        </w:tc>
        <w:tc>
          <w:tcPr>
            <w:tcW w:w="4110" w:type="dxa"/>
            <w:shd w:val="clear" w:color="auto" w:fill="E2EFD9" w:themeFill="accent6" w:themeFillTint="33"/>
          </w:tcPr>
          <w:p w14:paraId="59F76766" w14:textId="2E588295" w:rsidR="00637D92" w:rsidRPr="00637D92" w:rsidRDefault="00637D92" w:rsidP="00A82EDF">
            <w:pPr>
              <w:rPr>
                <w:rFonts w:ascii="Arial" w:hAnsi="Arial" w:cs="Arial"/>
                <w:b/>
                <w:bCs/>
                <w:sz w:val="28"/>
                <w:szCs w:val="28"/>
              </w:rPr>
            </w:pPr>
            <w:r w:rsidRPr="00637D92">
              <w:rPr>
                <w:rFonts w:ascii="Arial" w:hAnsi="Arial" w:cs="Arial"/>
                <w:b/>
                <w:bCs/>
                <w:sz w:val="28"/>
                <w:szCs w:val="28"/>
              </w:rPr>
              <w:t>ASSESS NEGLECT HOLISTICALLY!</w:t>
            </w:r>
          </w:p>
          <w:p w14:paraId="0D7DB86C" w14:textId="2CE4A0BE" w:rsidR="00A50BCD" w:rsidRPr="00637D92" w:rsidRDefault="00A50BCD" w:rsidP="00A82EDF">
            <w:pPr>
              <w:rPr>
                <w:rFonts w:ascii="Arial" w:eastAsiaTheme="minorEastAsia" w:hAnsi="Arial" w:cs="Arial"/>
                <w:b/>
                <w:bCs/>
                <w:u w:val="single"/>
              </w:rPr>
            </w:pPr>
            <w:r w:rsidRPr="00637D92">
              <w:rPr>
                <w:rFonts w:ascii="Arial" w:hAnsi="Arial" w:cs="Arial"/>
              </w:rPr>
              <w:t>Asses</w:t>
            </w:r>
            <w:r w:rsidR="00637D92" w:rsidRPr="00637D92">
              <w:rPr>
                <w:rFonts w:ascii="Arial" w:hAnsi="Arial" w:cs="Arial"/>
              </w:rPr>
              <w:t>sing holistically using the assessment triangle and tools such as the screening tool and</w:t>
            </w:r>
            <w:r w:rsidRPr="00637D92">
              <w:rPr>
                <w:rFonts w:ascii="Arial" w:hAnsi="Arial" w:cs="Arial"/>
              </w:rPr>
              <w:t xml:space="preserve"> </w:t>
            </w:r>
            <w:r w:rsidR="00637D92" w:rsidRPr="00637D92">
              <w:rPr>
                <w:rFonts w:ascii="Arial" w:hAnsi="Arial" w:cs="Arial"/>
              </w:rPr>
              <w:t>the</w:t>
            </w:r>
            <w:r w:rsidRPr="00637D92">
              <w:rPr>
                <w:rFonts w:ascii="Arial" w:hAnsi="Arial" w:cs="Arial"/>
              </w:rPr>
              <w:t xml:space="preserve"> Graded Care Profile 2 (GCP2) should be used to understand and evidence concerns, and support in planning any intervention. They can highlight where more in</w:t>
            </w:r>
            <w:r w:rsidRPr="00637D92">
              <w:rPr>
                <w:rFonts w:ascii="Cambria Math" w:hAnsi="Cambria Math" w:cs="Cambria Math"/>
              </w:rPr>
              <w:t>‐</w:t>
            </w:r>
            <w:r w:rsidRPr="00637D92">
              <w:rPr>
                <w:rFonts w:ascii="Arial" w:hAnsi="Arial" w:cs="Arial"/>
              </w:rPr>
              <w:t xml:space="preserve">depth work is needed as well as what the family’s strengths are. </w:t>
            </w:r>
            <w:r w:rsidR="00637D92" w:rsidRPr="00637D92">
              <w:rPr>
                <w:rFonts w:ascii="Arial" w:hAnsi="Arial" w:cs="Arial"/>
              </w:rPr>
              <w:t>T</w:t>
            </w:r>
            <w:r w:rsidRPr="00637D92">
              <w:rPr>
                <w:rFonts w:ascii="Arial" w:hAnsi="Arial" w:cs="Arial"/>
              </w:rPr>
              <w:t>ools should be used alongside</w:t>
            </w:r>
            <w:r w:rsidR="00637D92" w:rsidRPr="00637D92">
              <w:rPr>
                <w:rFonts w:ascii="Arial" w:hAnsi="Arial" w:cs="Arial"/>
              </w:rPr>
              <w:t xml:space="preserve"> multi</w:t>
            </w:r>
            <w:r w:rsidRPr="00637D92">
              <w:rPr>
                <w:rFonts w:ascii="Arial" w:hAnsi="Arial" w:cs="Arial"/>
              </w:rPr>
              <w:t xml:space="preserve"> professional judgement</w:t>
            </w:r>
            <w:r w:rsidR="00637D92" w:rsidRPr="00637D92">
              <w:rPr>
                <w:rFonts w:ascii="Arial" w:hAnsi="Arial" w:cs="Arial"/>
              </w:rPr>
              <w:t>s</w:t>
            </w:r>
            <w:r w:rsidRPr="00637D92">
              <w:rPr>
                <w:rFonts w:ascii="Arial" w:hAnsi="Arial" w:cs="Arial"/>
              </w:rPr>
              <w:t>, understanding of the individual child’s needs, and knowledge of the family’s history and current circumstances.</w:t>
            </w:r>
          </w:p>
        </w:tc>
      </w:tr>
    </w:tbl>
    <w:p w14:paraId="34DCBEBA" w14:textId="14FD65E6" w:rsidR="00A50BCD" w:rsidRDefault="00A50BCD" w:rsidP="00043612">
      <w:pPr>
        <w:pStyle w:val="ListParagraph"/>
        <w:numPr>
          <w:ilvl w:val="0"/>
          <w:numId w:val="46"/>
        </w:numPr>
        <w:rPr>
          <w:rFonts w:ascii="Arial" w:hAnsi="Arial" w:cs="Arial"/>
          <w:b/>
          <w:bCs/>
          <w:color w:val="FF0000"/>
        </w:rPr>
      </w:pPr>
      <w:bookmarkStart w:id="56" w:name="ImpactTools"/>
      <w:r w:rsidRPr="00043612">
        <w:rPr>
          <w:rFonts w:ascii="Arial" w:hAnsi="Arial" w:cs="Arial"/>
          <w:b/>
          <w:bCs/>
        </w:rPr>
        <w:t>Impact Tools</w:t>
      </w:r>
      <w:bookmarkEnd w:id="56"/>
      <w:r w:rsidRPr="00043612">
        <w:rPr>
          <w:rFonts w:ascii="Arial" w:hAnsi="Arial" w:cs="Arial"/>
          <w:b/>
          <w:bCs/>
        </w:rPr>
        <w:t>, Links &amp; Resources</w:t>
      </w:r>
    </w:p>
    <w:p w14:paraId="75436406" w14:textId="77777777" w:rsidR="00777537" w:rsidRDefault="00777537" w:rsidP="00777537">
      <w:pPr>
        <w:pStyle w:val="ListParagraph"/>
        <w:rPr>
          <w:rFonts w:ascii="Arial" w:hAnsi="Arial" w:cs="Arial"/>
          <w:b/>
          <w:bCs/>
          <w:color w:val="FF0000"/>
        </w:rPr>
      </w:pPr>
    </w:p>
    <w:tbl>
      <w:tblPr>
        <w:tblStyle w:val="TableGrid"/>
        <w:tblW w:w="15021" w:type="dxa"/>
        <w:tblLook w:val="04A0" w:firstRow="1" w:lastRow="0" w:firstColumn="1" w:lastColumn="0" w:noHBand="0" w:noVBand="1"/>
      </w:tblPr>
      <w:tblGrid>
        <w:gridCol w:w="15021"/>
      </w:tblGrid>
      <w:tr w:rsidR="00777537" w14:paraId="47E04769" w14:textId="77777777" w:rsidTr="00777537">
        <w:tc>
          <w:tcPr>
            <w:tcW w:w="15021" w:type="dxa"/>
            <w:shd w:val="clear" w:color="auto" w:fill="D9E2F3" w:themeFill="accent1" w:themeFillTint="33"/>
          </w:tcPr>
          <w:p w14:paraId="6664E634" w14:textId="428F38C4" w:rsidR="00777537" w:rsidRDefault="00777537" w:rsidP="00777537">
            <w:pPr>
              <w:rPr>
                <w:rFonts w:ascii="Arial" w:hAnsi="Arial" w:cs="Arial"/>
                <w:b/>
                <w:bCs/>
                <w:color w:val="FF0000"/>
              </w:rPr>
            </w:pPr>
            <w:r w:rsidRPr="00EE3811">
              <w:rPr>
                <w:rFonts w:ascii="Arial" w:hAnsi="Arial" w:cs="Arial"/>
                <w:b/>
                <w:bCs/>
                <w:color w:val="000000" w:themeColor="text1"/>
              </w:rPr>
              <w:t xml:space="preserve">Developmental milestones- </w:t>
            </w:r>
            <w:r w:rsidRPr="00D65084">
              <w:rPr>
                <w:rFonts w:ascii="Arial" w:hAnsi="Arial" w:cs="Arial"/>
              </w:rPr>
              <w:t>it is important to understand what is expected of the child in an average chronological age</w:t>
            </w:r>
          </w:p>
        </w:tc>
      </w:tr>
      <w:tr w:rsidR="00777537" w14:paraId="2EBF9A86" w14:textId="77777777" w:rsidTr="00777537">
        <w:tc>
          <w:tcPr>
            <w:tcW w:w="15021" w:type="dxa"/>
            <w:shd w:val="clear" w:color="auto" w:fill="F2F2F2" w:themeFill="background1" w:themeFillShade="F2"/>
          </w:tcPr>
          <w:p w14:paraId="7133EE49" w14:textId="77777777" w:rsidR="00777537" w:rsidRDefault="00777537" w:rsidP="00777537">
            <w:pPr>
              <w:rPr>
                <w:rFonts w:ascii="Arial" w:hAnsi="Arial" w:cs="Arial"/>
                <w:color w:val="0000FF"/>
                <w:u w:val="single"/>
              </w:rPr>
            </w:pPr>
            <w:r w:rsidRPr="00777537">
              <w:rPr>
                <w:rFonts w:ascii="Arial" w:hAnsi="Arial" w:cs="Arial"/>
              </w:rPr>
              <w:t xml:space="preserve">Healthier Together </w:t>
            </w:r>
            <w:hyperlink r:id="rId34" w:history="1">
              <w:r w:rsidRPr="00777537">
                <w:rPr>
                  <w:rFonts w:ascii="Arial" w:hAnsi="Arial" w:cs="Arial"/>
                  <w:color w:val="0000FF"/>
                  <w:u w:val="single"/>
                </w:rPr>
                <w:t>General information about child development (hnyhealthiertogether.nhs.uk)</w:t>
              </w:r>
            </w:hyperlink>
          </w:p>
          <w:p w14:paraId="519C96FE" w14:textId="77777777" w:rsidR="00777537" w:rsidRPr="00777537" w:rsidRDefault="00777537" w:rsidP="00777537">
            <w:pPr>
              <w:rPr>
                <w:rFonts w:ascii="Arial" w:hAnsi="Arial" w:cs="Arial"/>
              </w:rPr>
            </w:pPr>
          </w:p>
          <w:p w14:paraId="70496825" w14:textId="77777777" w:rsidR="00777537" w:rsidRDefault="00777537" w:rsidP="00777537">
            <w:pPr>
              <w:rPr>
                <w:rFonts w:ascii="Arial" w:hAnsi="Arial" w:cs="Arial"/>
                <w:color w:val="0000FF"/>
                <w:u w:val="single"/>
              </w:rPr>
            </w:pPr>
            <w:r w:rsidRPr="00777537">
              <w:rPr>
                <w:rFonts w:ascii="Arial" w:hAnsi="Arial" w:cs="Arial"/>
              </w:rPr>
              <w:t xml:space="preserve">Interactive child development timeline 0-4 years </w:t>
            </w:r>
            <w:hyperlink r:id="rId35" w:history="1">
              <w:r w:rsidRPr="00777537">
                <w:rPr>
                  <w:rFonts w:ascii="Arial" w:hAnsi="Arial" w:cs="Arial"/>
                  <w:color w:val="0000FF"/>
                  <w:u w:val="single"/>
                </w:rPr>
                <w:t>Interactive Child Development Timeline | NHS GGC</w:t>
              </w:r>
            </w:hyperlink>
          </w:p>
          <w:p w14:paraId="247A6C85" w14:textId="77777777" w:rsidR="00777537" w:rsidRPr="00777537" w:rsidRDefault="00777537" w:rsidP="00777537">
            <w:pPr>
              <w:rPr>
                <w:rFonts w:ascii="Arial" w:hAnsi="Arial" w:cs="Arial"/>
              </w:rPr>
            </w:pPr>
          </w:p>
          <w:p w14:paraId="4B2D3692" w14:textId="77777777" w:rsidR="00777537" w:rsidRDefault="00777537" w:rsidP="00777537">
            <w:pPr>
              <w:rPr>
                <w:rFonts w:ascii="Arial" w:hAnsi="Arial" w:cs="Arial"/>
                <w:color w:val="0000FF"/>
                <w:kern w:val="2"/>
                <w:u w:val="single"/>
                <w14:ligatures w14:val="standardContextual"/>
              </w:rPr>
            </w:pPr>
            <w:r w:rsidRPr="00777537">
              <w:rPr>
                <w:rFonts w:ascii="Arial" w:hAnsi="Arial" w:cs="Arial"/>
                <w:kern w:val="2"/>
                <w14:ligatures w14:val="standardContextual"/>
              </w:rPr>
              <w:t xml:space="preserve">Speech and Language developmental milestones 0-17 years  </w:t>
            </w:r>
            <w:hyperlink r:id="rId36" w:history="1">
              <w:r w:rsidRPr="00777537">
                <w:rPr>
                  <w:rFonts w:ascii="Arial" w:hAnsi="Arial" w:cs="Arial"/>
                  <w:color w:val="0000FF"/>
                  <w:kern w:val="2"/>
                  <w:u w:val="single"/>
                  <w14:ligatures w14:val="standardContextual"/>
                </w:rPr>
                <w:t>Ages and stages - Speech and Language UK: Changing young lives</w:t>
              </w:r>
            </w:hyperlink>
          </w:p>
          <w:p w14:paraId="694D74D4" w14:textId="77777777" w:rsidR="00777537" w:rsidRPr="00777537" w:rsidRDefault="00777537" w:rsidP="00777537">
            <w:pPr>
              <w:rPr>
                <w:rFonts w:ascii="Arial" w:hAnsi="Arial" w:cs="Arial"/>
                <w:kern w:val="2"/>
                <w14:ligatures w14:val="standardContextual"/>
              </w:rPr>
            </w:pPr>
          </w:p>
          <w:p w14:paraId="02205DEA" w14:textId="5B87D164" w:rsidR="00777537" w:rsidRDefault="00777537" w:rsidP="00777537">
            <w:pPr>
              <w:rPr>
                <w:rFonts w:ascii="Arial" w:hAnsi="Arial" w:cs="Arial"/>
                <w:b/>
                <w:bCs/>
                <w:color w:val="FF0000"/>
              </w:rPr>
            </w:pPr>
            <w:r w:rsidRPr="00777537">
              <w:rPr>
                <w:rFonts w:ascii="Arial" w:hAnsi="Arial" w:cs="Arial"/>
              </w:rPr>
              <w:t xml:space="preserve">Child development and milestones </w:t>
            </w:r>
            <w:hyperlink r:id="rId37" w:history="1">
              <w:r w:rsidRPr="00777537">
                <w:rPr>
                  <w:rFonts w:ascii="Arial" w:hAnsi="Arial" w:cs="Arial"/>
                  <w:color w:val="0000FF"/>
                  <w:u w:val="single"/>
                </w:rPr>
                <w:t>BBC Tiny Happy People - Child development and milestones</w:t>
              </w:r>
            </w:hyperlink>
          </w:p>
        </w:tc>
      </w:tr>
    </w:tbl>
    <w:p w14:paraId="0C58BABD" w14:textId="77777777" w:rsidR="00777537" w:rsidRDefault="00777537" w:rsidP="00777537">
      <w:pPr>
        <w:rPr>
          <w:rFonts w:ascii="Arial" w:hAnsi="Arial" w:cs="Arial"/>
          <w:b/>
          <w:bCs/>
          <w:color w:val="FF0000"/>
        </w:rPr>
      </w:pPr>
    </w:p>
    <w:tbl>
      <w:tblPr>
        <w:tblStyle w:val="TableGrid"/>
        <w:tblW w:w="15021" w:type="dxa"/>
        <w:tblLook w:val="04A0" w:firstRow="1" w:lastRow="0" w:firstColumn="1" w:lastColumn="0" w:noHBand="0" w:noVBand="1"/>
      </w:tblPr>
      <w:tblGrid>
        <w:gridCol w:w="15021"/>
      </w:tblGrid>
      <w:tr w:rsidR="00777537" w14:paraId="7598597E" w14:textId="77777777" w:rsidTr="00777537">
        <w:tc>
          <w:tcPr>
            <w:tcW w:w="15021" w:type="dxa"/>
            <w:shd w:val="clear" w:color="auto" w:fill="D9E2F3" w:themeFill="accent1" w:themeFillTint="33"/>
          </w:tcPr>
          <w:p w14:paraId="790951E9" w14:textId="35E77C48" w:rsidR="00777537" w:rsidRPr="00777537" w:rsidRDefault="00777537" w:rsidP="00777537">
            <w:pPr>
              <w:rPr>
                <w:rFonts w:ascii="Arial" w:hAnsi="Arial" w:cs="Arial"/>
                <w:b/>
                <w:bCs/>
                <w:color w:val="FF0000"/>
              </w:rPr>
            </w:pPr>
            <w:r w:rsidRPr="00777537">
              <w:rPr>
                <w:rFonts w:ascii="Arial" w:hAnsi="Arial" w:cs="Arial"/>
                <w:b/>
                <w:bCs/>
              </w:rPr>
              <w:t>Home Environment</w:t>
            </w:r>
          </w:p>
        </w:tc>
      </w:tr>
      <w:tr w:rsidR="00777537" w14:paraId="6543B4CA" w14:textId="77777777" w:rsidTr="00777537">
        <w:tc>
          <w:tcPr>
            <w:tcW w:w="15021" w:type="dxa"/>
            <w:shd w:val="clear" w:color="auto" w:fill="F2F2F2" w:themeFill="background1" w:themeFillShade="F2"/>
          </w:tcPr>
          <w:p w14:paraId="72F300EA" w14:textId="77777777" w:rsidR="00777537" w:rsidRPr="00A103BA" w:rsidRDefault="00777537" w:rsidP="00777537">
            <w:pPr>
              <w:jc w:val="both"/>
              <w:rPr>
                <w:rFonts w:ascii="Arial" w:hAnsi="Arial" w:cs="Arial"/>
              </w:rPr>
            </w:pPr>
            <w:r w:rsidRPr="00A103BA">
              <w:rPr>
                <w:rFonts w:ascii="Arial" w:eastAsia="Calibri" w:hAnsi="Arial" w:cs="Arial"/>
                <w:b/>
                <w:bCs/>
              </w:rPr>
              <w:t>Home conditions assessment</w:t>
            </w:r>
            <w:r>
              <w:rPr>
                <w:rFonts w:ascii="Arial" w:eastAsia="Calibri" w:hAnsi="Arial" w:cs="Arial"/>
                <w:b/>
                <w:bCs/>
              </w:rPr>
              <w:t>:</w:t>
            </w:r>
            <w:r w:rsidRPr="00A103BA">
              <w:rPr>
                <w:rFonts w:ascii="Arial" w:eastAsia="Calibri" w:hAnsi="Arial" w:cs="Arial"/>
                <w:b/>
                <w:bCs/>
              </w:rPr>
              <w:t xml:space="preserve"> </w:t>
            </w:r>
          </w:p>
          <w:p w14:paraId="6F770FDC" w14:textId="77777777" w:rsidR="00777537" w:rsidRPr="00A103BA" w:rsidRDefault="00777537" w:rsidP="00777537">
            <w:pPr>
              <w:jc w:val="both"/>
              <w:rPr>
                <w:rFonts w:ascii="Arial" w:hAnsi="Arial" w:cs="Arial"/>
              </w:rPr>
            </w:pPr>
            <w:r w:rsidRPr="00A103BA">
              <w:rPr>
                <w:rFonts w:ascii="Arial" w:eastAsia="Calibri" w:hAnsi="Arial" w:cs="Arial"/>
                <w:color w:val="000000" w:themeColor="text1"/>
              </w:rPr>
              <w:t xml:space="preserve">An assessment tool which can be used if making a home visit where there have been concerns about neglect and poor home conditions. </w:t>
            </w:r>
          </w:p>
          <w:p w14:paraId="45A858B1" w14:textId="77777777" w:rsidR="00777537" w:rsidRPr="00A103BA" w:rsidRDefault="00777537" w:rsidP="00777537">
            <w:pPr>
              <w:jc w:val="both"/>
              <w:rPr>
                <w:rFonts w:ascii="Arial" w:hAnsi="Arial" w:cs="Arial"/>
              </w:rPr>
            </w:pPr>
            <w:r w:rsidRPr="00A103BA">
              <w:rPr>
                <w:rFonts w:ascii="Arial" w:eastAsia="Calibri" w:hAnsi="Arial" w:cs="Arial"/>
                <w:color w:val="000000" w:themeColor="text1"/>
              </w:rPr>
              <w:t xml:space="preserve">See link:  </w:t>
            </w:r>
            <w:hyperlink r:id="rId38">
              <w:r w:rsidRPr="00A103BA">
                <w:rPr>
                  <w:rFonts w:ascii="Arial" w:eastAsia="Calibri" w:hAnsi="Arial" w:cs="Arial"/>
                  <w:color w:val="0563C1"/>
                  <w:u w:val="single"/>
                </w:rPr>
                <w:t>http://www.socialworkerstoolbox.com/home-conditions-assessment/</w:t>
              </w:r>
            </w:hyperlink>
          </w:p>
          <w:p w14:paraId="736067C3" w14:textId="77777777" w:rsidR="00777537" w:rsidRDefault="00777537" w:rsidP="00777537">
            <w:pPr>
              <w:rPr>
                <w:rFonts w:ascii="Arial" w:hAnsi="Arial" w:cs="Arial"/>
                <w:b/>
                <w:bCs/>
                <w:color w:val="FF0000"/>
              </w:rPr>
            </w:pPr>
          </w:p>
          <w:p w14:paraId="7E82CA17" w14:textId="77777777" w:rsidR="00777537" w:rsidRPr="00A103BA" w:rsidRDefault="00777537" w:rsidP="00777537">
            <w:pPr>
              <w:jc w:val="both"/>
              <w:rPr>
                <w:rFonts w:ascii="Arial" w:hAnsi="Arial" w:cs="Arial"/>
              </w:rPr>
            </w:pPr>
            <w:r w:rsidRPr="00A103BA">
              <w:rPr>
                <w:rFonts w:ascii="Arial" w:eastAsia="Calibri" w:hAnsi="Arial" w:cs="Arial"/>
                <w:b/>
                <w:bCs/>
                <w:color w:val="000000" w:themeColor="text1"/>
              </w:rPr>
              <w:t>Clutter Image Rating</w:t>
            </w:r>
            <w:r>
              <w:rPr>
                <w:rFonts w:ascii="Arial" w:eastAsia="Calibri" w:hAnsi="Arial" w:cs="Arial"/>
                <w:b/>
                <w:bCs/>
                <w:color w:val="000000" w:themeColor="text1"/>
              </w:rPr>
              <w:t>:</w:t>
            </w:r>
          </w:p>
          <w:p w14:paraId="7A8FC32C" w14:textId="77777777" w:rsidR="00777537" w:rsidRPr="00A103BA" w:rsidRDefault="00777537" w:rsidP="00777537">
            <w:pPr>
              <w:jc w:val="both"/>
              <w:rPr>
                <w:rFonts w:ascii="Arial" w:hAnsi="Arial" w:cs="Arial"/>
              </w:rPr>
            </w:pPr>
            <w:r w:rsidRPr="00A103BA">
              <w:rPr>
                <w:rFonts w:ascii="Arial" w:eastAsia="Calibri" w:hAnsi="Arial" w:cs="Arial"/>
                <w:color w:val="000000" w:themeColor="text1"/>
              </w:rPr>
              <w:t>The Clutter Image Ratings can be used to assess the condition of a hoarded home as well as the hoarder’s level of insight.</w:t>
            </w:r>
          </w:p>
          <w:p w14:paraId="783F61B2" w14:textId="77777777" w:rsidR="00777537" w:rsidRPr="00A103BA" w:rsidRDefault="00777537" w:rsidP="00777537">
            <w:pPr>
              <w:jc w:val="both"/>
              <w:rPr>
                <w:rFonts w:ascii="Arial" w:hAnsi="Arial" w:cs="Arial"/>
              </w:rPr>
            </w:pPr>
            <w:r w:rsidRPr="00A103BA">
              <w:rPr>
                <w:rFonts w:ascii="Arial" w:eastAsia="Calibri" w:hAnsi="Arial" w:cs="Arial"/>
                <w:color w:val="000000" w:themeColor="text1"/>
              </w:rPr>
              <w:t xml:space="preserve">See link: </w:t>
            </w:r>
            <w:hyperlink r:id="rId39">
              <w:r w:rsidRPr="00A103BA">
                <w:rPr>
                  <w:rFonts w:ascii="Arial" w:eastAsia="Calibri" w:hAnsi="Arial" w:cs="Arial"/>
                  <w:color w:val="0563C1"/>
                  <w:u w:val="single"/>
                </w:rPr>
                <w:t>http://hoardingdisordersuk.org/wp-content/uploads/2014/01/clutter-image-ratings.pdf</w:t>
              </w:r>
            </w:hyperlink>
          </w:p>
          <w:p w14:paraId="3293ED77" w14:textId="77777777" w:rsidR="00777537" w:rsidRPr="00A103BA" w:rsidRDefault="00777537" w:rsidP="00777537">
            <w:pPr>
              <w:jc w:val="both"/>
              <w:rPr>
                <w:rFonts w:ascii="Arial" w:hAnsi="Arial" w:cs="Arial"/>
              </w:rPr>
            </w:pPr>
            <w:r w:rsidRPr="00A103BA">
              <w:rPr>
                <w:rFonts w:ascii="Arial" w:eastAsia="Calibri" w:hAnsi="Arial" w:cs="Arial"/>
                <w:color w:val="000000" w:themeColor="text1"/>
              </w:rPr>
              <w:t xml:space="preserve">  </w:t>
            </w:r>
          </w:p>
          <w:p w14:paraId="7009B52F" w14:textId="77777777" w:rsidR="00777537" w:rsidRPr="00A103BA" w:rsidRDefault="00777537" w:rsidP="00777537">
            <w:pPr>
              <w:jc w:val="both"/>
              <w:rPr>
                <w:rFonts w:ascii="Arial" w:hAnsi="Arial" w:cs="Arial"/>
              </w:rPr>
            </w:pPr>
            <w:r w:rsidRPr="00A103BA">
              <w:rPr>
                <w:rFonts w:ascii="Arial" w:eastAsia="Calibri" w:hAnsi="Arial" w:cs="Arial"/>
                <w:b/>
                <w:bCs/>
                <w:color w:val="000000" w:themeColor="text1"/>
              </w:rPr>
              <w:t>Safer Sleeping</w:t>
            </w:r>
            <w:r>
              <w:rPr>
                <w:rFonts w:ascii="Arial" w:eastAsia="Calibri" w:hAnsi="Arial" w:cs="Arial"/>
                <w:b/>
                <w:bCs/>
                <w:color w:val="000000" w:themeColor="text1"/>
              </w:rPr>
              <w:t>:</w:t>
            </w:r>
          </w:p>
          <w:p w14:paraId="3F78CCCD" w14:textId="77777777" w:rsidR="00777537" w:rsidRPr="00A103BA" w:rsidRDefault="00777537" w:rsidP="00777537">
            <w:pPr>
              <w:jc w:val="both"/>
              <w:rPr>
                <w:rFonts w:ascii="Arial" w:eastAsia="Calibri" w:hAnsi="Arial" w:cs="Arial"/>
                <w:color w:val="000000" w:themeColor="text1"/>
              </w:rPr>
            </w:pPr>
            <w:r w:rsidRPr="00A103BA">
              <w:rPr>
                <w:rFonts w:ascii="Arial" w:eastAsia="Calibri" w:hAnsi="Arial" w:cs="Arial"/>
                <w:color w:val="000000" w:themeColor="text1"/>
              </w:rPr>
              <w:t>The Safer Sleeping risk assessment tool allows professionals and workers to identify, and therefore support, families who may be vulnerable by identifying the risk factors of Sudden Unexplained Death in Infancy (SUDI)</w:t>
            </w:r>
            <w:r>
              <w:rPr>
                <w:rFonts w:ascii="Arial" w:eastAsia="Calibri" w:hAnsi="Arial" w:cs="Arial"/>
                <w:color w:val="000000" w:themeColor="text1"/>
              </w:rPr>
              <w:t>.</w:t>
            </w:r>
          </w:p>
          <w:p w14:paraId="1855B0B6" w14:textId="77777777" w:rsidR="00777537" w:rsidRPr="00A103BA" w:rsidRDefault="00777537" w:rsidP="00777537">
            <w:pPr>
              <w:jc w:val="both"/>
              <w:rPr>
                <w:rFonts w:ascii="Arial" w:hAnsi="Arial" w:cs="Arial"/>
              </w:rPr>
            </w:pPr>
          </w:p>
          <w:p w14:paraId="2A690099" w14:textId="77777777" w:rsidR="00777537" w:rsidRPr="00A103BA" w:rsidRDefault="00777537" w:rsidP="00777537">
            <w:pPr>
              <w:jc w:val="both"/>
              <w:rPr>
                <w:rFonts w:ascii="Arial" w:hAnsi="Arial" w:cs="Arial"/>
              </w:rPr>
            </w:pPr>
            <w:hyperlink r:id="rId40" w:history="1">
              <w:r w:rsidRPr="00A103BA">
                <w:rPr>
                  <w:rFonts w:ascii="Arial" w:hAnsi="Arial" w:cs="Arial"/>
                  <w:color w:val="0000FF"/>
                  <w:u w:val="single"/>
                </w:rPr>
                <w:t>Safer-sleep-saving-lives-a-guide-for-professionals-web.pdf (lullabytrust.org.uk)</w:t>
              </w:r>
            </w:hyperlink>
          </w:p>
          <w:p w14:paraId="1948B631" w14:textId="77777777" w:rsidR="00777537" w:rsidRPr="00A103BA" w:rsidRDefault="00777537" w:rsidP="00777537">
            <w:pPr>
              <w:jc w:val="both"/>
              <w:rPr>
                <w:rFonts w:ascii="Arial" w:hAnsi="Arial" w:cs="Arial"/>
              </w:rPr>
            </w:pPr>
          </w:p>
          <w:p w14:paraId="158229A7" w14:textId="77777777" w:rsidR="00777537" w:rsidRPr="00A103BA" w:rsidRDefault="00777537" w:rsidP="00777537">
            <w:pPr>
              <w:rPr>
                <w:rFonts w:ascii="Arial" w:eastAsia="Calibri" w:hAnsi="Arial" w:cs="Arial"/>
                <w:color w:val="0000FF"/>
                <w:u w:val="single"/>
              </w:rPr>
            </w:pPr>
            <w:hyperlink r:id="rId41">
              <w:r w:rsidRPr="00A103BA">
                <w:rPr>
                  <w:rFonts w:ascii="Arial" w:eastAsia="Calibri" w:hAnsi="Arial" w:cs="Arial"/>
                  <w:color w:val="0000FF"/>
                  <w:u w:val="single"/>
                </w:rPr>
                <w:t>Child neglect and its relationship to other forms of harm | Action For Children</w:t>
              </w:r>
            </w:hyperlink>
          </w:p>
          <w:p w14:paraId="0D087D3F" w14:textId="77777777" w:rsidR="00777537" w:rsidRDefault="00777537" w:rsidP="00777537">
            <w:pPr>
              <w:contextualSpacing/>
              <w:rPr>
                <w:color w:val="0000FF"/>
                <w:u w:val="single"/>
              </w:rPr>
            </w:pPr>
          </w:p>
          <w:p w14:paraId="19B99E99" w14:textId="2374B50E" w:rsidR="00777537" w:rsidRDefault="00777537" w:rsidP="00777537">
            <w:pPr>
              <w:contextualSpacing/>
              <w:rPr>
                <w:color w:val="0000FF"/>
                <w:u w:val="single"/>
              </w:rPr>
            </w:pPr>
            <w:r w:rsidRPr="000D03FA">
              <w:rPr>
                <w:rFonts w:ascii="Arial" w:hAnsi="Arial" w:cs="Arial"/>
                <w:b/>
                <w:bCs/>
              </w:rPr>
              <w:t>Humberside Fire &amp; Rescue Service</w:t>
            </w:r>
            <w:r>
              <w:rPr>
                <w:rFonts w:ascii="Arial" w:hAnsi="Arial" w:cs="Arial"/>
                <w:b/>
                <w:bCs/>
              </w:rPr>
              <w:t xml:space="preserve">: </w:t>
            </w:r>
            <w:hyperlink r:id="rId42" w:history="1">
              <w:r w:rsidRPr="000D03FA">
                <w:rPr>
                  <w:color w:val="0000FF"/>
                  <w:u w:val="single"/>
                </w:rPr>
                <w:t>Safety in the home advice | Humberside Fire</w:t>
              </w:r>
            </w:hyperlink>
          </w:p>
          <w:p w14:paraId="31C208CC" w14:textId="77777777" w:rsidR="00777537" w:rsidRDefault="00777537" w:rsidP="00777537">
            <w:pPr>
              <w:contextualSpacing/>
              <w:rPr>
                <w:color w:val="0000FF"/>
                <w:u w:val="single"/>
              </w:rPr>
            </w:pPr>
          </w:p>
          <w:p w14:paraId="01061CB7" w14:textId="77777777" w:rsidR="00777537" w:rsidRDefault="00777537" w:rsidP="00777537">
            <w:pPr>
              <w:contextualSpacing/>
              <w:rPr>
                <w:rFonts w:ascii="Arial" w:hAnsi="Arial" w:cs="Arial"/>
                <w:b/>
                <w:bCs/>
              </w:rPr>
            </w:pPr>
            <w:r>
              <w:rPr>
                <w:rFonts w:ascii="Arial" w:hAnsi="Arial" w:cs="Arial"/>
                <w:b/>
                <w:bCs/>
              </w:rPr>
              <w:t xml:space="preserve">Home Fire Safety: </w:t>
            </w:r>
            <w:hyperlink r:id="rId43" w:history="1">
              <w:r>
                <w:rPr>
                  <w:rStyle w:val="Hyperlink"/>
                </w:rPr>
                <w:t>HFSC (safelincs.co.uk)</w:t>
              </w:r>
            </w:hyperlink>
          </w:p>
          <w:p w14:paraId="70AE2EBB" w14:textId="77777777" w:rsidR="00777537" w:rsidRDefault="00777537" w:rsidP="00777537">
            <w:pPr>
              <w:rPr>
                <w:rFonts w:ascii="Arial" w:hAnsi="Arial" w:cs="Arial"/>
                <w:b/>
                <w:bCs/>
                <w:color w:val="FF0000"/>
              </w:rPr>
            </w:pPr>
          </w:p>
        </w:tc>
      </w:tr>
    </w:tbl>
    <w:p w14:paraId="24001969" w14:textId="77777777" w:rsidR="00777537" w:rsidRPr="00777537" w:rsidRDefault="00777537" w:rsidP="00777537">
      <w:pPr>
        <w:rPr>
          <w:rFonts w:ascii="Arial" w:hAnsi="Arial" w:cs="Arial"/>
          <w:b/>
          <w:bCs/>
          <w:color w:val="FF0000"/>
        </w:rPr>
      </w:pPr>
    </w:p>
    <w:tbl>
      <w:tblPr>
        <w:tblStyle w:val="TableGrid"/>
        <w:tblW w:w="15026" w:type="dxa"/>
        <w:tblInd w:w="-5" w:type="dxa"/>
        <w:tblLook w:val="04A0" w:firstRow="1" w:lastRow="0" w:firstColumn="1" w:lastColumn="0" w:noHBand="0" w:noVBand="1"/>
      </w:tblPr>
      <w:tblGrid>
        <w:gridCol w:w="15026"/>
      </w:tblGrid>
      <w:tr w:rsidR="00777537" w14:paraId="4A6A1AD4" w14:textId="77777777" w:rsidTr="00777537">
        <w:tc>
          <w:tcPr>
            <w:tcW w:w="15026" w:type="dxa"/>
            <w:shd w:val="clear" w:color="auto" w:fill="D9E2F3" w:themeFill="accent1" w:themeFillTint="33"/>
          </w:tcPr>
          <w:p w14:paraId="7ACDF62D" w14:textId="542F4CCD" w:rsidR="00777537" w:rsidRDefault="00777537" w:rsidP="00A82EDF">
            <w:pPr>
              <w:contextualSpacing/>
              <w:rPr>
                <w:rFonts w:ascii="Arial" w:hAnsi="Arial" w:cs="Arial"/>
                <w:b/>
                <w:bCs/>
              </w:rPr>
            </w:pPr>
            <w:r>
              <w:rPr>
                <w:rFonts w:ascii="Arial" w:hAnsi="Arial" w:cs="Arial"/>
                <w:b/>
                <w:bCs/>
              </w:rPr>
              <w:t>Building Relationships</w:t>
            </w:r>
          </w:p>
        </w:tc>
      </w:tr>
      <w:tr w:rsidR="00777537" w14:paraId="40188D19" w14:textId="77777777" w:rsidTr="00777537">
        <w:tc>
          <w:tcPr>
            <w:tcW w:w="15026" w:type="dxa"/>
            <w:shd w:val="clear" w:color="auto" w:fill="F2F2F2" w:themeFill="background1" w:themeFillShade="F2"/>
          </w:tcPr>
          <w:p w14:paraId="25C50C39" w14:textId="77777777" w:rsidR="00777537" w:rsidRPr="00A103BA" w:rsidRDefault="00777537" w:rsidP="00777537">
            <w:pPr>
              <w:jc w:val="both"/>
              <w:rPr>
                <w:rFonts w:ascii="Arial" w:hAnsi="Arial" w:cs="Arial"/>
                <w:b/>
                <w:bCs/>
              </w:rPr>
            </w:pPr>
            <w:r w:rsidRPr="00A103BA">
              <w:rPr>
                <w:rFonts w:ascii="Arial" w:hAnsi="Arial" w:cs="Arial"/>
                <w:b/>
                <w:bCs/>
              </w:rPr>
              <w:t>Strengths based approaches</w:t>
            </w:r>
            <w:r>
              <w:rPr>
                <w:rFonts w:ascii="Arial" w:hAnsi="Arial" w:cs="Arial"/>
                <w:b/>
                <w:bCs/>
              </w:rPr>
              <w:t>:</w:t>
            </w:r>
          </w:p>
          <w:p w14:paraId="1372ABB8" w14:textId="77777777" w:rsidR="00777537" w:rsidRPr="00A103BA" w:rsidRDefault="00777537" w:rsidP="00777537">
            <w:pPr>
              <w:jc w:val="both"/>
              <w:rPr>
                <w:rFonts w:ascii="Arial" w:hAnsi="Arial" w:cs="Arial"/>
              </w:rPr>
            </w:pPr>
            <w:hyperlink r:id="rId44" w:history="1">
              <w:r w:rsidRPr="00A103BA">
                <w:rPr>
                  <w:rFonts w:ascii="Arial" w:hAnsi="Arial" w:cs="Arial"/>
                  <w:color w:val="0000FF"/>
                  <w:u w:val="single"/>
                </w:rPr>
                <w:t>Strengths-based approaches for working with individuals | Iriss</w:t>
              </w:r>
            </w:hyperlink>
          </w:p>
          <w:p w14:paraId="3132707C" w14:textId="77777777" w:rsidR="00777537" w:rsidRPr="00A103BA" w:rsidRDefault="00777537" w:rsidP="00777537">
            <w:pPr>
              <w:jc w:val="both"/>
              <w:rPr>
                <w:rFonts w:ascii="Arial" w:eastAsia="Calibri" w:hAnsi="Arial" w:cs="Arial"/>
                <w:b/>
                <w:bCs/>
              </w:rPr>
            </w:pPr>
          </w:p>
          <w:p w14:paraId="77121930" w14:textId="77777777" w:rsidR="00777537" w:rsidRPr="00A103BA" w:rsidRDefault="00777537" w:rsidP="00777537">
            <w:pPr>
              <w:jc w:val="both"/>
              <w:rPr>
                <w:rFonts w:ascii="Arial" w:hAnsi="Arial" w:cs="Arial"/>
              </w:rPr>
            </w:pPr>
            <w:r w:rsidRPr="00A103BA">
              <w:rPr>
                <w:rFonts w:ascii="Arial" w:eastAsia="Calibri" w:hAnsi="Arial" w:cs="Arial"/>
                <w:b/>
                <w:bCs/>
              </w:rPr>
              <w:t>Parenting daily hassles scale</w:t>
            </w:r>
            <w:r>
              <w:rPr>
                <w:rFonts w:ascii="Arial" w:eastAsia="Calibri" w:hAnsi="Arial" w:cs="Arial"/>
                <w:b/>
                <w:bCs/>
              </w:rPr>
              <w:t>:</w:t>
            </w:r>
          </w:p>
          <w:p w14:paraId="0C5D45F8" w14:textId="77777777" w:rsidR="00777537" w:rsidRPr="00A103BA" w:rsidRDefault="00777537" w:rsidP="00777537">
            <w:pPr>
              <w:jc w:val="both"/>
              <w:rPr>
                <w:rFonts w:ascii="Arial" w:hAnsi="Arial" w:cs="Arial"/>
              </w:rPr>
            </w:pPr>
            <w:r w:rsidRPr="00A103BA">
              <w:rPr>
                <w:rFonts w:ascii="Arial" w:eastAsia="Calibri" w:hAnsi="Arial" w:cs="Arial"/>
                <w:color w:val="000000" w:themeColor="text1"/>
              </w:rPr>
              <w:t xml:space="preserve">An assessment tool which can be used with the parents/carers to consider their view of the children’s needs and how they are coping with these needs. See link:  </w:t>
            </w:r>
            <w:hyperlink r:id="rId45">
              <w:r w:rsidRPr="00A103BA">
                <w:rPr>
                  <w:rFonts w:ascii="Arial" w:eastAsia="Calibri" w:hAnsi="Arial" w:cs="Arial"/>
                  <w:color w:val="0563C1"/>
                  <w:u w:val="single"/>
                </w:rPr>
                <w:t>http://www.socialworkerstoolbox.com/the-parenting-daily-hassle-scale/</w:t>
              </w:r>
            </w:hyperlink>
          </w:p>
          <w:p w14:paraId="7151F490" w14:textId="77777777" w:rsidR="00777537" w:rsidRPr="00A103BA" w:rsidRDefault="00777537" w:rsidP="00777537">
            <w:pPr>
              <w:jc w:val="both"/>
              <w:rPr>
                <w:rFonts w:ascii="Arial" w:eastAsia="Calibri" w:hAnsi="Arial" w:cs="Arial"/>
                <w:b/>
                <w:bCs/>
                <w:u w:val="single"/>
              </w:rPr>
            </w:pPr>
          </w:p>
          <w:p w14:paraId="70201E5D" w14:textId="77777777" w:rsidR="00777537" w:rsidRPr="00A103BA" w:rsidRDefault="00777537" w:rsidP="00777537">
            <w:pPr>
              <w:jc w:val="both"/>
              <w:rPr>
                <w:rFonts w:ascii="Arial" w:hAnsi="Arial" w:cs="Arial"/>
              </w:rPr>
            </w:pPr>
            <w:r w:rsidRPr="00A103BA">
              <w:rPr>
                <w:rFonts w:ascii="Arial" w:eastAsia="Calibri" w:hAnsi="Arial" w:cs="Arial"/>
                <w:b/>
                <w:bCs/>
              </w:rPr>
              <w:t>Strengths and difficulties</w:t>
            </w:r>
            <w:r>
              <w:rPr>
                <w:rFonts w:ascii="Arial" w:eastAsia="Calibri" w:hAnsi="Arial" w:cs="Arial"/>
                <w:b/>
                <w:bCs/>
              </w:rPr>
              <w:t>:</w:t>
            </w:r>
          </w:p>
          <w:p w14:paraId="1B39BEEA" w14:textId="77777777" w:rsidR="00777537" w:rsidRPr="00A103BA" w:rsidRDefault="00777537" w:rsidP="00777537">
            <w:pPr>
              <w:jc w:val="both"/>
              <w:rPr>
                <w:rFonts w:ascii="Arial" w:hAnsi="Arial" w:cs="Arial"/>
              </w:rPr>
            </w:pPr>
            <w:r w:rsidRPr="00A103BA">
              <w:rPr>
                <w:rFonts w:ascii="Arial" w:eastAsia="Calibri" w:hAnsi="Arial" w:cs="Arial"/>
                <w:color w:val="000000" w:themeColor="text1"/>
              </w:rPr>
              <w:t>The Strengths and Difficulties Questionnaire (SDQ) is a brief behavioural screening tool to consider whether a child has emotional or behavioural difficulties. The questionnaire can be completed with the parents/carers and also other professionals such as teachers.</w:t>
            </w:r>
          </w:p>
          <w:p w14:paraId="115DC47E" w14:textId="77777777" w:rsidR="00777537" w:rsidRPr="00A103BA" w:rsidRDefault="00777537" w:rsidP="00777537">
            <w:pPr>
              <w:jc w:val="both"/>
              <w:rPr>
                <w:rFonts w:ascii="Arial" w:eastAsia="Calibri" w:hAnsi="Arial" w:cs="Arial"/>
                <w:color w:val="0563C1"/>
                <w:u w:val="single"/>
              </w:rPr>
            </w:pPr>
            <w:r w:rsidRPr="00A103BA">
              <w:rPr>
                <w:rFonts w:ascii="Arial" w:eastAsia="Calibri" w:hAnsi="Arial" w:cs="Arial"/>
                <w:color w:val="000000" w:themeColor="text1"/>
              </w:rPr>
              <w:t xml:space="preserve">See link:  </w:t>
            </w:r>
            <w:hyperlink r:id="rId46">
              <w:r w:rsidRPr="00A103BA">
                <w:rPr>
                  <w:rFonts w:ascii="Arial" w:eastAsia="Calibri" w:hAnsi="Arial" w:cs="Arial"/>
                  <w:color w:val="0563C1"/>
                  <w:u w:val="single"/>
                </w:rPr>
                <w:t>http://www.socialworkerstoolbox.com/strengths-and-difficulties-questionnaire/</w:t>
              </w:r>
            </w:hyperlink>
          </w:p>
          <w:p w14:paraId="1F8DFFCE" w14:textId="77777777" w:rsidR="00777537" w:rsidRDefault="00777537" w:rsidP="00777537">
            <w:pPr>
              <w:contextualSpacing/>
              <w:rPr>
                <w:rFonts w:ascii="Arial" w:hAnsi="Arial" w:cs="Arial"/>
                <w:b/>
                <w:bCs/>
              </w:rPr>
            </w:pPr>
          </w:p>
          <w:p w14:paraId="259B346A" w14:textId="77777777" w:rsidR="00777537" w:rsidRDefault="00777537" w:rsidP="00777537">
            <w:pPr>
              <w:contextualSpacing/>
              <w:rPr>
                <w:rFonts w:ascii="Arial" w:hAnsi="Arial" w:cs="Arial"/>
                <w:b/>
                <w:bCs/>
              </w:rPr>
            </w:pPr>
            <w:r w:rsidRPr="002876EA">
              <w:rPr>
                <w:rFonts w:ascii="Arial" w:hAnsi="Arial" w:cs="Arial"/>
                <w:b/>
                <w:bCs/>
              </w:rPr>
              <w:t>Parent-infant relationships: starting conversations (practitioner guide)</w:t>
            </w:r>
          </w:p>
          <w:p w14:paraId="4E369149" w14:textId="77777777" w:rsidR="00777537" w:rsidRPr="002876EA" w:rsidRDefault="00777537" w:rsidP="00777537">
            <w:pPr>
              <w:contextualSpacing/>
              <w:rPr>
                <w:rFonts w:ascii="Arial" w:hAnsi="Arial" w:cs="Arial"/>
              </w:rPr>
            </w:pPr>
            <w:r w:rsidRPr="002876EA">
              <w:rPr>
                <w:rFonts w:ascii="Arial" w:hAnsi="Arial" w:cs="Arial"/>
              </w:rPr>
              <w:t>The Department of Health and Social Care has published guidance to help frontline practitioners in England explore parent/carer and infant relationships. The guidance is aimed at social workers, health visitors and family support workers. It includes conversation prompts and sets out a framework to help identify parent-infant relationship difficulties.</w:t>
            </w:r>
          </w:p>
          <w:p w14:paraId="1E708200" w14:textId="77777777" w:rsidR="00777537" w:rsidRDefault="00777537" w:rsidP="00777537">
            <w:pPr>
              <w:contextualSpacing/>
              <w:rPr>
                <w:color w:val="0000FF"/>
                <w:u w:val="single"/>
              </w:rPr>
            </w:pPr>
            <w:hyperlink r:id="rId47" w:history="1">
              <w:r w:rsidRPr="002876EA">
                <w:rPr>
                  <w:color w:val="0000FF"/>
                  <w:u w:val="single"/>
                </w:rPr>
                <w:t>Parent-infant relationships: starting conversations (practitioner guide) - GOV.UK (www.gov.uk)</w:t>
              </w:r>
            </w:hyperlink>
          </w:p>
          <w:p w14:paraId="5D3803BA" w14:textId="77777777" w:rsidR="00777537" w:rsidRDefault="00777537" w:rsidP="00777537">
            <w:pPr>
              <w:contextualSpacing/>
              <w:rPr>
                <w:color w:val="0000FF"/>
                <w:u w:val="single"/>
              </w:rPr>
            </w:pPr>
          </w:p>
          <w:p w14:paraId="48F3EC95" w14:textId="77777777" w:rsidR="00777537" w:rsidRDefault="00777537" w:rsidP="00777537">
            <w:pPr>
              <w:contextualSpacing/>
            </w:pPr>
            <w:r w:rsidRPr="005E5307">
              <w:rPr>
                <w:rFonts w:ascii="Arial" w:hAnsi="Arial" w:cs="Arial"/>
                <w:b/>
                <w:bCs/>
              </w:rPr>
              <w:t>Video: Working with resistant, hostile and uncooperative families (Video)</w:t>
            </w:r>
            <w:r>
              <w:rPr>
                <w:rFonts w:ascii="Arial" w:hAnsi="Arial" w:cs="Arial"/>
                <w:b/>
                <w:bCs/>
              </w:rPr>
              <w:t xml:space="preserve"> </w:t>
            </w:r>
            <w:hyperlink r:id="rId48" w:history="1">
              <w:r w:rsidRPr="005E5307">
                <w:rPr>
                  <w:color w:val="0000FF"/>
                  <w:u w:val="single"/>
                </w:rPr>
                <w:t>Video: Working with resistant, hostile and uncooperative families (Video) | ChildHub - Child Protection Hub</w:t>
              </w:r>
            </w:hyperlink>
          </w:p>
          <w:p w14:paraId="50C7ED30" w14:textId="77777777" w:rsidR="00777537" w:rsidRDefault="00777537" w:rsidP="00777537">
            <w:pPr>
              <w:contextualSpacing/>
            </w:pPr>
          </w:p>
          <w:p w14:paraId="639401DE" w14:textId="11115DD6" w:rsidR="00777537" w:rsidRPr="00777537" w:rsidRDefault="00777537" w:rsidP="00A82EDF">
            <w:pPr>
              <w:contextualSpacing/>
              <w:rPr>
                <w:color w:val="0000FF"/>
                <w:u w:val="single"/>
              </w:rPr>
            </w:pPr>
            <w:r w:rsidRPr="005E5307">
              <w:rPr>
                <w:rFonts w:ascii="Arial" w:hAnsi="Arial" w:cs="Arial"/>
                <w:b/>
                <w:bCs/>
              </w:rPr>
              <w:t>Safeguarding children with special educational needs and disabilities (SEND)</w:t>
            </w:r>
            <w:r>
              <w:rPr>
                <w:rFonts w:ascii="Arial" w:hAnsi="Arial" w:cs="Arial"/>
                <w:b/>
                <w:bCs/>
              </w:rPr>
              <w:t xml:space="preserve"> </w:t>
            </w:r>
            <w:hyperlink r:id="rId49" w:history="1">
              <w:r w:rsidRPr="005E5307">
                <w:rPr>
                  <w:color w:val="0000FF"/>
                  <w:u w:val="single"/>
                </w:rPr>
                <w:t>Children with special educational needs and disabilities (SEND) | NSPCC Learning</w:t>
              </w:r>
            </w:hyperlink>
          </w:p>
        </w:tc>
      </w:tr>
    </w:tbl>
    <w:p w14:paraId="5014E95B" w14:textId="77777777" w:rsidR="00043612" w:rsidRDefault="00043612" w:rsidP="00A82EDF">
      <w:pPr>
        <w:contextualSpacing/>
        <w:rPr>
          <w:rFonts w:ascii="Arial" w:hAnsi="Arial" w:cs="Arial"/>
          <w:b/>
          <w:bCs/>
        </w:rPr>
      </w:pPr>
    </w:p>
    <w:tbl>
      <w:tblPr>
        <w:tblStyle w:val="TableGrid"/>
        <w:tblW w:w="15021" w:type="dxa"/>
        <w:tblLook w:val="04A0" w:firstRow="1" w:lastRow="0" w:firstColumn="1" w:lastColumn="0" w:noHBand="0" w:noVBand="1"/>
      </w:tblPr>
      <w:tblGrid>
        <w:gridCol w:w="15021"/>
      </w:tblGrid>
      <w:tr w:rsidR="00777537" w14:paraId="27279F8F" w14:textId="77777777" w:rsidTr="00777537">
        <w:tc>
          <w:tcPr>
            <w:tcW w:w="15021" w:type="dxa"/>
            <w:shd w:val="clear" w:color="auto" w:fill="D9E2F3" w:themeFill="accent1" w:themeFillTint="33"/>
          </w:tcPr>
          <w:p w14:paraId="255E2113" w14:textId="78FE0C37" w:rsidR="00777537" w:rsidRDefault="00777537" w:rsidP="00A82EDF">
            <w:pPr>
              <w:contextualSpacing/>
              <w:rPr>
                <w:rFonts w:ascii="Arial" w:hAnsi="Arial" w:cs="Arial"/>
                <w:b/>
                <w:bCs/>
              </w:rPr>
            </w:pPr>
            <w:r>
              <w:rPr>
                <w:rFonts w:ascii="Arial" w:hAnsi="Arial" w:cs="Arial"/>
                <w:b/>
                <w:bCs/>
              </w:rPr>
              <w:t>Useful Reads</w:t>
            </w:r>
          </w:p>
        </w:tc>
      </w:tr>
      <w:tr w:rsidR="00777537" w14:paraId="2A1576AC" w14:textId="77777777" w:rsidTr="00777537">
        <w:tc>
          <w:tcPr>
            <w:tcW w:w="15021" w:type="dxa"/>
            <w:shd w:val="clear" w:color="auto" w:fill="F2F2F2" w:themeFill="background1" w:themeFillShade="F2"/>
          </w:tcPr>
          <w:p w14:paraId="5722999F" w14:textId="2533E7EF" w:rsidR="00777537" w:rsidRPr="00777537" w:rsidRDefault="00777537" w:rsidP="00777537">
            <w:pPr>
              <w:contextualSpacing/>
              <w:rPr>
                <w:rFonts w:ascii="Arial" w:hAnsi="Arial" w:cs="Arial"/>
              </w:rPr>
            </w:pPr>
            <w:r w:rsidRPr="00777537">
              <w:rPr>
                <w:rFonts w:ascii="Arial" w:hAnsi="Arial" w:cs="Arial"/>
              </w:rPr>
              <w:t>Gerhardt, S. (2014) Why Love Matters. Routledge. London</w:t>
            </w:r>
          </w:p>
          <w:p w14:paraId="656C51F6" w14:textId="77777777" w:rsidR="00777537" w:rsidRPr="00777537" w:rsidRDefault="00777537" w:rsidP="00777537">
            <w:pPr>
              <w:contextualSpacing/>
              <w:rPr>
                <w:rFonts w:ascii="Arial" w:hAnsi="Arial" w:cs="Arial"/>
              </w:rPr>
            </w:pPr>
            <w:r w:rsidRPr="00777537">
              <w:rPr>
                <w:rFonts w:ascii="Arial" w:hAnsi="Arial" w:cs="Arial"/>
              </w:rPr>
              <w:t>Gardner, R., 2016. Tackling Child Neglect. London: Jessica Kingsley.</w:t>
            </w:r>
          </w:p>
          <w:p w14:paraId="6649555F" w14:textId="62498F1E" w:rsidR="00777537" w:rsidRPr="00777537" w:rsidRDefault="00777537" w:rsidP="00777537">
            <w:pPr>
              <w:contextualSpacing/>
              <w:rPr>
                <w:rFonts w:ascii="Arial" w:hAnsi="Arial" w:cs="Arial"/>
              </w:rPr>
            </w:pPr>
            <w:r w:rsidRPr="00777537">
              <w:rPr>
                <w:rFonts w:ascii="Arial" w:hAnsi="Arial" w:cs="Arial"/>
              </w:rPr>
              <w:t>Horwath, J., 2007. Child Neglect: Identification &amp; Assessment. Basingstoke: Palgrave Macmillan.</w:t>
            </w:r>
          </w:p>
          <w:p w14:paraId="5B8F1B11" w14:textId="3B044A77" w:rsidR="00777537" w:rsidRPr="00777537" w:rsidRDefault="00777537" w:rsidP="00777537">
            <w:pPr>
              <w:contextualSpacing/>
              <w:rPr>
                <w:rFonts w:ascii="Arial" w:hAnsi="Arial" w:cs="Arial"/>
              </w:rPr>
            </w:pPr>
            <w:r w:rsidRPr="00777537">
              <w:rPr>
                <w:rFonts w:ascii="Arial" w:hAnsi="Arial" w:cs="Arial"/>
              </w:rPr>
              <w:t>Horwath, J., 2013. Child Neglect: Planning &amp; Intervention. Basingstoke: Palgrave Macmillan.</w:t>
            </w:r>
          </w:p>
          <w:p w14:paraId="241E7FF7" w14:textId="2EA98588" w:rsidR="00777537" w:rsidRDefault="00777537" w:rsidP="00777537">
            <w:pPr>
              <w:contextualSpacing/>
              <w:rPr>
                <w:rFonts w:ascii="Arial" w:hAnsi="Arial" w:cs="Arial"/>
              </w:rPr>
            </w:pPr>
            <w:r w:rsidRPr="00777537">
              <w:rPr>
                <w:rFonts w:ascii="Arial" w:hAnsi="Arial" w:cs="Arial"/>
              </w:rPr>
              <w:t>Rees, G., Stein, M., Hicks, L. and Gorin, S., 2011. Adolescent Neglect. London: Jessica Kingsley</w:t>
            </w:r>
          </w:p>
          <w:p w14:paraId="3620F9A1" w14:textId="5355790A" w:rsidR="00777537" w:rsidRPr="00777537" w:rsidRDefault="00777537" w:rsidP="00A82EDF">
            <w:pPr>
              <w:contextualSpacing/>
            </w:pPr>
            <w:r w:rsidRPr="00777537">
              <w:rPr>
                <w:rFonts w:ascii="Arial" w:hAnsi="Arial" w:cs="Arial"/>
              </w:rPr>
              <w:t>NSPCC</w:t>
            </w:r>
            <w:r>
              <w:rPr>
                <w:rFonts w:ascii="Arial" w:hAnsi="Arial" w:cs="Arial"/>
                <w:b/>
                <w:bCs/>
              </w:rPr>
              <w:t xml:space="preserve"> </w:t>
            </w:r>
            <w:hyperlink r:id="rId50" w:history="1">
              <w:r w:rsidRPr="00777537">
                <w:rPr>
                  <w:color w:val="0000FF"/>
                  <w:u w:val="single"/>
                </w:rPr>
                <w:t>Neglect: learning from case reviews (nspcc.org.uk)</w:t>
              </w:r>
            </w:hyperlink>
          </w:p>
        </w:tc>
      </w:tr>
    </w:tbl>
    <w:p w14:paraId="6337E29D" w14:textId="77777777" w:rsidR="00777537" w:rsidRDefault="00777537" w:rsidP="00A82EDF">
      <w:pPr>
        <w:contextualSpacing/>
        <w:rPr>
          <w:rFonts w:ascii="Arial" w:hAnsi="Arial" w:cs="Arial"/>
          <w:b/>
          <w:bCs/>
        </w:rPr>
      </w:pPr>
    </w:p>
    <w:p w14:paraId="69240AD8" w14:textId="77777777" w:rsidR="00777537" w:rsidRDefault="00777537" w:rsidP="00A82EDF">
      <w:pPr>
        <w:contextualSpacing/>
        <w:rPr>
          <w:rFonts w:ascii="Arial" w:hAnsi="Arial" w:cs="Arial"/>
          <w:b/>
          <w:bCs/>
        </w:rPr>
      </w:pPr>
    </w:p>
    <w:p w14:paraId="5652A81E" w14:textId="74EB4DD7" w:rsidR="00A50BCD" w:rsidRPr="00043612" w:rsidRDefault="00A50BCD" w:rsidP="00043612">
      <w:pPr>
        <w:pStyle w:val="ListParagraph"/>
        <w:numPr>
          <w:ilvl w:val="0"/>
          <w:numId w:val="46"/>
        </w:numPr>
        <w:rPr>
          <w:b/>
          <w:bCs/>
        </w:rPr>
      </w:pPr>
      <w:bookmarkStart w:id="57" w:name="GCP2"/>
      <w:r w:rsidRPr="00043612">
        <w:rPr>
          <w:rFonts w:ascii="Arial" w:hAnsi="Arial" w:cs="Arial"/>
          <w:b/>
          <w:bCs/>
        </w:rPr>
        <w:t>Graded Care Profile 2</w:t>
      </w:r>
      <w:r w:rsidR="00637D92">
        <w:rPr>
          <w:rFonts w:ascii="Arial" w:hAnsi="Arial" w:cs="Arial"/>
          <w:b/>
          <w:bCs/>
        </w:rPr>
        <w:t xml:space="preserve"> (GCP2)</w:t>
      </w:r>
    </w:p>
    <w:bookmarkEnd w:id="49"/>
    <w:bookmarkEnd w:id="57"/>
    <w:p w14:paraId="6F97F470" w14:textId="2B85C9E1" w:rsidR="00637D92" w:rsidRPr="00637D92" w:rsidRDefault="00A50BCD" w:rsidP="00637D92">
      <w:pPr>
        <w:jc w:val="both"/>
        <w:rPr>
          <w:rFonts w:ascii="Arial" w:hAnsi="Arial" w:cs="Arial"/>
        </w:rPr>
      </w:pPr>
      <w:r w:rsidRPr="00637D92">
        <w:rPr>
          <w:rFonts w:ascii="Arial" w:hAnsi="Arial" w:cs="Arial"/>
        </w:rPr>
        <w:t xml:space="preserve">Where neglect is known/suspected, the GCP2 </w:t>
      </w:r>
      <w:bookmarkStart w:id="58" w:name="_Hlk163929141"/>
      <w:r w:rsidR="00777537">
        <w:rPr>
          <w:rFonts w:ascii="Arial" w:hAnsi="Arial" w:cs="Arial"/>
        </w:rPr>
        <w:t>can</w:t>
      </w:r>
      <w:r w:rsidRPr="00637D92">
        <w:rPr>
          <w:rFonts w:ascii="Arial" w:hAnsi="Arial" w:cs="Arial"/>
        </w:rPr>
        <w:t xml:space="preserve"> be used across the safeguarding pathway from early help to a child who is a child in need, subject of a child protection plan or a child in care where returning home is planned. </w:t>
      </w:r>
      <w:bookmarkEnd w:id="58"/>
    </w:p>
    <w:p w14:paraId="33A50B9F" w14:textId="469E983A" w:rsidR="00637D92" w:rsidRPr="00637D92" w:rsidRDefault="00A50BCD" w:rsidP="00637D92">
      <w:pPr>
        <w:jc w:val="both"/>
        <w:rPr>
          <w:rFonts w:ascii="Arial" w:hAnsi="Arial" w:cs="Arial"/>
        </w:rPr>
      </w:pPr>
      <w:r w:rsidRPr="00637D92">
        <w:rPr>
          <w:rFonts w:ascii="Arial" w:hAnsi="Arial" w:cs="Arial"/>
        </w:rPr>
        <w:t xml:space="preserve">The GCP2 can be used across the multi-agency partnership, i.e. led by a trained and accredited professional with contributions from those involved in the child’s plan. The </w:t>
      </w:r>
      <w:r w:rsidR="00637D92" w:rsidRPr="00637D92">
        <w:rPr>
          <w:rFonts w:ascii="Arial" w:hAnsi="Arial" w:cs="Arial"/>
        </w:rPr>
        <w:t>GCP2</w:t>
      </w:r>
      <w:r w:rsidRPr="00637D92">
        <w:rPr>
          <w:rFonts w:ascii="Arial" w:hAnsi="Arial" w:cs="Arial"/>
        </w:rPr>
        <w:t xml:space="preserve"> is </w:t>
      </w:r>
      <w:r w:rsidR="00637D92" w:rsidRPr="00637D92">
        <w:rPr>
          <w:rFonts w:ascii="Arial" w:hAnsi="Arial" w:cs="Arial"/>
        </w:rPr>
        <w:t>NOT</w:t>
      </w:r>
      <w:r w:rsidRPr="00637D92">
        <w:rPr>
          <w:rFonts w:ascii="Arial" w:hAnsi="Arial" w:cs="Arial"/>
        </w:rPr>
        <w:t xml:space="preserve"> a referral tool. Where contact is made to the</w:t>
      </w:r>
      <w:r w:rsidR="00637D92" w:rsidRPr="00637D92">
        <w:rPr>
          <w:rFonts w:ascii="Arial" w:hAnsi="Arial" w:cs="Arial"/>
        </w:rPr>
        <w:t xml:space="preserve"> Integrated Front Door,</w:t>
      </w:r>
      <w:r w:rsidR="00777537">
        <w:rPr>
          <w:rFonts w:ascii="Arial" w:hAnsi="Arial" w:cs="Arial"/>
        </w:rPr>
        <w:t xml:space="preserve"> </w:t>
      </w:r>
      <w:r w:rsidRPr="00637D92">
        <w:rPr>
          <w:rFonts w:ascii="Arial" w:hAnsi="Arial" w:cs="Arial"/>
        </w:rPr>
        <w:t>if the child’s case has been open through early help due to neglect</w:t>
      </w:r>
      <w:r w:rsidR="00637D92" w:rsidRPr="00637D92">
        <w:rPr>
          <w:rFonts w:ascii="Arial" w:hAnsi="Arial" w:cs="Arial"/>
        </w:rPr>
        <w:t xml:space="preserve"> and requires escalation</w:t>
      </w:r>
      <w:r w:rsidRPr="00637D92">
        <w:rPr>
          <w:rFonts w:ascii="Arial" w:hAnsi="Arial" w:cs="Arial"/>
        </w:rPr>
        <w:t xml:space="preserve"> </w:t>
      </w:r>
      <w:r w:rsidR="00637D92" w:rsidRPr="00637D92">
        <w:rPr>
          <w:rFonts w:ascii="Arial" w:hAnsi="Arial" w:cs="Arial"/>
        </w:rPr>
        <w:t xml:space="preserve">it is useful if the </w:t>
      </w:r>
      <w:r w:rsidRPr="00637D92">
        <w:rPr>
          <w:rFonts w:ascii="Arial" w:hAnsi="Arial" w:cs="Arial"/>
        </w:rPr>
        <w:t xml:space="preserve">completed GCP2 </w:t>
      </w:r>
      <w:r w:rsidR="00637D92" w:rsidRPr="00637D92">
        <w:rPr>
          <w:rFonts w:ascii="Arial" w:hAnsi="Arial" w:cs="Arial"/>
        </w:rPr>
        <w:t>could</w:t>
      </w:r>
      <w:r w:rsidRPr="00637D92">
        <w:rPr>
          <w:rFonts w:ascii="Arial" w:hAnsi="Arial" w:cs="Arial"/>
        </w:rPr>
        <w:t xml:space="preserve"> accompany </w:t>
      </w:r>
      <w:r w:rsidR="00637D92" w:rsidRPr="00637D92">
        <w:rPr>
          <w:rFonts w:ascii="Arial" w:hAnsi="Arial" w:cs="Arial"/>
        </w:rPr>
        <w:t xml:space="preserve">the </w:t>
      </w:r>
      <w:r w:rsidRPr="00637D92">
        <w:rPr>
          <w:rFonts w:ascii="Arial" w:hAnsi="Arial" w:cs="Arial"/>
        </w:rPr>
        <w:t>referral.</w:t>
      </w:r>
    </w:p>
    <w:p w14:paraId="2C2E5966" w14:textId="0B0EF904" w:rsidR="00A50BCD" w:rsidRPr="00637D92" w:rsidRDefault="00A50BCD" w:rsidP="00637D92">
      <w:pPr>
        <w:jc w:val="both"/>
        <w:rPr>
          <w:rFonts w:ascii="Arial" w:hAnsi="Arial" w:cs="Arial"/>
        </w:rPr>
      </w:pPr>
      <w:r w:rsidRPr="00637D92">
        <w:rPr>
          <w:rFonts w:ascii="Arial" w:hAnsi="Arial" w:cs="Arial"/>
        </w:rPr>
        <w:t xml:space="preserve">The GCP2 is effective when used in partnership with families, and practitioners should use it openly and honestly to assess and make change. When there is no consent, the referrer’s knowledge of the family should be used alongside the GCP2 tool to continue to assess and offer the most effective response to safeguard children/young people and support families. The GCP2 supports assessment, planning, intervention and reviewing in known or suspected </w:t>
      </w:r>
      <w:r w:rsidR="00637D92" w:rsidRPr="00637D92">
        <w:rPr>
          <w:rFonts w:ascii="Arial" w:hAnsi="Arial" w:cs="Arial"/>
        </w:rPr>
        <w:t>neglect-based</w:t>
      </w:r>
      <w:r w:rsidRPr="00637D92">
        <w:rPr>
          <w:rFonts w:ascii="Arial" w:hAnsi="Arial" w:cs="Arial"/>
        </w:rPr>
        <w:t xml:space="preserve"> children’s cases/family situations. Ongoing sound professional judgement and multi-agency collaboration are central to children and families receiving the right help, at the right level at the right time.</w:t>
      </w:r>
      <w:r w:rsidR="00637D92" w:rsidRPr="00637D92">
        <w:rPr>
          <w:rFonts w:ascii="Arial" w:hAnsi="Arial" w:cs="Arial"/>
        </w:rPr>
        <w:t xml:space="preserve"> </w:t>
      </w:r>
      <w:r w:rsidRPr="00637D92">
        <w:rPr>
          <w:rFonts w:ascii="Arial" w:hAnsi="Arial" w:cs="Arial"/>
        </w:rPr>
        <w:t xml:space="preserve">The GCP2 and its contents should be used in supervision to ensure sound professional judgements are supported in cases of known/suspected neglect. The GCP2 should be repeated regularly (e.g. 3 to 6 monthly/as agreed in supervision) to monitor change in </w:t>
      </w:r>
      <w:r w:rsidR="00637D92" w:rsidRPr="00637D92">
        <w:rPr>
          <w:rFonts w:ascii="Arial" w:hAnsi="Arial" w:cs="Arial"/>
        </w:rPr>
        <w:t>caregiver</w:t>
      </w:r>
      <w:r w:rsidRPr="00637D92">
        <w:rPr>
          <w:rFonts w:ascii="Arial" w:hAnsi="Arial" w:cs="Arial"/>
        </w:rPr>
        <w:t xml:space="preserve"> care given and to their children or those living with them and to support ongoing interventions. The GCP2 can be undertaken by one professional or more (e.g. this can be agreed in an Early Help Review, Child In Need Meeting, Child Protection Conference, Core Group meeting or Child In Care Review)</w:t>
      </w:r>
      <w:r w:rsidR="00637D92" w:rsidRPr="00637D92">
        <w:rPr>
          <w:rFonts w:ascii="Arial" w:hAnsi="Arial" w:cs="Arial"/>
        </w:rPr>
        <w:t>.</w:t>
      </w:r>
    </w:p>
    <w:p w14:paraId="3A733FB4" w14:textId="72EC23E8" w:rsidR="00637D92" w:rsidRPr="00637D92" w:rsidRDefault="00637D92" w:rsidP="00637D92">
      <w:pPr>
        <w:jc w:val="both"/>
        <w:rPr>
          <w:rFonts w:ascii="Arial" w:hAnsi="Arial" w:cs="Arial"/>
        </w:rPr>
      </w:pPr>
      <w:r w:rsidRPr="00637D92">
        <w:rPr>
          <w:rFonts w:ascii="Arial" w:hAnsi="Arial" w:cs="Arial"/>
        </w:rPr>
        <w:t>GCP2 training is</w:t>
      </w:r>
      <w:r w:rsidR="00AB5F92">
        <w:rPr>
          <w:rFonts w:ascii="Arial" w:hAnsi="Arial" w:cs="Arial"/>
        </w:rPr>
        <w:t xml:space="preserve"> currently being developed and will be</w:t>
      </w:r>
      <w:r w:rsidRPr="00637D92">
        <w:rPr>
          <w:rFonts w:ascii="Arial" w:hAnsi="Arial" w:cs="Arial"/>
        </w:rPr>
        <w:t xml:space="preserve"> offered to all practitioners working with children, young people and families in North East Lincolnshire. It is recommended that a GCP2 is completed for every family where neglect is suspected.</w:t>
      </w:r>
    </w:p>
    <w:p w14:paraId="09285DF9" w14:textId="77777777" w:rsidR="00A50BCD" w:rsidRDefault="00A50BCD" w:rsidP="00A82EDF">
      <w:pPr>
        <w:spacing w:after="0" w:line="240" w:lineRule="auto"/>
        <w:contextualSpacing/>
        <w:jc w:val="both"/>
        <w:textAlignment w:val="baseline"/>
        <w:rPr>
          <w:rFonts w:ascii="Arial" w:eastAsiaTheme="majorEastAsia" w:hAnsi="Arial" w:cs="Arial"/>
          <w:b/>
          <w:bCs/>
        </w:rPr>
      </w:pPr>
    </w:p>
    <w:p w14:paraId="48CEA281" w14:textId="7A411494" w:rsidR="00A50BCD" w:rsidRDefault="00A50BCD" w:rsidP="00A82EDF">
      <w:pPr>
        <w:spacing w:after="0" w:line="240" w:lineRule="auto"/>
        <w:contextualSpacing/>
        <w:jc w:val="both"/>
        <w:textAlignment w:val="baseline"/>
        <w:rPr>
          <w:rFonts w:ascii="Arial" w:eastAsiaTheme="majorEastAsia" w:hAnsi="Arial" w:cs="Arial"/>
          <w:b/>
          <w:bCs/>
        </w:rPr>
      </w:pPr>
      <w:r>
        <w:rPr>
          <w:rFonts w:ascii="Arial" w:eastAsiaTheme="majorEastAsia" w:hAnsi="Arial" w:cs="Arial"/>
          <w:b/>
          <w:bCs/>
          <w:noProof/>
        </w:rPr>
        <w:drawing>
          <wp:inline distT="0" distB="0" distL="0" distR="0" wp14:anchorId="76443A1E" wp14:editId="1FED43DA">
            <wp:extent cx="8678174" cy="6218773"/>
            <wp:effectExtent l="0" t="0" r="8890" b="0"/>
            <wp:docPr id="1672374715" name="Picture 1" descr="Graded Care Profi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74715" name="Picture 1" descr="Graded Care Profil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8683608" cy="6222667"/>
                    </a:xfrm>
                    <a:prstGeom prst="rect">
                      <a:avLst/>
                    </a:prstGeom>
                    <a:noFill/>
                    <a:ln>
                      <a:noFill/>
                    </a:ln>
                    <a:extLst>
                      <a:ext uri="{53640926-AAD7-44D8-BBD7-CCE9431645EC}">
                        <a14:shadowObscured xmlns:a14="http://schemas.microsoft.com/office/drawing/2010/main"/>
                      </a:ext>
                    </a:extLst>
                  </pic:spPr>
                </pic:pic>
              </a:graphicData>
            </a:graphic>
          </wp:inline>
        </w:drawing>
      </w:r>
    </w:p>
    <w:p w14:paraId="20CF7385" w14:textId="1AE2573E" w:rsidR="000D03FA" w:rsidRPr="000D03FA" w:rsidRDefault="00777537" w:rsidP="000D03FA">
      <w:pPr>
        <w:pStyle w:val="ListParagraph"/>
        <w:numPr>
          <w:ilvl w:val="0"/>
          <w:numId w:val="46"/>
        </w:numPr>
        <w:spacing w:after="0" w:line="240" w:lineRule="auto"/>
        <w:jc w:val="both"/>
        <w:textAlignment w:val="baseline"/>
        <w:rPr>
          <w:rFonts w:ascii="Arial" w:eastAsiaTheme="majorEastAsia" w:hAnsi="Arial" w:cs="Arial"/>
          <w:b/>
          <w:bCs/>
          <w:sz w:val="24"/>
          <w:szCs w:val="24"/>
        </w:rPr>
      </w:pPr>
      <w:bookmarkStart w:id="59" w:name="SWITCH"/>
      <w:r w:rsidRPr="000D03FA">
        <w:rPr>
          <w:noProof/>
        </w:rPr>
        <w:drawing>
          <wp:anchor distT="0" distB="0" distL="114300" distR="114300" simplePos="0" relativeHeight="251718657" behindDoc="1" locked="0" layoutInCell="1" allowOverlap="1" wp14:anchorId="7F91BF1C" wp14:editId="2A720989">
            <wp:simplePos x="0" y="0"/>
            <wp:positionH relativeFrom="margin">
              <wp:posOffset>2054225</wp:posOffset>
            </wp:positionH>
            <wp:positionV relativeFrom="paragraph">
              <wp:posOffset>0</wp:posOffset>
            </wp:positionV>
            <wp:extent cx="7484745" cy="5504815"/>
            <wp:effectExtent l="0" t="0" r="1905" b="635"/>
            <wp:wrapSquare wrapText="bothSides"/>
            <wp:docPr id="1429666917" name="Picture 1" descr="Neglect supervi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66917" name="Picture 1" descr="Neglect supervision guid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84745" cy="5504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3FA">
        <w:rPr>
          <w:rFonts w:ascii="Arial" w:eastAsiaTheme="majorEastAsia" w:hAnsi="Arial" w:cs="Arial"/>
          <w:b/>
          <w:bCs/>
          <w:sz w:val="24"/>
          <w:szCs w:val="24"/>
        </w:rPr>
        <w:t xml:space="preserve">Neglect </w:t>
      </w:r>
      <w:r w:rsidR="00A50BCD" w:rsidRPr="00043612">
        <w:rPr>
          <w:rFonts w:ascii="Arial" w:eastAsiaTheme="majorEastAsia" w:hAnsi="Arial" w:cs="Arial"/>
          <w:b/>
          <w:bCs/>
          <w:sz w:val="24"/>
          <w:szCs w:val="24"/>
        </w:rPr>
        <w:t>Supervision guide</w:t>
      </w:r>
      <w:bookmarkEnd w:id="50"/>
      <w:bookmarkEnd w:id="59"/>
    </w:p>
    <w:p w14:paraId="726A20E9" w14:textId="0201D202" w:rsidR="000D03FA" w:rsidRDefault="00A50BCD" w:rsidP="000D03FA">
      <w:pPr>
        <w:spacing w:after="0" w:line="240" w:lineRule="auto"/>
        <w:jc w:val="both"/>
        <w:textAlignment w:val="baseline"/>
        <w:rPr>
          <w:rFonts w:ascii="Arial" w:eastAsiaTheme="majorEastAsia" w:hAnsi="Arial" w:cs="Arial"/>
          <w:sz w:val="20"/>
          <w:szCs w:val="20"/>
        </w:rPr>
      </w:pPr>
      <w:r w:rsidRPr="000D03FA">
        <w:rPr>
          <w:rFonts w:ascii="Arial" w:eastAsiaTheme="majorEastAsia" w:hAnsi="Arial" w:cs="Arial"/>
          <w:sz w:val="20"/>
          <w:szCs w:val="20"/>
        </w:rPr>
        <w:t xml:space="preserve"> </w:t>
      </w:r>
    </w:p>
    <w:p w14:paraId="25788D46" w14:textId="77777777" w:rsidR="000D03FA" w:rsidRDefault="000D03FA" w:rsidP="000D03FA">
      <w:pPr>
        <w:spacing w:after="0" w:line="240" w:lineRule="auto"/>
        <w:jc w:val="both"/>
        <w:textAlignment w:val="baseline"/>
        <w:rPr>
          <w:rFonts w:ascii="Arial" w:eastAsiaTheme="majorEastAsia" w:hAnsi="Arial" w:cs="Arial"/>
          <w:sz w:val="20"/>
          <w:szCs w:val="20"/>
        </w:rPr>
      </w:pPr>
    </w:p>
    <w:p w14:paraId="048CA329" w14:textId="77777777" w:rsidR="000D03FA" w:rsidRDefault="000D03FA" w:rsidP="000D03FA">
      <w:pPr>
        <w:spacing w:after="0" w:line="240" w:lineRule="auto"/>
        <w:jc w:val="both"/>
        <w:textAlignment w:val="baseline"/>
        <w:rPr>
          <w:rFonts w:ascii="Arial" w:eastAsiaTheme="majorEastAsia" w:hAnsi="Arial" w:cs="Arial"/>
          <w:sz w:val="20"/>
          <w:szCs w:val="20"/>
        </w:rPr>
      </w:pPr>
    </w:p>
    <w:p w14:paraId="55426880" w14:textId="77777777" w:rsidR="000D03FA" w:rsidRDefault="000D03FA" w:rsidP="000D03FA">
      <w:pPr>
        <w:spacing w:after="0" w:line="240" w:lineRule="auto"/>
        <w:jc w:val="both"/>
        <w:textAlignment w:val="baseline"/>
        <w:rPr>
          <w:rFonts w:ascii="Arial" w:eastAsiaTheme="majorEastAsia" w:hAnsi="Arial" w:cs="Arial"/>
          <w:sz w:val="20"/>
          <w:szCs w:val="20"/>
        </w:rPr>
      </w:pPr>
    </w:p>
    <w:p w14:paraId="49175169" w14:textId="77777777" w:rsidR="000D03FA" w:rsidRDefault="000D03FA" w:rsidP="000D03FA">
      <w:pPr>
        <w:spacing w:after="0" w:line="240" w:lineRule="auto"/>
        <w:jc w:val="both"/>
        <w:textAlignment w:val="baseline"/>
        <w:rPr>
          <w:rFonts w:ascii="Arial" w:eastAsiaTheme="majorEastAsia" w:hAnsi="Arial" w:cs="Arial"/>
          <w:sz w:val="20"/>
          <w:szCs w:val="20"/>
        </w:rPr>
      </w:pPr>
    </w:p>
    <w:p w14:paraId="3EB9AD98" w14:textId="77777777" w:rsidR="000D03FA" w:rsidRDefault="000D03FA" w:rsidP="000D03FA">
      <w:pPr>
        <w:spacing w:after="0" w:line="240" w:lineRule="auto"/>
        <w:jc w:val="both"/>
        <w:textAlignment w:val="baseline"/>
        <w:rPr>
          <w:rFonts w:ascii="Arial" w:eastAsiaTheme="majorEastAsia" w:hAnsi="Arial" w:cs="Arial"/>
          <w:sz w:val="20"/>
          <w:szCs w:val="20"/>
        </w:rPr>
      </w:pPr>
    </w:p>
    <w:p w14:paraId="28BE9F3E" w14:textId="77777777" w:rsidR="000D03FA" w:rsidRDefault="000D03FA" w:rsidP="000D03FA">
      <w:pPr>
        <w:spacing w:after="0" w:line="240" w:lineRule="auto"/>
        <w:jc w:val="both"/>
        <w:textAlignment w:val="baseline"/>
        <w:rPr>
          <w:rFonts w:ascii="Arial" w:eastAsiaTheme="majorEastAsia" w:hAnsi="Arial" w:cs="Arial"/>
          <w:sz w:val="20"/>
          <w:szCs w:val="20"/>
        </w:rPr>
      </w:pPr>
    </w:p>
    <w:p w14:paraId="616A685E" w14:textId="2EABFC53" w:rsidR="00A50BCD" w:rsidRPr="000D03FA" w:rsidRDefault="000D03FA" w:rsidP="000D03FA">
      <w:pPr>
        <w:spacing w:after="0" w:line="240" w:lineRule="auto"/>
        <w:jc w:val="both"/>
        <w:textAlignment w:val="baseline"/>
        <w:rPr>
          <w:rFonts w:ascii="Arial" w:eastAsiaTheme="majorEastAsia" w:hAnsi="Arial" w:cs="Arial"/>
          <w:sz w:val="20"/>
          <w:szCs w:val="20"/>
        </w:rPr>
      </w:pPr>
      <w:r>
        <w:rPr>
          <w:rFonts w:ascii="Arial" w:eastAsiaTheme="majorEastAsia" w:hAnsi="Arial" w:cs="Arial"/>
          <w:sz w:val="20"/>
          <w:szCs w:val="20"/>
        </w:rPr>
        <w:t xml:space="preserve">This </w:t>
      </w:r>
      <w:r w:rsidR="00A50BCD" w:rsidRPr="000D03FA">
        <w:rPr>
          <w:rFonts w:ascii="Arial" w:eastAsiaTheme="majorEastAsia" w:hAnsi="Arial" w:cs="Arial"/>
          <w:sz w:val="20"/>
          <w:szCs w:val="20"/>
        </w:rPr>
        <w:t xml:space="preserve">guide has been designed for our workforce as an aid to focus thinking and identify/respond to signs and symptoms of neglect. The supervision guide helps you to think through any presenting neglect concerns. As a practitioner, your holistic understanding of the child/ren and family should cover all 6 sections of the checklist to inform ongoing support, assessment and/or safety planning. The checklist is not linear or fixed, completing each section of the checklist may cause practitioners to reflect on a previously completed section – this is encouraged. </w:t>
      </w:r>
    </w:p>
    <w:p w14:paraId="3AAC3790" w14:textId="41A3A80A" w:rsidR="00A50BCD" w:rsidRDefault="00A50BCD" w:rsidP="00A82EDF">
      <w:pPr>
        <w:spacing w:after="0" w:line="240" w:lineRule="auto"/>
        <w:textAlignment w:val="baseline"/>
        <w:rPr>
          <w:rFonts w:ascii="Arial" w:eastAsiaTheme="majorEastAsia" w:hAnsi="Arial" w:cs="Arial"/>
        </w:rPr>
      </w:pPr>
    </w:p>
    <w:p w14:paraId="7BDC5478" w14:textId="5A9DAC99" w:rsidR="00A50BCD" w:rsidRPr="00A103BA" w:rsidRDefault="00A50BCD" w:rsidP="00A82EDF">
      <w:pPr>
        <w:spacing w:after="0" w:line="240" w:lineRule="auto"/>
        <w:textAlignment w:val="baseline"/>
        <w:rPr>
          <w:rFonts w:ascii="Arial" w:eastAsiaTheme="majorEastAsia" w:hAnsi="Arial" w:cs="Arial"/>
        </w:rPr>
      </w:pPr>
    </w:p>
    <w:p w14:paraId="35A37D49" w14:textId="76EA6BF9" w:rsidR="00A50BCD" w:rsidRDefault="00A50BCD" w:rsidP="00A82EDF">
      <w:pPr>
        <w:spacing w:after="0" w:line="240" w:lineRule="auto"/>
        <w:textAlignment w:val="baseline"/>
        <w:rPr>
          <w:rFonts w:ascii="Arial" w:eastAsiaTheme="majorEastAsia" w:hAnsi="Arial" w:cs="Arial"/>
        </w:rPr>
      </w:pPr>
    </w:p>
    <w:p w14:paraId="08A73298" w14:textId="0FF9C405" w:rsidR="000D03FA" w:rsidRDefault="000D03FA" w:rsidP="00A82EDF">
      <w:pPr>
        <w:spacing w:after="0" w:line="240" w:lineRule="auto"/>
        <w:textAlignment w:val="baseline"/>
        <w:rPr>
          <w:rFonts w:ascii="Arial" w:eastAsiaTheme="majorEastAsia" w:hAnsi="Arial" w:cs="Arial"/>
        </w:rPr>
      </w:pPr>
    </w:p>
    <w:p w14:paraId="75EF9E19" w14:textId="3815A658" w:rsidR="000D03FA" w:rsidRDefault="000D03FA" w:rsidP="00A82EDF">
      <w:pPr>
        <w:spacing w:after="0" w:line="240" w:lineRule="auto"/>
        <w:textAlignment w:val="baseline"/>
        <w:rPr>
          <w:rFonts w:ascii="Arial" w:eastAsiaTheme="majorEastAsia" w:hAnsi="Arial" w:cs="Arial"/>
        </w:rPr>
      </w:pPr>
    </w:p>
    <w:p w14:paraId="4E9B1B57" w14:textId="77777777" w:rsidR="000D03FA" w:rsidRDefault="000D03FA" w:rsidP="00A82EDF">
      <w:pPr>
        <w:spacing w:after="0" w:line="240" w:lineRule="auto"/>
        <w:textAlignment w:val="baseline"/>
        <w:rPr>
          <w:rFonts w:ascii="Arial" w:eastAsiaTheme="majorEastAsia" w:hAnsi="Arial" w:cs="Arial"/>
        </w:rPr>
      </w:pPr>
    </w:p>
    <w:p w14:paraId="29874141" w14:textId="77777777" w:rsidR="000D03FA" w:rsidRDefault="000D03FA" w:rsidP="00A82EDF">
      <w:pPr>
        <w:spacing w:after="0" w:line="240" w:lineRule="auto"/>
        <w:textAlignment w:val="baseline"/>
        <w:rPr>
          <w:rFonts w:ascii="Arial" w:eastAsiaTheme="majorEastAsia" w:hAnsi="Arial" w:cs="Arial"/>
        </w:rPr>
      </w:pPr>
    </w:p>
    <w:p w14:paraId="3E909E7B" w14:textId="77777777" w:rsidR="000D03FA" w:rsidRDefault="000D03FA" w:rsidP="00A82EDF">
      <w:pPr>
        <w:spacing w:after="0" w:line="240" w:lineRule="auto"/>
        <w:textAlignment w:val="baseline"/>
        <w:rPr>
          <w:rFonts w:ascii="Arial" w:eastAsiaTheme="majorEastAsia" w:hAnsi="Arial" w:cs="Arial"/>
        </w:rPr>
      </w:pPr>
    </w:p>
    <w:p w14:paraId="60FE353D" w14:textId="77777777" w:rsidR="000D03FA" w:rsidRDefault="000D03FA" w:rsidP="00A82EDF">
      <w:pPr>
        <w:spacing w:after="0" w:line="240" w:lineRule="auto"/>
        <w:textAlignment w:val="baseline"/>
        <w:rPr>
          <w:rFonts w:ascii="Arial" w:eastAsiaTheme="majorEastAsia" w:hAnsi="Arial" w:cs="Arial"/>
        </w:rPr>
      </w:pPr>
    </w:p>
    <w:p w14:paraId="3055AEA9" w14:textId="77777777" w:rsidR="000D03FA" w:rsidRDefault="000D03FA" w:rsidP="00A82EDF">
      <w:pPr>
        <w:spacing w:after="0" w:line="240" w:lineRule="auto"/>
        <w:rPr>
          <w:rFonts w:ascii="Arial" w:eastAsiaTheme="minorEastAsia" w:hAnsi="Arial" w:cs="Arial"/>
          <w:b/>
          <w:bCs/>
          <w:u w:val="single"/>
        </w:rPr>
      </w:pPr>
    </w:p>
    <w:p w14:paraId="0FA29AC4" w14:textId="3C82468A" w:rsidR="00A50BCD" w:rsidRPr="00043612" w:rsidRDefault="00A50BCD" w:rsidP="00043612">
      <w:pPr>
        <w:pStyle w:val="ListParagraph"/>
        <w:numPr>
          <w:ilvl w:val="0"/>
          <w:numId w:val="46"/>
        </w:numPr>
        <w:spacing w:after="0" w:line="240" w:lineRule="auto"/>
        <w:rPr>
          <w:rFonts w:ascii="Arial" w:eastAsiaTheme="minorEastAsia" w:hAnsi="Arial" w:cs="Arial"/>
          <w:b/>
          <w:bCs/>
          <w:u w:val="single"/>
        </w:rPr>
      </w:pPr>
      <w:bookmarkStart w:id="60" w:name="ChronologyGuidance"/>
      <w:r w:rsidRPr="00043612">
        <w:rPr>
          <w:rFonts w:ascii="Arial" w:eastAsiaTheme="minorEastAsia" w:hAnsi="Arial" w:cs="Arial"/>
          <w:b/>
          <w:bCs/>
          <w:u w:val="single"/>
        </w:rPr>
        <w:t>Chronology guidance</w:t>
      </w:r>
    </w:p>
    <w:bookmarkEnd w:id="60"/>
    <w:p w14:paraId="6C180188" w14:textId="77777777" w:rsidR="00A50BCD" w:rsidRPr="00A103BA" w:rsidRDefault="00A50BCD" w:rsidP="003731F9">
      <w:pPr>
        <w:spacing w:after="0" w:line="240" w:lineRule="auto"/>
        <w:jc w:val="both"/>
        <w:rPr>
          <w:rFonts w:ascii="Arial" w:eastAsiaTheme="minorEastAsia" w:hAnsi="Arial" w:cs="Arial"/>
          <w:u w:val="single"/>
        </w:rPr>
      </w:pPr>
    </w:p>
    <w:p w14:paraId="6FFF9E50" w14:textId="77777777" w:rsidR="00A50BCD" w:rsidRPr="00A103BA" w:rsidRDefault="00A50BCD" w:rsidP="003731F9">
      <w:pPr>
        <w:spacing w:after="0" w:line="240" w:lineRule="auto"/>
        <w:jc w:val="both"/>
        <w:rPr>
          <w:rFonts w:ascii="Arial" w:hAnsi="Arial" w:cs="Arial"/>
        </w:rPr>
      </w:pPr>
      <w:r w:rsidRPr="00A103BA">
        <w:rPr>
          <w:rFonts w:ascii="Arial" w:hAnsi="Arial" w:cs="Arial"/>
        </w:rPr>
        <w:t xml:space="preserve">A chronology is a useful tool to help practitioners summarise, analyse and understand a child’s lived experience. </w:t>
      </w:r>
      <w:r w:rsidRPr="00A103BA">
        <w:rPr>
          <w:rFonts w:ascii="Arial" w:eastAsiaTheme="minorEastAsia" w:hAnsi="Arial" w:cs="Arial"/>
        </w:rPr>
        <w:t xml:space="preserve">Analysis of a chronology can provide insight into both the immediate and long-term effects of these individual events on a child’s emotional and physical development. </w:t>
      </w:r>
      <w:r w:rsidRPr="00A103BA">
        <w:rPr>
          <w:rFonts w:ascii="Arial" w:hAnsi="Arial" w:cs="Arial"/>
        </w:rPr>
        <w:t xml:space="preserve"> Neglect does</w:t>
      </w:r>
      <w:r w:rsidRPr="00A103BA">
        <w:rPr>
          <w:rFonts w:ascii="Arial" w:eastAsiaTheme="minorEastAsia" w:hAnsi="Arial" w:cs="Arial"/>
        </w:rPr>
        <w:t xml:space="preserve"> not necessarily an identifiable point and often incidents are seen in isolation of each other</w:t>
      </w:r>
      <w:r w:rsidRPr="00A103BA">
        <w:rPr>
          <w:rFonts w:ascii="Arial" w:hAnsi="Arial" w:cs="Arial"/>
        </w:rPr>
        <w:t xml:space="preserve"> and concerns often build up over time. It is important to record any concerns and observations to help us understand any patterns of behaviour and allow us to see the wider picture. </w:t>
      </w:r>
      <w:r w:rsidRPr="00A103BA">
        <w:rPr>
          <w:rFonts w:ascii="Arial" w:eastAsiaTheme="minorEastAsia" w:hAnsi="Arial" w:cs="Arial"/>
        </w:rPr>
        <w:t>A chronology allows for patterns to be seen and for change or lack thereof to be recorded.</w:t>
      </w:r>
    </w:p>
    <w:p w14:paraId="3C695015" w14:textId="77777777" w:rsidR="00A50BCD" w:rsidRPr="00A103BA" w:rsidRDefault="00A50BCD" w:rsidP="003731F9">
      <w:pPr>
        <w:spacing w:after="0" w:line="240" w:lineRule="auto"/>
        <w:jc w:val="both"/>
        <w:rPr>
          <w:rFonts w:ascii="Arial" w:hAnsi="Arial" w:cs="Arial"/>
        </w:rPr>
      </w:pPr>
    </w:p>
    <w:p w14:paraId="2F321A8F" w14:textId="77777777" w:rsidR="00A50BCD" w:rsidRPr="00A103BA" w:rsidRDefault="00A50BCD" w:rsidP="003731F9">
      <w:pPr>
        <w:spacing w:after="0" w:line="240" w:lineRule="auto"/>
        <w:jc w:val="both"/>
        <w:rPr>
          <w:rFonts w:ascii="Arial" w:hAnsi="Arial" w:cs="Arial"/>
        </w:rPr>
      </w:pPr>
      <w:r w:rsidRPr="00A103BA">
        <w:rPr>
          <w:rFonts w:ascii="Arial" w:hAnsi="Arial" w:cs="Arial"/>
        </w:rPr>
        <w:t>Where appropriate a chronology should be completed together with other agencies as each agency may be holding a ‘piece of the puzzle’. A chronology is not an assessment in itself but it can contribute to an assessment or help you understand when additional intervention may be needed. Your organisation may already have a template and guidance for completing children’s chronologies but if not, you can use the template to record incidents and concerns.</w:t>
      </w:r>
      <w:r w:rsidRPr="00A103BA">
        <w:rPr>
          <w:rFonts w:ascii="Arial" w:eastAsiaTheme="minorEastAsia" w:hAnsi="Arial" w:cs="Arial"/>
        </w:rPr>
        <w:t xml:space="preserve"> </w:t>
      </w:r>
    </w:p>
    <w:p w14:paraId="3031AD20" w14:textId="77777777" w:rsidR="00A50BCD" w:rsidRPr="00A103BA" w:rsidRDefault="00A50BCD" w:rsidP="003731F9">
      <w:pPr>
        <w:spacing w:after="0" w:line="240" w:lineRule="auto"/>
        <w:jc w:val="both"/>
        <w:rPr>
          <w:rFonts w:ascii="Arial" w:eastAsiaTheme="minorEastAsia" w:hAnsi="Arial" w:cs="Arial"/>
        </w:rPr>
      </w:pPr>
    </w:p>
    <w:p w14:paraId="7CCB81E8" w14:textId="77777777" w:rsidR="00A50BCD" w:rsidRPr="00A103BA" w:rsidRDefault="00A50BCD" w:rsidP="003731F9">
      <w:pPr>
        <w:spacing w:after="0" w:line="240" w:lineRule="auto"/>
        <w:jc w:val="both"/>
        <w:rPr>
          <w:rFonts w:ascii="Arial" w:eastAsia="Calibri" w:hAnsi="Arial" w:cs="Arial"/>
        </w:rPr>
      </w:pPr>
      <w:r w:rsidRPr="00A103BA">
        <w:rPr>
          <w:rFonts w:ascii="Arial" w:eastAsia="Calibri" w:hAnsi="Arial" w:cs="Arial"/>
        </w:rPr>
        <w:t>Chronologies should:</w:t>
      </w:r>
    </w:p>
    <w:p w14:paraId="2643A6F5" w14:textId="77777777" w:rsidR="00A50BCD" w:rsidRPr="00A103BA" w:rsidRDefault="00A50BCD" w:rsidP="003731F9">
      <w:pPr>
        <w:spacing w:after="0" w:line="240" w:lineRule="auto"/>
        <w:jc w:val="both"/>
        <w:rPr>
          <w:rFonts w:ascii="Arial" w:eastAsia="Calibri" w:hAnsi="Arial" w:cs="Arial"/>
        </w:rPr>
      </w:pPr>
    </w:p>
    <w:p w14:paraId="0C68BA48" w14:textId="77777777" w:rsidR="00A50BCD" w:rsidRPr="00A103BA" w:rsidRDefault="00A50BCD" w:rsidP="003731F9">
      <w:pPr>
        <w:numPr>
          <w:ilvl w:val="0"/>
          <w:numId w:val="32"/>
        </w:numPr>
        <w:spacing w:after="0" w:line="240" w:lineRule="auto"/>
        <w:jc w:val="both"/>
        <w:rPr>
          <w:rFonts w:ascii="Arial" w:eastAsia="Calibri" w:hAnsi="Arial" w:cs="Arial"/>
        </w:rPr>
      </w:pPr>
      <w:r w:rsidRPr="00A103BA">
        <w:rPr>
          <w:rFonts w:ascii="Arial" w:eastAsia="Calibri" w:hAnsi="Arial" w:cs="Arial"/>
        </w:rPr>
        <w:t>be accurate – contain fact, not opinion</w:t>
      </w:r>
    </w:p>
    <w:p w14:paraId="28BF1541" w14:textId="77777777" w:rsidR="00A50BCD" w:rsidRPr="00A103BA" w:rsidRDefault="00A50BCD" w:rsidP="003731F9">
      <w:pPr>
        <w:numPr>
          <w:ilvl w:val="0"/>
          <w:numId w:val="32"/>
        </w:numPr>
        <w:spacing w:after="0" w:line="240" w:lineRule="auto"/>
        <w:jc w:val="both"/>
        <w:rPr>
          <w:rFonts w:ascii="Arial" w:eastAsia="Calibri" w:hAnsi="Arial" w:cs="Arial"/>
        </w:rPr>
      </w:pPr>
      <w:r w:rsidRPr="00A103BA">
        <w:rPr>
          <w:rFonts w:ascii="Arial" w:eastAsia="Calibri" w:hAnsi="Arial" w:cs="Arial"/>
        </w:rPr>
        <w:t>contain sufficient details but not replicate the case recording (i.e. pertinent information only)</w:t>
      </w:r>
    </w:p>
    <w:p w14:paraId="459F21D3" w14:textId="77777777" w:rsidR="00A50BCD" w:rsidRPr="00A103BA" w:rsidRDefault="00A50BCD" w:rsidP="003731F9">
      <w:pPr>
        <w:numPr>
          <w:ilvl w:val="0"/>
          <w:numId w:val="32"/>
        </w:numPr>
        <w:spacing w:after="0" w:line="240" w:lineRule="auto"/>
        <w:jc w:val="both"/>
        <w:rPr>
          <w:rFonts w:ascii="Arial" w:eastAsia="Calibri" w:hAnsi="Arial" w:cs="Arial"/>
        </w:rPr>
      </w:pPr>
      <w:r w:rsidRPr="00A103BA">
        <w:rPr>
          <w:rFonts w:ascii="Arial" w:eastAsia="Calibri" w:hAnsi="Arial" w:cs="Arial"/>
        </w:rPr>
        <w:t>be flexible – allow for unplanned events to form part of the recording</w:t>
      </w:r>
    </w:p>
    <w:p w14:paraId="04E172DF" w14:textId="77777777" w:rsidR="00A50BCD" w:rsidRPr="00A103BA" w:rsidRDefault="00A50BCD" w:rsidP="003731F9">
      <w:pPr>
        <w:numPr>
          <w:ilvl w:val="0"/>
          <w:numId w:val="32"/>
        </w:numPr>
        <w:spacing w:after="0" w:line="240" w:lineRule="auto"/>
        <w:jc w:val="both"/>
        <w:rPr>
          <w:rFonts w:ascii="Arial" w:eastAsia="Calibri" w:hAnsi="Arial" w:cs="Arial"/>
        </w:rPr>
      </w:pPr>
      <w:r w:rsidRPr="00A103BA">
        <w:rPr>
          <w:rFonts w:ascii="Arial" w:eastAsia="Calibri" w:hAnsi="Arial" w:cs="Arial"/>
        </w:rPr>
        <w:t>be reviewed regularly – chronologies should be up to date to allow analysis</w:t>
      </w:r>
    </w:p>
    <w:p w14:paraId="580098F8" w14:textId="77777777" w:rsidR="00A50BCD" w:rsidRPr="00A103BA" w:rsidRDefault="00A50BCD" w:rsidP="003731F9">
      <w:pPr>
        <w:numPr>
          <w:ilvl w:val="0"/>
          <w:numId w:val="32"/>
        </w:numPr>
        <w:spacing w:after="0" w:line="240" w:lineRule="auto"/>
        <w:jc w:val="both"/>
        <w:rPr>
          <w:rFonts w:ascii="Arial" w:eastAsia="Calibri" w:hAnsi="Arial" w:cs="Arial"/>
        </w:rPr>
      </w:pPr>
      <w:r w:rsidRPr="00A103BA">
        <w:rPr>
          <w:rFonts w:ascii="Arial" w:eastAsia="Calibri" w:hAnsi="Arial" w:cs="Arial"/>
        </w:rPr>
        <w:t>note action that was taken in response to any particular event (i.e. </w:t>
      </w:r>
      <w:r w:rsidRPr="00A103BA">
        <w:rPr>
          <w:rFonts w:ascii="Arial" w:eastAsia="Calibri" w:hAnsi="Arial" w:cs="Arial"/>
          <w:i/>
          <w:iCs/>
        </w:rPr>
        <w:t>x</w:t>
      </w:r>
      <w:r w:rsidRPr="00A103BA">
        <w:rPr>
          <w:rFonts w:ascii="Arial" w:eastAsia="Calibri" w:hAnsi="Arial" w:cs="Arial"/>
        </w:rPr>
        <w:t> happened and so we did </w:t>
      </w:r>
      <w:r w:rsidRPr="00A103BA">
        <w:rPr>
          <w:rFonts w:ascii="Arial" w:eastAsia="Calibri" w:hAnsi="Arial" w:cs="Arial"/>
          <w:i/>
          <w:iCs/>
        </w:rPr>
        <w:t>y</w:t>
      </w:r>
      <w:r w:rsidRPr="00A103BA">
        <w:rPr>
          <w:rFonts w:ascii="Arial" w:eastAsia="Calibri" w:hAnsi="Arial" w:cs="Arial"/>
        </w:rPr>
        <w:t>). It is also important to note if no action was taken.</w:t>
      </w:r>
    </w:p>
    <w:p w14:paraId="29F958A2" w14:textId="77777777" w:rsidR="00A50BCD" w:rsidRPr="00A103BA" w:rsidRDefault="00A50BCD" w:rsidP="003731F9">
      <w:pPr>
        <w:spacing w:after="0" w:line="240" w:lineRule="auto"/>
        <w:jc w:val="both"/>
        <w:rPr>
          <w:rFonts w:ascii="Arial" w:eastAsia="Calibri" w:hAnsi="Arial" w:cs="Arial"/>
        </w:rPr>
      </w:pPr>
    </w:p>
    <w:p w14:paraId="5DC9FFF6" w14:textId="77777777" w:rsidR="00A50BCD" w:rsidRPr="00A103BA" w:rsidRDefault="00A50BCD" w:rsidP="003731F9">
      <w:pPr>
        <w:spacing w:after="0" w:line="240" w:lineRule="auto"/>
        <w:jc w:val="both"/>
        <w:rPr>
          <w:rFonts w:ascii="Arial" w:eastAsia="Calibri" w:hAnsi="Arial" w:cs="Arial"/>
        </w:rPr>
      </w:pPr>
      <w:r w:rsidRPr="00A103BA">
        <w:rPr>
          <w:rFonts w:ascii="Arial" w:eastAsia="Calibri" w:hAnsi="Arial" w:cs="Arial"/>
        </w:rPr>
        <w:t>Key information in chronologies should include:</w:t>
      </w:r>
    </w:p>
    <w:p w14:paraId="296D7AA7" w14:textId="77777777" w:rsidR="00A50BCD" w:rsidRPr="00A103BA" w:rsidRDefault="00A50BCD" w:rsidP="003731F9">
      <w:pPr>
        <w:numPr>
          <w:ilvl w:val="0"/>
          <w:numId w:val="31"/>
        </w:numPr>
        <w:spacing w:after="0" w:line="240" w:lineRule="auto"/>
        <w:jc w:val="both"/>
        <w:rPr>
          <w:rFonts w:ascii="Arial" w:eastAsia="Calibri" w:hAnsi="Arial" w:cs="Arial"/>
        </w:rPr>
      </w:pPr>
      <w:r w:rsidRPr="00A103BA">
        <w:rPr>
          <w:rFonts w:ascii="Arial" w:eastAsia="Calibri" w:hAnsi="Arial" w:cs="Arial"/>
        </w:rPr>
        <w:t>Key dates – e.g. dates of birth of important family members, deaths of important people in the child’s life.</w:t>
      </w:r>
    </w:p>
    <w:p w14:paraId="73ED9C24" w14:textId="49E3456C" w:rsidR="00A50BCD" w:rsidRDefault="00A50BCD" w:rsidP="003731F9">
      <w:pPr>
        <w:numPr>
          <w:ilvl w:val="0"/>
          <w:numId w:val="31"/>
        </w:numPr>
        <w:spacing w:after="0" w:line="240" w:lineRule="auto"/>
        <w:jc w:val="both"/>
        <w:rPr>
          <w:rFonts w:ascii="Arial" w:eastAsia="Calibri" w:hAnsi="Arial" w:cs="Arial"/>
        </w:rPr>
      </w:pPr>
      <w:r w:rsidRPr="00A103BA">
        <w:rPr>
          <w:rFonts w:ascii="Arial" w:eastAsia="Calibri" w:hAnsi="Arial" w:cs="Arial"/>
        </w:rPr>
        <w:t>Key professional interventions – e.g. date of initial and historical referrals to Children’s Services, outcome of s47 enquiries, date of child protection plans being made.</w:t>
      </w:r>
    </w:p>
    <w:p w14:paraId="5DB7D3A8" w14:textId="77777777" w:rsidR="003731F9" w:rsidRPr="0002236E" w:rsidRDefault="003731F9" w:rsidP="003731F9">
      <w:pPr>
        <w:spacing w:after="0" w:line="240" w:lineRule="auto"/>
        <w:ind w:left="720"/>
        <w:jc w:val="both"/>
        <w:rPr>
          <w:rFonts w:ascii="Arial" w:eastAsia="Calibri" w:hAnsi="Arial" w:cs="Arial"/>
        </w:rPr>
      </w:pPr>
    </w:p>
    <w:p w14:paraId="7D8C0E6E" w14:textId="77777777" w:rsidR="00A50BCD" w:rsidRPr="00A103BA" w:rsidRDefault="00A50BCD" w:rsidP="003731F9">
      <w:pPr>
        <w:spacing w:after="0" w:line="240" w:lineRule="auto"/>
        <w:jc w:val="both"/>
        <w:rPr>
          <w:rFonts w:ascii="Arial" w:eastAsia="Calibri" w:hAnsi="Arial" w:cs="Arial"/>
        </w:rPr>
      </w:pPr>
      <w:r w:rsidRPr="003731F9">
        <w:rPr>
          <w:rFonts w:ascii="Arial" w:eastAsia="Calibri" w:hAnsi="Arial" w:cs="Arial"/>
          <w:b/>
          <w:bCs/>
        </w:rPr>
        <w:t>Significant events</w:t>
      </w:r>
      <w:r w:rsidRPr="00A103BA">
        <w:rPr>
          <w:rFonts w:ascii="Arial" w:eastAsia="Calibri" w:hAnsi="Arial" w:cs="Arial"/>
        </w:rPr>
        <w:t xml:space="preserve"> – e.g. child coming to school with an injury, neighbours reporting child out in early hours of the morning, significant illnesses, missing episodes, medical appointments not being kept, incidents involving the Police, issues relating to the parents.</w:t>
      </w:r>
    </w:p>
    <w:p w14:paraId="01128DD2" w14:textId="77777777" w:rsidR="00A50BCD" w:rsidRPr="00A103BA" w:rsidRDefault="00A50BCD" w:rsidP="003731F9">
      <w:pPr>
        <w:spacing w:after="0" w:line="240" w:lineRule="auto"/>
        <w:jc w:val="both"/>
        <w:rPr>
          <w:rFonts w:ascii="Arial" w:eastAsia="Calibri" w:hAnsi="Arial" w:cs="Arial"/>
          <w:i/>
          <w:iCs/>
        </w:rPr>
      </w:pPr>
      <w:r w:rsidRPr="00A103BA">
        <w:rPr>
          <w:rFonts w:ascii="Arial" w:eastAsia="Calibri" w:hAnsi="Arial" w:cs="Arial"/>
          <w:i/>
          <w:iCs/>
        </w:rPr>
        <w:t>(Safeguarding Network, 2024)</w:t>
      </w:r>
    </w:p>
    <w:p w14:paraId="3FD76E81" w14:textId="77777777" w:rsidR="00A50BCD" w:rsidRPr="00A103BA" w:rsidRDefault="00A50BCD" w:rsidP="00A82EDF">
      <w:pPr>
        <w:spacing w:after="0" w:line="240" w:lineRule="auto"/>
        <w:jc w:val="right"/>
        <w:rPr>
          <w:rFonts w:ascii="Arial" w:eastAsia="Calibri" w:hAnsi="Arial" w:cs="Arial"/>
          <w:i/>
          <w:iCs/>
          <w:color w:val="0070C0"/>
        </w:rPr>
      </w:pPr>
    </w:p>
    <w:p w14:paraId="07A4F4DD" w14:textId="77777777" w:rsidR="00906D8C" w:rsidRDefault="00906D8C" w:rsidP="00A82EDF">
      <w:pPr>
        <w:spacing w:after="0" w:line="240" w:lineRule="auto"/>
        <w:jc w:val="center"/>
        <w:rPr>
          <w:rFonts w:ascii="Arial" w:eastAsia="Calibri" w:hAnsi="Arial" w:cs="Arial"/>
          <w:b/>
          <w:bCs/>
          <w:u w:val="single"/>
        </w:rPr>
      </w:pPr>
    </w:p>
    <w:p w14:paraId="1EEC4F73" w14:textId="77777777" w:rsidR="00906D8C" w:rsidRDefault="00906D8C" w:rsidP="00A82EDF">
      <w:pPr>
        <w:spacing w:after="0" w:line="240" w:lineRule="auto"/>
        <w:jc w:val="center"/>
        <w:rPr>
          <w:rFonts w:ascii="Arial" w:eastAsia="Calibri" w:hAnsi="Arial" w:cs="Arial"/>
          <w:b/>
          <w:bCs/>
          <w:u w:val="single"/>
        </w:rPr>
      </w:pPr>
    </w:p>
    <w:p w14:paraId="1932DC69" w14:textId="77777777" w:rsidR="00906D8C" w:rsidRDefault="00906D8C" w:rsidP="00A82EDF">
      <w:pPr>
        <w:spacing w:after="0" w:line="240" w:lineRule="auto"/>
        <w:jc w:val="center"/>
        <w:rPr>
          <w:rFonts w:ascii="Arial" w:eastAsia="Calibri" w:hAnsi="Arial" w:cs="Arial"/>
          <w:b/>
          <w:bCs/>
          <w:u w:val="single"/>
        </w:rPr>
      </w:pPr>
    </w:p>
    <w:p w14:paraId="0DC9CBC4" w14:textId="77777777" w:rsidR="0002236E" w:rsidRDefault="0002236E" w:rsidP="00A82EDF">
      <w:pPr>
        <w:spacing w:after="0" w:line="240" w:lineRule="auto"/>
        <w:jc w:val="center"/>
        <w:rPr>
          <w:rFonts w:ascii="Arial" w:eastAsia="Calibri" w:hAnsi="Arial" w:cs="Arial"/>
          <w:b/>
          <w:bCs/>
          <w:u w:val="single"/>
        </w:rPr>
      </w:pPr>
    </w:p>
    <w:p w14:paraId="2A66E53B" w14:textId="77777777" w:rsidR="00906D8C" w:rsidRDefault="00906D8C" w:rsidP="00A82EDF">
      <w:pPr>
        <w:spacing w:after="0" w:line="240" w:lineRule="auto"/>
        <w:jc w:val="center"/>
        <w:rPr>
          <w:rFonts w:ascii="Arial" w:eastAsia="Calibri" w:hAnsi="Arial" w:cs="Arial"/>
          <w:b/>
          <w:bCs/>
          <w:u w:val="single"/>
        </w:rPr>
      </w:pPr>
    </w:p>
    <w:p w14:paraId="587FD4D0" w14:textId="4E0D205F" w:rsidR="00A50BCD" w:rsidRPr="005E5307" w:rsidRDefault="00A50BCD" w:rsidP="005E5307">
      <w:pPr>
        <w:pStyle w:val="ListParagraph"/>
        <w:numPr>
          <w:ilvl w:val="0"/>
          <w:numId w:val="46"/>
        </w:numPr>
        <w:spacing w:after="0" w:line="240" w:lineRule="auto"/>
        <w:rPr>
          <w:rFonts w:ascii="Arial" w:eastAsia="Calibri" w:hAnsi="Arial" w:cs="Arial"/>
          <w:b/>
          <w:bCs/>
          <w:u w:val="single"/>
        </w:rPr>
      </w:pPr>
      <w:bookmarkStart w:id="61" w:name="NeglectChronology"/>
      <w:bookmarkStart w:id="62" w:name="_Hlk166755527"/>
      <w:r w:rsidRPr="005E5307">
        <w:rPr>
          <w:rFonts w:ascii="Arial" w:eastAsia="Calibri" w:hAnsi="Arial" w:cs="Arial"/>
          <w:b/>
          <w:bCs/>
          <w:u w:val="single"/>
        </w:rPr>
        <w:t xml:space="preserve">Neglect Chronology </w:t>
      </w:r>
      <w:bookmarkEnd w:id="61"/>
      <w:r w:rsidRPr="005E5307">
        <w:rPr>
          <w:rFonts w:ascii="Arial" w:eastAsia="Calibri" w:hAnsi="Arial" w:cs="Arial"/>
          <w:b/>
          <w:bCs/>
          <w:u w:val="single"/>
        </w:rPr>
        <w:t>Template</w:t>
      </w:r>
    </w:p>
    <w:p w14:paraId="3B140A60" w14:textId="77777777" w:rsidR="00A50BCD" w:rsidRPr="00A103BA" w:rsidRDefault="00A50BCD" w:rsidP="00A82EDF">
      <w:pPr>
        <w:spacing w:after="0" w:line="240" w:lineRule="auto"/>
        <w:jc w:val="center"/>
        <w:rPr>
          <w:rFonts w:ascii="Arial" w:eastAsia="Calibri" w:hAnsi="Arial" w:cs="Arial"/>
          <w:color w:val="0070C0"/>
          <w:u w:val="single"/>
        </w:rPr>
      </w:pPr>
    </w:p>
    <w:tbl>
      <w:tblPr>
        <w:tblStyle w:val="TableGrid3"/>
        <w:tblW w:w="0" w:type="auto"/>
        <w:tblInd w:w="-5" w:type="dxa"/>
        <w:tblLook w:val="04A0" w:firstRow="1" w:lastRow="0" w:firstColumn="1" w:lastColumn="0" w:noHBand="0" w:noVBand="1"/>
      </w:tblPr>
      <w:tblGrid>
        <w:gridCol w:w="2933"/>
        <w:gridCol w:w="2933"/>
        <w:gridCol w:w="2934"/>
        <w:gridCol w:w="2934"/>
        <w:gridCol w:w="2934"/>
      </w:tblGrid>
      <w:tr w:rsidR="00A50BCD" w:rsidRPr="00A103BA" w14:paraId="6EFC654F" w14:textId="77777777" w:rsidTr="00906D8C">
        <w:tc>
          <w:tcPr>
            <w:tcW w:w="2933" w:type="dxa"/>
            <w:shd w:val="clear" w:color="auto" w:fill="D5DCE4" w:themeFill="text2" w:themeFillTint="33"/>
          </w:tcPr>
          <w:p w14:paraId="0ADEE46A" w14:textId="77777777" w:rsidR="00A50BCD" w:rsidRPr="005E5307" w:rsidRDefault="00A50BCD" w:rsidP="00A82EDF">
            <w:pPr>
              <w:jc w:val="center"/>
              <w:rPr>
                <w:rFonts w:ascii="Arial" w:eastAsia="Calibri" w:hAnsi="Arial" w:cs="Arial"/>
                <w:b/>
                <w:bCs/>
                <w:sz w:val="24"/>
                <w:szCs w:val="24"/>
              </w:rPr>
            </w:pPr>
            <w:r w:rsidRPr="005E5307">
              <w:rPr>
                <w:rFonts w:ascii="Arial" w:eastAsia="Calibri" w:hAnsi="Arial" w:cs="Arial"/>
                <w:b/>
                <w:bCs/>
                <w:sz w:val="24"/>
                <w:szCs w:val="24"/>
              </w:rPr>
              <w:t>Date</w:t>
            </w:r>
          </w:p>
        </w:tc>
        <w:tc>
          <w:tcPr>
            <w:tcW w:w="2933" w:type="dxa"/>
            <w:shd w:val="clear" w:color="auto" w:fill="D5DCE4" w:themeFill="text2" w:themeFillTint="33"/>
          </w:tcPr>
          <w:p w14:paraId="23ED5A53" w14:textId="77777777" w:rsidR="00A50BCD" w:rsidRPr="005E5307" w:rsidRDefault="00A50BCD" w:rsidP="00A82EDF">
            <w:pPr>
              <w:jc w:val="center"/>
              <w:rPr>
                <w:rFonts w:ascii="Arial" w:eastAsia="Calibri" w:hAnsi="Arial" w:cs="Arial"/>
                <w:b/>
                <w:bCs/>
                <w:sz w:val="24"/>
                <w:szCs w:val="24"/>
              </w:rPr>
            </w:pPr>
            <w:r w:rsidRPr="005E5307">
              <w:rPr>
                <w:rFonts w:ascii="Arial" w:eastAsia="Calibri" w:hAnsi="Arial" w:cs="Arial"/>
                <w:b/>
                <w:bCs/>
                <w:sz w:val="24"/>
                <w:szCs w:val="24"/>
              </w:rPr>
              <w:t>Agency</w:t>
            </w:r>
          </w:p>
        </w:tc>
        <w:tc>
          <w:tcPr>
            <w:tcW w:w="2934" w:type="dxa"/>
            <w:shd w:val="clear" w:color="auto" w:fill="D5DCE4" w:themeFill="text2" w:themeFillTint="33"/>
          </w:tcPr>
          <w:p w14:paraId="63AEF53F" w14:textId="77777777" w:rsidR="00A50BCD" w:rsidRPr="005E5307" w:rsidRDefault="00A50BCD" w:rsidP="00A82EDF">
            <w:pPr>
              <w:jc w:val="center"/>
              <w:rPr>
                <w:rFonts w:ascii="Arial" w:eastAsia="Calibri" w:hAnsi="Arial" w:cs="Arial"/>
                <w:b/>
                <w:bCs/>
                <w:sz w:val="24"/>
                <w:szCs w:val="24"/>
              </w:rPr>
            </w:pPr>
            <w:r w:rsidRPr="005E5307">
              <w:rPr>
                <w:rFonts w:ascii="Arial" w:eastAsia="Calibri" w:hAnsi="Arial" w:cs="Arial"/>
                <w:b/>
                <w:bCs/>
                <w:sz w:val="24"/>
                <w:szCs w:val="24"/>
              </w:rPr>
              <w:t>Concern/ Incident reported</w:t>
            </w:r>
          </w:p>
        </w:tc>
        <w:tc>
          <w:tcPr>
            <w:tcW w:w="2934" w:type="dxa"/>
            <w:shd w:val="clear" w:color="auto" w:fill="D5DCE4" w:themeFill="text2" w:themeFillTint="33"/>
          </w:tcPr>
          <w:p w14:paraId="4A035C96" w14:textId="77777777" w:rsidR="00A50BCD" w:rsidRPr="005E5307" w:rsidRDefault="00A50BCD" w:rsidP="00A82EDF">
            <w:pPr>
              <w:jc w:val="center"/>
              <w:rPr>
                <w:rFonts w:ascii="Arial" w:eastAsia="Calibri" w:hAnsi="Arial" w:cs="Arial"/>
                <w:b/>
                <w:bCs/>
                <w:sz w:val="24"/>
                <w:szCs w:val="24"/>
              </w:rPr>
            </w:pPr>
            <w:r w:rsidRPr="005E5307">
              <w:rPr>
                <w:rFonts w:ascii="Arial" w:eastAsia="Calibri" w:hAnsi="Arial" w:cs="Arial"/>
                <w:b/>
                <w:bCs/>
                <w:sz w:val="24"/>
                <w:szCs w:val="24"/>
              </w:rPr>
              <w:t>Impact on Child</w:t>
            </w:r>
          </w:p>
        </w:tc>
        <w:tc>
          <w:tcPr>
            <w:tcW w:w="2934" w:type="dxa"/>
            <w:shd w:val="clear" w:color="auto" w:fill="D5DCE4" w:themeFill="text2" w:themeFillTint="33"/>
          </w:tcPr>
          <w:p w14:paraId="7E03B324" w14:textId="77777777" w:rsidR="00A50BCD" w:rsidRPr="005E5307" w:rsidRDefault="00A50BCD" w:rsidP="00A82EDF">
            <w:pPr>
              <w:jc w:val="center"/>
              <w:rPr>
                <w:rFonts w:ascii="Arial" w:eastAsia="Calibri" w:hAnsi="Arial" w:cs="Arial"/>
                <w:b/>
                <w:bCs/>
                <w:sz w:val="24"/>
                <w:szCs w:val="24"/>
              </w:rPr>
            </w:pPr>
            <w:r w:rsidRPr="005E5307">
              <w:rPr>
                <w:rFonts w:ascii="Arial" w:eastAsia="Calibri" w:hAnsi="Arial" w:cs="Arial"/>
                <w:b/>
                <w:bCs/>
                <w:sz w:val="24"/>
                <w:szCs w:val="24"/>
              </w:rPr>
              <w:t>Action taken and outcome</w:t>
            </w:r>
          </w:p>
        </w:tc>
      </w:tr>
      <w:tr w:rsidR="00A50BCD" w:rsidRPr="00A103BA" w14:paraId="794F5DBE" w14:textId="77777777" w:rsidTr="00906D8C">
        <w:tc>
          <w:tcPr>
            <w:tcW w:w="2933" w:type="dxa"/>
          </w:tcPr>
          <w:p w14:paraId="43790CD1" w14:textId="61F907B7" w:rsidR="00906D8C" w:rsidRPr="005E5307" w:rsidRDefault="008E7647" w:rsidP="0002236E">
            <w:pPr>
              <w:rPr>
                <w:rFonts w:ascii="Arial" w:eastAsia="Calibri" w:hAnsi="Arial" w:cs="Arial"/>
                <w:i/>
                <w:iCs/>
                <w:color w:val="2E74B5" w:themeColor="accent5" w:themeShade="BF"/>
                <w:sz w:val="18"/>
                <w:szCs w:val="18"/>
              </w:rPr>
            </w:pPr>
            <w:r w:rsidRPr="005E5307">
              <w:rPr>
                <w:rFonts w:ascii="Arial" w:hAnsi="Arial" w:cs="Arial"/>
                <w:i/>
                <w:iCs/>
                <w:color w:val="2E74B5" w:themeColor="accent5" w:themeShade="BF"/>
                <w:sz w:val="18"/>
                <w:szCs w:val="18"/>
              </w:rPr>
              <w:t>09/09/2023</w:t>
            </w:r>
          </w:p>
          <w:p w14:paraId="63C78401" w14:textId="77777777" w:rsidR="00906D8C" w:rsidRPr="005E5307" w:rsidRDefault="00906D8C" w:rsidP="00A82EDF">
            <w:pPr>
              <w:jc w:val="center"/>
              <w:rPr>
                <w:rFonts w:ascii="Arial" w:eastAsia="Calibri" w:hAnsi="Arial" w:cs="Arial"/>
                <w:i/>
                <w:iCs/>
                <w:color w:val="2E74B5" w:themeColor="accent5" w:themeShade="BF"/>
                <w:sz w:val="18"/>
                <w:szCs w:val="18"/>
              </w:rPr>
            </w:pPr>
          </w:p>
        </w:tc>
        <w:tc>
          <w:tcPr>
            <w:tcW w:w="2933" w:type="dxa"/>
          </w:tcPr>
          <w:p w14:paraId="78200163" w14:textId="0AEBF5E0" w:rsidR="00A50BCD" w:rsidRPr="005E5307" w:rsidRDefault="008E7647" w:rsidP="00A82EDF">
            <w:pPr>
              <w:jc w:val="center"/>
              <w:rPr>
                <w:rFonts w:ascii="Arial" w:eastAsia="Calibri" w:hAnsi="Arial" w:cs="Arial"/>
                <w:i/>
                <w:iCs/>
                <w:color w:val="2E74B5" w:themeColor="accent5" w:themeShade="BF"/>
                <w:sz w:val="18"/>
                <w:szCs w:val="18"/>
              </w:rPr>
            </w:pPr>
            <w:r w:rsidRPr="005E5307">
              <w:rPr>
                <w:rFonts w:ascii="Arial" w:hAnsi="Arial" w:cs="Arial"/>
                <w:i/>
                <w:iCs/>
                <w:color w:val="2E74B5" w:themeColor="accent5" w:themeShade="BF"/>
                <w:sz w:val="18"/>
                <w:szCs w:val="18"/>
              </w:rPr>
              <w:t>Rebecca Brown, Head Teacher, Secondary School.</w:t>
            </w:r>
          </w:p>
        </w:tc>
        <w:tc>
          <w:tcPr>
            <w:tcW w:w="2934" w:type="dxa"/>
          </w:tcPr>
          <w:p w14:paraId="7EE229CC" w14:textId="2E9C9100" w:rsidR="00A50BCD" w:rsidRPr="005E5307" w:rsidRDefault="008E7647" w:rsidP="00A82EDF">
            <w:pPr>
              <w:jc w:val="center"/>
              <w:rPr>
                <w:rFonts w:ascii="Arial" w:eastAsia="Calibri" w:hAnsi="Arial" w:cs="Arial"/>
                <w:i/>
                <w:iCs/>
                <w:color w:val="2E74B5" w:themeColor="accent5" w:themeShade="BF"/>
                <w:sz w:val="18"/>
                <w:szCs w:val="18"/>
              </w:rPr>
            </w:pPr>
            <w:r w:rsidRPr="005E5307">
              <w:rPr>
                <w:rFonts w:ascii="Arial" w:hAnsi="Arial" w:cs="Arial"/>
                <w:i/>
                <w:iCs/>
                <w:color w:val="2E74B5" w:themeColor="accent5" w:themeShade="BF"/>
                <w:sz w:val="18"/>
                <w:szCs w:val="18"/>
              </w:rPr>
              <w:t xml:space="preserve">Home visit conducted because Lois had not returned after the summer holiday. School concerned home was untidy, and Lois seemed to be looking after baby Oliver when mum was sleeping. </w:t>
            </w:r>
          </w:p>
        </w:tc>
        <w:tc>
          <w:tcPr>
            <w:tcW w:w="2934" w:type="dxa"/>
          </w:tcPr>
          <w:p w14:paraId="456A7A9C" w14:textId="2C38A97B" w:rsidR="00A50BCD" w:rsidRPr="005E5307" w:rsidRDefault="008E7647" w:rsidP="00A82EDF">
            <w:pPr>
              <w:jc w:val="center"/>
              <w:rPr>
                <w:rFonts w:ascii="Arial" w:eastAsia="Calibri" w:hAnsi="Arial" w:cs="Arial"/>
                <w:i/>
                <w:iCs/>
                <w:color w:val="2E74B5" w:themeColor="accent5" w:themeShade="BF"/>
                <w:sz w:val="18"/>
                <w:szCs w:val="18"/>
              </w:rPr>
            </w:pPr>
            <w:r w:rsidRPr="005E5307">
              <w:rPr>
                <w:rFonts w:ascii="Arial" w:eastAsia="Calibri" w:hAnsi="Arial" w:cs="Arial"/>
                <w:i/>
                <w:iCs/>
                <w:color w:val="2E74B5" w:themeColor="accent5" w:themeShade="BF"/>
                <w:sz w:val="18"/>
                <w:szCs w:val="18"/>
              </w:rPr>
              <w:t>Concerns that Lois is being kept at home to support mum (Kate) with new baby.</w:t>
            </w:r>
          </w:p>
        </w:tc>
        <w:tc>
          <w:tcPr>
            <w:tcW w:w="2934" w:type="dxa"/>
          </w:tcPr>
          <w:p w14:paraId="20EE841F" w14:textId="04112D35" w:rsidR="00A50BCD" w:rsidRPr="005E5307" w:rsidRDefault="008E7647" w:rsidP="00A82EDF">
            <w:pPr>
              <w:jc w:val="center"/>
              <w:rPr>
                <w:rFonts w:ascii="Arial" w:eastAsia="Calibri" w:hAnsi="Arial" w:cs="Arial"/>
                <w:i/>
                <w:iCs/>
                <w:color w:val="2E74B5" w:themeColor="accent5" w:themeShade="BF"/>
                <w:sz w:val="18"/>
                <w:szCs w:val="18"/>
              </w:rPr>
            </w:pPr>
            <w:r w:rsidRPr="005E5307">
              <w:rPr>
                <w:rFonts w:ascii="Arial" w:eastAsia="Calibri" w:hAnsi="Arial" w:cs="Arial"/>
                <w:i/>
                <w:iCs/>
                <w:color w:val="2E74B5" w:themeColor="accent5" w:themeShade="BF"/>
                <w:sz w:val="18"/>
                <w:szCs w:val="18"/>
              </w:rPr>
              <w:t>Mum (Kate) advised they had both been unwell, but Lois would be back to school tomorrow.</w:t>
            </w:r>
          </w:p>
        </w:tc>
      </w:tr>
      <w:tr w:rsidR="00A50BCD" w:rsidRPr="00A103BA" w14:paraId="1A6FA157" w14:textId="77777777" w:rsidTr="00906D8C">
        <w:tc>
          <w:tcPr>
            <w:tcW w:w="2933" w:type="dxa"/>
          </w:tcPr>
          <w:p w14:paraId="57021EE8" w14:textId="66F9D54C" w:rsidR="00A50BCD" w:rsidRPr="005E5307" w:rsidRDefault="008E7647" w:rsidP="008E7647">
            <w:pPr>
              <w:rPr>
                <w:rFonts w:ascii="Arial" w:eastAsia="Calibri" w:hAnsi="Arial" w:cs="Arial"/>
                <w:i/>
                <w:iCs/>
                <w:color w:val="0070C0"/>
                <w:sz w:val="18"/>
                <w:szCs w:val="18"/>
              </w:rPr>
            </w:pPr>
            <w:r w:rsidRPr="005E5307">
              <w:rPr>
                <w:rFonts w:ascii="Arial" w:eastAsia="Calibri" w:hAnsi="Arial" w:cs="Arial"/>
                <w:i/>
                <w:iCs/>
                <w:color w:val="0070C0"/>
                <w:sz w:val="18"/>
                <w:szCs w:val="18"/>
              </w:rPr>
              <w:t>01/10/2023</w:t>
            </w:r>
          </w:p>
          <w:p w14:paraId="4F342FD9" w14:textId="77777777" w:rsidR="00906D8C" w:rsidRPr="005E5307" w:rsidRDefault="00906D8C" w:rsidP="00A82EDF">
            <w:pPr>
              <w:jc w:val="center"/>
              <w:rPr>
                <w:rFonts w:ascii="Arial" w:eastAsia="Calibri" w:hAnsi="Arial" w:cs="Arial"/>
                <w:i/>
                <w:iCs/>
                <w:color w:val="0070C0"/>
                <w:sz w:val="18"/>
                <w:szCs w:val="18"/>
              </w:rPr>
            </w:pPr>
          </w:p>
          <w:p w14:paraId="74CC42F9" w14:textId="77777777" w:rsidR="00906D8C" w:rsidRPr="005E5307" w:rsidRDefault="00906D8C" w:rsidP="00A82EDF">
            <w:pPr>
              <w:jc w:val="center"/>
              <w:rPr>
                <w:rFonts w:ascii="Arial" w:eastAsia="Calibri" w:hAnsi="Arial" w:cs="Arial"/>
                <w:i/>
                <w:iCs/>
                <w:color w:val="0070C0"/>
                <w:sz w:val="18"/>
                <w:szCs w:val="18"/>
              </w:rPr>
            </w:pPr>
          </w:p>
        </w:tc>
        <w:tc>
          <w:tcPr>
            <w:tcW w:w="2933" w:type="dxa"/>
          </w:tcPr>
          <w:p w14:paraId="5B323B86" w14:textId="10DF5AE2" w:rsidR="00A50BCD" w:rsidRPr="005E5307" w:rsidRDefault="008E7647" w:rsidP="00A82EDF">
            <w:pPr>
              <w:jc w:val="center"/>
              <w:rPr>
                <w:rFonts w:ascii="Arial" w:eastAsia="Calibri" w:hAnsi="Arial" w:cs="Arial"/>
                <w:i/>
                <w:iCs/>
                <w:color w:val="0070C0"/>
                <w:sz w:val="18"/>
                <w:szCs w:val="18"/>
              </w:rPr>
            </w:pPr>
            <w:r w:rsidRPr="005E5307">
              <w:rPr>
                <w:rFonts w:ascii="Arial" w:eastAsia="Calibri" w:hAnsi="Arial" w:cs="Arial"/>
                <w:i/>
                <w:iCs/>
                <w:color w:val="0070C0"/>
                <w:sz w:val="18"/>
                <w:szCs w:val="18"/>
              </w:rPr>
              <w:t>Kerry Smith, Health Visitor</w:t>
            </w:r>
          </w:p>
        </w:tc>
        <w:tc>
          <w:tcPr>
            <w:tcW w:w="2934" w:type="dxa"/>
          </w:tcPr>
          <w:p w14:paraId="31226144" w14:textId="70BE617A" w:rsidR="00A50BCD" w:rsidRPr="005E5307" w:rsidRDefault="008E7647" w:rsidP="00A82EDF">
            <w:pPr>
              <w:jc w:val="center"/>
              <w:rPr>
                <w:rFonts w:ascii="Arial" w:eastAsia="Calibri" w:hAnsi="Arial" w:cs="Arial"/>
                <w:i/>
                <w:iCs/>
                <w:color w:val="0070C0"/>
                <w:sz w:val="18"/>
                <w:szCs w:val="18"/>
              </w:rPr>
            </w:pPr>
            <w:r w:rsidRPr="005E5307">
              <w:rPr>
                <w:rFonts w:ascii="Arial" w:eastAsia="Calibri" w:hAnsi="Arial" w:cs="Arial"/>
                <w:i/>
                <w:iCs/>
                <w:color w:val="0070C0"/>
                <w:sz w:val="18"/>
                <w:szCs w:val="18"/>
              </w:rPr>
              <w:t>Home visit for 6 week review. Door answered by Lois, Mum (Kate) reported to be in bed. Hallway seen with a pile of</w:t>
            </w:r>
            <w:r w:rsidR="003731F9">
              <w:rPr>
                <w:rFonts w:ascii="Arial" w:eastAsia="Calibri" w:hAnsi="Arial" w:cs="Arial"/>
                <w:i/>
                <w:iCs/>
                <w:color w:val="0070C0"/>
                <w:sz w:val="18"/>
                <w:szCs w:val="18"/>
              </w:rPr>
              <w:t xml:space="preserve"> aprox 20</w:t>
            </w:r>
            <w:r w:rsidRPr="005E5307">
              <w:rPr>
                <w:rFonts w:ascii="Arial" w:eastAsia="Calibri" w:hAnsi="Arial" w:cs="Arial"/>
                <w:i/>
                <w:iCs/>
                <w:color w:val="0070C0"/>
                <w:sz w:val="18"/>
                <w:szCs w:val="18"/>
              </w:rPr>
              <w:t xml:space="preserve"> dirty nappies and</w:t>
            </w:r>
            <w:r w:rsidR="003731F9">
              <w:rPr>
                <w:rFonts w:ascii="Arial" w:eastAsia="Calibri" w:hAnsi="Arial" w:cs="Arial"/>
                <w:i/>
                <w:iCs/>
                <w:color w:val="0070C0"/>
                <w:sz w:val="18"/>
                <w:szCs w:val="18"/>
              </w:rPr>
              <w:t xml:space="preserve"> soiled</w:t>
            </w:r>
            <w:r w:rsidRPr="005E5307">
              <w:rPr>
                <w:rFonts w:ascii="Arial" w:eastAsia="Calibri" w:hAnsi="Arial" w:cs="Arial"/>
                <w:i/>
                <w:iCs/>
                <w:color w:val="0070C0"/>
                <w:sz w:val="18"/>
                <w:szCs w:val="18"/>
              </w:rPr>
              <w:t xml:space="preserve"> clothing on the floor. Strong smell of urine. Lois reports they have a new puppy.</w:t>
            </w:r>
          </w:p>
        </w:tc>
        <w:tc>
          <w:tcPr>
            <w:tcW w:w="2934" w:type="dxa"/>
          </w:tcPr>
          <w:p w14:paraId="0EFA4286" w14:textId="7EF42C7A" w:rsidR="00A50BCD" w:rsidRPr="005E5307" w:rsidRDefault="008E7647" w:rsidP="00A82EDF">
            <w:pPr>
              <w:jc w:val="center"/>
              <w:rPr>
                <w:rFonts w:ascii="Arial" w:eastAsia="Calibri" w:hAnsi="Arial" w:cs="Arial"/>
                <w:i/>
                <w:iCs/>
                <w:color w:val="0070C0"/>
                <w:sz w:val="18"/>
                <w:szCs w:val="18"/>
              </w:rPr>
            </w:pPr>
            <w:r w:rsidRPr="005E5307">
              <w:rPr>
                <w:rFonts w:ascii="Arial" w:eastAsia="Calibri" w:hAnsi="Arial" w:cs="Arial"/>
                <w:i/>
                <w:iCs/>
                <w:color w:val="0070C0"/>
                <w:sz w:val="18"/>
                <w:szCs w:val="18"/>
              </w:rPr>
              <w:t xml:space="preserve">Concerns that Lois is not in school and appears to be caring for baby Oliver. Unable to gain access to the house however hallway appeared untidy. </w:t>
            </w:r>
          </w:p>
        </w:tc>
        <w:tc>
          <w:tcPr>
            <w:tcW w:w="2934" w:type="dxa"/>
          </w:tcPr>
          <w:p w14:paraId="31D6D9D5" w14:textId="669EA3ED" w:rsidR="00A50BCD" w:rsidRPr="005E5307" w:rsidRDefault="008E7647" w:rsidP="00A82EDF">
            <w:pPr>
              <w:jc w:val="center"/>
              <w:rPr>
                <w:rFonts w:ascii="Arial" w:eastAsia="Calibri" w:hAnsi="Arial" w:cs="Arial"/>
                <w:i/>
                <w:iCs/>
                <w:color w:val="0070C0"/>
                <w:sz w:val="18"/>
                <w:szCs w:val="18"/>
              </w:rPr>
            </w:pPr>
            <w:r w:rsidRPr="005E5307">
              <w:rPr>
                <w:rFonts w:ascii="Arial" w:eastAsia="Calibri" w:hAnsi="Arial" w:cs="Arial"/>
                <w:i/>
                <w:iCs/>
                <w:color w:val="0070C0"/>
                <w:sz w:val="18"/>
                <w:szCs w:val="18"/>
              </w:rPr>
              <w:t>Requested Mum to contact HV and plan for home visit tomorrow.</w:t>
            </w:r>
          </w:p>
        </w:tc>
      </w:tr>
      <w:tr w:rsidR="00A50BCD" w:rsidRPr="00A103BA" w14:paraId="59D1F4C6" w14:textId="77777777" w:rsidTr="00906D8C">
        <w:tc>
          <w:tcPr>
            <w:tcW w:w="2933" w:type="dxa"/>
          </w:tcPr>
          <w:p w14:paraId="7EA9207F" w14:textId="77777777" w:rsidR="00A50BCD" w:rsidRDefault="00A50BCD" w:rsidP="00A82EDF">
            <w:pPr>
              <w:jc w:val="center"/>
              <w:rPr>
                <w:rFonts w:ascii="Arial" w:eastAsia="Calibri" w:hAnsi="Arial" w:cs="Arial"/>
                <w:color w:val="0070C0"/>
                <w:u w:val="single"/>
              </w:rPr>
            </w:pPr>
          </w:p>
          <w:p w14:paraId="67091B55" w14:textId="77777777" w:rsidR="00906D8C" w:rsidRDefault="00906D8C" w:rsidP="00A82EDF">
            <w:pPr>
              <w:jc w:val="center"/>
              <w:rPr>
                <w:rFonts w:ascii="Arial" w:eastAsia="Calibri" w:hAnsi="Arial" w:cs="Arial"/>
                <w:color w:val="0070C0"/>
                <w:u w:val="single"/>
              </w:rPr>
            </w:pPr>
          </w:p>
          <w:p w14:paraId="478D3BBB" w14:textId="77777777" w:rsidR="00906D8C" w:rsidRPr="00A103BA" w:rsidRDefault="00906D8C" w:rsidP="00A82EDF">
            <w:pPr>
              <w:jc w:val="center"/>
              <w:rPr>
                <w:rFonts w:ascii="Arial" w:eastAsia="Calibri" w:hAnsi="Arial" w:cs="Arial"/>
                <w:color w:val="0070C0"/>
                <w:u w:val="single"/>
              </w:rPr>
            </w:pPr>
          </w:p>
        </w:tc>
        <w:tc>
          <w:tcPr>
            <w:tcW w:w="2933" w:type="dxa"/>
          </w:tcPr>
          <w:p w14:paraId="10394675" w14:textId="3AD0B1D1" w:rsidR="00A50BCD" w:rsidRPr="008E7647" w:rsidRDefault="0002236E" w:rsidP="0002236E">
            <w:pPr>
              <w:rPr>
                <w:rFonts w:ascii="Arial" w:eastAsia="Calibri" w:hAnsi="Arial" w:cs="Arial"/>
                <w:color w:val="0070C0"/>
                <w:sz w:val="32"/>
                <w:szCs w:val="32"/>
                <w:u w:val="single"/>
              </w:rPr>
            </w:pPr>
            <w:r w:rsidRPr="008E7647">
              <w:rPr>
                <w:rFonts w:ascii="Arial" w:eastAsia="Calibri" w:hAnsi="Arial" w:cs="Arial"/>
                <w:color w:val="0070C0"/>
                <w:sz w:val="32"/>
                <w:szCs w:val="32"/>
                <w:u w:val="single"/>
              </w:rPr>
              <w:t>EXAMPLES</w:t>
            </w:r>
          </w:p>
        </w:tc>
        <w:tc>
          <w:tcPr>
            <w:tcW w:w="2934" w:type="dxa"/>
          </w:tcPr>
          <w:p w14:paraId="0050C1F6" w14:textId="77777777" w:rsidR="00A50BCD" w:rsidRPr="00A103BA" w:rsidRDefault="00A50BCD" w:rsidP="00A82EDF">
            <w:pPr>
              <w:jc w:val="center"/>
              <w:rPr>
                <w:rFonts w:ascii="Arial" w:eastAsia="Calibri" w:hAnsi="Arial" w:cs="Arial"/>
                <w:color w:val="0070C0"/>
                <w:u w:val="single"/>
              </w:rPr>
            </w:pPr>
          </w:p>
        </w:tc>
        <w:tc>
          <w:tcPr>
            <w:tcW w:w="2934" w:type="dxa"/>
          </w:tcPr>
          <w:p w14:paraId="352DAA79" w14:textId="77777777" w:rsidR="00A50BCD" w:rsidRPr="00A103BA" w:rsidRDefault="00A50BCD" w:rsidP="00A82EDF">
            <w:pPr>
              <w:jc w:val="center"/>
              <w:rPr>
                <w:rFonts w:ascii="Arial" w:eastAsia="Calibri" w:hAnsi="Arial" w:cs="Arial"/>
                <w:color w:val="0070C0"/>
                <w:u w:val="single"/>
              </w:rPr>
            </w:pPr>
          </w:p>
        </w:tc>
        <w:tc>
          <w:tcPr>
            <w:tcW w:w="2934" w:type="dxa"/>
          </w:tcPr>
          <w:p w14:paraId="33F1AEF6" w14:textId="77777777" w:rsidR="00A50BCD" w:rsidRPr="00A103BA" w:rsidRDefault="00A50BCD" w:rsidP="00A82EDF">
            <w:pPr>
              <w:jc w:val="center"/>
              <w:rPr>
                <w:rFonts w:ascii="Arial" w:eastAsia="Calibri" w:hAnsi="Arial" w:cs="Arial"/>
                <w:color w:val="0070C0"/>
                <w:u w:val="single"/>
              </w:rPr>
            </w:pPr>
          </w:p>
        </w:tc>
      </w:tr>
      <w:tr w:rsidR="00A50BCD" w:rsidRPr="00A103BA" w14:paraId="09C71206" w14:textId="77777777" w:rsidTr="00906D8C">
        <w:tc>
          <w:tcPr>
            <w:tcW w:w="2933" w:type="dxa"/>
          </w:tcPr>
          <w:p w14:paraId="06BB53C4" w14:textId="77777777" w:rsidR="00A50BCD" w:rsidRDefault="00A50BCD" w:rsidP="00A82EDF">
            <w:pPr>
              <w:jc w:val="center"/>
              <w:rPr>
                <w:rFonts w:ascii="Arial" w:eastAsia="Calibri" w:hAnsi="Arial" w:cs="Arial"/>
                <w:color w:val="0070C0"/>
                <w:u w:val="single"/>
              </w:rPr>
            </w:pPr>
          </w:p>
          <w:p w14:paraId="3A2EBD1E" w14:textId="77777777" w:rsidR="00906D8C" w:rsidRDefault="00906D8C" w:rsidP="00A82EDF">
            <w:pPr>
              <w:jc w:val="center"/>
              <w:rPr>
                <w:rFonts w:ascii="Arial" w:eastAsia="Calibri" w:hAnsi="Arial" w:cs="Arial"/>
                <w:color w:val="0070C0"/>
                <w:u w:val="single"/>
              </w:rPr>
            </w:pPr>
          </w:p>
          <w:p w14:paraId="66A82EDD" w14:textId="77777777" w:rsidR="00906D8C" w:rsidRPr="00A103BA" w:rsidRDefault="00906D8C" w:rsidP="00A82EDF">
            <w:pPr>
              <w:jc w:val="center"/>
              <w:rPr>
                <w:rFonts w:ascii="Arial" w:eastAsia="Calibri" w:hAnsi="Arial" w:cs="Arial"/>
                <w:color w:val="0070C0"/>
                <w:u w:val="single"/>
              </w:rPr>
            </w:pPr>
          </w:p>
        </w:tc>
        <w:tc>
          <w:tcPr>
            <w:tcW w:w="2933" w:type="dxa"/>
          </w:tcPr>
          <w:p w14:paraId="5D1AB371" w14:textId="77777777" w:rsidR="00A50BCD" w:rsidRPr="00A103BA" w:rsidRDefault="00A50BCD" w:rsidP="00A82EDF">
            <w:pPr>
              <w:jc w:val="center"/>
              <w:rPr>
                <w:rFonts w:ascii="Arial" w:eastAsia="Calibri" w:hAnsi="Arial" w:cs="Arial"/>
                <w:color w:val="0070C0"/>
                <w:u w:val="single"/>
              </w:rPr>
            </w:pPr>
          </w:p>
        </w:tc>
        <w:tc>
          <w:tcPr>
            <w:tcW w:w="2934" w:type="dxa"/>
          </w:tcPr>
          <w:p w14:paraId="6462EA1D" w14:textId="77777777" w:rsidR="00A50BCD" w:rsidRPr="00A103BA" w:rsidRDefault="00A50BCD" w:rsidP="00A82EDF">
            <w:pPr>
              <w:jc w:val="center"/>
              <w:rPr>
                <w:rFonts w:ascii="Arial" w:eastAsia="Calibri" w:hAnsi="Arial" w:cs="Arial"/>
                <w:color w:val="0070C0"/>
                <w:u w:val="single"/>
              </w:rPr>
            </w:pPr>
          </w:p>
        </w:tc>
        <w:tc>
          <w:tcPr>
            <w:tcW w:w="2934" w:type="dxa"/>
          </w:tcPr>
          <w:p w14:paraId="41BC423C" w14:textId="77777777" w:rsidR="00A50BCD" w:rsidRPr="00A103BA" w:rsidRDefault="00A50BCD" w:rsidP="00A82EDF">
            <w:pPr>
              <w:jc w:val="center"/>
              <w:rPr>
                <w:rFonts w:ascii="Arial" w:eastAsia="Calibri" w:hAnsi="Arial" w:cs="Arial"/>
                <w:color w:val="0070C0"/>
                <w:u w:val="single"/>
              </w:rPr>
            </w:pPr>
          </w:p>
        </w:tc>
        <w:tc>
          <w:tcPr>
            <w:tcW w:w="2934" w:type="dxa"/>
          </w:tcPr>
          <w:p w14:paraId="6E45E09E" w14:textId="77777777" w:rsidR="00A50BCD" w:rsidRPr="00A103BA" w:rsidRDefault="00A50BCD" w:rsidP="00A82EDF">
            <w:pPr>
              <w:jc w:val="center"/>
              <w:rPr>
                <w:rFonts w:ascii="Arial" w:eastAsia="Calibri" w:hAnsi="Arial" w:cs="Arial"/>
                <w:color w:val="0070C0"/>
                <w:u w:val="single"/>
              </w:rPr>
            </w:pPr>
          </w:p>
        </w:tc>
      </w:tr>
      <w:tr w:rsidR="00A50BCD" w:rsidRPr="00A103BA" w14:paraId="12E74B37" w14:textId="77777777" w:rsidTr="00906D8C">
        <w:tc>
          <w:tcPr>
            <w:tcW w:w="2933" w:type="dxa"/>
          </w:tcPr>
          <w:p w14:paraId="34E176EE" w14:textId="77777777" w:rsidR="00A50BCD" w:rsidRDefault="00A50BCD" w:rsidP="00A82EDF">
            <w:pPr>
              <w:jc w:val="center"/>
              <w:rPr>
                <w:rFonts w:ascii="Arial" w:eastAsia="Calibri" w:hAnsi="Arial" w:cs="Arial"/>
                <w:color w:val="0070C0"/>
                <w:u w:val="single"/>
              </w:rPr>
            </w:pPr>
          </w:p>
          <w:p w14:paraId="32099A6E" w14:textId="77777777" w:rsidR="00906D8C" w:rsidRDefault="00906D8C" w:rsidP="00A82EDF">
            <w:pPr>
              <w:jc w:val="center"/>
              <w:rPr>
                <w:rFonts w:ascii="Arial" w:eastAsia="Calibri" w:hAnsi="Arial" w:cs="Arial"/>
                <w:color w:val="0070C0"/>
                <w:u w:val="single"/>
              </w:rPr>
            </w:pPr>
          </w:p>
          <w:p w14:paraId="350B3723" w14:textId="77777777" w:rsidR="00906D8C" w:rsidRPr="00A103BA" w:rsidRDefault="00906D8C" w:rsidP="00A82EDF">
            <w:pPr>
              <w:jc w:val="center"/>
              <w:rPr>
                <w:rFonts w:ascii="Arial" w:eastAsia="Calibri" w:hAnsi="Arial" w:cs="Arial"/>
                <w:color w:val="0070C0"/>
                <w:u w:val="single"/>
              </w:rPr>
            </w:pPr>
          </w:p>
        </w:tc>
        <w:tc>
          <w:tcPr>
            <w:tcW w:w="2933" w:type="dxa"/>
          </w:tcPr>
          <w:p w14:paraId="0A4F1415" w14:textId="77777777" w:rsidR="00A50BCD" w:rsidRPr="00A103BA" w:rsidRDefault="00A50BCD" w:rsidP="00A82EDF">
            <w:pPr>
              <w:jc w:val="center"/>
              <w:rPr>
                <w:rFonts w:ascii="Arial" w:eastAsia="Calibri" w:hAnsi="Arial" w:cs="Arial"/>
                <w:color w:val="0070C0"/>
                <w:u w:val="single"/>
              </w:rPr>
            </w:pPr>
          </w:p>
        </w:tc>
        <w:tc>
          <w:tcPr>
            <w:tcW w:w="2934" w:type="dxa"/>
          </w:tcPr>
          <w:p w14:paraId="16C21F5B" w14:textId="77777777" w:rsidR="00A50BCD" w:rsidRPr="00A103BA" w:rsidRDefault="00A50BCD" w:rsidP="00A82EDF">
            <w:pPr>
              <w:jc w:val="center"/>
              <w:rPr>
                <w:rFonts w:ascii="Arial" w:eastAsia="Calibri" w:hAnsi="Arial" w:cs="Arial"/>
                <w:color w:val="0070C0"/>
                <w:u w:val="single"/>
              </w:rPr>
            </w:pPr>
          </w:p>
        </w:tc>
        <w:tc>
          <w:tcPr>
            <w:tcW w:w="2934" w:type="dxa"/>
          </w:tcPr>
          <w:p w14:paraId="3039A29A" w14:textId="77777777" w:rsidR="00A50BCD" w:rsidRPr="00A103BA" w:rsidRDefault="00A50BCD" w:rsidP="00A82EDF">
            <w:pPr>
              <w:jc w:val="center"/>
              <w:rPr>
                <w:rFonts w:ascii="Arial" w:eastAsia="Calibri" w:hAnsi="Arial" w:cs="Arial"/>
                <w:color w:val="0070C0"/>
                <w:u w:val="single"/>
              </w:rPr>
            </w:pPr>
          </w:p>
        </w:tc>
        <w:tc>
          <w:tcPr>
            <w:tcW w:w="2934" w:type="dxa"/>
          </w:tcPr>
          <w:p w14:paraId="2E1FBECB" w14:textId="77777777" w:rsidR="00A50BCD" w:rsidRPr="00A103BA" w:rsidRDefault="00A50BCD" w:rsidP="00A82EDF">
            <w:pPr>
              <w:jc w:val="center"/>
              <w:rPr>
                <w:rFonts w:ascii="Arial" w:eastAsia="Calibri" w:hAnsi="Arial" w:cs="Arial"/>
                <w:color w:val="0070C0"/>
                <w:u w:val="single"/>
              </w:rPr>
            </w:pPr>
          </w:p>
        </w:tc>
      </w:tr>
      <w:tr w:rsidR="00A50BCD" w:rsidRPr="00A103BA" w14:paraId="5759891F" w14:textId="77777777" w:rsidTr="00906D8C">
        <w:tc>
          <w:tcPr>
            <w:tcW w:w="2933" w:type="dxa"/>
          </w:tcPr>
          <w:p w14:paraId="1576B79B" w14:textId="77777777" w:rsidR="00A50BCD" w:rsidRDefault="00A50BCD" w:rsidP="00A82EDF">
            <w:pPr>
              <w:jc w:val="center"/>
              <w:rPr>
                <w:rFonts w:ascii="Arial" w:eastAsia="Calibri" w:hAnsi="Arial" w:cs="Arial"/>
                <w:color w:val="0070C0"/>
                <w:u w:val="single"/>
              </w:rPr>
            </w:pPr>
          </w:p>
          <w:p w14:paraId="54E1D6C0" w14:textId="77777777" w:rsidR="00906D8C" w:rsidRDefault="00906D8C" w:rsidP="00A82EDF">
            <w:pPr>
              <w:jc w:val="center"/>
              <w:rPr>
                <w:rFonts w:ascii="Arial" w:eastAsia="Calibri" w:hAnsi="Arial" w:cs="Arial"/>
                <w:color w:val="0070C0"/>
                <w:u w:val="single"/>
              </w:rPr>
            </w:pPr>
          </w:p>
          <w:p w14:paraId="4E3D2BCF" w14:textId="77777777" w:rsidR="00906D8C" w:rsidRPr="00A103BA" w:rsidRDefault="00906D8C" w:rsidP="00A82EDF">
            <w:pPr>
              <w:jc w:val="center"/>
              <w:rPr>
                <w:rFonts w:ascii="Arial" w:eastAsia="Calibri" w:hAnsi="Arial" w:cs="Arial"/>
                <w:color w:val="0070C0"/>
                <w:u w:val="single"/>
              </w:rPr>
            </w:pPr>
          </w:p>
        </w:tc>
        <w:tc>
          <w:tcPr>
            <w:tcW w:w="2933" w:type="dxa"/>
          </w:tcPr>
          <w:p w14:paraId="1BC69232" w14:textId="77777777" w:rsidR="00A50BCD" w:rsidRPr="00A103BA" w:rsidRDefault="00A50BCD" w:rsidP="00A82EDF">
            <w:pPr>
              <w:jc w:val="center"/>
              <w:rPr>
                <w:rFonts w:ascii="Arial" w:eastAsia="Calibri" w:hAnsi="Arial" w:cs="Arial"/>
                <w:color w:val="0070C0"/>
                <w:u w:val="single"/>
              </w:rPr>
            </w:pPr>
          </w:p>
        </w:tc>
        <w:tc>
          <w:tcPr>
            <w:tcW w:w="2934" w:type="dxa"/>
          </w:tcPr>
          <w:p w14:paraId="2BE35484" w14:textId="77777777" w:rsidR="00A50BCD" w:rsidRPr="00A103BA" w:rsidRDefault="00A50BCD" w:rsidP="00A82EDF">
            <w:pPr>
              <w:jc w:val="center"/>
              <w:rPr>
                <w:rFonts w:ascii="Arial" w:eastAsia="Calibri" w:hAnsi="Arial" w:cs="Arial"/>
                <w:color w:val="0070C0"/>
                <w:u w:val="single"/>
              </w:rPr>
            </w:pPr>
          </w:p>
        </w:tc>
        <w:tc>
          <w:tcPr>
            <w:tcW w:w="2934" w:type="dxa"/>
          </w:tcPr>
          <w:p w14:paraId="4B2E2950" w14:textId="77777777" w:rsidR="00A50BCD" w:rsidRPr="00A103BA" w:rsidRDefault="00A50BCD" w:rsidP="00A82EDF">
            <w:pPr>
              <w:jc w:val="center"/>
              <w:rPr>
                <w:rFonts w:ascii="Arial" w:eastAsia="Calibri" w:hAnsi="Arial" w:cs="Arial"/>
                <w:color w:val="0070C0"/>
                <w:u w:val="single"/>
              </w:rPr>
            </w:pPr>
          </w:p>
        </w:tc>
        <w:tc>
          <w:tcPr>
            <w:tcW w:w="2934" w:type="dxa"/>
          </w:tcPr>
          <w:p w14:paraId="44F3C857" w14:textId="77777777" w:rsidR="00A50BCD" w:rsidRPr="00A103BA" w:rsidRDefault="00A50BCD" w:rsidP="00A82EDF">
            <w:pPr>
              <w:jc w:val="center"/>
              <w:rPr>
                <w:rFonts w:ascii="Arial" w:eastAsia="Calibri" w:hAnsi="Arial" w:cs="Arial"/>
                <w:color w:val="0070C0"/>
                <w:u w:val="single"/>
              </w:rPr>
            </w:pPr>
          </w:p>
        </w:tc>
      </w:tr>
      <w:tr w:rsidR="00A50BCD" w:rsidRPr="00A103BA" w14:paraId="45DB6B7B" w14:textId="77777777" w:rsidTr="00906D8C">
        <w:tc>
          <w:tcPr>
            <w:tcW w:w="2933" w:type="dxa"/>
          </w:tcPr>
          <w:p w14:paraId="33560292" w14:textId="77777777" w:rsidR="00A50BCD" w:rsidRDefault="00A50BCD" w:rsidP="00A82EDF">
            <w:pPr>
              <w:jc w:val="center"/>
              <w:rPr>
                <w:rFonts w:ascii="Arial" w:eastAsia="Calibri" w:hAnsi="Arial" w:cs="Arial"/>
                <w:color w:val="0070C0"/>
                <w:u w:val="single"/>
              </w:rPr>
            </w:pPr>
          </w:p>
          <w:p w14:paraId="66255E8D" w14:textId="77777777" w:rsidR="00906D8C" w:rsidRDefault="00906D8C" w:rsidP="00A82EDF">
            <w:pPr>
              <w:jc w:val="center"/>
              <w:rPr>
                <w:rFonts w:ascii="Arial" w:eastAsia="Calibri" w:hAnsi="Arial" w:cs="Arial"/>
                <w:color w:val="0070C0"/>
                <w:u w:val="single"/>
              </w:rPr>
            </w:pPr>
          </w:p>
          <w:p w14:paraId="20EE4A19" w14:textId="77777777" w:rsidR="00906D8C" w:rsidRPr="00A103BA" w:rsidRDefault="00906D8C" w:rsidP="00A82EDF">
            <w:pPr>
              <w:jc w:val="center"/>
              <w:rPr>
                <w:rFonts w:ascii="Arial" w:eastAsia="Calibri" w:hAnsi="Arial" w:cs="Arial"/>
                <w:color w:val="0070C0"/>
                <w:u w:val="single"/>
              </w:rPr>
            </w:pPr>
          </w:p>
        </w:tc>
        <w:tc>
          <w:tcPr>
            <w:tcW w:w="2933" w:type="dxa"/>
          </w:tcPr>
          <w:p w14:paraId="709D60C5" w14:textId="77777777" w:rsidR="00A50BCD" w:rsidRPr="00A103BA" w:rsidRDefault="00A50BCD" w:rsidP="00A82EDF">
            <w:pPr>
              <w:jc w:val="center"/>
              <w:rPr>
                <w:rFonts w:ascii="Arial" w:eastAsia="Calibri" w:hAnsi="Arial" w:cs="Arial"/>
                <w:color w:val="0070C0"/>
                <w:u w:val="single"/>
              </w:rPr>
            </w:pPr>
          </w:p>
        </w:tc>
        <w:tc>
          <w:tcPr>
            <w:tcW w:w="2934" w:type="dxa"/>
          </w:tcPr>
          <w:p w14:paraId="60964E8A" w14:textId="77777777" w:rsidR="00A50BCD" w:rsidRPr="00A103BA" w:rsidRDefault="00A50BCD" w:rsidP="00A82EDF">
            <w:pPr>
              <w:jc w:val="center"/>
              <w:rPr>
                <w:rFonts w:ascii="Arial" w:eastAsia="Calibri" w:hAnsi="Arial" w:cs="Arial"/>
                <w:color w:val="0070C0"/>
                <w:u w:val="single"/>
              </w:rPr>
            </w:pPr>
          </w:p>
        </w:tc>
        <w:tc>
          <w:tcPr>
            <w:tcW w:w="2934" w:type="dxa"/>
          </w:tcPr>
          <w:p w14:paraId="014FF069" w14:textId="77777777" w:rsidR="00A50BCD" w:rsidRPr="00A103BA" w:rsidRDefault="00A50BCD" w:rsidP="00A82EDF">
            <w:pPr>
              <w:jc w:val="center"/>
              <w:rPr>
                <w:rFonts w:ascii="Arial" w:eastAsia="Calibri" w:hAnsi="Arial" w:cs="Arial"/>
                <w:color w:val="0070C0"/>
                <w:u w:val="single"/>
              </w:rPr>
            </w:pPr>
          </w:p>
        </w:tc>
        <w:tc>
          <w:tcPr>
            <w:tcW w:w="2934" w:type="dxa"/>
          </w:tcPr>
          <w:p w14:paraId="72C68B50" w14:textId="77777777" w:rsidR="00A50BCD" w:rsidRPr="00A103BA" w:rsidRDefault="00A50BCD" w:rsidP="00A82EDF">
            <w:pPr>
              <w:jc w:val="center"/>
              <w:rPr>
                <w:rFonts w:ascii="Arial" w:eastAsia="Calibri" w:hAnsi="Arial" w:cs="Arial"/>
                <w:color w:val="0070C0"/>
                <w:u w:val="single"/>
              </w:rPr>
            </w:pPr>
          </w:p>
        </w:tc>
      </w:tr>
    </w:tbl>
    <w:p w14:paraId="0DB736F6" w14:textId="77777777" w:rsidR="00A50BCD" w:rsidRDefault="00A50BCD" w:rsidP="00A82EDF">
      <w:pPr>
        <w:spacing w:after="0" w:line="240" w:lineRule="auto"/>
        <w:jc w:val="both"/>
        <w:rPr>
          <w:rFonts w:ascii="Arial" w:hAnsi="Arial" w:cs="Arial"/>
        </w:rPr>
      </w:pPr>
    </w:p>
    <w:p w14:paraId="45D497B7" w14:textId="77777777" w:rsidR="00906D8C" w:rsidRDefault="00906D8C" w:rsidP="00A82EDF">
      <w:pPr>
        <w:spacing w:after="0" w:line="240" w:lineRule="auto"/>
        <w:jc w:val="both"/>
        <w:rPr>
          <w:rFonts w:ascii="Arial" w:hAnsi="Arial" w:cs="Arial"/>
          <w:b/>
          <w:bCs/>
        </w:rPr>
      </w:pPr>
    </w:p>
    <w:bookmarkEnd w:id="62"/>
    <w:p w14:paraId="643EF00E" w14:textId="77777777" w:rsidR="00906D8C" w:rsidRDefault="00906D8C" w:rsidP="00A82EDF">
      <w:pPr>
        <w:spacing w:after="0" w:line="240" w:lineRule="auto"/>
        <w:jc w:val="both"/>
        <w:rPr>
          <w:rFonts w:ascii="Arial" w:hAnsi="Arial" w:cs="Arial"/>
          <w:b/>
          <w:bCs/>
        </w:rPr>
      </w:pPr>
    </w:p>
    <w:p w14:paraId="48C436B6" w14:textId="2550E495" w:rsidR="00A50BCD" w:rsidRPr="00043612" w:rsidRDefault="00A50BCD" w:rsidP="00043612">
      <w:pPr>
        <w:pStyle w:val="ListParagraph"/>
        <w:numPr>
          <w:ilvl w:val="0"/>
          <w:numId w:val="46"/>
        </w:numPr>
        <w:spacing w:after="0" w:line="240" w:lineRule="auto"/>
        <w:jc w:val="both"/>
        <w:rPr>
          <w:rFonts w:ascii="Arial" w:hAnsi="Arial" w:cs="Arial"/>
          <w:b/>
          <w:bCs/>
        </w:rPr>
      </w:pPr>
      <w:bookmarkStart w:id="63" w:name="SMART"/>
      <w:r w:rsidRPr="00043612">
        <w:rPr>
          <w:rFonts w:ascii="Arial" w:hAnsi="Arial" w:cs="Arial"/>
          <w:b/>
          <w:bCs/>
        </w:rPr>
        <w:t xml:space="preserve">SMART </w:t>
      </w:r>
      <w:bookmarkEnd w:id="63"/>
      <w:r w:rsidRPr="00043612">
        <w:rPr>
          <w:rFonts w:ascii="Arial" w:hAnsi="Arial" w:cs="Arial"/>
          <w:b/>
          <w:bCs/>
        </w:rPr>
        <w:t>objectives</w:t>
      </w:r>
    </w:p>
    <w:p w14:paraId="2A73B890" w14:textId="6516EA7C" w:rsidR="00A50BCD" w:rsidRDefault="00A50BCD" w:rsidP="00A82EDF">
      <w:pPr>
        <w:spacing w:after="0" w:line="240" w:lineRule="auto"/>
        <w:jc w:val="both"/>
        <w:rPr>
          <w:rFonts w:ascii="Arial" w:hAnsi="Arial" w:cs="Arial"/>
        </w:rPr>
      </w:pPr>
    </w:p>
    <w:tbl>
      <w:tblPr>
        <w:tblStyle w:val="TableGrid"/>
        <w:tblW w:w="14695" w:type="dxa"/>
        <w:jc w:val="center"/>
        <w:tblLook w:val="04A0" w:firstRow="1" w:lastRow="0" w:firstColumn="1" w:lastColumn="0" w:noHBand="0" w:noVBand="1"/>
      </w:tblPr>
      <w:tblGrid>
        <w:gridCol w:w="3394"/>
        <w:gridCol w:w="3399"/>
        <w:gridCol w:w="2659"/>
        <w:gridCol w:w="2512"/>
        <w:gridCol w:w="2731"/>
      </w:tblGrid>
      <w:tr w:rsidR="00FB3344" w14:paraId="43C93F3E" w14:textId="77777777" w:rsidTr="00777537">
        <w:trPr>
          <w:trHeight w:val="2870"/>
          <w:jc w:val="center"/>
        </w:trPr>
        <w:tc>
          <w:tcPr>
            <w:tcW w:w="6793" w:type="dxa"/>
            <w:gridSpan w:val="2"/>
            <w:shd w:val="clear" w:color="auto" w:fill="F2F2F2" w:themeFill="background1" w:themeFillShade="F2"/>
          </w:tcPr>
          <w:p w14:paraId="770A18DE" w14:textId="77777777" w:rsidR="00876ED6" w:rsidRDefault="00876ED6" w:rsidP="00876ED6">
            <w:pPr>
              <w:jc w:val="both"/>
              <w:rPr>
                <w:rFonts w:ascii="Arial" w:hAnsi="Arial" w:cs="Arial"/>
                <w:sz w:val="20"/>
                <w:szCs w:val="20"/>
              </w:rPr>
            </w:pPr>
            <w:bookmarkStart w:id="64" w:name="References"/>
          </w:p>
          <w:p w14:paraId="1E1E7090" w14:textId="321BFEC8" w:rsidR="00FB3344" w:rsidRPr="00876ED6" w:rsidRDefault="00FB3344" w:rsidP="00876ED6">
            <w:pPr>
              <w:jc w:val="both"/>
              <w:rPr>
                <w:rFonts w:ascii="Arial" w:hAnsi="Arial" w:cs="Arial"/>
                <w:sz w:val="24"/>
                <w:szCs w:val="24"/>
              </w:rPr>
            </w:pPr>
            <w:r w:rsidRPr="00876ED6">
              <w:rPr>
                <w:rFonts w:ascii="Arial" w:hAnsi="Arial" w:cs="Arial"/>
                <w:sz w:val="24"/>
                <w:szCs w:val="24"/>
              </w:rPr>
              <w:t>Plans to address neglect should include:</w:t>
            </w:r>
          </w:p>
          <w:p w14:paraId="29F89D1E" w14:textId="77777777" w:rsidR="00876ED6" w:rsidRPr="00876ED6" w:rsidRDefault="00876ED6" w:rsidP="00876ED6">
            <w:pPr>
              <w:jc w:val="both"/>
              <w:rPr>
                <w:rFonts w:ascii="Arial" w:hAnsi="Arial" w:cs="Arial"/>
                <w:sz w:val="24"/>
                <w:szCs w:val="24"/>
              </w:rPr>
            </w:pPr>
          </w:p>
          <w:p w14:paraId="10D0F9E4" w14:textId="77777777" w:rsidR="00FB3344" w:rsidRPr="00876ED6" w:rsidRDefault="00FB3344" w:rsidP="00876ED6">
            <w:pPr>
              <w:jc w:val="both"/>
              <w:rPr>
                <w:rFonts w:ascii="Arial" w:hAnsi="Arial" w:cs="Arial"/>
                <w:sz w:val="24"/>
                <w:szCs w:val="24"/>
              </w:rPr>
            </w:pPr>
            <w:r w:rsidRPr="00876ED6">
              <w:rPr>
                <w:rFonts w:ascii="Arial" w:hAnsi="Arial" w:cs="Arial"/>
                <w:sz w:val="24"/>
                <w:szCs w:val="24"/>
              </w:rPr>
              <w:t>• The outcome for the children that the plan is working towards- the outcome should reflect a positive impact on the child.</w:t>
            </w:r>
          </w:p>
          <w:p w14:paraId="3C0F4E6F" w14:textId="5B6C6DC6" w:rsidR="00FB3344" w:rsidRPr="00876ED6" w:rsidRDefault="00FB3344" w:rsidP="00876ED6">
            <w:pPr>
              <w:jc w:val="both"/>
              <w:rPr>
                <w:rFonts w:ascii="Arial" w:hAnsi="Arial" w:cs="Arial"/>
                <w:sz w:val="24"/>
                <w:szCs w:val="24"/>
              </w:rPr>
            </w:pPr>
            <w:r w:rsidRPr="00876ED6">
              <w:rPr>
                <w:rFonts w:ascii="Arial" w:hAnsi="Arial" w:cs="Arial"/>
                <w:sz w:val="24"/>
                <w:szCs w:val="24"/>
              </w:rPr>
              <w:t>• Actions clearly setting out how the outcome will be achieved</w:t>
            </w:r>
            <w:r w:rsidR="00876ED6">
              <w:rPr>
                <w:rFonts w:ascii="Arial" w:hAnsi="Arial" w:cs="Arial"/>
                <w:sz w:val="24"/>
                <w:szCs w:val="24"/>
              </w:rPr>
              <w:t>.</w:t>
            </w:r>
          </w:p>
          <w:p w14:paraId="3240D16A" w14:textId="77777777" w:rsidR="00FB3344" w:rsidRPr="00876ED6" w:rsidRDefault="00FB3344" w:rsidP="00876ED6">
            <w:pPr>
              <w:jc w:val="both"/>
              <w:rPr>
                <w:rFonts w:ascii="Arial" w:hAnsi="Arial" w:cs="Arial"/>
                <w:sz w:val="24"/>
                <w:szCs w:val="24"/>
              </w:rPr>
            </w:pPr>
            <w:r w:rsidRPr="00876ED6">
              <w:rPr>
                <w:rFonts w:ascii="Arial" w:hAnsi="Arial" w:cs="Arial"/>
                <w:sz w:val="24"/>
                <w:szCs w:val="24"/>
              </w:rPr>
              <w:t>• Who is responsible for the action.</w:t>
            </w:r>
          </w:p>
          <w:p w14:paraId="7BAEA838" w14:textId="77777777" w:rsidR="00FB3344" w:rsidRPr="00876ED6" w:rsidRDefault="00FB3344" w:rsidP="00876ED6">
            <w:pPr>
              <w:jc w:val="both"/>
              <w:rPr>
                <w:rFonts w:ascii="Arial" w:hAnsi="Arial" w:cs="Arial"/>
                <w:sz w:val="24"/>
                <w:szCs w:val="24"/>
              </w:rPr>
            </w:pPr>
            <w:r w:rsidRPr="00876ED6">
              <w:rPr>
                <w:rFonts w:ascii="Arial" w:hAnsi="Arial" w:cs="Arial"/>
                <w:sz w:val="24"/>
                <w:szCs w:val="24"/>
              </w:rPr>
              <w:t>• Timescale for completion.</w:t>
            </w:r>
          </w:p>
          <w:p w14:paraId="76786EF1" w14:textId="77777777" w:rsidR="00FB3344" w:rsidRDefault="00FB3344" w:rsidP="00876ED6">
            <w:pPr>
              <w:jc w:val="both"/>
            </w:pPr>
            <w:r w:rsidRPr="00876ED6">
              <w:rPr>
                <w:rFonts w:ascii="Arial" w:hAnsi="Arial" w:cs="Arial"/>
                <w:sz w:val="24"/>
                <w:szCs w:val="24"/>
              </w:rPr>
              <w:t>• Contingency plan if goals not achieved</w:t>
            </w:r>
          </w:p>
        </w:tc>
        <w:tc>
          <w:tcPr>
            <w:tcW w:w="7902" w:type="dxa"/>
            <w:gridSpan w:val="3"/>
            <w:shd w:val="clear" w:color="auto" w:fill="F2F2F2" w:themeFill="background1" w:themeFillShade="F2"/>
          </w:tcPr>
          <w:p w14:paraId="561A2D78" w14:textId="72031BA7" w:rsidR="00876ED6" w:rsidRDefault="00FB3344" w:rsidP="00876ED6">
            <w:pPr>
              <w:jc w:val="both"/>
              <w:rPr>
                <w:rFonts w:ascii="Arial" w:hAnsi="Arial" w:cs="Arial"/>
                <w:sz w:val="20"/>
                <w:szCs w:val="20"/>
              </w:rPr>
            </w:pPr>
            <w:r w:rsidRPr="005E5307">
              <w:rPr>
                <w:rFonts w:ascii="Arial" w:hAnsi="Arial" w:cs="Arial"/>
                <w:sz w:val="20"/>
                <w:szCs w:val="20"/>
              </w:rPr>
              <w:t xml:space="preserve">It is crucial to plan any intervention for a child who is experiencing or showing indicators of neglect. Support can then be targeted, and progress regularly reviewed to avoid drift. The plan should be created alongside the caregiver (and child where appropriate) and include any agencies involved. SMART objectives should be used across the safeguarding pathway from early </w:t>
            </w:r>
            <w:r w:rsidR="00876ED6">
              <w:rPr>
                <w:rFonts w:ascii="Arial" w:hAnsi="Arial" w:cs="Arial"/>
                <w:sz w:val="20"/>
                <w:szCs w:val="20"/>
              </w:rPr>
              <w:t>support</w:t>
            </w:r>
            <w:r w:rsidRPr="005E5307">
              <w:rPr>
                <w:rFonts w:ascii="Arial" w:hAnsi="Arial" w:cs="Arial"/>
                <w:sz w:val="20"/>
                <w:szCs w:val="20"/>
              </w:rPr>
              <w:t xml:space="preserve"> to a child who is a child in need, subject of a child protection plan or a child in care where returning home is planned. </w:t>
            </w:r>
          </w:p>
          <w:p w14:paraId="0DE839A2" w14:textId="77777777" w:rsidR="00876ED6" w:rsidRDefault="00876ED6" w:rsidP="00876ED6">
            <w:pPr>
              <w:jc w:val="both"/>
              <w:rPr>
                <w:rFonts w:ascii="Arial" w:hAnsi="Arial" w:cs="Arial"/>
                <w:sz w:val="20"/>
                <w:szCs w:val="20"/>
              </w:rPr>
            </w:pPr>
          </w:p>
          <w:p w14:paraId="05450479" w14:textId="454F4A75" w:rsidR="00FB3344" w:rsidRDefault="00FB3344" w:rsidP="00876ED6">
            <w:pPr>
              <w:jc w:val="both"/>
            </w:pPr>
            <w:r w:rsidRPr="005E5307">
              <w:rPr>
                <w:rFonts w:ascii="Arial" w:hAnsi="Arial" w:cs="Arial"/>
                <w:sz w:val="20"/>
                <w:szCs w:val="20"/>
              </w:rPr>
              <w:t>Plans should include support offered by professionals and any extended family or friends where available but should also empower the caregiver to work towards the goals without over-reliance on external agencies. The plan should be SMART (see below). It is also important consider and record contingency plans in case the outcomes are not achieved and be clear with the caregiver what these</w:t>
            </w:r>
            <w:r>
              <w:rPr>
                <w:rFonts w:ascii="Arial" w:hAnsi="Arial" w:cs="Arial"/>
                <w:sz w:val="20"/>
                <w:szCs w:val="20"/>
              </w:rPr>
              <w:t xml:space="preserve"> are.</w:t>
            </w:r>
          </w:p>
        </w:tc>
      </w:tr>
      <w:tr w:rsidR="007859DA" w14:paraId="0DCA4F15" w14:textId="77777777" w:rsidTr="00777537">
        <w:trPr>
          <w:trHeight w:val="2474"/>
          <w:jc w:val="center"/>
        </w:trPr>
        <w:tc>
          <w:tcPr>
            <w:tcW w:w="3394" w:type="dxa"/>
            <w:shd w:val="clear" w:color="auto" w:fill="F2F2F2" w:themeFill="background1" w:themeFillShade="F2"/>
          </w:tcPr>
          <w:p w14:paraId="6BBCBEE6" w14:textId="77777777" w:rsidR="00876ED6" w:rsidRDefault="00FB3344" w:rsidP="00876ED6">
            <w:pPr>
              <w:jc w:val="both"/>
              <w:rPr>
                <w:rFonts w:ascii="Arial" w:hAnsi="Arial" w:cs="Arial"/>
                <w:sz w:val="20"/>
                <w:szCs w:val="20"/>
              </w:rPr>
            </w:pPr>
            <w:r w:rsidRPr="00777537">
              <w:rPr>
                <w:rFonts w:ascii="Arial" w:hAnsi="Arial" w:cs="Arial"/>
                <w:b/>
                <w:bCs/>
                <w:color w:val="538135" w:themeColor="accent6" w:themeShade="BF"/>
                <w:sz w:val="36"/>
                <w:szCs w:val="36"/>
              </w:rPr>
              <w:t>S</w:t>
            </w:r>
            <w:r w:rsidRPr="00FB3344">
              <w:rPr>
                <w:rFonts w:ascii="Arial" w:hAnsi="Arial" w:cs="Arial"/>
                <w:b/>
                <w:bCs/>
                <w:sz w:val="20"/>
                <w:szCs w:val="20"/>
              </w:rPr>
              <w:t>pecific:</w:t>
            </w:r>
            <w:r w:rsidRPr="00FB3344">
              <w:rPr>
                <w:rFonts w:ascii="Arial" w:hAnsi="Arial" w:cs="Arial"/>
                <w:sz w:val="20"/>
                <w:szCs w:val="20"/>
              </w:rPr>
              <w:t xml:space="preserve"> </w:t>
            </w:r>
          </w:p>
          <w:p w14:paraId="1A8C0A96" w14:textId="75698268" w:rsidR="00FB3344" w:rsidRPr="00FB3344" w:rsidRDefault="00FB3344" w:rsidP="00876ED6">
            <w:pPr>
              <w:jc w:val="both"/>
              <w:rPr>
                <w:sz w:val="20"/>
                <w:szCs w:val="20"/>
              </w:rPr>
            </w:pPr>
            <w:r w:rsidRPr="00FB3344">
              <w:rPr>
                <w:rFonts w:ascii="Arial" w:hAnsi="Arial" w:cs="Arial"/>
                <w:sz w:val="20"/>
                <w:szCs w:val="20"/>
              </w:rPr>
              <w:t>Set out exactly what you want the plan to achieve. Be clear and specific, avoiding vague or universal statements. This makes expectations much clearer for parents to understand especially where there is room for subjectiveness.</w:t>
            </w:r>
          </w:p>
        </w:tc>
        <w:tc>
          <w:tcPr>
            <w:tcW w:w="3399" w:type="dxa"/>
            <w:shd w:val="clear" w:color="auto" w:fill="F2F2F2" w:themeFill="background1" w:themeFillShade="F2"/>
          </w:tcPr>
          <w:p w14:paraId="34F1769C" w14:textId="77777777" w:rsidR="00876ED6" w:rsidRDefault="00FB3344" w:rsidP="00876ED6">
            <w:pPr>
              <w:jc w:val="both"/>
              <w:rPr>
                <w:rFonts w:ascii="Arial" w:hAnsi="Arial" w:cs="Arial"/>
                <w:sz w:val="20"/>
                <w:szCs w:val="20"/>
              </w:rPr>
            </w:pPr>
            <w:r w:rsidRPr="00777537">
              <w:rPr>
                <w:rFonts w:ascii="Arial" w:hAnsi="Arial" w:cs="Arial"/>
                <w:b/>
                <w:bCs/>
                <w:color w:val="538135" w:themeColor="accent6" w:themeShade="BF"/>
                <w:sz w:val="36"/>
                <w:szCs w:val="36"/>
              </w:rPr>
              <w:t>M</w:t>
            </w:r>
            <w:r w:rsidRPr="00FB3344">
              <w:rPr>
                <w:rFonts w:ascii="Arial" w:hAnsi="Arial" w:cs="Arial"/>
                <w:b/>
                <w:bCs/>
                <w:sz w:val="20"/>
                <w:szCs w:val="20"/>
              </w:rPr>
              <w:t>easurable</w:t>
            </w:r>
            <w:r w:rsidRPr="00FB3344">
              <w:rPr>
                <w:rFonts w:ascii="Arial" w:hAnsi="Arial" w:cs="Arial"/>
                <w:sz w:val="20"/>
                <w:szCs w:val="20"/>
              </w:rPr>
              <w:t xml:space="preserve">: </w:t>
            </w:r>
          </w:p>
          <w:p w14:paraId="097EE6E6" w14:textId="42F465C8" w:rsidR="00FB3344" w:rsidRPr="00FB3344" w:rsidRDefault="00FB3344" w:rsidP="00876ED6">
            <w:pPr>
              <w:jc w:val="both"/>
              <w:rPr>
                <w:sz w:val="20"/>
                <w:szCs w:val="20"/>
              </w:rPr>
            </w:pPr>
            <w:r w:rsidRPr="00FB3344">
              <w:rPr>
                <w:rFonts w:ascii="Arial" w:hAnsi="Arial" w:cs="Arial"/>
                <w:sz w:val="20"/>
                <w:szCs w:val="20"/>
              </w:rPr>
              <w:t>Make sure any targets on the plan have set criteria that can be easily measured. This ensures progress can be monitored and action taken if there are no changes.</w:t>
            </w:r>
          </w:p>
        </w:tc>
        <w:tc>
          <w:tcPr>
            <w:tcW w:w="2659" w:type="dxa"/>
            <w:shd w:val="clear" w:color="auto" w:fill="F2F2F2" w:themeFill="background1" w:themeFillShade="F2"/>
          </w:tcPr>
          <w:p w14:paraId="34FB6965" w14:textId="77777777" w:rsidR="00876ED6" w:rsidRDefault="00FB3344" w:rsidP="00876ED6">
            <w:pPr>
              <w:jc w:val="both"/>
              <w:rPr>
                <w:rFonts w:ascii="Arial" w:hAnsi="Arial" w:cs="Arial"/>
                <w:sz w:val="20"/>
                <w:szCs w:val="20"/>
              </w:rPr>
            </w:pPr>
            <w:r w:rsidRPr="00777537">
              <w:rPr>
                <w:rFonts w:ascii="Arial" w:hAnsi="Arial" w:cs="Arial"/>
                <w:b/>
                <w:bCs/>
                <w:color w:val="538135" w:themeColor="accent6" w:themeShade="BF"/>
                <w:sz w:val="36"/>
                <w:szCs w:val="36"/>
              </w:rPr>
              <w:t>A</w:t>
            </w:r>
            <w:r w:rsidRPr="00FB3344">
              <w:rPr>
                <w:rFonts w:ascii="Arial" w:hAnsi="Arial" w:cs="Arial"/>
                <w:b/>
                <w:bCs/>
                <w:sz w:val="20"/>
                <w:szCs w:val="20"/>
              </w:rPr>
              <w:t>ttainable</w:t>
            </w:r>
            <w:r w:rsidRPr="00FB3344">
              <w:rPr>
                <w:rFonts w:ascii="Arial" w:hAnsi="Arial" w:cs="Arial"/>
                <w:sz w:val="20"/>
                <w:szCs w:val="20"/>
              </w:rPr>
              <w:t xml:space="preserve">: </w:t>
            </w:r>
          </w:p>
          <w:p w14:paraId="646CC731" w14:textId="2E60070E" w:rsidR="00FB3344" w:rsidRPr="00FB3344" w:rsidRDefault="00FB3344" w:rsidP="00876ED6">
            <w:pPr>
              <w:jc w:val="both"/>
              <w:rPr>
                <w:sz w:val="20"/>
                <w:szCs w:val="20"/>
              </w:rPr>
            </w:pPr>
            <w:r w:rsidRPr="00FB3344">
              <w:rPr>
                <w:rFonts w:ascii="Arial" w:hAnsi="Arial" w:cs="Arial"/>
                <w:sz w:val="20"/>
                <w:szCs w:val="20"/>
              </w:rPr>
              <w:t>Any actions on a plan need to be realistic and achievable for the family. Start with small incremental changes if needed and build up to work towards the goal. Set out who will support the family with these.</w:t>
            </w:r>
          </w:p>
        </w:tc>
        <w:tc>
          <w:tcPr>
            <w:tcW w:w="2512" w:type="dxa"/>
            <w:shd w:val="clear" w:color="auto" w:fill="F2F2F2" w:themeFill="background1" w:themeFillShade="F2"/>
          </w:tcPr>
          <w:p w14:paraId="28B80EEA" w14:textId="77777777" w:rsidR="00876ED6" w:rsidRDefault="00FB3344" w:rsidP="00876ED6">
            <w:pPr>
              <w:jc w:val="both"/>
              <w:rPr>
                <w:rFonts w:ascii="Arial" w:hAnsi="Arial" w:cs="Arial"/>
                <w:sz w:val="20"/>
                <w:szCs w:val="20"/>
              </w:rPr>
            </w:pPr>
            <w:r w:rsidRPr="00777537">
              <w:rPr>
                <w:rFonts w:ascii="Arial" w:hAnsi="Arial" w:cs="Arial"/>
                <w:b/>
                <w:bCs/>
                <w:color w:val="538135" w:themeColor="accent6" w:themeShade="BF"/>
                <w:sz w:val="32"/>
                <w:szCs w:val="32"/>
              </w:rPr>
              <w:t>R</w:t>
            </w:r>
            <w:r w:rsidRPr="00FB3344">
              <w:rPr>
                <w:rFonts w:ascii="Arial" w:hAnsi="Arial" w:cs="Arial"/>
                <w:b/>
                <w:bCs/>
                <w:sz w:val="20"/>
                <w:szCs w:val="20"/>
              </w:rPr>
              <w:t>elevant</w:t>
            </w:r>
            <w:r w:rsidRPr="00FB3344">
              <w:rPr>
                <w:rFonts w:ascii="Arial" w:hAnsi="Arial" w:cs="Arial"/>
                <w:sz w:val="20"/>
                <w:szCs w:val="20"/>
              </w:rPr>
              <w:t xml:space="preserve">: </w:t>
            </w:r>
          </w:p>
          <w:p w14:paraId="3C228123" w14:textId="2C072235" w:rsidR="00FB3344" w:rsidRPr="00FB3344" w:rsidRDefault="00FB3344" w:rsidP="00876ED6">
            <w:pPr>
              <w:jc w:val="both"/>
              <w:rPr>
                <w:sz w:val="20"/>
                <w:szCs w:val="20"/>
              </w:rPr>
            </w:pPr>
            <w:r w:rsidRPr="00FB3344">
              <w:rPr>
                <w:rFonts w:ascii="Arial" w:hAnsi="Arial" w:cs="Arial"/>
                <w:sz w:val="20"/>
                <w:szCs w:val="20"/>
              </w:rPr>
              <w:t>Make sure that any actions on the plan are relevant to addressing the concerns identified and to achieve the desired outcome for the child. They also need to be things the family are willing to work towards.</w:t>
            </w:r>
          </w:p>
        </w:tc>
        <w:tc>
          <w:tcPr>
            <w:tcW w:w="2731" w:type="dxa"/>
            <w:shd w:val="clear" w:color="auto" w:fill="F2F2F2" w:themeFill="background1" w:themeFillShade="F2"/>
          </w:tcPr>
          <w:p w14:paraId="6549F514" w14:textId="77777777" w:rsidR="00876ED6" w:rsidRDefault="00FB3344" w:rsidP="00876ED6">
            <w:pPr>
              <w:jc w:val="both"/>
              <w:rPr>
                <w:rFonts w:ascii="Arial" w:hAnsi="Arial" w:cs="Arial"/>
                <w:sz w:val="20"/>
                <w:szCs w:val="20"/>
              </w:rPr>
            </w:pPr>
            <w:r w:rsidRPr="00777537">
              <w:rPr>
                <w:rFonts w:ascii="Arial" w:hAnsi="Arial" w:cs="Arial"/>
                <w:b/>
                <w:bCs/>
                <w:color w:val="538135" w:themeColor="accent6" w:themeShade="BF"/>
                <w:sz w:val="36"/>
                <w:szCs w:val="36"/>
              </w:rPr>
              <w:t>T</w:t>
            </w:r>
            <w:r w:rsidRPr="00FB3344">
              <w:rPr>
                <w:rFonts w:ascii="Arial" w:hAnsi="Arial" w:cs="Arial"/>
                <w:b/>
                <w:bCs/>
                <w:sz w:val="20"/>
                <w:szCs w:val="20"/>
              </w:rPr>
              <w:t>imely:</w:t>
            </w:r>
            <w:r w:rsidRPr="00FB3344">
              <w:rPr>
                <w:rFonts w:ascii="Arial" w:hAnsi="Arial" w:cs="Arial"/>
                <w:sz w:val="20"/>
                <w:szCs w:val="20"/>
              </w:rPr>
              <w:t xml:space="preserve"> </w:t>
            </w:r>
          </w:p>
          <w:p w14:paraId="12C0E97E" w14:textId="382101AC" w:rsidR="00FB3344" w:rsidRPr="00FB3344" w:rsidRDefault="00FB3344" w:rsidP="00876ED6">
            <w:pPr>
              <w:jc w:val="both"/>
              <w:rPr>
                <w:sz w:val="20"/>
                <w:szCs w:val="20"/>
              </w:rPr>
            </w:pPr>
            <w:r w:rsidRPr="00FB3344">
              <w:rPr>
                <w:rFonts w:ascii="Arial" w:hAnsi="Arial" w:cs="Arial"/>
                <w:sz w:val="20"/>
                <w:szCs w:val="20"/>
              </w:rPr>
              <w:t>Any actions on the plan need to have deadlines for completion to avoid drift and delay. These must be within the child’s timescale rather than the parents or professionals.</w:t>
            </w:r>
          </w:p>
        </w:tc>
      </w:tr>
      <w:tr w:rsidR="00FB3344" w14:paraId="30417738" w14:textId="77777777" w:rsidTr="007859DA">
        <w:trPr>
          <w:trHeight w:val="269"/>
          <w:jc w:val="center"/>
        </w:trPr>
        <w:tc>
          <w:tcPr>
            <w:tcW w:w="6793" w:type="dxa"/>
            <w:gridSpan w:val="2"/>
            <w:shd w:val="clear" w:color="auto" w:fill="E2EFD9" w:themeFill="accent6" w:themeFillTint="33"/>
          </w:tcPr>
          <w:p w14:paraId="254896F9" w14:textId="77777777" w:rsidR="00FB3344" w:rsidRDefault="00FB3344" w:rsidP="00882B1C">
            <w:r w:rsidRPr="007F5CA8">
              <w:rPr>
                <w:rFonts w:ascii="Arial" w:hAnsi="Arial" w:cs="Arial"/>
                <w:b/>
                <w:bCs/>
                <w:color w:val="0D0D0D" w:themeColor="text1" w:themeTint="F2"/>
                <w:kern w:val="2"/>
                <w:sz w:val="24"/>
                <w:szCs w:val="24"/>
              </w:rPr>
              <w:t>How do we know when the plan is working well?</w:t>
            </w:r>
          </w:p>
        </w:tc>
        <w:tc>
          <w:tcPr>
            <w:tcW w:w="7902" w:type="dxa"/>
            <w:gridSpan w:val="3"/>
            <w:shd w:val="clear" w:color="auto" w:fill="FFCCCC"/>
          </w:tcPr>
          <w:p w14:paraId="6CD486BA" w14:textId="77777777" w:rsidR="00FB3344" w:rsidRDefault="00FB3344" w:rsidP="00882B1C">
            <w:r w:rsidRPr="007F5CA8">
              <w:rPr>
                <w:rFonts w:ascii="Arial" w:hAnsi="Arial" w:cs="Arial"/>
                <w:b/>
                <w:bCs/>
                <w:color w:val="0D0D0D" w:themeColor="text1" w:themeTint="F2"/>
                <w:kern w:val="2"/>
                <w:sz w:val="24"/>
                <w:szCs w:val="24"/>
              </w:rPr>
              <w:t>What if there are signs of case drift?</w:t>
            </w:r>
          </w:p>
        </w:tc>
      </w:tr>
      <w:tr w:rsidR="00FB3344" w14:paraId="339D5EB9" w14:textId="77777777" w:rsidTr="007859DA">
        <w:trPr>
          <w:trHeight w:val="986"/>
          <w:jc w:val="center"/>
        </w:trPr>
        <w:tc>
          <w:tcPr>
            <w:tcW w:w="6793" w:type="dxa"/>
            <w:gridSpan w:val="2"/>
            <w:shd w:val="clear" w:color="auto" w:fill="E2EFD9" w:themeFill="accent6" w:themeFillTint="33"/>
          </w:tcPr>
          <w:p w14:paraId="5A877DAD" w14:textId="77777777" w:rsidR="00FB3344" w:rsidRPr="005E5307" w:rsidRDefault="00FB3344" w:rsidP="00882B1C">
            <w:pPr>
              <w:rPr>
                <w:rFonts w:ascii="Arial" w:hAnsi="Arial" w:cs="Arial"/>
                <w:sz w:val="20"/>
                <w:szCs w:val="20"/>
              </w:rPr>
            </w:pPr>
            <w:r w:rsidRPr="005E5307">
              <w:rPr>
                <w:rFonts w:ascii="Arial" w:hAnsi="Arial" w:cs="Arial"/>
                <w:sz w:val="20"/>
                <w:szCs w:val="20"/>
              </w:rPr>
              <w:t>It should be easy to measure whether the goals have been achieved with SMART objectives. To evidence significant and sustained progress you will be looking for:</w:t>
            </w:r>
          </w:p>
          <w:p w14:paraId="1AED49FD" w14:textId="77777777" w:rsidR="00FB3344" w:rsidRPr="005E5307" w:rsidRDefault="00FB3344" w:rsidP="00882B1C">
            <w:pPr>
              <w:rPr>
                <w:rFonts w:ascii="Arial" w:hAnsi="Arial" w:cs="Arial"/>
                <w:sz w:val="20"/>
                <w:szCs w:val="20"/>
              </w:rPr>
            </w:pPr>
            <w:r w:rsidRPr="005E5307">
              <w:rPr>
                <w:rFonts w:ascii="Arial" w:hAnsi="Arial" w:cs="Arial"/>
                <w:sz w:val="20"/>
                <w:szCs w:val="20"/>
              </w:rPr>
              <w:t xml:space="preserve">• Caregiver recognising the child’s needs and putting them before their own. </w:t>
            </w:r>
          </w:p>
          <w:p w14:paraId="1C3C3738" w14:textId="77777777" w:rsidR="00FB3344" w:rsidRPr="005E5307" w:rsidRDefault="00FB3344" w:rsidP="00882B1C">
            <w:pPr>
              <w:rPr>
                <w:rFonts w:ascii="Arial" w:hAnsi="Arial" w:cs="Arial"/>
                <w:sz w:val="20"/>
                <w:szCs w:val="20"/>
              </w:rPr>
            </w:pPr>
            <w:r w:rsidRPr="005E5307">
              <w:rPr>
                <w:rFonts w:ascii="Arial" w:hAnsi="Arial" w:cs="Arial"/>
                <w:sz w:val="20"/>
                <w:szCs w:val="20"/>
              </w:rPr>
              <w:t xml:space="preserve">• Caregiver being accountable for their actions and accepting that they are responsible for their child’s health, care, safety and behaviour </w:t>
            </w:r>
          </w:p>
          <w:p w14:paraId="4D1F1DAF" w14:textId="77777777" w:rsidR="00FB3344" w:rsidRDefault="00FB3344" w:rsidP="00882B1C">
            <w:r w:rsidRPr="005E5307">
              <w:rPr>
                <w:rFonts w:ascii="Arial" w:hAnsi="Arial" w:cs="Arial"/>
                <w:sz w:val="20"/>
                <w:szCs w:val="20"/>
              </w:rPr>
              <w:t>• Child being provided with consistent physical, educational, social and emotional care and a clean, safe environment</w:t>
            </w:r>
            <w:r>
              <w:rPr>
                <w:rFonts w:ascii="Arial" w:hAnsi="Arial" w:cs="Arial"/>
                <w:sz w:val="20"/>
                <w:szCs w:val="20"/>
              </w:rPr>
              <w:t>.</w:t>
            </w:r>
          </w:p>
        </w:tc>
        <w:tc>
          <w:tcPr>
            <w:tcW w:w="7902" w:type="dxa"/>
            <w:gridSpan w:val="3"/>
            <w:shd w:val="clear" w:color="auto" w:fill="FFCCCC"/>
          </w:tcPr>
          <w:p w14:paraId="3DC2A136" w14:textId="25847A22" w:rsidR="00FB3344" w:rsidRPr="005E5307" w:rsidRDefault="00FB3344" w:rsidP="00882B1C">
            <w:pPr>
              <w:rPr>
                <w:rFonts w:ascii="Arial" w:hAnsi="Arial" w:cs="Arial"/>
                <w:sz w:val="20"/>
                <w:szCs w:val="20"/>
              </w:rPr>
            </w:pPr>
            <w:r w:rsidRPr="005E5307">
              <w:rPr>
                <w:rFonts w:ascii="Arial" w:hAnsi="Arial" w:cs="Arial"/>
                <w:sz w:val="20"/>
                <w:szCs w:val="20"/>
              </w:rPr>
              <w:t xml:space="preserve">Neglect can be complex and can take time to address sustainable change. Lack of meaningful engagement should be challenged. If targeted support has been offered and there continues to be little or no change to the impact on the child, consideration should be given to escalating the case. The following should be taken into account: </w:t>
            </w:r>
          </w:p>
          <w:p w14:paraId="6EAF57E6" w14:textId="27C7115F" w:rsidR="00FB3344" w:rsidRPr="005E5307" w:rsidRDefault="00FB3344" w:rsidP="00882B1C">
            <w:pPr>
              <w:rPr>
                <w:rFonts w:ascii="Arial" w:hAnsi="Arial" w:cs="Arial"/>
                <w:sz w:val="20"/>
                <w:szCs w:val="20"/>
              </w:rPr>
            </w:pPr>
            <w:r w:rsidRPr="005E5307">
              <w:rPr>
                <w:rFonts w:ascii="Arial" w:hAnsi="Arial" w:cs="Arial"/>
                <w:sz w:val="20"/>
                <w:szCs w:val="20"/>
              </w:rPr>
              <w:t>• Where there has been limited or no progress against the plan over a 3-6 months</w:t>
            </w:r>
          </w:p>
          <w:p w14:paraId="57CC171A" w14:textId="77777777" w:rsidR="00FB3344" w:rsidRPr="005E5307" w:rsidRDefault="00FB3344" w:rsidP="00882B1C">
            <w:pPr>
              <w:rPr>
                <w:rFonts w:ascii="Arial" w:hAnsi="Arial" w:cs="Arial"/>
                <w:sz w:val="20"/>
                <w:szCs w:val="20"/>
              </w:rPr>
            </w:pPr>
            <w:r w:rsidRPr="005E5307">
              <w:rPr>
                <w:rFonts w:ascii="Arial" w:hAnsi="Arial" w:cs="Arial"/>
                <w:sz w:val="20"/>
                <w:szCs w:val="20"/>
              </w:rPr>
              <w:t xml:space="preserve">• Where parental response to concerns is avoidant, tokenistic or hostile and this has not improved despite support offered. </w:t>
            </w:r>
          </w:p>
          <w:p w14:paraId="4B9F26B9" w14:textId="77777777" w:rsidR="00FB3344" w:rsidRDefault="00FB3344" w:rsidP="00882B1C">
            <w:r w:rsidRPr="005E5307">
              <w:rPr>
                <w:rFonts w:ascii="Arial" w:hAnsi="Arial" w:cs="Arial"/>
                <w:sz w:val="20"/>
                <w:szCs w:val="20"/>
              </w:rPr>
              <w:t>• Where the child is at risk of significant harm due to neglect (for example lack of supervision, extremely poor home conditions) When considering escalation, always seek advice from a supervisor and refer to the Threshold of need document</w:t>
            </w:r>
            <w:r>
              <w:rPr>
                <w:rFonts w:ascii="Arial" w:hAnsi="Arial" w:cs="Arial"/>
                <w:sz w:val="20"/>
                <w:szCs w:val="20"/>
              </w:rPr>
              <w:t>.</w:t>
            </w:r>
          </w:p>
        </w:tc>
      </w:tr>
    </w:tbl>
    <w:p w14:paraId="6247EAAA" w14:textId="5871AE62" w:rsidR="00936BFE" w:rsidRDefault="007859DA" w:rsidP="000B78B2">
      <w:pPr>
        <w:rPr>
          <w:rFonts w:ascii="Arial" w:hAnsi="Arial" w:cs="Arial"/>
          <w:b/>
          <w:bCs/>
          <w:color w:val="0D0D0D" w:themeColor="text1" w:themeTint="F2"/>
          <w:kern w:val="2"/>
          <w:sz w:val="24"/>
          <w:szCs w:val="24"/>
        </w:rPr>
      </w:pPr>
      <w:r>
        <w:rPr>
          <w:noProof/>
        </w:rPr>
        <mc:AlternateContent>
          <mc:Choice Requires="wps">
            <w:drawing>
              <wp:anchor distT="45720" distB="45720" distL="114300" distR="114300" simplePos="0" relativeHeight="251715585" behindDoc="0" locked="0" layoutInCell="1" allowOverlap="1" wp14:anchorId="3362487E" wp14:editId="4EF6426F">
                <wp:simplePos x="0" y="0"/>
                <wp:positionH relativeFrom="margin">
                  <wp:posOffset>-495300</wp:posOffset>
                </wp:positionH>
                <wp:positionV relativeFrom="paragraph">
                  <wp:posOffset>113665</wp:posOffset>
                </wp:positionV>
                <wp:extent cx="10134600" cy="552450"/>
                <wp:effectExtent l="0" t="0" r="19050" b="19050"/>
                <wp:wrapNone/>
                <wp:docPr id="5583205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0" cy="552450"/>
                        </a:xfrm>
                        <a:prstGeom prst="rect">
                          <a:avLst/>
                        </a:prstGeom>
                        <a:solidFill>
                          <a:srgbClr val="FFFFFF"/>
                        </a:solidFill>
                        <a:ln w="9525">
                          <a:solidFill>
                            <a:srgbClr val="000000"/>
                          </a:solidFill>
                          <a:miter lim="800000"/>
                          <a:headEnd/>
                          <a:tailEnd/>
                        </a:ln>
                      </wps:spPr>
                      <wps:txbx>
                        <w:txbxContent>
                          <w:p w14:paraId="7F255B90" w14:textId="50A47935" w:rsidR="00C73342" w:rsidRPr="00C73342" w:rsidRDefault="00C73342" w:rsidP="00C73342">
                            <w:pPr>
                              <w:shd w:val="clear" w:color="auto" w:fill="FFF2CC" w:themeFill="accent4" w:themeFillTint="33"/>
                              <w:rPr>
                                <w:rFonts w:ascii="Arial" w:hAnsi="Arial" w:cs="Arial"/>
                              </w:rPr>
                            </w:pPr>
                            <w:r w:rsidRPr="00C73342">
                              <w:rPr>
                                <w:rFonts w:ascii="Arial" w:hAnsi="Arial" w:cs="Arial"/>
                                <w:b/>
                                <w:bCs/>
                              </w:rPr>
                              <w:t>REMEMBER</w:t>
                            </w:r>
                            <w:r w:rsidRPr="00C73342">
                              <w:rPr>
                                <w:rFonts w:ascii="Arial" w:hAnsi="Arial" w:cs="Arial"/>
                              </w:rPr>
                              <w:t xml:space="preserve">: Caregivers need to have the capacity to see the experience from the </w:t>
                            </w:r>
                            <w:r w:rsidRPr="00C73342">
                              <w:rPr>
                                <w:rFonts w:ascii="Arial" w:hAnsi="Arial" w:cs="Arial"/>
                                <w:b/>
                                <w:bCs/>
                              </w:rPr>
                              <w:t>child’s point of view</w:t>
                            </w:r>
                            <w:r w:rsidRPr="00C73342">
                              <w:rPr>
                                <w:rFonts w:ascii="Arial" w:hAnsi="Arial" w:cs="Arial"/>
                              </w:rPr>
                              <w:t xml:space="preserve"> and realistically weigh up what might need to change for the child to </w:t>
                            </w:r>
                            <w:r w:rsidRPr="00C73342">
                              <w:rPr>
                                <w:rFonts w:ascii="Arial" w:hAnsi="Arial" w:cs="Arial"/>
                                <w:b/>
                                <w:bCs/>
                              </w:rPr>
                              <w:t>thrive in their care</w:t>
                            </w:r>
                            <w:r w:rsidRPr="00C73342">
                              <w:rPr>
                                <w:rFonts w:ascii="Arial" w:hAnsi="Arial" w:cs="Arial"/>
                              </w:rPr>
                              <w:t>. Ensure this is reflected in the SMART objectives</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2487E" id="Text Box 1" o:spid="_x0000_s1038" type="#_x0000_t202" style="position:absolute;margin-left:-39pt;margin-top:8.95pt;width:798pt;height:43.5pt;z-index:2517155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">
                <v:textbox>
                  <w:txbxContent>
                    <w:p w14:paraId="7F255B90" w14:textId="50A47935" w:rsidR="00C73342" w:rsidRPr="00C73342" w:rsidRDefault="00C73342" w:rsidP="00C73342">
                      <w:pPr>
                        <w:shd w:val="clear" w:color="auto" w:fill="FFF2CC" w:themeFill="accent4" w:themeFillTint="33"/>
                        <w:rPr>
                          <w:rFonts w:ascii="Arial" w:hAnsi="Arial" w:cs="Arial"/>
                        </w:rPr>
                      </w:pPr>
                      <w:r w:rsidRPr="00C73342">
                        <w:rPr>
                          <w:rFonts w:ascii="Arial" w:hAnsi="Arial" w:cs="Arial"/>
                          <w:b/>
                          <w:bCs/>
                        </w:rPr>
                        <w:t>REMEMBER</w:t>
                      </w:r>
                      <w:r w:rsidRPr="00C73342">
                        <w:rPr>
                          <w:rFonts w:ascii="Arial" w:hAnsi="Arial" w:cs="Arial"/>
                        </w:rPr>
                        <w:t xml:space="preserve">: Caregivers need to have the capacity to see the experience from the </w:t>
                      </w:r>
                      <w:r w:rsidRPr="00C73342">
                        <w:rPr>
                          <w:rFonts w:ascii="Arial" w:hAnsi="Arial" w:cs="Arial"/>
                          <w:b/>
                          <w:bCs/>
                        </w:rPr>
                        <w:t>child’s point of view</w:t>
                      </w:r>
                      <w:r w:rsidRPr="00C73342">
                        <w:rPr>
                          <w:rFonts w:ascii="Arial" w:hAnsi="Arial" w:cs="Arial"/>
                        </w:rPr>
                        <w:t xml:space="preserve"> and realistically weigh up what might need to change for the child to </w:t>
                      </w:r>
                      <w:r w:rsidRPr="00C73342">
                        <w:rPr>
                          <w:rFonts w:ascii="Arial" w:hAnsi="Arial" w:cs="Arial"/>
                          <w:b/>
                          <w:bCs/>
                        </w:rPr>
                        <w:t>thrive in their care</w:t>
                      </w:r>
                      <w:r w:rsidRPr="00C73342">
                        <w:rPr>
                          <w:rFonts w:ascii="Arial" w:hAnsi="Arial" w:cs="Arial"/>
                        </w:rPr>
                        <w:t>. Ensure this is reflected in the SMART objectives</w:t>
                      </w:r>
                      <w:r>
                        <w:rPr>
                          <w:rFonts w:ascii="Arial" w:hAnsi="Arial" w:cs="Arial"/>
                        </w:rPr>
                        <w:t>.</w:t>
                      </w:r>
                    </w:p>
                  </w:txbxContent>
                </v:textbox>
                <w10:wrap anchorx="margin"/>
              </v:shape>
            </w:pict>
          </mc:Fallback>
        </mc:AlternateContent>
      </w:r>
    </w:p>
    <w:p w14:paraId="6E95C794" w14:textId="17C7BC20" w:rsidR="000B78B2" w:rsidRPr="00777537" w:rsidRDefault="000B78B2" w:rsidP="000B78B2">
      <w:pPr>
        <w:rPr>
          <w:rFonts w:ascii="Arial" w:hAnsi="Arial" w:cs="Arial"/>
          <w:b/>
          <w:bCs/>
          <w:color w:val="0D0D0D" w:themeColor="text1" w:themeTint="F2"/>
          <w:kern w:val="2"/>
        </w:rPr>
      </w:pPr>
      <w:r w:rsidRPr="00777537">
        <w:rPr>
          <w:rFonts w:ascii="Arial" w:hAnsi="Arial" w:cs="Arial"/>
          <w:b/>
          <w:bCs/>
          <w:color w:val="0D0D0D" w:themeColor="text1" w:themeTint="F2"/>
          <w:kern w:val="2"/>
        </w:rPr>
        <w:t>References</w:t>
      </w:r>
      <w:bookmarkEnd w:id="64"/>
      <w:r w:rsidRPr="00777537">
        <w:rPr>
          <w:rFonts w:ascii="Arial" w:hAnsi="Arial" w:cs="Arial"/>
          <w:b/>
          <w:bCs/>
          <w:color w:val="0D0D0D" w:themeColor="text1" w:themeTint="F2"/>
          <w:kern w:val="2"/>
        </w:rPr>
        <w:t>:</w:t>
      </w:r>
    </w:p>
    <w:p w14:paraId="487DC685" w14:textId="711E5627" w:rsidR="00777537" w:rsidRPr="00777537" w:rsidRDefault="00777537" w:rsidP="000B78B2">
      <w:pPr>
        <w:rPr>
          <w:rFonts w:ascii="Arial" w:hAnsi="Arial" w:cs="Arial"/>
        </w:rPr>
      </w:pPr>
      <w:r w:rsidRPr="00777537">
        <w:rPr>
          <w:rFonts w:ascii="Arial" w:hAnsi="Arial" w:cs="Arial"/>
          <w:color w:val="000000" w:themeColor="text1"/>
          <w:kern w:val="2"/>
        </w:rPr>
        <w:t>Birmingham Neglect Toolkit</w:t>
      </w:r>
      <w:r w:rsidRPr="00777537">
        <w:rPr>
          <w:rFonts w:ascii="Arial" w:hAnsi="Arial" w:cs="Arial"/>
          <w:b/>
          <w:bCs/>
          <w:color w:val="000000" w:themeColor="text1"/>
          <w:kern w:val="2"/>
          <w:u w:val="single"/>
        </w:rPr>
        <w:t xml:space="preserve"> </w:t>
      </w:r>
      <w:hyperlink r:id="rId53" w:history="1">
        <w:r w:rsidRPr="00777537">
          <w:rPr>
            <w:rFonts w:ascii="Arial" w:hAnsi="Arial" w:cs="Arial"/>
            <w:color w:val="0000FF"/>
            <w:u w:val="single"/>
          </w:rPr>
          <w:t>PowerPoint Presentation (lscpbirmingham.org.uk)</w:t>
        </w:r>
      </w:hyperlink>
    </w:p>
    <w:p w14:paraId="53D0BF84" w14:textId="08D570F0" w:rsidR="00777537" w:rsidRPr="00777537" w:rsidRDefault="00777537" w:rsidP="00777537">
      <w:pPr>
        <w:jc w:val="both"/>
        <w:rPr>
          <w:rFonts w:ascii="Arial" w:hAnsi="Arial" w:cs="Arial"/>
          <w:color w:val="0563C1" w:themeColor="hyperlink"/>
          <w:kern w:val="2"/>
          <w:u w:val="single"/>
        </w:rPr>
      </w:pPr>
      <w:r w:rsidRPr="00777537">
        <w:rPr>
          <w:rFonts w:ascii="Arial" w:hAnsi="Arial" w:cs="Arial"/>
          <w:kern w:val="2"/>
        </w:rPr>
        <w:t xml:space="preserve">British Society of Paediatric Dentistry: A policy document on dental neglect in children 2023 </w:t>
      </w:r>
      <w:hyperlink r:id="rId54" w:history="1">
        <w:r w:rsidRPr="00777537">
          <w:rPr>
            <w:rFonts w:ascii="Arial" w:hAnsi="Arial" w:cs="Arial"/>
            <w:color w:val="0563C1" w:themeColor="hyperlink"/>
            <w:kern w:val="2"/>
            <w:u w:val="single"/>
          </w:rPr>
          <w:t>https://onlinelibrary.wiley.com/doi/10.1111/ipd.13120</w:t>
        </w:r>
      </w:hyperlink>
    </w:p>
    <w:p w14:paraId="4D0EC64F" w14:textId="61C2CA3D" w:rsidR="00777537" w:rsidRPr="00777537" w:rsidRDefault="00777537" w:rsidP="00777537">
      <w:pPr>
        <w:jc w:val="both"/>
        <w:rPr>
          <w:rFonts w:ascii="Arial" w:hAnsi="Arial" w:cs="Arial"/>
          <w:color w:val="0000FF"/>
          <w:u w:val="single"/>
        </w:rPr>
      </w:pPr>
      <w:r w:rsidRPr="00777537">
        <w:rPr>
          <w:rFonts w:ascii="Arial" w:hAnsi="Arial" w:cs="Arial"/>
        </w:rPr>
        <w:t xml:space="preserve">CAP UK (2024) Pushed Under Pushed Out. Available at: </w:t>
      </w:r>
      <w:hyperlink r:id="rId55" w:history="1">
        <w:r w:rsidRPr="00777537">
          <w:rPr>
            <w:rFonts w:ascii="Arial" w:hAnsi="Arial" w:cs="Arial"/>
            <w:color w:val="0000FF"/>
            <w:u w:val="single"/>
          </w:rPr>
          <w:t>Pushed Under, Pushed Out | CAP UK</w:t>
        </w:r>
      </w:hyperlink>
    </w:p>
    <w:p w14:paraId="3B564027" w14:textId="14C914DC" w:rsidR="00777537" w:rsidRPr="00777537" w:rsidRDefault="00777537" w:rsidP="00777537">
      <w:pPr>
        <w:jc w:val="both"/>
        <w:rPr>
          <w:rFonts w:ascii="Arial" w:hAnsi="Arial" w:cs="Arial"/>
          <w:kern w:val="2"/>
        </w:rPr>
      </w:pPr>
      <w:r w:rsidRPr="00777537">
        <w:rPr>
          <w:rFonts w:ascii="Arial" w:hAnsi="Arial" w:cs="Arial"/>
          <w:kern w:val="2"/>
        </w:rPr>
        <w:t xml:space="preserve">Culturagram (2007) Available at: </w:t>
      </w:r>
      <w:hyperlink r:id="rId56" w:history="1">
        <w:r w:rsidRPr="00777537">
          <w:rPr>
            <w:rFonts w:ascii="Arial" w:hAnsi="Arial" w:cs="Arial"/>
            <w:color w:val="0000FF"/>
            <w:u w:val="single"/>
          </w:rPr>
          <w:t>The Social Work Podcast: Visual Assessment Tools: The Culturagram - Interview with Dr. Elaine Congress</w:t>
        </w:r>
      </w:hyperlink>
    </w:p>
    <w:p w14:paraId="4E5FC87B" w14:textId="234BFE18" w:rsidR="00777537" w:rsidRPr="00777537" w:rsidRDefault="00777537" w:rsidP="000B78B2">
      <w:pPr>
        <w:rPr>
          <w:rFonts w:ascii="Arial" w:hAnsi="Arial" w:cs="Arial"/>
          <w:kern w:val="2"/>
        </w:rPr>
      </w:pPr>
      <w:r w:rsidRPr="00777537">
        <w:rPr>
          <w:rFonts w:ascii="Arial" w:hAnsi="Arial" w:cs="Arial"/>
          <w:kern w:val="2"/>
        </w:rPr>
        <w:t xml:space="preserve">Dahlgren G, Whitehead M. 1991. </w:t>
      </w:r>
      <w:r w:rsidRPr="00777537">
        <w:rPr>
          <w:rFonts w:ascii="Arial" w:hAnsi="Arial" w:cs="Arial"/>
          <w:i/>
          <w:iCs/>
          <w:kern w:val="2"/>
        </w:rPr>
        <w:t>Policies and Strategies to Promote Social Equity in Health.</w:t>
      </w:r>
      <w:r w:rsidRPr="00777537">
        <w:rPr>
          <w:rFonts w:ascii="Arial" w:hAnsi="Arial" w:cs="Arial"/>
          <w:kern w:val="2"/>
        </w:rPr>
        <w:t xml:space="preserve"> Stockholm, Sweden: Institute for Futures Studies.</w:t>
      </w:r>
    </w:p>
    <w:p w14:paraId="03167AB2" w14:textId="50758BB7" w:rsidR="000B78B2" w:rsidRPr="00777537" w:rsidRDefault="00777537" w:rsidP="000B78B2">
      <w:pPr>
        <w:rPr>
          <w:rFonts w:ascii="Arial" w:hAnsi="Arial" w:cs="Arial"/>
          <w:b/>
          <w:bCs/>
          <w:color w:val="056AD0" w:themeColor="hyperlink" w:themeTint="F2"/>
          <w:kern w:val="2"/>
          <w:u w:val="single"/>
        </w:rPr>
      </w:pPr>
      <w:r w:rsidRPr="00777537">
        <w:rPr>
          <w:rFonts w:ascii="Arial" w:hAnsi="Arial" w:cs="Arial"/>
        </w:rPr>
        <w:t xml:space="preserve">Department For Education (2014) </w:t>
      </w:r>
      <w:r w:rsidRPr="00777537">
        <w:rPr>
          <w:rFonts w:ascii="Arial" w:hAnsi="Arial" w:cs="Arial"/>
          <w:i/>
          <w:iCs/>
        </w:rPr>
        <w:t>Assessing Parental Capacity to Change when Children are on the Edge of Care: an overview of current research evidence</w:t>
      </w:r>
      <w:r w:rsidRPr="00777537">
        <w:rPr>
          <w:rFonts w:ascii="Arial" w:hAnsi="Arial" w:cs="Arial"/>
        </w:rPr>
        <w:t xml:space="preserve">. Available at: </w:t>
      </w:r>
      <w:hyperlink r:id="rId57" w:history="1">
        <w:r w:rsidRPr="00777537">
          <w:rPr>
            <w:rStyle w:val="Hyperlink"/>
            <w:rFonts w:ascii="Arial" w:hAnsi="Arial" w:cs="Arial"/>
            <w:b/>
            <w:bCs/>
            <w:kern w:val="2"/>
          </w:rPr>
          <w:t>https://assets.publishing.service.gov.uk/government/uploads/system/uploads/attachment_data/file/330332/RR369_Assessing_parental_capacity_to_change_Final.pdf</w:t>
        </w:r>
      </w:hyperlink>
    </w:p>
    <w:p w14:paraId="48572FF3" w14:textId="2ACE8E54" w:rsidR="000B78B2" w:rsidRPr="00777537" w:rsidRDefault="00777537" w:rsidP="00777537">
      <w:pPr>
        <w:rPr>
          <w:rFonts w:ascii="Arial" w:hAnsi="Arial" w:cs="Arial"/>
          <w:color w:val="0000FF"/>
          <w:kern w:val="2"/>
          <w:u w:val="single"/>
        </w:rPr>
      </w:pPr>
      <w:r w:rsidRPr="00777537">
        <w:rPr>
          <w:rFonts w:ascii="Arial" w:hAnsi="Arial" w:cs="Arial"/>
        </w:rPr>
        <w:t xml:space="preserve">Further. </w:t>
      </w:r>
      <w:r w:rsidRPr="00777537">
        <w:rPr>
          <w:rFonts w:ascii="Arial" w:hAnsi="Arial" w:cs="Arial"/>
          <w:i/>
          <w:iCs/>
        </w:rPr>
        <w:t>Assessing motivation and willingness to change</w:t>
      </w:r>
      <w:r w:rsidRPr="00777537">
        <w:rPr>
          <w:rFonts w:ascii="Arial" w:hAnsi="Arial" w:cs="Arial"/>
        </w:rPr>
        <w:t xml:space="preserve">. Available at: </w:t>
      </w:r>
      <w:hyperlink r:id="rId58" w:history="1">
        <w:r w:rsidR="000B78B2" w:rsidRPr="00777537">
          <w:rPr>
            <w:rFonts w:ascii="Arial" w:hAnsi="Arial" w:cs="Arial"/>
            <w:color w:val="0000FF"/>
            <w:kern w:val="2"/>
            <w:u w:val="single"/>
          </w:rPr>
          <w:t>Childhood Neglect (publishing.service.gov.uk)</w:t>
        </w:r>
      </w:hyperlink>
    </w:p>
    <w:p w14:paraId="53D75B76" w14:textId="77777777" w:rsidR="000B78B2" w:rsidRPr="00777537" w:rsidRDefault="000B78B2" w:rsidP="000B78B2">
      <w:pPr>
        <w:jc w:val="both"/>
        <w:rPr>
          <w:rFonts w:ascii="Arial" w:hAnsi="Arial" w:cs="Arial"/>
          <w:kern w:val="2"/>
        </w:rPr>
      </w:pPr>
      <w:r w:rsidRPr="00777537">
        <w:rPr>
          <w:rFonts w:ascii="Arial" w:hAnsi="Arial" w:cs="Arial"/>
          <w:kern w:val="2"/>
        </w:rPr>
        <w:t>Haag DG, Peres KG, Balasubramanian M, Brennan DS. Oral conditions and health-related quality of life: a systematic review. J Dent Res. 2017; 96(8): 864-874</w:t>
      </w:r>
    </w:p>
    <w:p w14:paraId="0965C7CF" w14:textId="77777777" w:rsidR="00777537" w:rsidRPr="00777537" w:rsidRDefault="00777537" w:rsidP="00777537">
      <w:pPr>
        <w:spacing w:after="0" w:line="240" w:lineRule="auto"/>
        <w:rPr>
          <w:rFonts w:ascii="Arial" w:eastAsia="Arial" w:hAnsi="Arial" w:cs="Arial"/>
        </w:rPr>
      </w:pPr>
      <w:r w:rsidRPr="00777537">
        <w:rPr>
          <w:rFonts w:ascii="Arial" w:eastAsia="Arial" w:hAnsi="Arial" w:cs="Arial"/>
        </w:rPr>
        <w:t xml:space="preserve">Haworth, Simon, et al. "A systematic review of measures of child neglect." </w:t>
      </w:r>
      <w:r w:rsidRPr="00777537">
        <w:rPr>
          <w:rFonts w:ascii="Arial" w:eastAsia="Arial" w:hAnsi="Arial" w:cs="Arial"/>
          <w:i/>
          <w:iCs/>
        </w:rPr>
        <w:t>Research on Social Work Practice</w:t>
      </w:r>
      <w:r w:rsidRPr="00777537">
        <w:rPr>
          <w:rFonts w:ascii="Arial" w:eastAsia="Arial" w:hAnsi="Arial" w:cs="Arial"/>
        </w:rPr>
        <w:t xml:space="preserve"> (2022)</w:t>
      </w:r>
    </w:p>
    <w:p w14:paraId="1ACE9DE7" w14:textId="77777777" w:rsidR="00777537" w:rsidRPr="00777537" w:rsidRDefault="00777537" w:rsidP="00777537">
      <w:pPr>
        <w:spacing w:after="0" w:line="240" w:lineRule="auto"/>
        <w:rPr>
          <w:rFonts w:ascii="Arial" w:eastAsia="Arial" w:hAnsi="Arial" w:cs="Arial"/>
        </w:rPr>
      </w:pPr>
    </w:p>
    <w:p w14:paraId="3947F63A" w14:textId="77777777" w:rsidR="00777537" w:rsidRPr="00777537" w:rsidRDefault="00777537" w:rsidP="00777537">
      <w:pPr>
        <w:jc w:val="both"/>
        <w:rPr>
          <w:rFonts w:ascii="Arial" w:hAnsi="Arial" w:cs="Arial"/>
          <w:kern w:val="2"/>
        </w:rPr>
      </w:pPr>
      <w:r w:rsidRPr="00777537">
        <w:rPr>
          <w:rFonts w:ascii="Arial" w:hAnsi="Arial" w:cs="Arial"/>
          <w:kern w:val="2"/>
        </w:rPr>
        <w:t xml:space="preserve">HM Government (2021) </w:t>
      </w:r>
      <w:r w:rsidRPr="00777537">
        <w:rPr>
          <w:rFonts w:ascii="Arial" w:hAnsi="Arial" w:cs="Arial"/>
          <w:i/>
          <w:iCs/>
          <w:kern w:val="2"/>
        </w:rPr>
        <w:t xml:space="preserve">The best start for life: a vision for the 1,001 critical days. </w:t>
      </w:r>
      <w:r w:rsidRPr="00777537">
        <w:rPr>
          <w:rFonts w:ascii="Arial" w:hAnsi="Arial" w:cs="Arial"/>
          <w:kern w:val="2"/>
        </w:rPr>
        <w:t xml:space="preserve">Available at: </w:t>
      </w:r>
      <w:hyperlink r:id="rId59" w:history="1">
        <w:r w:rsidRPr="00777537">
          <w:rPr>
            <w:rFonts w:ascii="Arial" w:hAnsi="Arial" w:cs="Arial"/>
            <w:color w:val="0000FF"/>
            <w:u w:val="single"/>
          </w:rPr>
          <w:t>The best start for life: a vision for the 1,001 critical days - GOV.UK (www.gov.uk)</w:t>
        </w:r>
      </w:hyperlink>
    </w:p>
    <w:p w14:paraId="20AF1057" w14:textId="4BBD54F1" w:rsidR="00777537" w:rsidRPr="00777537" w:rsidRDefault="00777537" w:rsidP="00777537">
      <w:pPr>
        <w:jc w:val="both"/>
        <w:rPr>
          <w:rFonts w:ascii="Arial" w:hAnsi="Arial" w:cs="Arial"/>
          <w:kern w:val="2"/>
        </w:rPr>
      </w:pPr>
      <w:r w:rsidRPr="00777537">
        <w:rPr>
          <w:rFonts w:ascii="Arial" w:hAnsi="Arial" w:cs="Arial"/>
          <w:kern w:val="2"/>
        </w:rPr>
        <w:t xml:space="preserve">HM Government (2023) </w:t>
      </w:r>
      <w:r w:rsidRPr="00777537">
        <w:rPr>
          <w:rFonts w:ascii="Arial" w:hAnsi="Arial" w:cs="Arial"/>
          <w:i/>
          <w:iCs/>
          <w:kern w:val="2"/>
        </w:rPr>
        <w:t>Working Together to Safeguard Children</w:t>
      </w:r>
      <w:r w:rsidRPr="00777537">
        <w:rPr>
          <w:rFonts w:ascii="Arial" w:hAnsi="Arial" w:cs="Arial"/>
          <w:kern w:val="2"/>
        </w:rPr>
        <w:t xml:space="preserve">. Available at: </w:t>
      </w:r>
      <w:hyperlink r:id="rId60" w:history="1">
        <w:r w:rsidRPr="00777537">
          <w:rPr>
            <w:rFonts w:ascii="Arial" w:hAnsi="Arial" w:cs="Arial"/>
            <w:color w:val="0000FF"/>
            <w:u w:val="single"/>
          </w:rPr>
          <w:t>Working together to safeguard children 2023: statutory guidance (publishing.service.gov.uk)</w:t>
        </w:r>
      </w:hyperlink>
    </w:p>
    <w:p w14:paraId="76134BD1" w14:textId="5A9CC84F" w:rsidR="00777537" w:rsidRPr="00777537" w:rsidRDefault="00777537" w:rsidP="00777537">
      <w:pPr>
        <w:spacing w:after="0" w:line="240" w:lineRule="auto"/>
        <w:rPr>
          <w:rFonts w:ascii="Arial" w:eastAsia="Arial" w:hAnsi="Arial" w:cs="Arial"/>
        </w:rPr>
      </w:pPr>
      <w:r w:rsidRPr="00777537">
        <w:rPr>
          <w:rFonts w:ascii="Arial" w:eastAsia="Arial" w:hAnsi="Arial" w:cs="Arial"/>
        </w:rPr>
        <w:t xml:space="preserve">Horwath, J. (2007). </w:t>
      </w:r>
      <w:r w:rsidRPr="00777537">
        <w:rPr>
          <w:rFonts w:ascii="Arial" w:eastAsia="Arial" w:hAnsi="Arial" w:cs="Arial"/>
          <w:i/>
          <w:iCs/>
        </w:rPr>
        <w:t>Child neglect: Identification and assessment</w:t>
      </w:r>
      <w:r w:rsidRPr="00777537">
        <w:rPr>
          <w:rFonts w:ascii="Arial" w:eastAsia="Arial" w:hAnsi="Arial" w:cs="Arial"/>
        </w:rPr>
        <w:t>. Basingstoke.</w:t>
      </w:r>
    </w:p>
    <w:p w14:paraId="66F722EF" w14:textId="39707E03" w:rsidR="00777537" w:rsidRPr="00777537" w:rsidRDefault="00777537" w:rsidP="00777537">
      <w:pPr>
        <w:jc w:val="both"/>
        <w:rPr>
          <w:rFonts w:ascii="Arial" w:hAnsi="Arial" w:cs="Arial"/>
          <w:kern w:val="2"/>
        </w:rPr>
      </w:pPr>
      <w:r w:rsidRPr="00777537">
        <w:rPr>
          <w:rFonts w:ascii="Arial" w:hAnsi="Arial" w:cs="Arial"/>
          <w:kern w:val="2"/>
        </w:rPr>
        <w:t xml:space="preserve">Middlesborough Neglect Toolkit </w:t>
      </w:r>
      <w:hyperlink r:id="rId61" w:history="1">
        <w:r w:rsidRPr="00777537">
          <w:rPr>
            <w:rFonts w:ascii="Arial" w:hAnsi="Arial" w:cs="Arial"/>
            <w:color w:val="0000FF"/>
            <w:u w:val="single"/>
          </w:rPr>
          <w:t>Neglect-toolkit-May22.pdf (stscp.co.uk)</w:t>
        </w:r>
      </w:hyperlink>
    </w:p>
    <w:p w14:paraId="6D41A94A" w14:textId="2B9F187A" w:rsidR="00777537" w:rsidRPr="00777537" w:rsidRDefault="00777537" w:rsidP="00777537">
      <w:pPr>
        <w:spacing w:after="0" w:line="240" w:lineRule="auto"/>
        <w:textAlignment w:val="baseline"/>
        <w:rPr>
          <w:rFonts w:ascii="Arial" w:hAnsi="Arial" w:cs="Arial"/>
          <w:color w:val="0070C0"/>
          <w:u w:val="single"/>
        </w:rPr>
      </w:pPr>
      <w:r w:rsidRPr="00777537">
        <w:rPr>
          <w:rFonts w:ascii="Arial" w:eastAsiaTheme="majorEastAsia" w:hAnsi="Arial" w:cs="Arial"/>
        </w:rPr>
        <w:t xml:space="preserve">NSPCC (2023) </w:t>
      </w:r>
      <w:r w:rsidRPr="00777537">
        <w:rPr>
          <w:rFonts w:ascii="Arial" w:eastAsiaTheme="majorEastAsia" w:hAnsi="Arial" w:cs="Arial"/>
          <w:i/>
          <w:iCs/>
        </w:rPr>
        <w:t>Types of Abuse.</w:t>
      </w:r>
      <w:r w:rsidRPr="00777537">
        <w:rPr>
          <w:rFonts w:ascii="Arial" w:eastAsiaTheme="majorEastAsia" w:hAnsi="Arial" w:cs="Arial"/>
        </w:rPr>
        <w:t xml:space="preserve"> Available at: </w:t>
      </w:r>
      <w:hyperlink r:id="rId62" w:anchor="types">
        <w:r w:rsidRPr="00777537">
          <w:rPr>
            <w:rFonts w:ascii="Arial" w:hAnsi="Arial" w:cs="Arial"/>
            <w:color w:val="0070C0"/>
            <w:u w:val="single"/>
          </w:rPr>
          <w:t>https://www.nspcc.org.uk/what-is-child-abuse/types-of-abuse/neglect/#types</w:t>
        </w:r>
      </w:hyperlink>
    </w:p>
    <w:p w14:paraId="0B087E1D" w14:textId="77777777" w:rsidR="00777537" w:rsidRPr="00777537" w:rsidRDefault="00777537" w:rsidP="00777537">
      <w:pPr>
        <w:rPr>
          <w:rFonts w:ascii="Arial" w:hAnsi="Arial" w:cs="Arial"/>
          <w:b/>
          <w:bCs/>
          <w:color w:val="0D0D0D" w:themeColor="text1" w:themeTint="F2"/>
          <w:kern w:val="2"/>
        </w:rPr>
      </w:pPr>
      <w:r w:rsidRPr="00777537">
        <w:rPr>
          <w:rFonts w:ascii="Arial" w:hAnsi="Arial" w:cs="Arial"/>
        </w:rPr>
        <w:t xml:space="preserve">Platt and Riches (2016) </w:t>
      </w:r>
      <w:r w:rsidRPr="00777537">
        <w:rPr>
          <w:rFonts w:ascii="Arial" w:hAnsi="Arial" w:cs="Arial"/>
          <w:i/>
          <w:iCs/>
        </w:rPr>
        <w:t xml:space="preserve">Assessing parental capacity to change: The missing jigsaw piece in the assessment of a child's welfare? </w:t>
      </w:r>
      <w:r w:rsidRPr="00777537">
        <w:rPr>
          <w:rFonts w:ascii="Arial" w:hAnsi="Arial" w:cs="Arial"/>
        </w:rPr>
        <w:t xml:space="preserve">Available at: </w:t>
      </w:r>
      <w:hyperlink r:id="rId63" w:history="1">
        <w:r w:rsidRPr="00777537">
          <w:rPr>
            <w:rStyle w:val="Hyperlink"/>
            <w:rFonts w:ascii="Arial" w:hAnsi="Arial" w:cs="Arial"/>
            <w:b/>
            <w:bCs/>
            <w:kern w:val="2"/>
          </w:rPr>
          <w:t>https://www.sciencedirect.com/science/article/abs/pii/S0190740915301249?via%3Dihub</w:t>
        </w:r>
      </w:hyperlink>
    </w:p>
    <w:p w14:paraId="37F0FD21" w14:textId="7DF90D5D" w:rsidR="00876ED6" w:rsidRPr="00777537" w:rsidRDefault="00876ED6" w:rsidP="00876ED6">
      <w:pPr>
        <w:jc w:val="both"/>
        <w:rPr>
          <w:rFonts w:ascii="Arial" w:hAnsi="Arial" w:cs="Arial"/>
          <w:color w:val="000000" w:themeColor="text1"/>
        </w:rPr>
      </w:pPr>
      <w:r w:rsidRPr="00777537">
        <w:rPr>
          <w:rFonts w:ascii="Arial" w:hAnsi="Arial" w:cs="Arial"/>
          <w:color w:val="000000" w:themeColor="text1"/>
        </w:rPr>
        <w:t xml:space="preserve">The Nuffield Foundation (2022) The Relationship Between Poverty and Child Abuse and Neglect: New Evidence. Available at: </w:t>
      </w:r>
      <w:hyperlink r:id="rId64" w:history="1">
        <w:r w:rsidRPr="00777537">
          <w:rPr>
            <w:rFonts w:ascii="Arial" w:hAnsi="Arial" w:cs="Arial"/>
            <w:color w:val="0000FF"/>
            <w:u w:val="single"/>
          </w:rPr>
          <w:t>Full-report-relationship-between-poverty-child-abuse-and-neglect.pdf (nuffieldfoundation.org)</w:t>
        </w:r>
      </w:hyperlink>
    </w:p>
    <w:p w14:paraId="2A3D2C38" w14:textId="77777777" w:rsidR="00777537" w:rsidRDefault="00777537" w:rsidP="000B78B2">
      <w:pPr>
        <w:rPr>
          <w:rFonts w:ascii="Arial" w:hAnsi="Arial" w:cs="Arial"/>
          <w:b/>
          <w:bCs/>
          <w:sz w:val="24"/>
          <w:szCs w:val="24"/>
        </w:rPr>
      </w:pPr>
      <w:bookmarkStart w:id="65" w:name="Glossary"/>
    </w:p>
    <w:p w14:paraId="368F1716" w14:textId="3F7FF094" w:rsidR="000B78B2" w:rsidRPr="003731F9" w:rsidRDefault="000B78B2" w:rsidP="000B78B2">
      <w:pPr>
        <w:rPr>
          <w:rFonts w:ascii="Arial" w:hAnsi="Arial" w:cs="Arial"/>
          <w:b/>
          <w:color w:val="FF0000"/>
          <w:highlight w:val="yellow"/>
        </w:rPr>
      </w:pPr>
      <w:r w:rsidRPr="00FF0C30">
        <w:rPr>
          <w:rFonts w:ascii="Arial" w:hAnsi="Arial" w:cs="Arial"/>
          <w:b/>
          <w:bCs/>
          <w:sz w:val="24"/>
          <w:szCs w:val="24"/>
        </w:rPr>
        <w:t>Glossary</w:t>
      </w:r>
      <w:r w:rsidRPr="00EB13C7">
        <w:rPr>
          <w:rFonts w:ascii="Arial" w:hAnsi="Arial" w:cs="Arial"/>
          <w:b/>
          <w:bCs/>
        </w:rPr>
        <w:t xml:space="preserve"> </w:t>
      </w:r>
      <w:bookmarkEnd w:id="65"/>
    </w:p>
    <w:tbl>
      <w:tblPr>
        <w:tblStyle w:val="TableGrid"/>
        <w:tblW w:w="0" w:type="auto"/>
        <w:tblLook w:val="04A0" w:firstRow="1" w:lastRow="0" w:firstColumn="1" w:lastColumn="0" w:noHBand="0" w:noVBand="1"/>
      </w:tblPr>
      <w:tblGrid>
        <w:gridCol w:w="4390"/>
        <w:gridCol w:w="10278"/>
      </w:tblGrid>
      <w:tr w:rsidR="000B78B2" w:rsidRPr="00EB13C7" w14:paraId="5FEC7322" w14:textId="77777777" w:rsidTr="00A82EDF">
        <w:tc>
          <w:tcPr>
            <w:tcW w:w="4390" w:type="dxa"/>
          </w:tcPr>
          <w:p w14:paraId="2A758AF3" w14:textId="77777777" w:rsidR="000B78B2" w:rsidRPr="00EB13C7" w:rsidRDefault="000B78B2" w:rsidP="00A82EDF">
            <w:pPr>
              <w:rPr>
                <w:rFonts w:ascii="Arial" w:hAnsi="Arial" w:cs="Arial"/>
              </w:rPr>
            </w:pPr>
            <w:r w:rsidRPr="00EB13C7">
              <w:rPr>
                <w:rFonts w:ascii="Arial" w:hAnsi="Arial" w:cs="Arial"/>
              </w:rPr>
              <w:t>Practice Review</w:t>
            </w:r>
          </w:p>
        </w:tc>
        <w:tc>
          <w:tcPr>
            <w:tcW w:w="10278" w:type="dxa"/>
          </w:tcPr>
          <w:p w14:paraId="7A604B97" w14:textId="77777777" w:rsidR="000B78B2" w:rsidRPr="00EB13C7" w:rsidRDefault="000B78B2" w:rsidP="00A82EDF">
            <w:pPr>
              <w:rPr>
                <w:rFonts w:ascii="Arial" w:hAnsi="Arial" w:cs="Arial"/>
                <w:color w:val="111111"/>
                <w:shd w:val="clear" w:color="auto" w:fill="FFFFFF"/>
              </w:rPr>
            </w:pPr>
            <w:r w:rsidRPr="00EB13C7">
              <w:rPr>
                <w:rFonts w:ascii="Arial" w:hAnsi="Arial" w:cs="Arial"/>
                <w:color w:val="111111"/>
                <w:shd w:val="clear" w:color="auto" w:fill="FFFFFF"/>
              </w:rPr>
              <w:t>When a child dies or is seriously harmed as a result of abuse or neglect, a </w:t>
            </w:r>
            <w:r w:rsidRPr="00EB13C7">
              <w:rPr>
                <w:rStyle w:val="Strong"/>
                <w:rFonts w:ascii="Arial" w:hAnsi="Arial" w:cs="Arial"/>
                <w:color w:val="111111"/>
              </w:rPr>
              <w:t>review</w:t>
            </w:r>
            <w:r w:rsidRPr="00EB13C7">
              <w:rPr>
                <w:rFonts w:ascii="Arial" w:hAnsi="Arial" w:cs="Arial"/>
                <w:color w:val="111111"/>
                <w:shd w:val="clear" w:color="auto" w:fill="FFFFFF"/>
              </w:rPr>
              <w:t> may be conducted to identify ways that professionals and organisations can improve the way they work together to safeguard children and prevent similar incidents from occurring (NSPCC)</w:t>
            </w:r>
          </w:p>
          <w:p w14:paraId="5B40CC5A" w14:textId="77777777" w:rsidR="000B78B2" w:rsidRPr="00EB13C7" w:rsidRDefault="000B78B2" w:rsidP="00A82EDF">
            <w:pPr>
              <w:rPr>
                <w:rFonts w:ascii="Arial" w:hAnsi="Arial" w:cs="Arial"/>
              </w:rPr>
            </w:pPr>
          </w:p>
        </w:tc>
      </w:tr>
      <w:tr w:rsidR="000B78B2" w:rsidRPr="00EB13C7" w14:paraId="5C9401E6" w14:textId="77777777" w:rsidTr="00A82EDF">
        <w:tc>
          <w:tcPr>
            <w:tcW w:w="4390" w:type="dxa"/>
          </w:tcPr>
          <w:p w14:paraId="0D09C269" w14:textId="77777777" w:rsidR="000B78B2" w:rsidRPr="00EB13C7" w:rsidRDefault="000B78B2" w:rsidP="00A82EDF">
            <w:pPr>
              <w:rPr>
                <w:rFonts w:ascii="Arial" w:hAnsi="Arial" w:cs="Arial"/>
              </w:rPr>
            </w:pPr>
            <w:r w:rsidRPr="00EB13C7">
              <w:rPr>
                <w:rFonts w:ascii="Arial" w:hAnsi="Arial" w:cs="Arial"/>
              </w:rPr>
              <w:t>Line of Sight</w:t>
            </w:r>
          </w:p>
        </w:tc>
        <w:tc>
          <w:tcPr>
            <w:tcW w:w="10278" w:type="dxa"/>
          </w:tcPr>
          <w:p w14:paraId="4A73EE91" w14:textId="2EDFB83F" w:rsidR="000B78B2" w:rsidRPr="00EB13C7" w:rsidRDefault="000B78B2" w:rsidP="00A82EDF">
            <w:pPr>
              <w:rPr>
                <w:rFonts w:ascii="Arial" w:hAnsi="Arial" w:cs="Arial"/>
              </w:rPr>
            </w:pPr>
            <w:r w:rsidRPr="00EB13C7">
              <w:rPr>
                <w:rFonts w:ascii="Arial" w:hAnsi="Arial" w:cs="Arial"/>
                <w:color w:val="111111"/>
                <w:shd w:val="clear" w:color="auto" w:fill="FFFFFF"/>
              </w:rPr>
              <w:t xml:space="preserve">The purpose of the </w:t>
            </w:r>
            <w:r w:rsidR="00EF51DA" w:rsidRPr="00EB13C7">
              <w:rPr>
                <w:rFonts w:ascii="Arial" w:hAnsi="Arial" w:cs="Arial"/>
                <w:color w:val="111111"/>
                <w:shd w:val="clear" w:color="auto" w:fill="FFFFFF"/>
              </w:rPr>
              <w:t>Line-of-Sight</w:t>
            </w:r>
            <w:r w:rsidRPr="00EB13C7">
              <w:rPr>
                <w:rFonts w:ascii="Arial" w:hAnsi="Arial" w:cs="Arial"/>
                <w:color w:val="111111"/>
                <w:shd w:val="clear" w:color="auto" w:fill="FFFFFF"/>
              </w:rPr>
              <w:t xml:space="preserve"> process is to: </w:t>
            </w:r>
            <w:r w:rsidRPr="00EB13C7">
              <w:rPr>
                <w:rStyle w:val="Strong"/>
                <w:rFonts w:ascii="Arial" w:hAnsi="Arial" w:cs="Arial"/>
                <w:color w:val="111111"/>
              </w:rPr>
              <w:t>Identify specific safeguarding themes and potential practice issues and good practice</w:t>
            </w:r>
            <w:r w:rsidRPr="00EB13C7">
              <w:rPr>
                <w:rFonts w:ascii="Arial" w:hAnsi="Arial" w:cs="Arial"/>
                <w:color w:val="111111"/>
                <w:shd w:val="clear" w:color="auto" w:fill="FFFFFF"/>
              </w:rPr>
              <w:t>. Undertake single agency audit and partnership analysis of what worked well and areas that need further development (SaferNEL)</w:t>
            </w:r>
          </w:p>
        </w:tc>
      </w:tr>
    </w:tbl>
    <w:p w14:paraId="134646E1" w14:textId="77777777" w:rsidR="00A50BCD" w:rsidRPr="00EB13C7" w:rsidRDefault="00A50BCD" w:rsidP="00DE18B7">
      <w:pPr>
        <w:rPr>
          <w:rFonts w:ascii="Arial" w:hAnsi="Arial" w:cs="Arial"/>
        </w:rPr>
      </w:pPr>
    </w:p>
    <w:sectPr w:rsidR="00A50BCD" w:rsidRPr="00EB13C7" w:rsidSect="00195DA4">
      <w:headerReference w:type="even" r:id="rId65"/>
      <w:headerReference w:type="default" r:id="rId66"/>
      <w:footerReference w:type="default" r:id="rId67"/>
      <w:headerReference w:type="first" r:id="rId68"/>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2B9E3" w14:textId="77777777" w:rsidR="00195DA4" w:rsidRDefault="00195DA4" w:rsidP="00034088">
      <w:pPr>
        <w:spacing w:after="0" w:line="240" w:lineRule="auto"/>
      </w:pPr>
      <w:r>
        <w:separator/>
      </w:r>
    </w:p>
  </w:endnote>
  <w:endnote w:type="continuationSeparator" w:id="0">
    <w:p w14:paraId="0AA4B083" w14:textId="77777777" w:rsidR="00195DA4" w:rsidRDefault="00195DA4" w:rsidP="00034088">
      <w:pPr>
        <w:spacing w:after="0" w:line="240" w:lineRule="auto"/>
      </w:pPr>
      <w:r>
        <w:continuationSeparator/>
      </w:r>
    </w:p>
  </w:endnote>
  <w:endnote w:type="continuationNotice" w:id="1">
    <w:p w14:paraId="04EC605E" w14:textId="77777777" w:rsidR="00195DA4" w:rsidRDefault="00195D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2406929"/>
      <w:docPartObj>
        <w:docPartGallery w:val="Page Numbers (Bottom of Page)"/>
        <w:docPartUnique/>
      </w:docPartObj>
    </w:sdtPr>
    <w:sdtEndPr>
      <w:rPr>
        <w:noProof/>
      </w:rPr>
    </w:sdtEndPr>
    <w:sdtContent>
      <w:p w14:paraId="5BD14BB6" w14:textId="3F18E2DA" w:rsidR="000A64D2" w:rsidRDefault="000A64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3D4149" w14:textId="77777777" w:rsidR="00172837" w:rsidRDefault="00172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4AF2B" w14:textId="77777777" w:rsidR="00195DA4" w:rsidRDefault="00195DA4" w:rsidP="00034088">
      <w:pPr>
        <w:spacing w:after="0" w:line="240" w:lineRule="auto"/>
      </w:pPr>
      <w:r>
        <w:separator/>
      </w:r>
    </w:p>
  </w:footnote>
  <w:footnote w:type="continuationSeparator" w:id="0">
    <w:p w14:paraId="28B9795E" w14:textId="77777777" w:rsidR="00195DA4" w:rsidRDefault="00195DA4" w:rsidP="00034088">
      <w:pPr>
        <w:spacing w:after="0" w:line="240" w:lineRule="auto"/>
      </w:pPr>
      <w:r>
        <w:continuationSeparator/>
      </w:r>
    </w:p>
  </w:footnote>
  <w:footnote w:type="continuationNotice" w:id="1">
    <w:p w14:paraId="1DD8A438" w14:textId="77777777" w:rsidR="00195DA4" w:rsidRDefault="00195D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92CDB" w14:textId="19A821A3" w:rsidR="00FA679F" w:rsidRDefault="00383A33">
    <w:pPr>
      <w:pStyle w:val="Header"/>
    </w:pPr>
    <w:r>
      <w:rPr>
        <w:noProof/>
      </w:rPr>
      <mc:AlternateContent>
        <mc:Choice Requires="wps">
          <w:drawing>
            <wp:anchor distT="0" distB="0" distL="0" distR="0" simplePos="0" relativeHeight="251659264" behindDoc="0" locked="0" layoutInCell="1" allowOverlap="1" wp14:anchorId="621F16B8" wp14:editId="01BEF42C">
              <wp:simplePos x="635" y="635"/>
              <wp:positionH relativeFrom="page">
                <wp:align>left</wp:align>
              </wp:positionH>
              <wp:positionV relativeFrom="page">
                <wp:align>top</wp:align>
              </wp:positionV>
              <wp:extent cx="1187450" cy="357505"/>
              <wp:effectExtent l="0" t="0" r="12700" b="4445"/>
              <wp:wrapNone/>
              <wp:docPr id="243055824" name="Text Box 7"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57505"/>
                      </a:xfrm>
                      <a:prstGeom prst="rect">
                        <a:avLst/>
                      </a:prstGeom>
                      <a:noFill/>
                      <a:ln>
                        <a:noFill/>
                      </a:ln>
                    </wps:spPr>
                    <wps:txbx>
                      <w:txbxContent>
                        <w:p w14:paraId="65A91203" w14:textId="2224F534" w:rsidR="00383A33" w:rsidRPr="00383A33" w:rsidRDefault="00383A33" w:rsidP="00383A33">
                          <w:pPr>
                            <w:spacing w:after="0"/>
                            <w:rPr>
                              <w:rFonts w:ascii="Calibri" w:eastAsia="Calibri" w:hAnsi="Calibri" w:cs="Calibri"/>
                              <w:noProof/>
                              <w:color w:val="000000"/>
                              <w:sz w:val="20"/>
                              <w:szCs w:val="20"/>
                            </w:rPr>
                          </w:pPr>
                          <w:r w:rsidRPr="00383A33">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21F16B8" id="_x0000_t202" coordsize="21600,21600" o:spt="202" path="m,l,21600r21600,l21600,xe">
              <v:stroke joinstyle="miter"/>
              <v:path gradientshapeok="t" o:connecttype="rect"/>
            </v:shapetype>
            <v:shape id="_x0000_s1039" type="#_x0000_t202" alt="NO RESTRICTIONS" style="position:absolute;margin-left:0;margin-top:0;width:93.5pt;height:28.1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" filled="f" stroked="f">
              <v:fill o:detectmouseclick="t"/>
              <v:textbox style="mso-fit-shape-to-text:t" inset="20pt,15pt,0,0">
                <w:txbxContent>
                  <w:p w14:paraId="65A91203" w14:textId="2224F534" w:rsidR="00383A33" w:rsidRPr="00383A33" w:rsidRDefault="00383A33" w:rsidP="00383A33">
                    <w:pPr>
                      <w:spacing w:after="0"/>
                      <w:rPr>
                        <w:rFonts w:ascii="Calibri" w:eastAsia="Calibri" w:hAnsi="Calibri" w:cs="Calibri"/>
                        <w:noProof/>
                        <w:color w:val="000000"/>
                        <w:sz w:val="20"/>
                        <w:szCs w:val="20"/>
                      </w:rPr>
                    </w:pPr>
                    <w:r w:rsidRPr="00383A33">
                      <w:rPr>
                        <w:rFonts w:ascii="Calibri" w:eastAsia="Calibri" w:hAnsi="Calibri" w:cs="Calibri"/>
                        <w:noProof/>
                        <w:color w:val="000000"/>
                        <w:sz w:val="20"/>
                        <w:szCs w:val="20"/>
                      </w:rPr>
                      <w:t>NO RESTRICTIONS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D3952" w14:textId="3094133A" w:rsidR="001E5F63" w:rsidRDefault="00383A33">
    <w:pPr>
      <w:pStyle w:val="Header"/>
    </w:pPr>
    <w:r>
      <w:rPr>
        <w:noProof/>
      </w:rPr>
      <mc:AlternateContent>
        <mc:Choice Requires="wps">
          <w:drawing>
            <wp:anchor distT="0" distB="0" distL="0" distR="0" simplePos="0" relativeHeight="251660288" behindDoc="0" locked="0" layoutInCell="1" allowOverlap="1" wp14:anchorId="3BB26E50" wp14:editId="4A079509">
              <wp:simplePos x="635" y="635"/>
              <wp:positionH relativeFrom="page">
                <wp:align>left</wp:align>
              </wp:positionH>
              <wp:positionV relativeFrom="page">
                <wp:align>top</wp:align>
              </wp:positionV>
              <wp:extent cx="1187450" cy="357505"/>
              <wp:effectExtent l="0" t="0" r="12700" b="4445"/>
              <wp:wrapNone/>
              <wp:docPr id="1930832736" name="Text Box 8"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57505"/>
                      </a:xfrm>
                      <a:prstGeom prst="rect">
                        <a:avLst/>
                      </a:prstGeom>
                      <a:noFill/>
                      <a:ln>
                        <a:noFill/>
                      </a:ln>
                    </wps:spPr>
                    <wps:txbx>
                      <w:txbxContent>
                        <w:p w14:paraId="4FAC2710" w14:textId="1A63736C" w:rsidR="00383A33" w:rsidRPr="00383A33" w:rsidRDefault="00383A33" w:rsidP="00383A33">
                          <w:pPr>
                            <w:spacing w:after="0"/>
                            <w:rPr>
                              <w:rFonts w:ascii="Calibri" w:eastAsia="Calibri" w:hAnsi="Calibri" w:cs="Calibri"/>
                              <w:noProof/>
                              <w:color w:val="000000"/>
                              <w:sz w:val="20"/>
                              <w:szCs w:val="20"/>
                            </w:rPr>
                          </w:pPr>
                          <w:r w:rsidRPr="00383A33">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BB26E50" id="_x0000_t202" coordsize="21600,21600" o:spt="202" path="m,l,21600r21600,l21600,xe">
              <v:stroke joinstyle="miter"/>
              <v:path gradientshapeok="t" o:connecttype="rect"/>
            </v:shapetype>
            <v:shape id="Text Box 8" o:spid="_x0000_s1040" type="#_x0000_t202" alt="NO RESTRICTIONS" style="position:absolute;margin-left:0;margin-top:0;width:93.5pt;height:28.1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" filled="f" stroked="f">
              <v:fill o:detectmouseclick="t"/>
              <v:textbox style="mso-fit-shape-to-text:t" inset="20pt,15pt,0,0">
                <w:txbxContent>
                  <w:p w14:paraId="4FAC2710" w14:textId="1A63736C" w:rsidR="00383A33" w:rsidRPr="00383A33" w:rsidRDefault="00383A33" w:rsidP="00383A33">
                    <w:pPr>
                      <w:spacing w:after="0"/>
                      <w:rPr>
                        <w:rFonts w:ascii="Calibri" w:eastAsia="Calibri" w:hAnsi="Calibri" w:cs="Calibri"/>
                        <w:noProof/>
                        <w:color w:val="000000"/>
                        <w:sz w:val="20"/>
                        <w:szCs w:val="20"/>
                      </w:rPr>
                    </w:pPr>
                    <w:r w:rsidRPr="00383A33">
                      <w:rPr>
                        <w:rFonts w:ascii="Calibri" w:eastAsia="Calibri" w:hAnsi="Calibri" w:cs="Calibri"/>
                        <w:noProof/>
                        <w:color w:val="000000"/>
                        <w:sz w:val="20"/>
                        <w:szCs w:val="20"/>
                      </w:rPr>
                      <w:t>NO RESTRICTIONS</w:t>
                    </w:r>
                  </w:p>
                </w:txbxContent>
              </v:textbox>
              <w10:wrap anchorx="page" anchory="page"/>
            </v:shape>
          </w:pict>
        </mc:Fallback>
      </mc:AlternateContent>
    </w:r>
    <w:r w:rsidR="008553BE">
      <w:rPr>
        <w:noProof/>
      </w:rPr>
      <w:drawing>
        <wp:inline distT="0" distB="0" distL="0" distR="0" wp14:anchorId="388B99C6" wp14:editId="05EE461B">
          <wp:extent cx="603504" cy="609600"/>
          <wp:effectExtent l="0" t="0" r="6350" b="0"/>
          <wp:docPr id="222548863" name="Picture 4" descr="S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48863" name="Picture 4" descr="SCP logo"/>
                  <pic:cNvPicPr/>
                </pic:nvPicPr>
                <pic:blipFill rotWithShape="1">
                  <a:blip r:embed="rId1">
                    <a:extLst>
                      <a:ext uri="{28A0092B-C50C-407E-A947-70E740481C1C}">
                        <a14:useLocalDpi xmlns:a14="http://schemas.microsoft.com/office/drawing/2010/main" val="0"/>
                      </a:ext>
                    </a:extLst>
                  </a:blip>
                  <a:srcRect l="14810" t="24762" r="15374" b="25382"/>
                  <a:stretch/>
                </pic:blipFill>
                <pic:spPr bwMode="auto">
                  <a:xfrm>
                    <a:off x="0" y="0"/>
                    <a:ext cx="617827" cy="624068"/>
                  </a:xfrm>
                  <a:prstGeom prst="rect">
                    <a:avLst/>
                  </a:prstGeom>
                  <a:ln>
                    <a:noFill/>
                  </a:ln>
                  <a:extLst>
                    <a:ext uri="{53640926-AAD7-44D8-BBD7-CCE9431645EC}">
                      <a14:shadowObscured xmlns:a14="http://schemas.microsoft.com/office/drawing/2010/main"/>
                    </a:ext>
                  </a:extLst>
                </pic:spPr>
              </pic:pic>
            </a:graphicData>
          </a:graphic>
        </wp:inline>
      </w:drawing>
    </w:r>
  </w:p>
  <w:p w14:paraId="16030E54" w14:textId="65A04116" w:rsidR="001E5F63" w:rsidRDefault="001E5F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3EE74" w14:textId="0767D09A" w:rsidR="00FA679F" w:rsidRDefault="00383A33">
    <w:pPr>
      <w:pStyle w:val="Header"/>
    </w:pPr>
    <w:r>
      <w:rPr>
        <w:noProof/>
      </w:rPr>
      <mc:AlternateContent>
        <mc:Choice Requires="wps">
          <w:drawing>
            <wp:anchor distT="0" distB="0" distL="0" distR="0" simplePos="0" relativeHeight="251658240" behindDoc="0" locked="0" layoutInCell="1" allowOverlap="1" wp14:anchorId="34BA56AC" wp14:editId="6DF46A54">
              <wp:simplePos x="635" y="635"/>
              <wp:positionH relativeFrom="page">
                <wp:align>left</wp:align>
              </wp:positionH>
              <wp:positionV relativeFrom="page">
                <wp:align>top</wp:align>
              </wp:positionV>
              <wp:extent cx="1187450" cy="357505"/>
              <wp:effectExtent l="0" t="0" r="12700" b="4445"/>
              <wp:wrapNone/>
              <wp:docPr id="295285718" name="Text Box 6"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57505"/>
                      </a:xfrm>
                      <a:prstGeom prst="rect">
                        <a:avLst/>
                      </a:prstGeom>
                      <a:noFill/>
                      <a:ln>
                        <a:noFill/>
                      </a:ln>
                    </wps:spPr>
                    <wps:txbx>
                      <w:txbxContent>
                        <w:p w14:paraId="5581C9C3" w14:textId="6F262EC1" w:rsidR="00383A33" w:rsidRPr="00383A33" w:rsidRDefault="00383A33" w:rsidP="00383A33">
                          <w:pPr>
                            <w:spacing w:after="0"/>
                            <w:rPr>
                              <w:rFonts w:ascii="Calibri" w:eastAsia="Calibri" w:hAnsi="Calibri" w:cs="Calibri"/>
                              <w:noProof/>
                              <w:color w:val="000000"/>
                              <w:sz w:val="20"/>
                              <w:szCs w:val="20"/>
                            </w:rPr>
                          </w:pPr>
                          <w:r w:rsidRPr="00383A33">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4BA56AC" id="_x0000_t202" coordsize="21600,21600" o:spt="202" path="m,l,21600r21600,l21600,xe">
              <v:stroke joinstyle="miter"/>
              <v:path gradientshapeok="t" o:connecttype="rect"/>
            </v:shapetype>
            <v:shape id="_x0000_s1041" type="#_x0000_t202" alt="NO RESTRICTIONS" style="position:absolute;margin-left:0;margin-top:0;width:93.5pt;height:28.1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" filled="f" stroked="f">
              <v:fill o:detectmouseclick="t"/>
              <v:textbox style="mso-fit-shape-to-text:t" inset="20pt,15pt,0,0">
                <w:txbxContent>
                  <w:p w14:paraId="5581C9C3" w14:textId="6F262EC1" w:rsidR="00383A33" w:rsidRPr="00383A33" w:rsidRDefault="00383A33" w:rsidP="00383A33">
                    <w:pPr>
                      <w:spacing w:after="0"/>
                      <w:rPr>
                        <w:rFonts w:ascii="Calibri" w:eastAsia="Calibri" w:hAnsi="Calibri" w:cs="Calibri"/>
                        <w:noProof/>
                        <w:color w:val="000000"/>
                        <w:sz w:val="20"/>
                        <w:szCs w:val="20"/>
                      </w:rPr>
                    </w:pPr>
                    <w:r w:rsidRPr="00383A33">
                      <w:rPr>
                        <w:rFonts w:ascii="Calibri" w:eastAsia="Calibri" w:hAnsi="Calibri" w:cs="Calibri"/>
                        <w:noProof/>
                        <w:color w:val="000000"/>
                        <w:sz w:val="20"/>
                        <w:szCs w:val="20"/>
                      </w:rPr>
                      <w:t>NO RESTRICTIONS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455"/>
    <w:multiLevelType w:val="hybridMultilevel"/>
    <w:tmpl w:val="9478272C"/>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C55792"/>
    <w:multiLevelType w:val="hybridMultilevel"/>
    <w:tmpl w:val="0F881CE8"/>
    <w:lvl w:ilvl="0" w:tplc="0F767792">
      <w:start w:val="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E193E"/>
    <w:multiLevelType w:val="hybridMultilevel"/>
    <w:tmpl w:val="1A82556A"/>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AF4049"/>
    <w:multiLevelType w:val="hybridMultilevel"/>
    <w:tmpl w:val="27CC2198"/>
    <w:lvl w:ilvl="0" w:tplc="0F767792">
      <w:start w:val="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30EAA"/>
    <w:multiLevelType w:val="hybridMultilevel"/>
    <w:tmpl w:val="25E2AD24"/>
    <w:lvl w:ilvl="0" w:tplc="CDB8B9A8">
      <w:start w:val="1"/>
      <w:numFmt w:val="decimal"/>
      <w:lvlText w:val="%1."/>
      <w:lvlJc w:val="left"/>
      <w:pPr>
        <w:ind w:left="502"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83731C"/>
    <w:multiLevelType w:val="hybridMultilevel"/>
    <w:tmpl w:val="FFFFFFFF"/>
    <w:lvl w:ilvl="0" w:tplc="5CC4241C">
      <w:start w:val="1"/>
      <w:numFmt w:val="bullet"/>
      <w:lvlText w:val=""/>
      <w:lvlJc w:val="left"/>
      <w:pPr>
        <w:ind w:left="720" w:hanging="360"/>
      </w:pPr>
      <w:rPr>
        <w:rFonts w:ascii="Symbol" w:hAnsi="Symbol" w:hint="default"/>
      </w:rPr>
    </w:lvl>
    <w:lvl w:ilvl="1" w:tplc="92BA613E">
      <w:start w:val="1"/>
      <w:numFmt w:val="bullet"/>
      <w:lvlText w:val="o"/>
      <w:lvlJc w:val="left"/>
      <w:pPr>
        <w:ind w:left="1440" w:hanging="360"/>
      </w:pPr>
      <w:rPr>
        <w:rFonts w:ascii="Courier New" w:hAnsi="Courier New" w:hint="default"/>
      </w:rPr>
    </w:lvl>
    <w:lvl w:ilvl="2" w:tplc="1DB065DC">
      <w:start w:val="1"/>
      <w:numFmt w:val="bullet"/>
      <w:lvlText w:val=""/>
      <w:lvlJc w:val="left"/>
      <w:pPr>
        <w:ind w:left="2160" w:hanging="360"/>
      </w:pPr>
      <w:rPr>
        <w:rFonts w:ascii="Symbol" w:hAnsi="Symbol" w:hint="default"/>
      </w:rPr>
    </w:lvl>
    <w:lvl w:ilvl="3" w:tplc="09B274E4">
      <w:start w:val="1"/>
      <w:numFmt w:val="bullet"/>
      <w:lvlText w:val=""/>
      <w:lvlJc w:val="left"/>
      <w:pPr>
        <w:ind w:left="2880" w:hanging="360"/>
      </w:pPr>
      <w:rPr>
        <w:rFonts w:ascii="Symbol" w:hAnsi="Symbol" w:hint="default"/>
      </w:rPr>
    </w:lvl>
    <w:lvl w:ilvl="4" w:tplc="B43839C4">
      <w:start w:val="1"/>
      <w:numFmt w:val="bullet"/>
      <w:lvlText w:val="o"/>
      <w:lvlJc w:val="left"/>
      <w:pPr>
        <w:ind w:left="3600" w:hanging="360"/>
      </w:pPr>
      <w:rPr>
        <w:rFonts w:ascii="Courier New" w:hAnsi="Courier New" w:hint="default"/>
      </w:rPr>
    </w:lvl>
    <w:lvl w:ilvl="5" w:tplc="804A1340">
      <w:start w:val="1"/>
      <w:numFmt w:val="bullet"/>
      <w:lvlText w:val=""/>
      <w:lvlJc w:val="left"/>
      <w:pPr>
        <w:ind w:left="4320" w:hanging="360"/>
      </w:pPr>
      <w:rPr>
        <w:rFonts w:ascii="Wingdings" w:hAnsi="Wingdings" w:hint="default"/>
      </w:rPr>
    </w:lvl>
    <w:lvl w:ilvl="6" w:tplc="03542F22">
      <w:start w:val="1"/>
      <w:numFmt w:val="bullet"/>
      <w:lvlText w:val=""/>
      <w:lvlJc w:val="left"/>
      <w:pPr>
        <w:ind w:left="5040" w:hanging="360"/>
      </w:pPr>
      <w:rPr>
        <w:rFonts w:ascii="Symbol" w:hAnsi="Symbol" w:hint="default"/>
      </w:rPr>
    </w:lvl>
    <w:lvl w:ilvl="7" w:tplc="70FAC01A">
      <w:start w:val="1"/>
      <w:numFmt w:val="bullet"/>
      <w:lvlText w:val="o"/>
      <w:lvlJc w:val="left"/>
      <w:pPr>
        <w:ind w:left="5760" w:hanging="360"/>
      </w:pPr>
      <w:rPr>
        <w:rFonts w:ascii="Courier New" w:hAnsi="Courier New" w:hint="default"/>
      </w:rPr>
    </w:lvl>
    <w:lvl w:ilvl="8" w:tplc="2BA2296E">
      <w:start w:val="1"/>
      <w:numFmt w:val="bullet"/>
      <w:lvlText w:val=""/>
      <w:lvlJc w:val="left"/>
      <w:pPr>
        <w:ind w:left="6480" w:hanging="360"/>
      </w:pPr>
      <w:rPr>
        <w:rFonts w:ascii="Wingdings" w:hAnsi="Wingdings" w:hint="default"/>
      </w:rPr>
    </w:lvl>
  </w:abstractNum>
  <w:abstractNum w:abstractNumId="6" w15:restartNumberingAfterBreak="0">
    <w:nsid w:val="13C9334E"/>
    <w:multiLevelType w:val="hybridMultilevel"/>
    <w:tmpl w:val="F2E6E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8B3BA5"/>
    <w:multiLevelType w:val="hybridMultilevel"/>
    <w:tmpl w:val="769CA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3E0020"/>
    <w:multiLevelType w:val="hybridMultilevel"/>
    <w:tmpl w:val="8772C6D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8506C7"/>
    <w:multiLevelType w:val="hybridMultilevel"/>
    <w:tmpl w:val="808E3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F01BD1"/>
    <w:multiLevelType w:val="hybridMultilevel"/>
    <w:tmpl w:val="8568671E"/>
    <w:lvl w:ilvl="0" w:tplc="8BBC4270">
      <w:start w:val="1"/>
      <w:numFmt w:val="bullet"/>
      <w:lvlText w:val=""/>
      <w:lvlJc w:val="left"/>
      <w:pPr>
        <w:ind w:left="360" w:hanging="360"/>
      </w:pPr>
      <w:rPr>
        <w:rFonts w:ascii="Symbol" w:hAnsi="Symbol" w:hint="default"/>
      </w:rPr>
    </w:lvl>
    <w:lvl w:ilvl="1" w:tplc="2DAA3F5E">
      <w:start w:val="1"/>
      <w:numFmt w:val="bullet"/>
      <w:lvlText w:val="o"/>
      <w:lvlJc w:val="left"/>
      <w:pPr>
        <w:ind w:left="1080" w:hanging="360"/>
      </w:pPr>
      <w:rPr>
        <w:rFonts w:ascii="Courier New" w:hAnsi="Courier New" w:hint="default"/>
      </w:rPr>
    </w:lvl>
    <w:lvl w:ilvl="2" w:tplc="707CA194">
      <w:start w:val="1"/>
      <w:numFmt w:val="bullet"/>
      <w:lvlText w:val=""/>
      <w:lvlJc w:val="left"/>
      <w:pPr>
        <w:ind w:left="1800" w:hanging="360"/>
      </w:pPr>
      <w:rPr>
        <w:rFonts w:ascii="Wingdings" w:hAnsi="Wingdings" w:hint="default"/>
      </w:rPr>
    </w:lvl>
    <w:lvl w:ilvl="3" w:tplc="4F2467F8">
      <w:start w:val="1"/>
      <w:numFmt w:val="bullet"/>
      <w:lvlText w:val=""/>
      <w:lvlJc w:val="left"/>
      <w:pPr>
        <w:ind w:left="2520" w:hanging="360"/>
      </w:pPr>
      <w:rPr>
        <w:rFonts w:ascii="Symbol" w:hAnsi="Symbol" w:hint="default"/>
      </w:rPr>
    </w:lvl>
    <w:lvl w:ilvl="4" w:tplc="2042D224">
      <w:start w:val="1"/>
      <w:numFmt w:val="bullet"/>
      <w:lvlText w:val="o"/>
      <w:lvlJc w:val="left"/>
      <w:pPr>
        <w:ind w:left="3240" w:hanging="360"/>
      </w:pPr>
      <w:rPr>
        <w:rFonts w:ascii="Courier New" w:hAnsi="Courier New" w:hint="default"/>
      </w:rPr>
    </w:lvl>
    <w:lvl w:ilvl="5" w:tplc="6668016A">
      <w:start w:val="1"/>
      <w:numFmt w:val="bullet"/>
      <w:lvlText w:val=""/>
      <w:lvlJc w:val="left"/>
      <w:pPr>
        <w:ind w:left="3960" w:hanging="360"/>
      </w:pPr>
      <w:rPr>
        <w:rFonts w:ascii="Wingdings" w:hAnsi="Wingdings" w:hint="default"/>
      </w:rPr>
    </w:lvl>
    <w:lvl w:ilvl="6" w:tplc="784C62E4">
      <w:start w:val="1"/>
      <w:numFmt w:val="bullet"/>
      <w:lvlText w:val=""/>
      <w:lvlJc w:val="left"/>
      <w:pPr>
        <w:ind w:left="4680" w:hanging="360"/>
      </w:pPr>
      <w:rPr>
        <w:rFonts w:ascii="Symbol" w:hAnsi="Symbol" w:hint="default"/>
      </w:rPr>
    </w:lvl>
    <w:lvl w:ilvl="7" w:tplc="225EF356">
      <w:start w:val="1"/>
      <w:numFmt w:val="bullet"/>
      <w:lvlText w:val="o"/>
      <w:lvlJc w:val="left"/>
      <w:pPr>
        <w:ind w:left="5400" w:hanging="360"/>
      </w:pPr>
      <w:rPr>
        <w:rFonts w:ascii="Courier New" w:hAnsi="Courier New" w:hint="default"/>
      </w:rPr>
    </w:lvl>
    <w:lvl w:ilvl="8" w:tplc="CDFE1F4E">
      <w:start w:val="1"/>
      <w:numFmt w:val="bullet"/>
      <w:lvlText w:val=""/>
      <w:lvlJc w:val="left"/>
      <w:pPr>
        <w:ind w:left="6120" w:hanging="360"/>
      </w:pPr>
      <w:rPr>
        <w:rFonts w:ascii="Wingdings" w:hAnsi="Wingdings" w:hint="default"/>
      </w:rPr>
    </w:lvl>
  </w:abstractNum>
  <w:abstractNum w:abstractNumId="11" w15:restartNumberingAfterBreak="0">
    <w:nsid w:val="27FFA1C4"/>
    <w:multiLevelType w:val="hybridMultilevel"/>
    <w:tmpl w:val="FFFFFFFF"/>
    <w:lvl w:ilvl="0" w:tplc="AD80A036">
      <w:start w:val="1"/>
      <w:numFmt w:val="bullet"/>
      <w:lvlText w:val=""/>
      <w:lvlJc w:val="left"/>
      <w:pPr>
        <w:ind w:left="720" w:hanging="360"/>
      </w:pPr>
      <w:rPr>
        <w:rFonts w:ascii="Symbol" w:hAnsi="Symbol" w:hint="default"/>
      </w:rPr>
    </w:lvl>
    <w:lvl w:ilvl="1" w:tplc="A5A2A4F6">
      <w:start w:val="1"/>
      <w:numFmt w:val="bullet"/>
      <w:lvlText w:val=""/>
      <w:lvlJc w:val="left"/>
      <w:pPr>
        <w:ind w:left="1440" w:hanging="360"/>
      </w:pPr>
      <w:rPr>
        <w:rFonts w:ascii="Symbol" w:hAnsi="Symbol" w:hint="default"/>
      </w:rPr>
    </w:lvl>
    <w:lvl w:ilvl="2" w:tplc="14EE7488">
      <w:start w:val="1"/>
      <w:numFmt w:val="bullet"/>
      <w:lvlText w:val=""/>
      <w:lvlJc w:val="left"/>
      <w:pPr>
        <w:ind w:left="2160" w:hanging="360"/>
      </w:pPr>
      <w:rPr>
        <w:rFonts w:ascii="Wingdings" w:hAnsi="Wingdings" w:hint="default"/>
      </w:rPr>
    </w:lvl>
    <w:lvl w:ilvl="3" w:tplc="ECDEB0AC">
      <w:start w:val="1"/>
      <w:numFmt w:val="bullet"/>
      <w:lvlText w:val=""/>
      <w:lvlJc w:val="left"/>
      <w:pPr>
        <w:ind w:left="2880" w:hanging="360"/>
      </w:pPr>
      <w:rPr>
        <w:rFonts w:ascii="Symbol" w:hAnsi="Symbol" w:hint="default"/>
      </w:rPr>
    </w:lvl>
    <w:lvl w:ilvl="4" w:tplc="62167918">
      <w:start w:val="1"/>
      <w:numFmt w:val="bullet"/>
      <w:lvlText w:val="o"/>
      <w:lvlJc w:val="left"/>
      <w:pPr>
        <w:ind w:left="3600" w:hanging="360"/>
      </w:pPr>
      <w:rPr>
        <w:rFonts w:ascii="Courier New" w:hAnsi="Courier New" w:hint="default"/>
      </w:rPr>
    </w:lvl>
    <w:lvl w:ilvl="5" w:tplc="EE1AE134">
      <w:start w:val="1"/>
      <w:numFmt w:val="bullet"/>
      <w:lvlText w:val=""/>
      <w:lvlJc w:val="left"/>
      <w:pPr>
        <w:ind w:left="4320" w:hanging="360"/>
      </w:pPr>
      <w:rPr>
        <w:rFonts w:ascii="Wingdings" w:hAnsi="Wingdings" w:hint="default"/>
      </w:rPr>
    </w:lvl>
    <w:lvl w:ilvl="6" w:tplc="2FDA4EB0">
      <w:start w:val="1"/>
      <w:numFmt w:val="bullet"/>
      <w:lvlText w:val=""/>
      <w:lvlJc w:val="left"/>
      <w:pPr>
        <w:ind w:left="5040" w:hanging="360"/>
      </w:pPr>
      <w:rPr>
        <w:rFonts w:ascii="Symbol" w:hAnsi="Symbol" w:hint="default"/>
      </w:rPr>
    </w:lvl>
    <w:lvl w:ilvl="7" w:tplc="0C927BFA">
      <w:start w:val="1"/>
      <w:numFmt w:val="bullet"/>
      <w:lvlText w:val="o"/>
      <w:lvlJc w:val="left"/>
      <w:pPr>
        <w:ind w:left="5760" w:hanging="360"/>
      </w:pPr>
      <w:rPr>
        <w:rFonts w:ascii="Courier New" w:hAnsi="Courier New" w:hint="default"/>
      </w:rPr>
    </w:lvl>
    <w:lvl w:ilvl="8" w:tplc="A836CC50">
      <w:start w:val="1"/>
      <w:numFmt w:val="bullet"/>
      <w:lvlText w:val=""/>
      <w:lvlJc w:val="left"/>
      <w:pPr>
        <w:ind w:left="6480" w:hanging="360"/>
      </w:pPr>
      <w:rPr>
        <w:rFonts w:ascii="Wingdings" w:hAnsi="Wingdings" w:hint="default"/>
      </w:rPr>
    </w:lvl>
  </w:abstractNum>
  <w:abstractNum w:abstractNumId="12" w15:restartNumberingAfterBreak="0">
    <w:nsid w:val="331018E0"/>
    <w:multiLevelType w:val="hybridMultilevel"/>
    <w:tmpl w:val="C5666F7E"/>
    <w:lvl w:ilvl="0" w:tplc="464E748E">
      <w:start w:val="2"/>
      <w:numFmt w:val="bullet"/>
      <w:lvlText w:val="-"/>
      <w:lvlJc w:val="left"/>
      <w:pPr>
        <w:ind w:left="360" w:hanging="360"/>
      </w:pPr>
      <w:rPr>
        <w:rFonts w:ascii="Calibri" w:eastAsiaTheme="maj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4072C3B"/>
    <w:multiLevelType w:val="hybridMultilevel"/>
    <w:tmpl w:val="244A7572"/>
    <w:lvl w:ilvl="0" w:tplc="0809000F">
      <w:start w:val="3"/>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0D5B76"/>
    <w:multiLevelType w:val="hybridMultilevel"/>
    <w:tmpl w:val="74CE7B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67B479E"/>
    <w:multiLevelType w:val="hybridMultilevel"/>
    <w:tmpl w:val="1BB8B1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B6261A"/>
    <w:multiLevelType w:val="hybridMultilevel"/>
    <w:tmpl w:val="78AA7278"/>
    <w:lvl w:ilvl="0" w:tplc="C318132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CA267E"/>
    <w:multiLevelType w:val="hybridMultilevel"/>
    <w:tmpl w:val="C1E8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4E6022"/>
    <w:multiLevelType w:val="hybridMultilevel"/>
    <w:tmpl w:val="6DE44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42238A"/>
    <w:multiLevelType w:val="hybridMultilevel"/>
    <w:tmpl w:val="F29C153C"/>
    <w:lvl w:ilvl="0" w:tplc="1834C3C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A3214D"/>
    <w:multiLevelType w:val="hybridMultilevel"/>
    <w:tmpl w:val="1E4A7C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F62FF7"/>
    <w:multiLevelType w:val="hybridMultilevel"/>
    <w:tmpl w:val="E1D42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DE7088"/>
    <w:multiLevelType w:val="hybridMultilevel"/>
    <w:tmpl w:val="6052A5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D0250E"/>
    <w:multiLevelType w:val="hybridMultilevel"/>
    <w:tmpl w:val="81AC1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B125D"/>
    <w:multiLevelType w:val="hybridMultilevel"/>
    <w:tmpl w:val="44584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2026E5"/>
    <w:multiLevelType w:val="hybridMultilevel"/>
    <w:tmpl w:val="4AFE4CC8"/>
    <w:lvl w:ilvl="0" w:tplc="A63CD296">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26" w15:restartNumberingAfterBreak="0">
    <w:nsid w:val="493300D1"/>
    <w:multiLevelType w:val="hybridMultilevel"/>
    <w:tmpl w:val="81CC0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4C35A3"/>
    <w:multiLevelType w:val="hybridMultilevel"/>
    <w:tmpl w:val="CFDE286A"/>
    <w:lvl w:ilvl="0" w:tplc="64F6C9B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EE7C1A"/>
    <w:multiLevelType w:val="hybridMultilevel"/>
    <w:tmpl w:val="1A82556A"/>
    <w:lvl w:ilvl="0" w:tplc="FFFFFFFF">
      <w:start w:val="4"/>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E670CF1"/>
    <w:multiLevelType w:val="hybridMultilevel"/>
    <w:tmpl w:val="9BCC807C"/>
    <w:lvl w:ilvl="0" w:tplc="0F767792">
      <w:start w:val="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6F46D8"/>
    <w:multiLevelType w:val="hybridMultilevel"/>
    <w:tmpl w:val="458A5256"/>
    <w:lvl w:ilvl="0" w:tplc="0F767792">
      <w:start w:val="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E4347F"/>
    <w:multiLevelType w:val="hybridMultilevel"/>
    <w:tmpl w:val="A876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A11931"/>
    <w:multiLevelType w:val="hybridMultilevel"/>
    <w:tmpl w:val="ED3224F2"/>
    <w:lvl w:ilvl="0" w:tplc="CFC2F53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70C214B"/>
    <w:multiLevelType w:val="hybridMultilevel"/>
    <w:tmpl w:val="0C06B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7A2723"/>
    <w:multiLevelType w:val="hybridMultilevel"/>
    <w:tmpl w:val="B51EEF36"/>
    <w:lvl w:ilvl="0" w:tplc="8FB45008">
      <w:start w:val="3"/>
      <w:numFmt w:val="decimal"/>
      <w:lvlText w:val="%1)"/>
      <w:lvlJc w:val="left"/>
      <w:pPr>
        <w:ind w:left="410" w:hanging="360"/>
      </w:pPr>
      <w:rPr>
        <w:rFonts w:hint="default"/>
        <w:b/>
        <w:bCs/>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35" w15:restartNumberingAfterBreak="0">
    <w:nsid w:val="65012BD9"/>
    <w:multiLevelType w:val="hybridMultilevel"/>
    <w:tmpl w:val="E55A5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3429E0"/>
    <w:multiLevelType w:val="multilevel"/>
    <w:tmpl w:val="4E1C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8A0F24"/>
    <w:multiLevelType w:val="hybridMultilevel"/>
    <w:tmpl w:val="853CD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CA7117"/>
    <w:multiLevelType w:val="hybridMultilevel"/>
    <w:tmpl w:val="2A38FD66"/>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C0B386D"/>
    <w:multiLevelType w:val="hybridMultilevel"/>
    <w:tmpl w:val="05C4A4B6"/>
    <w:lvl w:ilvl="0" w:tplc="53847950">
      <w:start w:val="1"/>
      <w:numFmt w:val="bullet"/>
      <w:lvlText w:val=""/>
      <w:lvlJc w:val="left"/>
      <w:pPr>
        <w:ind w:left="720" w:hanging="360"/>
      </w:pPr>
      <w:rPr>
        <w:rFonts w:ascii="Wingdings" w:hAnsi="Wingdings"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60F6D"/>
    <w:multiLevelType w:val="hybridMultilevel"/>
    <w:tmpl w:val="FD7E7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107FDA"/>
    <w:multiLevelType w:val="hybridMultilevel"/>
    <w:tmpl w:val="2FB6B2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4BE6FBF"/>
    <w:multiLevelType w:val="hybridMultilevel"/>
    <w:tmpl w:val="6B5C25EE"/>
    <w:lvl w:ilvl="0" w:tplc="92DEF1CC">
      <w:start w:val="1"/>
      <w:numFmt w:val="decimal"/>
      <w:lvlText w:val="%1."/>
      <w:lvlJc w:val="left"/>
      <w:pPr>
        <w:ind w:left="360" w:hanging="360"/>
      </w:pPr>
      <w:rPr>
        <w:rFonts w:hint="default"/>
        <w:b/>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7D91859"/>
    <w:multiLevelType w:val="hybridMultilevel"/>
    <w:tmpl w:val="BACA7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727398"/>
    <w:multiLevelType w:val="hybridMultilevel"/>
    <w:tmpl w:val="DE7607B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5" w15:restartNumberingAfterBreak="0">
    <w:nsid w:val="78FA5694"/>
    <w:multiLevelType w:val="hybridMultilevel"/>
    <w:tmpl w:val="9432E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F12D71"/>
    <w:multiLevelType w:val="hybridMultilevel"/>
    <w:tmpl w:val="EF320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845BF3"/>
    <w:multiLevelType w:val="hybridMultilevel"/>
    <w:tmpl w:val="FFFFFFFF"/>
    <w:lvl w:ilvl="0" w:tplc="6D5A8AC4">
      <w:start w:val="1"/>
      <w:numFmt w:val="bullet"/>
      <w:lvlText w:val=""/>
      <w:lvlJc w:val="left"/>
      <w:pPr>
        <w:ind w:left="360" w:hanging="360"/>
      </w:pPr>
      <w:rPr>
        <w:rFonts w:ascii="Symbol" w:hAnsi="Symbol" w:hint="default"/>
      </w:rPr>
    </w:lvl>
    <w:lvl w:ilvl="1" w:tplc="FA6A5A4C">
      <w:start w:val="1"/>
      <w:numFmt w:val="bullet"/>
      <w:lvlText w:val="o"/>
      <w:lvlJc w:val="left"/>
      <w:pPr>
        <w:ind w:left="1080" w:hanging="360"/>
      </w:pPr>
      <w:rPr>
        <w:rFonts w:ascii="Courier New" w:hAnsi="Courier New" w:hint="default"/>
      </w:rPr>
    </w:lvl>
    <w:lvl w:ilvl="2" w:tplc="89201594">
      <w:start w:val="1"/>
      <w:numFmt w:val="bullet"/>
      <w:lvlText w:val=""/>
      <w:lvlJc w:val="left"/>
      <w:pPr>
        <w:ind w:left="1800" w:hanging="360"/>
      </w:pPr>
      <w:rPr>
        <w:rFonts w:ascii="Wingdings" w:hAnsi="Wingdings" w:hint="default"/>
      </w:rPr>
    </w:lvl>
    <w:lvl w:ilvl="3" w:tplc="1B1A2562">
      <w:start w:val="1"/>
      <w:numFmt w:val="bullet"/>
      <w:lvlText w:val=""/>
      <w:lvlJc w:val="left"/>
      <w:pPr>
        <w:ind w:left="2520" w:hanging="360"/>
      </w:pPr>
      <w:rPr>
        <w:rFonts w:ascii="Symbol" w:hAnsi="Symbol" w:hint="default"/>
      </w:rPr>
    </w:lvl>
    <w:lvl w:ilvl="4" w:tplc="720E24BA">
      <w:start w:val="1"/>
      <w:numFmt w:val="bullet"/>
      <w:lvlText w:val="o"/>
      <w:lvlJc w:val="left"/>
      <w:pPr>
        <w:ind w:left="3240" w:hanging="360"/>
      </w:pPr>
      <w:rPr>
        <w:rFonts w:ascii="Courier New" w:hAnsi="Courier New" w:hint="default"/>
      </w:rPr>
    </w:lvl>
    <w:lvl w:ilvl="5" w:tplc="4ECEBD8E">
      <w:start w:val="1"/>
      <w:numFmt w:val="bullet"/>
      <w:lvlText w:val=""/>
      <w:lvlJc w:val="left"/>
      <w:pPr>
        <w:ind w:left="3960" w:hanging="360"/>
      </w:pPr>
      <w:rPr>
        <w:rFonts w:ascii="Wingdings" w:hAnsi="Wingdings" w:hint="default"/>
      </w:rPr>
    </w:lvl>
    <w:lvl w:ilvl="6" w:tplc="67C8EFE8">
      <w:start w:val="1"/>
      <w:numFmt w:val="bullet"/>
      <w:lvlText w:val=""/>
      <w:lvlJc w:val="left"/>
      <w:pPr>
        <w:ind w:left="4680" w:hanging="360"/>
      </w:pPr>
      <w:rPr>
        <w:rFonts w:ascii="Symbol" w:hAnsi="Symbol" w:hint="default"/>
      </w:rPr>
    </w:lvl>
    <w:lvl w:ilvl="7" w:tplc="280CE284">
      <w:start w:val="1"/>
      <w:numFmt w:val="bullet"/>
      <w:lvlText w:val="o"/>
      <w:lvlJc w:val="left"/>
      <w:pPr>
        <w:ind w:left="5400" w:hanging="360"/>
      </w:pPr>
      <w:rPr>
        <w:rFonts w:ascii="Courier New" w:hAnsi="Courier New" w:hint="default"/>
      </w:rPr>
    </w:lvl>
    <w:lvl w:ilvl="8" w:tplc="9AFAD67E">
      <w:start w:val="1"/>
      <w:numFmt w:val="bullet"/>
      <w:lvlText w:val=""/>
      <w:lvlJc w:val="left"/>
      <w:pPr>
        <w:ind w:left="6120" w:hanging="360"/>
      </w:pPr>
      <w:rPr>
        <w:rFonts w:ascii="Wingdings" w:hAnsi="Wingdings" w:hint="default"/>
      </w:rPr>
    </w:lvl>
  </w:abstractNum>
  <w:abstractNum w:abstractNumId="48" w15:restartNumberingAfterBreak="0">
    <w:nsid w:val="7D5F0A54"/>
    <w:multiLevelType w:val="multilevel"/>
    <w:tmpl w:val="EF9CB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BA706F"/>
    <w:multiLevelType w:val="hybridMultilevel"/>
    <w:tmpl w:val="50A6887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16cid:durableId="35813473">
    <w:abstractNumId w:val="26"/>
  </w:num>
  <w:num w:numId="2" w16cid:durableId="2056731289">
    <w:abstractNumId w:val="10"/>
  </w:num>
  <w:num w:numId="3" w16cid:durableId="523136731">
    <w:abstractNumId w:val="47"/>
  </w:num>
  <w:num w:numId="4" w16cid:durableId="1148398814">
    <w:abstractNumId w:val="11"/>
  </w:num>
  <w:num w:numId="5" w16cid:durableId="467817905">
    <w:abstractNumId w:val="5"/>
  </w:num>
  <w:num w:numId="6" w16cid:durableId="1183056912">
    <w:abstractNumId w:val="15"/>
  </w:num>
  <w:num w:numId="7" w16cid:durableId="607275093">
    <w:abstractNumId w:val="12"/>
  </w:num>
  <w:num w:numId="8" w16cid:durableId="841160911">
    <w:abstractNumId w:val="4"/>
  </w:num>
  <w:num w:numId="9" w16cid:durableId="1846049381">
    <w:abstractNumId w:val="27"/>
  </w:num>
  <w:num w:numId="10" w16cid:durableId="230578923">
    <w:abstractNumId w:val="17"/>
  </w:num>
  <w:num w:numId="11" w16cid:durableId="1685983889">
    <w:abstractNumId w:val="44"/>
  </w:num>
  <w:num w:numId="12" w16cid:durableId="62026759">
    <w:abstractNumId w:val="45"/>
  </w:num>
  <w:num w:numId="13" w16cid:durableId="1336035960">
    <w:abstractNumId w:val="13"/>
  </w:num>
  <w:num w:numId="14" w16cid:durableId="828448297">
    <w:abstractNumId w:val="29"/>
  </w:num>
  <w:num w:numId="15" w16cid:durableId="1418552331">
    <w:abstractNumId w:val="30"/>
  </w:num>
  <w:num w:numId="16" w16cid:durableId="882063703">
    <w:abstractNumId w:val="3"/>
  </w:num>
  <w:num w:numId="17" w16cid:durableId="1801805797">
    <w:abstractNumId w:val="1"/>
  </w:num>
  <w:num w:numId="18" w16cid:durableId="1241449164">
    <w:abstractNumId w:val="37"/>
  </w:num>
  <w:num w:numId="19" w16cid:durableId="1696078477">
    <w:abstractNumId w:val="31"/>
  </w:num>
  <w:num w:numId="20" w16cid:durableId="138570344">
    <w:abstractNumId w:val="49"/>
  </w:num>
  <w:num w:numId="21" w16cid:durableId="1069037154">
    <w:abstractNumId w:val="19"/>
  </w:num>
  <w:num w:numId="22" w16cid:durableId="1775200188">
    <w:abstractNumId w:val="25"/>
  </w:num>
  <w:num w:numId="23" w16cid:durableId="1095595443">
    <w:abstractNumId w:val="18"/>
  </w:num>
  <w:num w:numId="24" w16cid:durableId="2042168865">
    <w:abstractNumId w:val="23"/>
  </w:num>
  <w:num w:numId="25" w16cid:durableId="1340963589">
    <w:abstractNumId w:val="34"/>
  </w:num>
  <w:num w:numId="26" w16cid:durableId="1825779582">
    <w:abstractNumId w:val="22"/>
  </w:num>
  <w:num w:numId="27" w16cid:durableId="382216299">
    <w:abstractNumId w:val="7"/>
  </w:num>
  <w:num w:numId="28" w16cid:durableId="1532524791">
    <w:abstractNumId w:val="35"/>
  </w:num>
  <w:num w:numId="29" w16cid:durableId="1771775954">
    <w:abstractNumId w:val="39"/>
  </w:num>
  <w:num w:numId="30" w16cid:durableId="1020468888">
    <w:abstractNumId w:val="41"/>
  </w:num>
  <w:num w:numId="31" w16cid:durableId="1310016702">
    <w:abstractNumId w:val="48"/>
  </w:num>
  <w:num w:numId="32" w16cid:durableId="410350554">
    <w:abstractNumId w:val="36"/>
  </w:num>
  <w:num w:numId="33" w16cid:durableId="536508556">
    <w:abstractNumId w:val="42"/>
  </w:num>
  <w:num w:numId="34" w16cid:durableId="95367233">
    <w:abstractNumId w:val="21"/>
  </w:num>
  <w:num w:numId="35" w16cid:durableId="968971684">
    <w:abstractNumId w:val="6"/>
  </w:num>
  <w:num w:numId="36" w16cid:durableId="1873423949">
    <w:abstractNumId w:val="33"/>
  </w:num>
  <w:num w:numId="37" w16cid:durableId="1418866173">
    <w:abstractNumId w:val="20"/>
  </w:num>
  <w:num w:numId="38" w16cid:durableId="771971878">
    <w:abstractNumId w:val="2"/>
  </w:num>
  <w:num w:numId="39" w16cid:durableId="1079252008">
    <w:abstractNumId w:val="32"/>
  </w:num>
  <w:num w:numId="40" w16cid:durableId="338168206">
    <w:abstractNumId w:val="14"/>
  </w:num>
  <w:num w:numId="41" w16cid:durableId="1176966735">
    <w:abstractNumId w:val="38"/>
  </w:num>
  <w:num w:numId="42" w16cid:durableId="1377775838">
    <w:abstractNumId w:val="28"/>
  </w:num>
  <w:num w:numId="43" w16cid:durableId="1273435952">
    <w:abstractNumId w:val="0"/>
  </w:num>
  <w:num w:numId="44" w16cid:durableId="1716005057">
    <w:abstractNumId w:val="9"/>
  </w:num>
  <w:num w:numId="45" w16cid:durableId="320471645">
    <w:abstractNumId w:val="16"/>
  </w:num>
  <w:num w:numId="46" w16cid:durableId="676614195">
    <w:abstractNumId w:val="40"/>
  </w:num>
  <w:num w:numId="47" w16cid:durableId="719207559">
    <w:abstractNumId w:val="8"/>
  </w:num>
  <w:num w:numId="48" w16cid:durableId="176311323">
    <w:abstractNumId w:val="46"/>
  </w:num>
  <w:num w:numId="49" w16cid:durableId="1036657794">
    <w:abstractNumId w:val="24"/>
  </w:num>
  <w:num w:numId="50" w16cid:durableId="220871635">
    <w:abstractNumId w:val="4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725"/>
    <w:rsid w:val="00004756"/>
    <w:rsid w:val="000058AA"/>
    <w:rsid w:val="0000640F"/>
    <w:rsid w:val="000073DD"/>
    <w:rsid w:val="00011AF6"/>
    <w:rsid w:val="000157CA"/>
    <w:rsid w:val="00017F21"/>
    <w:rsid w:val="00020836"/>
    <w:rsid w:val="0002236E"/>
    <w:rsid w:val="00022431"/>
    <w:rsid w:val="00022D0E"/>
    <w:rsid w:val="00022D75"/>
    <w:rsid w:val="00024C21"/>
    <w:rsid w:val="00024D02"/>
    <w:rsid w:val="00030115"/>
    <w:rsid w:val="00032DEF"/>
    <w:rsid w:val="000335C7"/>
    <w:rsid w:val="00034088"/>
    <w:rsid w:val="00037C00"/>
    <w:rsid w:val="0004045C"/>
    <w:rsid w:val="00043612"/>
    <w:rsid w:val="00043C69"/>
    <w:rsid w:val="000457EC"/>
    <w:rsid w:val="000463AF"/>
    <w:rsid w:val="000528C0"/>
    <w:rsid w:val="00054112"/>
    <w:rsid w:val="00054233"/>
    <w:rsid w:val="000610C2"/>
    <w:rsid w:val="00064186"/>
    <w:rsid w:val="00070865"/>
    <w:rsid w:val="00071614"/>
    <w:rsid w:val="00071C5B"/>
    <w:rsid w:val="00072F8B"/>
    <w:rsid w:val="00073A33"/>
    <w:rsid w:val="00073AC6"/>
    <w:rsid w:val="00074206"/>
    <w:rsid w:val="000743D2"/>
    <w:rsid w:val="00077A92"/>
    <w:rsid w:val="00080ADE"/>
    <w:rsid w:val="000811E2"/>
    <w:rsid w:val="00082F86"/>
    <w:rsid w:val="00082FAE"/>
    <w:rsid w:val="0008396C"/>
    <w:rsid w:val="00083A2A"/>
    <w:rsid w:val="00090EE2"/>
    <w:rsid w:val="00092C37"/>
    <w:rsid w:val="000941F2"/>
    <w:rsid w:val="00096178"/>
    <w:rsid w:val="000968A1"/>
    <w:rsid w:val="000A0F7F"/>
    <w:rsid w:val="000A34F4"/>
    <w:rsid w:val="000A64D2"/>
    <w:rsid w:val="000B20AC"/>
    <w:rsid w:val="000B536B"/>
    <w:rsid w:val="000B78B2"/>
    <w:rsid w:val="000C2CB0"/>
    <w:rsid w:val="000C3808"/>
    <w:rsid w:val="000C7790"/>
    <w:rsid w:val="000D03FA"/>
    <w:rsid w:val="000D1964"/>
    <w:rsid w:val="000D3A2E"/>
    <w:rsid w:val="000D7AAE"/>
    <w:rsid w:val="000E1151"/>
    <w:rsid w:val="000E609B"/>
    <w:rsid w:val="000E7ABB"/>
    <w:rsid w:val="000F48E6"/>
    <w:rsid w:val="000F6947"/>
    <w:rsid w:val="000F69F9"/>
    <w:rsid w:val="000F75AD"/>
    <w:rsid w:val="00101F3A"/>
    <w:rsid w:val="00105016"/>
    <w:rsid w:val="0010501A"/>
    <w:rsid w:val="00107DEA"/>
    <w:rsid w:val="00111CB1"/>
    <w:rsid w:val="00117B3D"/>
    <w:rsid w:val="00121DF5"/>
    <w:rsid w:val="0012360D"/>
    <w:rsid w:val="001317A3"/>
    <w:rsid w:val="0013246F"/>
    <w:rsid w:val="00134C18"/>
    <w:rsid w:val="00134D64"/>
    <w:rsid w:val="00142D13"/>
    <w:rsid w:val="0014458D"/>
    <w:rsid w:val="001453E2"/>
    <w:rsid w:val="00146B40"/>
    <w:rsid w:val="00154DC2"/>
    <w:rsid w:val="00155D46"/>
    <w:rsid w:val="00160D67"/>
    <w:rsid w:val="00161923"/>
    <w:rsid w:val="00163DF5"/>
    <w:rsid w:val="00172837"/>
    <w:rsid w:val="00172A8C"/>
    <w:rsid w:val="0017382F"/>
    <w:rsid w:val="00176406"/>
    <w:rsid w:val="00180312"/>
    <w:rsid w:val="0018036E"/>
    <w:rsid w:val="00182CAC"/>
    <w:rsid w:val="00183B38"/>
    <w:rsid w:val="00186492"/>
    <w:rsid w:val="00193BD2"/>
    <w:rsid w:val="00195DA4"/>
    <w:rsid w:val="00197081"/>
    <w:rsid w:val="001974E4"/>
    <w:rsid w:val="00197F49"/>
    <w:rsid w:val="001A2B60"/>
    <w:rsid w:val="001A7B33"/>
    <w:rsid w:val="001A7C3A"/>
    <w:rsid w:val="001B4EF4"/>
    <w:rsid w:val="001B72DA"/>
    <w:rsid w:val="001B7F82"/>
    <w:rsid w:val="001C2B13"/>
    <w:rsid w:val="001C3C6D"/>
    <w:rsid w:val="001C6399"/>
    <w:rsid w:val="001C6B78"/>
    <w:rsid w:val="001E01D3"/>
    <w:rsid w:val="001E5F63"/>
    <w:rsid w:val="001E790E"/>
    <w:rsid w:val="001F0C03"/>
    <w:rsid w:val="001F2731"/>
    <w:rsid w:val="001F3346"/>
    <w:rsid w:val="001F74DF"/>
    <w:rsid w:val="0020071D"/>
    <w:rsid w:val="00201F0B"/>
    <w:rsid w:val="00203A89"/>
    <w:rsid w:val="0020443C"/>
    <w:rsid w:val="00205C15"/>
    <w:rsid w:val="00215039"/>
    <w:rsid w:val="002153EA"/>
    <w:rsid w:val="002161E0"/>
    <w:rsid w:val="00220923"/>
    <w:rsid w:val="00225619"/>
    <w:rsid w:val="00225A7C"/>
    <w:rsid w:val="0022601B"/>
    <w:rsid w:val="00226155"/>
    <w:rsid w:val="00227A35"/>
    <w:rsid w:val="00233406"/>
    <w:rsid w:val="00235822"/>
    <w:rsid w:val="0023600C"/>
    <w:rsid w:val="00241B56"/>
    <w:rsid w:val="0024221C"/>
    <w:rsid w:val="00242743"/>
    <w:rsid w:val="00245898"/>
    <w:rsid w:val="002469C8"/>
    <w:rsid w:val="00250BAC"/>
    <w:rsid w:val="00253FBE"/>
    <w:rsid w:val="0025477E"/>
    <w:rsid w:val="002574D8"/>
    <w:rsid w:val="00260DCE"/>
    <w:rsid w:val="00261F82"/>
    <w:rsid w:val="002660C2"/>
    <w:rsid w:val="00271102"/>
    <w:rsid w:val="00276610"/>
    <w:rsid w:val="0027721B"/>
    <w:rsid w:val="0027747F"/>
    <w:rsid w:val="002826F1"/>
    <w:rsid w:val="00283BF4"/>
    <w:rsid w:val="002843D7"/>
    <w:rsid w:val="002858C4"/>
    <w:rsid w:val="00291406"/>
    <w:rsid w:val="00293A62"/>
    <w:rsid w:val="002971BE"/>
    <w:rsid w:val="002A0383"/>
    <w:rsid w:val="002A0496"/>
    <w:rsid w:val="002A08D9"/>
    <w:rsid w:val="002A2894"/>
    <w:rsid w:val="002A7C14"/>
    <w:rsid w:val="002B187D"/>
    <w:rsid w:val="002B35E5"/>
    <w:rsid w:val="002B4EED"/>
    <w:rsid w:val="002C051A"/>
    <w:rsid w:val="002C19B5"/>
    <w:rsid w:val="002C3160"/>
    <w:rsid w:val="002C5900"/>
    <w:rsid w:val="002C6939"/>
    <w:rsid w:val="002D378E"/>
    <w:rsid w:val="002D4514"/>
    <w:rsid w:val="002D6401"/>
    <w:rsid w:val="002D6707"/>
    <w:rsid w:val="002D6F6D"/>
    <w:rsid w:val="002E0B84"/>
    <w:rsid w:val="002E1783"/>
    <w:rsid w:val="002E1CCC"/>
    <w:rsid w:val="002E314D"/>
    <w:rsid w:val="002E3ECB"/>
    <w:rsid w:val="002E57AF"/>
    <w:rsid w:val="002E6898"/>
    <w:rsid w:val="002E7A7C"/>
    <w:rsid w:val="002F02B8"/>
    <w:rsid w:val="002F15D3"/>
    <w:rsid w:val="002F282E"/>
    <w:rsid w:val="002F394F"/>
    <w:rsid w:val="002F519F"/>
    <w:rsid w:val="002F6A40"/>
    <w:rsid w:val="002F77B9"/>
    <w:rsid w:val="00303DE6"/>
    <w:rsid w:val="0030711F"/>
    <w:rsid w:val="00310486"/>
    <w:rsid w:val="003115F4"/>
    <w:rsid w:val="00314257"/>
    <w:rsid w:val="00315FD8"/>
    <w:rsid w:val="00316290"/>
    <w:rsid w:val="00320400"/>
    <w:rsid w:val="003217C0"/>
    <w:rsid w:val="00322565"/>
    <w:rsid w:val="00326AB3"/>
    <w:rsid w:val="00327821"/>
    <w:rsid w:val="0033129A"/>
    <w:rsid w:val="0033403A"/>
    <w:rsid w:val="003401D9"/>
    <w:rsid w:val="0034199C"/>
    <w:rsid w:val="00341AEE"/>
    <w:rsid w:val="0034540B"/>
    <w:rsid w:val="00350190"/>
    <w:rsid w:val="00351916"/>
    <w:rsid w:val="00351BC6"/>
    <w:rsid w:val="00352CEC"/>
    <w:rsid w:val="0035397F"/>
    <w:rsid w:val="00356245"/>
    <w:rsid w:val="00361778"/>
    <w:rsid w:val="00361D62"/>
    <w:rsid w:val="0036329C"/>
    <w:rsid w:val="00364B9A"/>
    <w:rsid w:val="00367FAD"/>
    <w:rsid w:val="00370717"/>
    <w:rsid w:val="00370E63"/>
    <w:rsid w:val="00372DF2"/>
    <w:rsid w:val="003731F9"/>
    <w:rsid w:val="00374A1C"/>
    <w:rsid w:val="0037646C"/>
    <w:rsid w:val="003764DD"/>
    <w:rsid w:val="00380F34"/>
    <w:rsid w:val="003816F0"/>
    <w:rsid w:val="00383A33"/>
    <w:rsid w:val="00390D4C"/>
    <w:rsid w:val="0039437D"/>
    <w:rsid w:val="003A009E"/>
    <w:rsid w:val="003A3403"/>
    <w:rsid w:val="003A6753"/>
    <w:rsid w:val="003B3768"/>
    <w:rsid w:val="003B3B17"/>
    <w:rsid w:val="003B3ECC"/>
    <w:rsid w:val="003B5029"/>
    <w:rsid w:val="003B5063"/>
    <w:rsid w:val="003C0DCF"/>
    <w:rsid w:val="003C7F57"/>
    <w:rsid w:val="003D0D90"/>
    <w:rsid w:val="003D246E"/>
    <w:rsid w:val="003D657E"/>
    <w:rsid w:val="003F0E4C"/>
    <w:rsid w:val="003F34D8"/>
    <w:rsid w:val="003F48AB"/>
    <w:rsid w:val="003F66AA"/>
    <w:rsid w:val="0040101A"/>
    <w:rsid w:val="004021D3"/>
    <w:rsid w:val="00402269"/>
    <w:rsid w:val="004029E2"/>
    <w:rsid w:val="004041A4"/>
    <w:rsid w:val="0040748B"/>
    <w:rsid w:val="00407CE7"/>
    <w:rsid w:val="004109D8"/>
    <w:rsid w:val="00410C9E"/>
    <w:rsid w:val="00415EC9"/>
    <w:rsid w:val="004172CE"/>
    <w:rsid w:val="00421E27"/>
    <w:rsid w:val="004231CF"/>
    <w:rsid w:val="004242F8"/>
    <w:rsid w:val="00425ED3"/>
    <w:rsid w:val="0042628E"/>
    <w:rsid w:val="00426810"/>
    <w:rsid w:val="0043179C"/>
    <w:rsid w:val="00432AAB"/>
    <w:rsid w:val="00432DE8"/>
    <w:rsid w:val="00433A41"/>
    <w:rsid w:val="00434AE4"/>
    <w:rsid w:val="0045013D"/>
    <w:rsid w:val="00450B88"/>
    <w:rsid w:val="00450D59"/>
    <w:rsid w:val="00453196"/>
    <w:rsid w:val="004556D2"/>
    <w:rsid w:val="00456ABB"/>
    <w:rsid w:val="00456D22"/>
    <w:rsid w:val="00457239"/>
    <w:rsid w:val="00457698"/>
    <w:rsid w:val="00460E08"/>
    <w:rsid w:val="00461AD8"/>
    <w:rsid w:val="00466D6A"/>
    <w:rsid w:val="0047166F"/>
    <w:rsid w:val="00471F84"/>
    <w:rsid w:val="004745CA"/>
    <w:rsid w:val="004762DC"/>
    <w:rsid w:val="00481259"/>
    <w:rsid w:val="0048190C"/>
    <w:rsid w:val="00483FB2"/>
    <w:rsid w:val="0048420B"/>
    <w:rsid w:val="00490EAF"/>
    <w:rsid w:val="00494320"/>
    <w:rsid w:val="0049497A"/>
    <w:rsid w:val="004A00BB"/>
    <w:rsid w:val="004A1ED1"/>
    <w:rsid w:val="004A209C"/>
    <w:rsid w:val="004A282A"/>
    <w:rsid w:val="004A38B8"/>
    <w:rsid w:val="004A3F3C"/>
    <w:rsid w:val="004A50FB"/>
    <w:rsid w:val="004A5B97"/>
    <w:rsid w:val="004A61A9"/>
    <w:rsid w:val="004A6734"/>
    <w:rsid w:val="004B281E"/>
    <w:rsid w:val="004B2F28"/>
    <w:rsid w:val="004B54A9"/>
    <w:rsid w:val="004B58F4"/>
    <w:rsid w:val="004B5EA5"/>
    <w:rsid w:val="004B7761"/>
    <w:rsid w:val="004B79ED"/>
    <w:rsid w:val="004C3BDF"/>
    <w:rsid w:val="004C45C3"/>
    <w:rsid w:val="004C4853"/>
    <w:rsid w:val="004C48FD"/>
    <w:rsid w:val="004C61C3"/>
    <w:rsid w:val="004D0825"/>
    <w:rsid w:val="004D1121"/>
    <w:rsid w:val="004E0492"/>
    <w:rsid w:val="004E61CA"/>
    <w:rsid w:val="004E6A54"/>
    <w:rsid w:val="004F3004"/>
    <w:rsid w:val="004F329E"/>
    <w:rsid w:val="004F34A0"/>
    <w:rsid w:val="004F3E40"/>
    <w:rsid w:val="004F5D14"/>
    <w:rsid w:val="004F7B83"/>
    <w:rsid w:val="00502C98"/>
    <w:rsid w:val="00502CE7"/>
    <w:rsid w:val="005030A1"/>
    <w:rsid w:val="00504DE0"/>
    <w:rsid w:val="00507291"/>
    <w:rsid w:val="00510A56"/>
    <w:rsid w:val="005144BA"/>
    <w:rsid w:val="005149A8"/>
    <w:rsid w:val="00524593"/>
    <w:rsid w:val="0052560E"/>
    <w:rsid w:val="005312FA"/>
    <w:rsid w:val="00532934"/>
    <w:rsid w:val="00533091"/>
    <w:rsid w:val="0053421D"/>
    <w:rsid w:val="00536F5F"/>
    <w:rsid w:val="005370F0"/>
    <w:rsid w:val="00537786"/>
    <w:rsid w:val="0054167E"/>
    <w:rsid w:val="00544DCF"/>
    <w:rsid w:val="00545067"/>
    <w:rsid w:val="00550254"/>
    <w:rsid w:val="00550741"/>
    <w:rsid w:val="00553E08"/>
    <w:rsid w:val="00557487"/>
    <w:rsid w:val="005575FC"/>
    <w:rsid w:val="00557615"/>
    <w:rsid w:val="005636B4"/>
    <w:rsid w:val="00564AB5"/>
    <w:rsid w:val="00565A42"/>
    <w:rsid w:val="00582B3D"/>
    <w:rsid w:val="005859E2"/>
    <w:rsid w:val="00587349"/>
    <w:rsid w:val="0059037B"/>
    <w:rsid w:val="00590614"/>
    <w:rsid w:val="005913C4"/>
    <w:rsid w:val="00591671"/>
    <w:rsid w:val="00592E7E"/>
    <w:rsid w:val="00597C2A"/>
    <w:rsid w:val="005A2D98"/>
    <w:rsid w:val="005B1E4E"/>
    <w:rsid w:val="005B4248"/>
    <w:rsid w:val="005B4773"/>
    <w:rsid w:val="005B634C"/>
    <w:rsid w:val="005B76B0"/>
    <w:rsid w:val="005B7BAC"/>
    <w:rsid w:val="005C1998"/>
    <w:rsid w:val="005C3F45"/>
    <w:rsid w:val="005C4E80"/>
    <w:rsid w:val="005D140F"/>
    <w:rsid w:val="005D4034"/>
    <w:rsid w:val="005D42E6"/>
    <w:rsid w:val="005D5015"/>
    <w:rsid w:val="005D5C00"/>
    <w:rsid w:val="005E0B7D"/>
    <w:rsid w:val="005E2200"/>
    <w:rsid w:val="005E432C"/>
    <w:rsid w:val="005E4445"/>
    <w:rsid w:val="005E5307"/>
    <w:rsid w:val="005E59F1"/>
    <w:rsid w:val="005E6644"/>
    <w:rsid w:val="005F186B"/>
    <w:rsid w:val="005F2EE6"/>
    <w:rsid w:val="005F32C2"/>
    <w:rsid w:val="005F7141"/>
    <w:rsid w:val="00600E50"/>
    <w:rsid w:val="0060153E"/>
    <w:rsid w:val="00602A89"/>
    <w:rsid w:val="00604046"/>
    <w:rsid w:val="00605C69"/>
    <w:rsid w:val="0060684A"/>
    <w:rsid w:val="00607B90"/>
    <w:rsid w:val="00607D85"/>
    <w:rsid w:val="00607E49"/>
    <w:rsid w:val="0061294E"/>
    <w:rsid w:val="00612AD0"/>
    <w:rsid w:val="006226BB"/>
    <w:rsid w:val="00623258"/>
    <w:rsid w:val="00624621"/>
    <w:rsid w:val="006249D7"/>
    <w:rsid w:val="006275DC"/>
    <w:rsid w:val="006278B4"/>
    <w:rsid w:val="006334E9"/>
    <w:rsid w:val="00634969"/>
    <w:rsid w:val="0063610C"/>
    <w:rsid w:val="00637D92"/>
    <w:rsid w:val="006420BA"/>
    <w:rsid w:val="0064242B"/>
    <w:rsid w:val="00643756"/>
    <w:rsid w:val="00647D47"/>
    <w:rsid w:val="00650C70"/>
    <w:rsid w:val="00652756"/>
    <w:rsid w:val="00654322"/>
    <w:rsid w:val="006556EC"/>
    <w:rsid w:val="00657915"/>
    <w:rsid w:val="006644F9"/>
    <w:rsid w:val="00664E99"/>
    <w:rsid w:val="006651B3"/>
    <w:rsid w:val="00670FA6"/>
    <w:rsid w:val="0067488C"/>
    <w:rsid w:val="006750ED"/>
    <w:rsid w:val="00676F4E"/>
    <w:rsid w:val="006839CD"/>
    <w:rsid w:val="0068426C"/>
    <w:rsid w:val="006859CF"/>
    <w:rsid w:val="0069041A"/>
    <w:rsid w:val="00692024"/>
    <w:rsid w:val="00695E9A"/>
    <w:rsid w:val="00696CAF"/>
    <w:rsid w:val="006A1B14"/>
    <w:rsid w:val="006A3147"/>
    <w:rsid w:val="006A386F"/>
    <w:rsid w:val="006A43DD"/>
    <w:rsid w:val="006A495C"/>
    <w:rsid w:val="006A56AE"/>
    <w:rsid w:val="006A75C7"/>
    <w:rsid w:val="006B2945"/>
    <w:rsid w:val="006B2D9C"/>
    <w:rsid w:val="006B5E2E"/>
    <w:rsid w:val="006C033E"/>
    <w:rsid w:val="006C0D23"/>
    <w:rsid w:val="006C411C"/>
    <w:rsid w:val="006C6735"/>
    <w:rsid w:val="006D0125"/>
    <w:rsid w:val="006D316F"/>
    <w:rsid w:val="006D6E9B"/>
    <w:rsid w:val="006D7538"/>
    <w:rsid w:val="006E12D5"/>
    <w:rsid w:val="006E17B7"/>
    <w:rsid w:val="006E260B"/>
    <w:rsid w:val="006F1CD9"/>
    <w:rsid w:val="006F285B"/>
    <w:rsid w:val="006F4F1A"/>
    <w:rsid w:val="006F63B0"/>
    <w:rsid w:val="006F691A"/>
    <w:rsid w:val="006F6C35"/>
    <w:rsid w:val="00701AAE"/>
    <w:rsid w:val="00705643"/>
    <w:rsid w:val="007075AE"/>
    <w:rsid w:val="00713E4E"/>
    <w:rsid w:val="007155A9"/>
    <w:rsid w:val="0071599D"/>
    <w:rsid w:val="007216D3"/>
    <w:rsid w:val="00721C32"/>
    <w:rsid w:val="00724760"/>
    <w:rsid w:val="007316B2"/>
    <w:rsid w:val="00731D60"/>
    <w:rsid w:val="007321A7"/>
    <w:rsid w:val="007426B4"/>
    <w:rsid w:val="00743E43"/>
    <w:rsid w:val="0074404F"/>
    <w:rsid w:val="007540A8"/>
    <w:rsid w:val="007543EE"/>
    <w:rsid w:val="00755EE3"/>
    <w:rsid w:val="00757236"/>
    <w:rsid w:val="00761C2A"/>
    <w:rsid w:val="007665ED"/>
    <w:rsid w:val="00770D14"/>
    <w:rsid w:val="00771BDD"/>
    <w:rsid w:val="00772D74"/>
    <w:rsid w:val="007755AF"/>
    <w:rsid w:val="00776141"/>
    <w:rsid w:val="0077697D"/>
    <w:rsid w:val="00777537"/>
    <w:rsid w:val="00780D09"/>
    <w:rsid w:val="007828B5"/>
    <w:rsid w:val="007847A8"/>
    <w:rsid w:val="007859DA"/>
    <w:rsid w:val="00791F97"/>
    <w:rsid w:val="00793370"/>
    <w:rsid w:val="00796245"/>
    <w:rsid w:val="00796660"/>
    <w:rsid w:val="00797DDB"/>
    <w:rsid w:val="007A197E"/>
    <w:rsid w:val="007A394D"/>
    <w:rsid w:val="007A6ADC"/>
    <w:rsid w:val="007B00EC"/>
    <w:rsid w:val="007B7C2A"/>
    <w:rsid w:val="007C0E11"/>
    <w:rsid w:val="007C1C3D"/>
    <w:rsid w:val="007C23C1"/>
    <w:rsid w:val="007C257C"/>
    <w:rsid w:val="007C77F9"/>
    <w:rsid w:val="007D03CD"/>
    <w:rsid w:val="007D6EBC"/>
    <w:rsid w:val="007E0522"/>
    <w:rsid w:val="007E1CB0"/>
    <w:rsid w:val="007E1F68"/>
    <w:rsid w:val="007E3349"/>
    <w:rsid w:val="007E7CE7"/>
    <w:rsid w:val="007F4408"/>
    <w:rsid w:val="007F5994"/>
    <w:rsid w:val="007F5CA8"/>
    <w:rsid w:val="007F624E"/>
    <w:rsid w:val="007F6F2A"/>
    <w:rsid w:val="007F715C"/>
    <w:rsid w:val="007F787A"/>
    <w:rsid w:val="00801741"/>
    <w:rsid w:val="008047EA"/>
    <w:rsid w:val="0080564D"/>
    <w:rsid w:val="008057B8"/>
    <w:rsid w:val="00805B64"/>
    <w:rsid w:val="00811C43"/>
    <w:rsid w:val="00812406"/>
    <w:rsid w:val="00812442"/>
    <w:rsid w:val="00816BFA"/>
    <w:rsid w:val="00821A04"/>
    <w:rsid w:val="00822B47"/>
    <w:rsid w:val="00835E79"/>
    <w:rsid w:val="00841364"/>
    <w:rsid w:val="00842D1E"/>
    <w:rsid w:val="00843D05"/>
    <w:rsid w:val="00844B71"/>
    <w:rsid w:val="008458B6"/>
    <w:rsid w:val="00845D6B"/>
    <w:rsid w:val="00846BDD"/>
    <w:rsid w:val="00847865"/>
    <w:rsid w:val="0085367D"/>
    <w:rsid w:val="008553BE"/>
    <w:rsid w:val="00856ACC"/>
    <w:rsid w:val="00863D0C"/>
    <w:rsid w:val="008662B0"/>
    <w:rsid w:val="0086646E"/>
    <w:rsid w:val="00870A82"/>
    <w:rsid w:val="00870EE4"/>
    <w:rsid w:val="0087452A"/>
    <w:rsid w:val="008746CE"/>
    <w:rsid w:val="008753ED"/>
    <w:rsid w:val="00876ED6"/>
    <w:rsid w:val="00880F3B"/>
    <w:rsid w:val="00886ABD"/>
    <w:rsid w:val="00886CCB"/>
    <w:rsid w:val="00886CD2"/>
    <w:rsid w:val="00886D38"/>
    <w:rsid w:val="008939C4"/>
    <w:rsid w:val="008A18EE"/>
    <w:rsid w:val="008A45DF"/>
    <w:rsid w:val="008A4A4E"/>
    <w:rsid w:val="008A5CDA"/>
    <w:rsid w:val="008B06A6"/>
    <w:rsid w:val="008B0736"/>
    <w:rsid w:val="008B349E"/>
    <w:rsid w:val="008B67D8"/>
    <w:rsid w:val="008B738C"/>
    <w:rsid w:val="008C4FB1"/>
    <w:rsid w:val="008C5656"/>
    <w:rsid w:val="008C750B"/>
    <w:rsid w:val="008D6430"/>
    <w:rsid w:val="008E033D"/>
    <w:rsid w:val="008E1942"/>
    <w:rsid w:val="008E3FE7"/>
    <w:rsid w:val="008E7647"/>
    <w:rsid w:val="008F4032"/>
    <w:rsid w:val="008F4203"/>
    <w:rsid w:val="008F7386"/>
    <w:rsid w:val="008F769E"/>
    <w:rsid w:val="009002E1"/>
    <w:rsid w:val="00902106"/>
    <w:rsid w:val="009028FC"/>
    <w:rsid w:val="00906D8C"/>
    <w:rsid w:val="00907C4E"/>
    <w:rsid w:val="0091077D"/>
    <w:rsid w:val="00911B44"/>
    <w:rsid w:val="00912573"/>
    <w:rsid w:val="009131F9"/>
    <w:rsid w:val="0092188E"/>
    <w:rsid w:val="009242E9"/>
    <w:rsid w:val="00927184"/>
    <w:rsid w:val="0093099E"/>
    <w:rsid w:val="00931E65"/>
    <w:rsid w:val="00935E4F"/>
    <w:rsid w:val="00936BFE"/>
    <w:rsid w:val="00937E74"/>
    <w:rsid w:val="00940155"/>
    <w:rsid w:val="0094300C"/>
    <w:rsid w:val="00943EC1"/>
    <w:rsid w:val="009449BC"/>
    <w:rsid w:val="0095018B"/>
    <w:rsid w:val="009506F9"/>
    <w:rsid w:val="0095369A"/>
    <w:rsid w:val="00953ECB"/>
    <w:rsid w:val="00954C10"/>
    <w:rsid w:val="0095715D"/>
    <w:rsid w:val="009611D8"/>
    <w:rsid w:val="009617DA"/>
    <w:rsid w:val="00962179"/>
    <w:rsid w:val="00962C5E"/>
    <w:rsid w:val="00962F70"/>
    <w:rsid w:val="00965E15"/>
    <w:rsid w:val="00966D95"/>
    <w:rsid w:val="00967B21"/>
    <w:rsid w:val="00970E36"/>
    <w:rsid w:val="009773D5"/>
    <w:rsid w:val="00977835"/>
    <w:rsid w:val="0098157A"/>
    <w:rsid w:val="00981F54"/>
    <w:rsid w:val="00984CFD"/>
    <w:rsid w:val="0098662E"/>
    <w:rsid w:val="009932A2"/>
    <w:rsid w:val="0099620E"/>
    <w:rsid w:val="009A2AF8"/>
    <w:rsid w:val="009A3447"/>
    <w:rsid w:val="009A3B88"/>
    <w:rsid w:val="009A3CDD"/>
    <w:rsid w:val="009A4169"/>
    <w:rsid w:val="009A56E6"/>
    <w:rsid w:val="009A65DF"/>
    <w:rsid w:val="009A7204"/>
    <w:rsid w:val="009A7316"/>
    <w:rsid w:val="009A7E3E"/>
    <w:rsid w:val="009B0D23"/>
    <w:rsid w:val="009B36F9"/>
    <w:rsid w:val="009B4498"/>
    <w:rsid w:val="009B4A62"/>
    <w:rsid w:val="009B5EF7"/>
    <w:rsid w:val="009B6BA9"/>
    <w:rsid w:val="009B7235"/>
    <w:rsid w:val="009C353D"/>
    <w:rsid w:val="009C3794"/>
    <w:rsid w:val="009C3C04"/>
    <w:rsid w:val="009C7ABB"/>
    <w:rsid w:val="009D2F63"/>
    <w:rsid w:val="009D30AC"/>
    <w:rsid w:val="009D6F5B"/>
    <w:rsid w:val="009D77D8"/>
    <w:rsid w:val="009E26DB"/>
    <w:rsid w:val="009F1838"/>
    <w:rsid w:val="009F288C"/>
    <w:rsid w:val="009F6B5B"/>
    <w:rsid w:val="00A00905"/>
    <w:rsid w:val="00A00B9D"/>
    <w:rsid w:val="00A00E20"/>
    <w:rsid w:val="00A011E0"/>
    <w:rsid w:val="00A0283A"/>
    <w:rsid w:val="00A07998"/>
    <w:rsid w:val="00A110E3"/>
    <w:rsid w:val="00A159DF"/>
    <w:rsid w:val="00A1623B"/>
    <w:rsid w:val="00A16ECB"/>
    <w:rsid w:val="00A218DC"/>
    <w:rsid w:val="00A21E3B"/>
    <w:rsid w:val="00A257F4"/>
    <w:rsid w:val="00A25B71"/>
    <w:rsid w:val="00A25C0E"/>
    <w:rsid w:val="00A31FC5"/>
    <w:rsid w:val="00A33CFF"/>
    <w:rsid w:val="00A400E3"/>
    <w:rsid w:val="00A40BFA"/>
    <w:rsid w:val="00A4125C"/>
    <w:rsid w:val="00A42EFB"/>
    <w:rsid w:val="00A436CA"/>
    <w:rsid w:val="00A45A16"/>
    <w:rsid w:val="00A50BCD"/>
    <w:rsid w:val="00A51B7A"/>
    <w:rsid w:val="00A55D68"/>
    <w:rsid w:val="00A615CC"/>
    <w:rsid w:val="00A64DF0"/>
    <w:rsid w:val="00A66F18"/>
    <w:rsid w:val="00A728FC"/>
    <w:rsid w:val="00A74A40"/>
    <w:rsid w:val="00A75062"/>
    <w:rsid w:val="00A75248"/>
    <w:rsid w:val="00A8043F"/>
    <w:rsid w:val="00A82EDF"/>
    <w:rsid w:val="00A865BD"/>
    <w:rsid w:val="00AA13BF"/>
    <w:rsid w:val="00AA1B30"/>
    <w:rsid w:val="00AA7BC1"/>
    <w:rsid w:val="00AB03B5"/>
    <w:rsid w:val="00AB1353"/>
    <w:rsid w:val="00AB1907"/>
    <w:rsid w:val="00AB23AA"/>
    <w:rsid w:val="00AB3F3F"/>
    <w:rsid w:val="00AB5F92"/>
    <w:rsid w:val="00AC0A03"/>
    <w:rsid w:val="00AC1390"/>
    <w:rsid w:val="00AC31F4"/>
    <w:rsid w:val="00AC49D4"/>
    <w:rsid w:val="00AC4C43"/>
    <w:rsid w:val="00AC63DE"/>
    <w:rsid w:val="00AD35AC"/>
    <w:rsid w:val="00AD3A68"/>
    <w:rsid w:val="00AD4606"/>
    <w:rsid w:val="00AD4635"/>
    <w:rsid w:val="00AD5547"/>
    <w:rsid w:val="00AD6FE9"/>
    <w:rsid w:val="00AD7680"/>
    <w:rsid w:val="00AE32F8"/>
    <w:rsid w:val="00AE4B1F"/>
    <w:rsid w:val="00AE65D5"/>
    <w:rsid w:val="00AF0088"/>
    <w:rsid w:val="00AF1C2D"/>
    <w:rsid w:val="00AF4E29"/>
    <w:rsid w:val="00B03351"/>
    <w:rsid w:val="00B04215"/>
    <w:rsid w:val="00B074C7"/>
    <w:rsid w:val="00B074F2"/>
    <w:rsid w:val="00B1117D"/>
    <w:rsid w:val="00B1335C"/>
    <w:rsid w:val="00B1338B"/>
    <w:rsid w:val="00B145F5"/>
    <w:rsid w:val="00B163DD"/>
    <w:rsid w:val="00B16A36"/>
    <w:rsid w:val="00B16F1A"/>
    <w:rsid w:val="00B171EE"/>
    <w:rsid w:val="00B206BB"/>
    <w:rsid w:val="00B2332C"/>
    <w:rsid w:val="00B23725"/>
    <w:rsid w:val="00B25F64"/>
    <w:rsid w:val="00B26F96"/>
    <w:rsid w:val="00B2709C"/>
    <w:rsid w:val="00B27E1F"/>
    <w:rsid w:val="00B30FC7"/>
    <w:rsid w:val="00B32287"/>
    <w:rsid w:val="00B34ECD"/>
    <w:rsid w:val="00B40BC0"/>
    <w:rsid w:val="00B4254A"/>
    <w:rsid w:val="00B46D9B"/>
    <w:rsid w:val="00B52C8A"/>
    <w:rsid w:val="00B52FF3"/>
    <w:rsid w:val="00B55085"/>
    <w:rsid w:val="00B5721F"/>
    <w:rsid w:val="00B6064B"/>
    <w:rsid w:val="00B62630"/>
    <w:rsid w:val="00B73643"/>
    <w:rsid w:val="00B76E34"/>
    <w:rsid w:val="00B8122B"/>
    <w:rsid w:val="00B83E90"/>
    <w:rsid w:val="00B85785"/>
    <w:rsid w:val="00B8693A"/>
    <w:rsid w:val="00B86BAD"/>
    <w:rsid w:val="00B91E72"/>
    <w:rsid w:val="00B94DB1"/>
    <w:rsid w:val="00B95180"/>
    <w:rsid w:val="00B9543E"/>
    <w:rsid w:val="00B9566E"/>
    <w:rsid w:val="00B9788D"/>
    <w:rsid w:val="00BA0D35"/>
    <w:rsid w:val="00BA3C03"/>
    <w:rsid w:val="00BA547D"/>
    <w:rsid w:val="00BA59ED"/>
    <w:rsid w:val="00BB2CA9"/>
    <w:rsid w:val="00BB431E"/>
    <w:rsid w:val="00BB5A43"/>
    <w:rsid w:val="00BB5DFB"/>
    <w:rsid w:val="00BB6088"/>
    <w:rsid w:val="00BC0472"/>
    <w:rsid w:val="00BC19F9"/>
    <w:rsid w:val="00BC3B35"/>
    <w:rsid w:val="00BC4ACD"/>
    <w:rsid w:val="00BD2C02"/>
    <w:rsid w:val="00BD2EA4"/>
    <w:rsid w:val="00BD5092"/>
    <w:rsid w:val="00BD62B6"/>
    <w:rsid w:val="00BD7E53"/>
    <w:rsid w:val="00BE4B39"/>
    <w:rsid w:val="00BF0806"/>
    <w:rsid w:val="00BF1AE7"/>
    <w:rsid w:val="00BF5178"/>
    <w:rsid w:val="00BF52D1"/>
    <w:rsid w:val="00BF5F67"/>
    <w:rsid w:val="00BF7242"/>
    <w:rsid w:val="00C00C94"/>
    <w:rsid w:val="00C03B59"/>
    <w:rsid w:val="00C0439E"/>
    <w:rsid w:val="00C06321"/>
    <w:rsid w:val="00C06CA4"/>
    <w:rsid w:val="00C07415"/>
    <w:rsid w:val="00C074BD"/>
    <w:rsid w:val="00C210E2"/>
    <w:rsid w:val="00C21735"/>
    <w:rsid w:val="00C21E8E"/>
    <w:rsid w:val="00C25DFD"/>
    <w:rsid w:val="00C26D99"/>
    <w:rsid w:val="00C27DA3"/>
    <w:rsid w:val="00C314EE"/>
    <w:rsid w:val="00C327D3"/>
    <w:rsid w:val="00C3C6CB"/>
    <w:rsid w:val="00C40608"/>
    <w:rsid w:val="00C43C5F"/>
    <w:rsid w:val="00C50DB3"/>
    <w:rsid w:val="00C5115B"/>
    <w:rsid w:val="00C5204E"/>
    <w:rsid w:val="00C56808"/>
    <w:rsid w:val="00C57E73"/>
    <w:rsid w:val="00C61475"/>
    <w:rsid w:val="00C628CC"/>
    <w:rsid w:val="00C63C58"/>
    <w:rsid w:val="00C64F7D"/>
    <w:rsid w:val="00C66872"/>
    <w:rsid w:val="00C701B4"/>
    <w:rsid w:val="00C72AB3"/>
    <w:rsid w:val="00C73342"/>
    <w:rsid w:val="00C73B00"/>
    <w:rsid w:val="00C74344"/>
    <w:rsid w:val="00C751CA"/>
    <w:rsid w:val="00C756C5"/>
    <w:rsid w:val="00C762C4"/>
    <w:rsid w:val="00C8060F"/>
    <w:rsid w:val="00C85182"/>
    <w:rsid w:val="00C929C1"/>
    <w:rsid w:val="00C9306C"/>
    <w:rsid w:val="00C93CEF"/>
    <w:rsid w:val="00CA0C47"/>
    <w:rsid w:val="00CA5D82"/>
    <w:rsid w:val="00CA656D"/>
    <w:rsid w:val="00CA7934"/>
    <w:rsid w:val="00CB0D6E"/>
    <w:rsid w:val="00CB0D6F"/>
    <w:rsid w:val="00CC03A0"/>
    <w:rsid w:val="00CC1122"/>
    <w:rsid w:val="00CC11FB"/>
    <w:rsid w:val="00CC1D33"/>
    <w:rsid w:val="00CC604E"/>
    <w:rsid w:val="00CC61D5"/>
    <w:rsid w:val="00CC6C05"/>
    <w:rsid w:val="00CD2E61"/>
    <w:rsid w:val="00CD741A"/>
    <w:rsid w:val="00CE0C84"/>
    <w:rsid w:val="00CE24CB"/>
    <w:rsid w:val="00CE26BB"/>
    <w:rsid w:val="00CE35B4"/>
    <w:rsid w:val="00CE4404"/>
    <w:rsid w:val="00CE78BC"/>
    <w:rsid w:val="00CF1E29"/>
    <w:rsid w:val="00CF3131"/>
    <w:rsid w:val="00CF3CFC"/>
    <w:rsid w:val="00CF55FC"/>
    <w:rsid w:val="00CF5DB6"/>
    <w:rsid w:val="00CF743E"/>
    <w:rsid w:val="00D00317"/>
    <w:rsid w:val="00D02351"/>
    <w:rsid w:val="00D0417B"/>
    <w:rsid w:val="00D05C06"/>
    <w:rsid w:val="00D05F9F"/>
    <w:rsid w:val="00D06D70"/>
    <w:rsid w:val="00D147FE"/>
    <w:rsid w:val="00D15188"/>
    <w:rsid w:val="00D17916"/>
    <w:rsid w:val="00D207EA"/>
    <w:rsid w:val="00D24252"/>
    <w:rsid w:val="00D248F2"/>
    <w:rsid w:val="00D24A2E"/>
    <w:rsid w:val="00D25048"/>
    <w:rsid w:val="00D25B4B"/>
    <w:rsid w:val="00D27257"/>
    <w:rsid w:val="00D31297"/>
    <w:rsid w:val="00D3232F"/>
    <w:rsid w:val="00D3306C"/>
    <w:rsid w:val="00D340D2"/>
    <w:rsid w:val="00D34697"/>
    <w:rsid w:val="00D3516A"/>
    <w:rsid w:val="00D4112D"/>
    <w:rsid w:val="00D42332"/>
    <w:rsid w:val="00D437EF"/>
    <w:rsid w:val="00D44A7E"/>
    <w:rsid w:val="00D44EF8"/>
    <w:rsid w:val="00D60635"/>
    <w:rsid w:val="00D60D41"/>
    <w:rsid w:val="00D612D1"/>
    <w:rsid w:val="00D63432"/>
    <w:rsid w:val="00D6449F"/>
    <w:rsid w:val="00D65084"/>
    <w:rsid w:val="00D65557"/>
    <w:rsid w:val="00D72D4E"/>
    <w:rsid w:val="00D74381"/>
    <w:rsid w:val="00D76FB9"/>
    <w:rsid w:val="00D81DAE"/>
    <w:rsid w:val="00D82805"/>
    <w:rsid w:val="00D84EC4"/>
    <w:rsid w:val="00D902AD"/>
    <w:rsid w:val="00D9208D"/>
    <w:rsid w:val="00D96EA5"/>
    <w:rsid w:val="00DA6527"/>
    <w:rsid w:val="00DA7159"/>
    <w:rsid w:val="00DA75A1"/>
    <w:rsid w:val="00DB00E2"/>
    <w:rsid w:val="00DB51F2"/>
    <w:rsid w:val="00DB6C63"/>
    <w:rsid w:val="00DB7EB4"/>
    <w:rsid w:val="00DC048C"/>
    <w:rsid w:val="00DC1187"/>
    <w:rsid w:val="00DC7859"/>
    <w:rsid w:val="00DD404D"/>
    <w:rsid w:val="00DD4B7D"/>
    <w:rsid w:val="00DD76AB"/>
    <w:rsid w:val="00DE061B"/>
    <w:rsid w:val="00DE15B8"/>
    <w:rsid w:val="00DE160C"/>
    <w:rsid w:val="00DE18B7"/>
    <w:rsid w:val="00DE1A3E"/>
    <w:rsid w:val="00DE2A49"/>
    <w:rsid w:val="00DE3D23"/>
    <w:rsid w:val="00DF04E9"/>
    <w:rsid w:val="00DF05A9"/>
    <w:rsid w:val="00E02EEB"/>
    <w:rsid w:val="00E133AF"/>
    <w:rsid w:val="00E15FCA"/>
    <w:rsid w:val="00E25AF0"/>
    <w:rsid w:val="00E44903"/>
    <w:rsid w:val="00E4551D"/>
    <w:rsid w:val="00E469AC"/>
    <w:rsid w:val="00E46D3B"/>
    <w:rsid w:val="00E46DBB"/>
    <w:rsid w:val="00E50951"/>
    <w:rsid w:val="00E50962"/>
    <w:rsid w:val="00E52364"/>
    <w:rsid w:val="00E534EB"/>
    <w:rsid w:val="00E57BE5"/>
    <w:rsid w:val="00E610F8"/>
    <w:rsid w:val="00E634AA"/>
    <w:rsid w:val="00E639E2"/>
    <w:rsid w:val="00E71593"/>
    <w:rsid w:val="00E762D8"/>
    <w:rsid w:val="00E765B7"/>
    <w:rsid w:val="00E76881"/>
    <w:rsid w:val="00E77950"/>
    <w:rsid w:val="00E80DCE"/>
    <w:rsid w:val="00E91595"/>
    <w:rsid w:val="00E91C87"/>
    <w:rsid w:val="00E91D90"/>
    <w:rsid w:val="00E92FE4"/>
    <w:rsid w:val="00E93099"/>
    <w:rsid w:val="00E93D0A"/>
    <w:rsid w:val="00E95C22"/>
    <w:rsid w:val="00E97F74"/>
    <w:rsid w:val="00EA2516"/>
    <w:rsid w:val="00EA327E"/>
    <w:rsid w:val="00EA3601"/>
    <w:rsid w:val="00EA6627"/>
    <w:rsid w:val="00EB0DF7"/>
    <w:rsid w:val="00EB13C7"/>
    <w:rsid w:val="00EB1AEE"/>
    <w:rsid w:val="00EB268E"/>
    <w:rsid w:val="00EB2F38"/>
    <w:rsid w:val="00EB302D"/>
    <w:rsid w:val="00EB4290"/>
    <w:rsid w:val="00EB431E"/>
    <w:rsid w:val="00EB667E"/>
    <w:rsid w:val="00EB7BE5"/>
    <w:rsid w:val="00EC05CF"/>
    <w:rsid w:val="00EC1329"/>
    <w:rsid w:val="00EC2C7F"/>
    <w:rsid w:val="00EC3381"/>
    <w:rsid w:val="00EC5720"/>
    <w:rsid w:val="00ED1C1E"/>
    <w:rsid w:val="00ED2113"/>
    <w:rsid w:val="00ED28E1"/>
    <w:rsid w:val="00ED5254"/>
    <w:rsid w:val="00ED61CA"/>
    <w:rsid w:val="00ED74A2"/>
    <w:rsid w:val="00EE0C9E"/>
    <w:rsid w:val="00EE3811"/>
    <w:rsid w:val="00EE3E87"/>
    <w:rsid w:val="00EE4EB1"/>
    <w:rsid w:val="00EE5E89"/>
    <w:rsid w:val="00EE76D5"/>
    <w:rsid w:val="00EF24CB"/>
    <w:rsid w:val="00EF51DA"/>
    <w:rsid w:val="00EF57B9"/>
    <w:rsid w:val="00F02873"/>
    <w:rsid w:val="00F0539A"/>
    <w:rsid w:val="00F06593"/>
    <w:rsid w:val="00F110A9"/>
    <w:rsid w:val="00F11AFA"/>
    <w:rsid w:val="00F13DFA"/>
    <w:rsid w:val="00F23305"/>
    <w:rsid w:val="00F25DF8"/>
    <w:rsid w:val="00F26AD8"/>
    <w:rsid w:val="00F271B7"/>
    <w:rsid w:val="00F31CF6"/>
    <w:rsid w:val="00F32D1C"/>
    <w:rsid w:val="00F339DA"/>
    <w:rsid w:val="00F34C5B"/>
    <w:rsid w:val="00F41330"/>
    <w:rsid w:val="00F4354A"/>
    <w:rsid w:val="00F469BF"/>
    <w:rsid w:val="00F50B40"/>
    <w:rsid w:val="00F52889"/>
    <w:rsid w:val="00F53526"/>
    <w:rsid w:val="00F54B5B"/>
    <w:rsid w:val="00F5515C"/>
    <w:rsid w:val="00F57690"/>
    <w:rsid w:val="00F57DBC"/>
    <w:rsid w:val="00F601BD"/>
    <w:rsid w:val="00F6363E"/>
    <w:rsid w:val="00F6495F"/>
    <w:rsid w:val="00F65A3C"/>
    <w:rsid w:val="00F67EE7"/>
    <w:rsid w:val="00F70C9A"/>
    <w:rsid w:val="00F71958"/>
    <w:rsid w:val="00F72DD6"/>
    <w:rsid w:val="00F73D3F"/>
    <w:rsid w:val="00F74CA1"/>
    <w:rsid w:val="00F762AC"/>
    <w:rsid w:val="00F7671E"/>
    <w:rsid w:val="00F80D83"/>
    <w:rsid w:val="00F818B7"/>
    <w:rsid w:val="00F86123"/>
    <w:rsid w:val="00F9007B"/>
    <w:rsid w:val="00F922AD"/>
    <w:rsid w:val="00F93D84"/>
    <w:rsid w:val="00F979F8"/>
    <w:rsid w:val="00FA0AF4"/>
    <w:rsid w:val="00FA0F46"/>
    <w:rsid w:val="00FA679F"/>
    <w:rsid w:val="00FB006B"/>
    <w:rsid w:val="00FB0902"/>
    <w:rsid w:val="00FB1627"/>
    <w:rsid w:val="00FB1DC2"/>
    <w:rsid w:val="00FB2910"/>
    <w:rsid w:val="00FB2B54"/>
    <w:rsid w:val="00FB3344"/>
    <w:rsid w:val="00FB370D"/>
    <w:rsid w:val="00FB5FE2"/>
    <w:rsid w:val="00FC2E64"/>
    <w:rsid w:val="00FC772E"/>
    <w:rsid w:val="00FC7DDD"/>
    <w:rsid w:val="00FD0363"/>
    <w:rsid w:val="00FD086D"/>
    <w:rsid w:val="00FD250A"/>
    <w:rsid w:val="00FE1513"/>
    <w:rsid w:val="00FE1735"/>
    <w:rsid w:val="00FE1F69"/>
    <w:rsid w:val="00FE31B6"/>
    <w:rsid w:val="00FE740E"/>
    <w:rsid w:val="00FE7500"/>
    <w:rsid w:val="00FF0C30"/>
    <w:rsid w:val="00FF102D"/>
    <w:rsid w:val="00FF2CE0"/>
    <w:rsid w:val="00FF71C3"/>
    <w:rsid w:val="00FF7AE5"/>
    <w:rsid w:val="0139D437"/>
    <w:rsid w:val="015F42B8"/>
    <w:rsid w:val="0218921A"/>
    <w:rsid w:val="021B52CB"/>
    <w:rsid w:val="0321248C"/>
    <w:rsid w:val="0333C2E9"/>
    <w:rsid w:val="03CE1E6B"/>
    <w:rsid w:val="03FE089F"/>
    <w:rsid w:val="0413E28D"/>
    <w:rsid w:val="04F2C6F7"/>
    <w:rsid w:val="0557C2B0"/>
    <w:rsid w:val="05663D5D"/>
    <w:rsid w:val="057999F1"/>
    <w:rsid w:val="05B9BE8B"/>
    <w:rsid w:val="05F5948A"/>
    <w:rsid w:val="05F722CF"/>
    <w:rsid w:val="061CF10F"/>
    <w:rsid w:val="06286455"/>
    <w:rsid w:val="063ECBCB"/>
    <w:rsid w:val="06A771F0"/>
    <w:rsid w:val="06A9BB55"/>
    <w:rsid w:val="06C35BD9"/>
    <w:rsid w:val="06DE7D04"/>
    <w:rsid w:val="073CC2CC"/>
    <w:rsid w:val="078997B6"/>
    <w:rsid w:val="084CD527"/>
    <w:rsid w:val="09072E18"/>
    <w:rsid w:val="09B51D4B"/>
    <w:rsid w:val="0A2D5858"/>
    <w:rsid w:val="0B6180C8"/>
    <w:rsid w:val="0B6643A5"/>
    <w:rsid w:val="0B6A024B"/>
    <w:rsid w:val="0C205633"/>
    <w:rsid w:val="0C56A2C6"/>
    <w:rsid w:val="0C5ECBF5"/>
    <w:rsid w:val="0C980543"/>
    <w:rsid w:val="0CC21774"/>
    <w:rsid w:val="0D2A3F92"/>
    <w:rsid w:val="0D608B6E"/>
    <w:rsid w:val="0D6BB64A"/>
    <w:rsid w:val="0D82B398"/>
    <w:rsid w:val="0DC1E976"/>
    <w:rsid w:val="0DDDF2E9"/>
    <w:rsid w:val="0E37D890"/>
    <w:rsid w:val="0E3C9DED"/>
    <w:rsid w:val="0E516594"/>
    <w:rsid w:val="0E5FF880"/>
    <w:rsid w:val="0E619A2A"/>
    <w:rsid w:val="0EAF1F3E"/>
    <w:rsid w:val="0EC6BE9C"/>
    <w:rsid w:val="0EC88033"/>
    <w:rsid w:val="0EFD39C5"/>
    <w:rsid w:val="0F4F3396"/>
    <w:rsid w:val="0F4F6EEE"/>
    <w:rsid w:val="0FBAB365"/>
    <w:rsid w:val="1014D6A2"/>
    <w:rsid w:val="103A6615"/>
    <w:rsid w:val="109CD5DF"/>
    <w:rsid w:val="10C18DA4"/>
    <w:rsid w:val="11705B29"/>
    <w:rsid w:val="11855F6C"/>
    <w:rsid w:val="11A36879"/>
    <w:rsid w:val="11BCC173"/>
    <w:rsid w:val="11BF24D6"/>
    <w:rsid w:val="11F827CC"/>
    <w:rsid w:val="127A3898"/>
    <w:rsid w:val="12EA9AAB"/>
    <w:rsid w:val="13670B1F"/>
    <w:rsid w:val="136EEE76"/>
    <w:rsid w:val="13F73733"/>
    <w:rsid w:val="14ED0D22"/>
    <w:rsid w:val="15635B2C"/>
    <w:rsid w:val="15876C71"/>
    <w:rsid w:val="15912A14"/>
    <w:rsid w:val="1627BF42"/>
    <w:rsid w:val="1630698B"/>
    <w:rsid w:val="16363CB9"/>
    <w:rsid w:val="16565AF3"/>
    <w:rsid w:val="167B3919"/>
    <w:rsid w:val="168144AE"/>
    <w:rsid w:val="16B92879"/>
    <w:rsid w:val="16BCC875"/>
    <w:rsid w:val="17874F88"/>
    <w:rsid w:val="178D1104"/>
    <w:rsid w:val="17D256EF"/>
    <w:rsid w:val="17E86F58"/>
    <w:rsid w:val="17EBF5D0"/>
    <w:rsid w:val="182C1E3D"/>
    <w:rsid w:val="184FD010"/>
    <w:rsid w:val="186F3479"/>
    <w:rsid w:val="188A3D95"/>
    <w:rsid w:val="18D8BD1D"/>
    <w:rsid w:val="18E3B8A0"/>
    <w:rsid w:val="1907736C"/>
    <w:rsid w:val="191C0744"/>
    <w:rsid w:val="19453B88"/>
    <w:rsid w:val="19877129"/>
    <w:rsid w:val="19B8D5F0"/>
    <w:rsid w:val="19E21E1A"/>
    <w:rsid w:val="19F22AFC"/>
    <w:rsid w:val="1A16232B"/>
    <w:rsid w:val="1AD83EED"/>
    <w:rsid w:val="1B373F15"/>
    <w:rsid w:val="1B47B9D0"/>
    <w:rsid w:val="1BCA8471"/>
    <w:rsid w:val="1D6707F8"/>
    <w:rsid w:val="1D872FCC"/>
    <w:rsid w:val="1E2C4FFA"/>
    <w:rsid w:val="1E3BDAA3"/>
    <w:rsid w:val="1E4213C0"/>
    <w:rsid w:val="1ED3F8C1"/>
    <w:rsid w:val="1ED68877"/>
    <w:rsid w:val="20185EBB"/>
    <w:rsid w:val="2077793F"/>
    <w:rsid w:val="2093FBE7"/>
    <w:rsid w:val="20C4D403"/>
    <w:rsid w:val="20CAF316"/>
    <w:rsid w:val="20EAEC0F"/>
    <w:rsid w:val="21BBE15A"/>
    <w:rsid w:val="21BF8090"/>
    <w:rsid w:val="21CB2462"/>
    <w:rsid w:val="221DC810"/>
    <w:rsid w:val="2258AFCE"/>
    <w:rsid w:val="226D4F3C"/>
    <w:rsid w:val="227DF29B"/>
    <w:rsid w:val="2288D47E"/>
    <w:rsid w:val="22E47CB6"/>
    <w:rsid w:val="22F69B0A"/>
    <w:rsid w:val="230025C4"/>
    <w:rsid w:val="23446A9B"/>
    <w:rsid w:val="2395B311"/>
    <w:rsid w:val="23E53ECF"/>
    <w:rsid w:val="23E5D50E"/>
    <w:rsid w:val="23EB64B4"/>
    <w:rsid w:val="24455FB8"/>
    <w:rsid w:val="24508FF3"/>
    <w:rsid w:val="24A90DAF"/>
    <w:rsid w:val="24FEA8F8"/>
    <w:rsid w:val="25079360"/>
    <w:rsid w:val="250AF93B"/>
    <w:rsid w:val="25940F36"/>
    <w:rsid w:val="25EBD6D7"/>
    <w:rsid w:val="26056C2F"/>
    <w:rsid w:val="2620CA33"/>
    <w:rsid w:val="2628477F"/>
    <w:rsid w:val="26A63689"/>
    <w:rsid w:val="26CDD454"/>
    <w:rsid w:val="26F1746D"/>
    <w:rsid w:val="27085989"/>
    <w:rsid w:val="274888C9"/>
    <w:rsid w:val="2839A2BE"/>
    <w:rsid w:val="28643834"/>
    <w:rsid w:val="2877CB38"/>
    <w:rsid w:val="289D7529"/>
    <w:rsid w:val="29454C10"/>
    <w:rsid w:val="2982CD2E"/>
    <w:rsid w:val="29869767"/>
    <w:rsid w:val="29932296"/>
    <w:rsid w:val="29F58BE8"/>
    <w:rsid w:val="29FCAD3D"/>
    <w:rsid w:val="2A0E5A36"/>
    <w:rsid w:val="2AAABD5C"/>
    <w:rsid w:val="2AF8C34A"/>
    <w:rsid w:val="2BA4918D"/>
    <w:rsid w:val="2BA8C8D6"/>
    <w:rsid w:val="2C4BAC40"/>
    <w:rsid w:val="2C8F7BE5"/>
    <w:rsid w:val="2CDD2202"/>
    <w:rsid w:val="2D34CA70"/>
    <w:rsid w:val="2D475BBE"/>
    <w:rsid w:val="2D9B6275"/>
    <w:rsid w:val="2D9FAC08"/>
    <w:rsid w:val="2DC52E31"/>
    <w:rsid w:val="2DF9B397"/>
    <w:rsid w:val="2E85023B"/>
    <w:rsid w:val="2EBF7CE9"/>
    <w:rsid w:val="2FF2D8FB"/>
    <w:rsid w:val="3001C1C3"/>
    <w:rsid w:val="306D1F99"/>
    <w:rsid w:val="30A3CACF"/>
    <w:rsid w:val="30B87A14"/>
    <w:rsid w:val="30DD8073"/>
    <w:rsid w:val="30E44AD6"/>
    <w:rsid w:val="30E6D995"/>
    <w:rsid w:val="30FA734A"/>
    <w:rsid w:val="313C12B5"/>
    <w:rsid w:val="3141F7B8"/>
    <w:rsid w:val="323E0CD8"/>
    <w:rsid w:val="324EEDA0"/>
    <w:rsid w:val="326BB185"/>
    <w:rsid w:val="32902114"/>
    <w:rsid w:val="329437AF"/>
    <w:rsid w:val="330FEDE0"/>
    <w:rsid w:val="33709F9C"/>
    <w:rsid w:val="33F8C712"/>
    <w:rsid w:val="34008C5F"/>
    <w:rsid w:val="345250E4"/>
    <w:rsid w:val="34C8B296"/>
    <w:rsid w:val="34CCA312"/>
    <w:rsid w:val="35204522"/>
    <w:rsid w:val="35304EBC"/>
    <w:rsid w:val="3575EB03"/>
    <w:rsid w:val="359B2DD0"/>
    <w:rsid w:val="36440587"/>
    <w:rsid w:val="364FB0B8"/>
    <w:rsid w:val="36721AD6"/>
    <w:rsid w:val="36AC78DB"/>
    <w:rsid w:val="36B82507"/>
    <w:rsid w:val="377CE11D"/>
    <w:rsid w:val="379AAC28"/>
    <w:rsid w:val="37C8695B"/>
    <w:rsid w:val="37E137E7"/>
    <w:rsid w:val="38AE20CB"/>
    <w:rsid w:val="38E0CB18"/>
    <w:rsid w:val="38F9D0AA"/>
    <w:rsid w:val="39827F92"/>
    <w:rsid w:val="39EF2E51"/>
    <w:rsid w:val="39F19F44"/>
    <w:rsid w:val="3A6110D0"/>
    <w:rsid w:val="3B3AE877"/>
    <w:rsid w:val="3B47F15C"/>
    <w:rsid w:val="3B762C73"/>
    <w:rsid w:val="3B834536"/>
    <w:rsid w:val="3B9A0FB3"/>
    <w:rsid w:val="3C892D69"/>
    <w:rsid w:val="3C94C1D9"/>
    <w:rsid w:val="3C95C3D1"/>
    <w:rsid w:val="3CDEA65E"/>
    <w:rsid w:val="3D41C775"/>
    <w:rsid w:val="3D5FAA97"/>
    <w:rsid w:val="3D73DBFA"/>
    <w:rsid w:val="3D7DD85B"/>
    <w:rsid w:val="3DB54F7D"/>
    <w:rsid w:val="3DB56B2B"/>
    <w:rsid w:val="3DCAD648"/>
    <w:rsid w:val="3DE3FE21"/>
    <w:rsid w:val="3E5469A9"/>
    <w:rsid w:val="3E68A470"/>
    <w:rsid w:val="3E89EC94"/>
    <w:rsid w:val="3E9DE40D"/>
    <w:rsid w:val="3EA3D149"/>
    <w:rsid w:val="3EB983F9"/>
    <w:rsid w:val="3EFDC091"/>
    <w:rsid w:val="3EFF1659"/>
    <w:rsid w:val="3F491B73"/>
    <w:rsid w:val="3FC07A01"/>
    <w:rsid w:val="402D9306"/>
    <w:rsid w:val="40317607"/>
    <w:rsid w:val="40A6F299"/>
    <w:rsid w:val="40E36585"/>
    <w:rsid w:val="416F71E7"/>
    <w:rsid w:val="41A8161E"/>
    <w:rsid w:val="421A2978"/>
    <w:rsid w:val="422BF87D"/>
    <w:rsid w:val="42590097"/>
    <w:rsid w:val="4268DAA8"/>
    <w:rsid w:val="42B5597B"/>
    <w:rsid w:val="43FD0C02"/>
    <w:rsid w:val="44A7F453"/>
    <w:rsid w:val="4507FE19"/>
    <w:rsid w:val="454E952A"/>
    <w:rsid w:val="45858308"/>
    <w:rsid w:val="45F818E7"/>
    <w:rsid w:val="462CC38E"/>
    <w:rsid w:val="469CE89C"/>
    <w:rsid w:val="469D8CE7"/>
    <w:rsid w:val="46B38245"/>
    <w:rsid w:val="46B6B120"/>
    <w:rsid w:val="47AEBD70"/>
    <w:rsid w:val="480EFDBC"/>
    <w:rsid w:val="4830CD74"/>
    <w:rsid w:val="48B98C62"/>
    <w:rsid w:val="48E06E59"/>
    <w:rsid w:val="491F59D8"/>
    <w:rsid w:val="49BF4A50"/>
    <w:rsid w:val="49F00972"/>
    <w:rsid w:val="4A7D5CD5"/>
    <w:rsid w:val="4A8722F3"/>
    <w:rsid w:val="4AD1A637"/>
    <w:rsid w:val="4B0E65C0"/>
    <w:rsid w:val="4B28BC5F"/>
    <w:rsid w:val="4B67C1BF"/>
    <w:rsid w:val="4BCAE1AD"/>
    <w:rsid w:val="4BCFD5F2"/>
    <w:rsid w:val="4C228B5C"/>
    <w:rsid w:val="4C36C623"/>
    <w:rsid w:val="4C77298B"/>
    <w:rsid w:val="4C7AB65B"/>
    <w:rsid w:val="4CEAE464"/>
    <w:rsid w:val="4D13A776"/>
    <w:rsid w:val="4D161B7E"/>
    <w:rsid w:val="4D666580"/>
    <w:rsid w:val="4D860D19"/>
    <w:rsid w:val="4E1C1845"/>
    <w:rsid w:val="4E5000A0"/>
    <w:rsid w:val="4E5AB6DD"/>
    <w:rsid w:val="4E873F78"/>
    <w:rsid w:val="4ED6331A"/>
    <w:rsid w:val="4ED91D26"/>
    <w:rsid w:val="4F527264"/>
    <w:rsid w:val="4F6E99B6"/>
    <w:rsid w:val="4F74753C"/>
    <w:rsid w:val="4F9DC247"/>
    <w:rsid w:val="4FE1C554"/>
    <w:rsid w:val="504A25D3"/>
    <w:rsid w:val="50C3DFCF"/>
    <w:rsid w:val="50CBFF2B"/>
    <w:rsid w:val="50DB7E26"/>
    <w:rsid w:val="50EE1231"/>
    <w:rsid w:val="51574ECA"/>
    <w:rsid w:val="51B4FFB2"/>
    <w:rsid w:val="51BA25BA"/>
    <w:rsid w:val="51D61F9E"/>
    <w:rsid w:val="52337BBE"/>
    <w:rsid w:val="52418F67"/>
    <w:rsid w:val="52AA2AF4"/>
    <w:rsid w:val="52BEB041"/>
    <w:rsid w:val="52F0E84B"/>
    <w:rsid w:val="53AF28BE"/>
    <w:rsid w:val="53CE0623"/>
    <w:rsid w:val="5487FDE7"/>
    <w:rsid w:val="54D155CA"/>
    <w:rsid w:val="54DF2BCC"/>
    <w:rsid w:val="55303E26"/>
    <w:rsid w:val="5532B0FD"/>
    <w:rsid w:val="5537AB53"/>
    <w:rsid w:val="55795862"/>
    <w:rsid w:val="55A67FA2"/>
    <w:rsid w:val="5638C7C5"/>
    <w:rsid w:val="5724118B"/>
    <w:rsid w:val="573A6B90"/>
    <w:rsid w:val="579A46C0"/>
    <w:rsid w:val="58104D90"/>
    <w:rsid w:val="58957A07"/>
    <w:rsid w:val="59F0CEF9"/>
    <w:rsid w:val="5A05B567"/>
    <w:rsid w:val="5A064E77"/>
    <w:rsid w:val="5A344338"/>
    <w:rsid w:val="5AECC22F"/>
    <w:rsid w:val="5B3BB82C"/>
    <w:rsid w:val="5B64EC3D"/>
    <w:rsid w:val="5B7B3801"/>
    <w:rsid w:val="5B870C30"/>
    <w:rsid w:val="5BC394C0"/>
    <w:rsid w:val="5BE4DB40"/>
    <w:rsid w:val="5C0E0F84"/>
    <w:rsid w:val="5C0E10EA"/>
    <w:rsid w:val="5C3ECF4F"/>
    <w:rsid w:val="5C9C9AAA"/>
    <w:rsid w:val="5CA959BC"/>
    <w:rsid w:val="5CB00167"/>
    <w:rsid w:val="5CECA629"/>
    <w:rsid w:val="5D076122"/>
    <w:rsid w:val="5DCCA658"/>
    <w:rsid w:val="5E9DD4AE"/>
    <w:rsid w:val="5FC71926"/>
    <w:rsid w:val="612E31E7"/>
    <w:rsid w:val="61CC2724"/>
    <w:rsid w:val="6207CED5"/>
    <w:rsid w:val="62124D03"/>
    <w:rsid w:val="62ECB5C3"/>
    <w:rsid w:val="63464C20"/>
    <w:rsid w:val="634FFF7E"/>
    <w:rsid w:val="6387E94E"/>
    <w:rsid w:val="63A6BBC6"/>
    <w:rsid w:val="6410752D"/>
    <w:rsid w:val="6414D56C"/>
    <w:rsid w:val="6432FE5E"/>
    <w:rsid w:val="64513E37"/>
    <w:rsid w:val="646797EA"/>
    <w:rsid w:val="646973CB"/>
    <w:rsid w:val="649A4BE8"/>
    <w:rsid w:val="64B1C290"/>
    <w:rsid w:val="64D11380"/>
    <w:rsid w:val="65867B09"/>
    <w:rsid w:val="6597F49F"/>
    <w:rsid w:val="66070043"/>
    <w:rsid w:val="661674B2"/>
    <w:rsid w:val="663D3F86"/>
    <w:rsid w:val="6642AA51"/>
    <w:rsid w:val="66E48F36"/>
    <w:rsid w:val="66EE73F4"/>
    <w:rsid w:val="66EF41C3"/>
    <w:rsid w:val="66FA8083"/>
    <w:rsid w:val="67169919"/>
    <w:rsid w:val="67608FB1"/>
    <w:rsid w:val="6797EEC1"/>
    <w:rsid w:val="682406B3"/>
    <w:rsid w:val="6859EDDA"/>
    <w:rsid w:val="68D93EEA"/>
    <w:rsid w:val="68EE7F3A"/>
    <w:rsid w:val="6911D8D4"/>
    <w:rsid w:val="692B084E"/>
    <w:rsid w:val="695D2251"/>
    <w:rsid w:val="696645D7"/>
    <w:rsid w:val="699049DC"/>
    <w:rsid w:val="69B814F3"/>
    <w:rsid w:val="6A3FF315"/>
    <w:rsid w:val="6B270FC7"/>
    <w:rsid w:val="6B50C68D"/>
    <w:rsid w:val="6B555919"/>
    <w:rsid w:val="6BBD15C6"/>
    <w:rsid w:val="6C875465"/>
    <w:rsid w:val="6CCB1D9D"/>
    <w:rsid w:val="6D101FAB"/>
    <w:rsid w:val="6D1500E9"/>
    <w:rsid w:val="6D693A71"/>
    <w:rsid w:val="6DEA717B"/>
    <w:rsid w:val="6E437159"/>
    <w:rsid w:val="6E509433"/>
    <w:rsid w:val="6FCB90E7"/>
    <w:rsid w:val="6FFB03AA"/>
    <w:rsid w:val="703410C6"/>
    <w:rsid w:val="706C60A3"/>
    <w:rsid w:val="708BDCA1"/>
    <w:rsid w:val="70DFB59C"/>
    <w:rsid w:val="70F33601"/>
    <w:rsid w:val="7181B38D"/>
    <w:rsid w:val="71928267"/>
    <w:rsid w:val="71BA6BE0"/>
    <w:rsid w:val="71E36E4E"/>
    <w:rsid w:val="71FB193C"/>
    <w:rsid w:val="7208C83E"/>
    <w:rsid w:val="72889774"/>
    <w:rsid w:val="72A78760"/>
    <w:rsid w:val="72D53A33"/>
    <w:rsid w:val="72EDAD3F"/>
    <w:rsid w:val="741E30A2"/>
    <w:rsid w:val="7503F614"/>
    <w:rsid w:val="7548E761"/>
    <w:rsid w:val="7554FE41"/>
    <w:rsid w:val="75589443"/>
    <w:rsid w:val="75E76FB7"/>
    <w:rsid w:val="75F773EB"/>
    <w:rsid w:val="7666F328"/>
    <w:rsid w:val="769D9B66"/>
    <w:rsid w:val="76A014F4"/>
    <w:rsid w:val="7750F059"/>
    <w:rsid w:val="778FE631"/>
    <w:rsid w:val="77C452C9"/>
    <w:rsid w:val="787605F1"/>
    <w:rsid w:val="787AA805"/>
    <w:rsid w:val="787EBCC5"/>
    <w:rsid w:val="787FEF30"/>
    <w:rsid w:val="78F8D092"/>
    <w:rsid w:val="79397163"/>
    <w:rsid w:val="7A954303"/>
    <w:rsid w:val="7ACBBA47"/>
    <w:rsid w:val="7AE6CD18"/>
    <w:rsid w:val="7B626397"/>
    <w:rsid w:val="7C603BF5"/>
    <w:rsid w:val="7CA63DBD"/>
    <w:rsid w:val="7CC680D0"/>
    <w:rsid w:val="7CE3FA4C"/>
    <w:rsid w:val="7CF3781F"/>
    <w:rsid w:val="7DBFBD51"/>
    <w:rsid w:val="7DE29B00"/>
    <w:rsid w:val="7DFAEADC"/>
    <w:rsid w:val="7E9E6BC3"/>
    <w:rsid w:val="7EA6DC4B"/>
    <w:rsid w:val="7EB8BA6B"/>
    <w:rsid w:val="7EBE3E40"/>
    <w:rsid w:val="7F1B73A7"/>
    <w:rsid w:val="7F416D88"/>
    <w:rsid w:val="7F7CBB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DA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B21"/>
  </w:style>
  <w:style w:type="paragraph" w:styleId="Heading2">
    <w:name w:val="heading 2"/>
    <w:basedOn w:val="Normal"/>
    <w:next w:val="Normal"/>
    <w:link w:val="Heading2Char"/>
    <w:uiPriority w:val="9"/>
    <w:unhideWhenUsed/>
    <w:qFormat/>
    <w:rsid w:val="003632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725"/>
    <w:pPr>
      <w:ind w:left="720"/>
      <w:contextualSpacing/>
    </w:pPr>
  </w:style>
  <w:style w:type="paragraph" w:styleId="Header">
    <w:name w:val="header"/>
    <w:basedOn w:val="Normal"/>
    <w:link w:val="HeaderChar"/>
    <w:uiPriority w:val="99"/>
    <w:unhideWhenUsed/>
    <w:rsid w:val="00034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088"/>
  </w:style>
  <w:style w:type="paragraph" w:styleId="Footer">
    <w:name w:val="footer"/>
    <w:basedOn w:val="Normal"/>
    <w:link w:val="FooterChar"/>
    <w:uiPriority w:val="99"/>
    <w:unhideWhenUsed/>
    <w:rsid w:val="00034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088"/>
  </w:style>
  <w:style w:type="character" w:styleId="Hyperlink">
    <w:name w:val="Hyperlink"/>
    <w:basedOn w:val="DefaultParagraphFont"/>
    <w:uiPriority w:val="99"/>
    <w:unhideWhenUsed/>
    <w:rsid w:val="00034088"/>
    <w:rPr>
      <w:color w:val="0000FF"/>
      <w:u w:val="single"/>
    </w:rPr>
  </w:style>
  <w:style w:type="character" w:customStyle="1" w:styleId="Heading2Char">
    <w:name w:val="Heading 2 Char"/>
    <w:basedOn w:val="DefaultParagraphFont"/>
    <w:link w:val="Heading2"/>
    <w:uiPriority w:val="9"/>
    <w:rsid w:val="0036329C"/>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12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01D3"/>
    <w:rPr>
      <w:sz w:val="16"/>
      <w:szCs w:val="16"/>
    </w:rPr>
  </w:style>
  <w:style w:type="paragraph" w:styleId="CommentText">
    <w:name w:val="annotation text"/>
    <w:basedOn w:val="Normal"/>
    <w:link w:val="CommentTextChar"/>
    <w:uiPriority w:val="99"/>
    <w:unhideWhenUsed/>
    <w:rsid w:val="001E01D3"/>
    <w:pPr>
      <w:spacing w:line="240" w:lineRule="auto"/>
    </w:pPr>
    <w:rPr>
      <w:sz w:val="20"/>
      <w:szCs w:val="20"/>
    </w:rPr>
  </w:style>
  <w:style w:type="character" w:customStyle="1" w:styleId="CommentTextChar">
    <w:name w:val="Comment Text Char"/>
    <w:basedOn w:val="DefaultParagraphFont"/>
    <w:link w:val="CommentText"/>
    <w:uiPriority w:val="99"/>
    <w:rsid w:val="001E01D3"/>
    <w:rPr>
      <w:sz w:val="20"/>
      <w:szCs w:val="20"/>
    </w:rPr>
  </w:style>
  <w:style w:type="paragraph" w:styleId="CommentSubject">
    <w:name w:val="annotation subject"/>
    <w:basedOn w:val="CommentText"/>
    <w:next w:val="CommentText"/>
    <w:link w:val="CommentSubjectChar"/>
    <w:uiPriority w:val="99"/>
    <w:semiHidden/>
    <w:unhideWhenUsed/>
    <w:rsid w:val="001E01D3"/>
    <w:rPr>
      <w:b/>
      <w:bCs/>
    </w:rPr>
  </w:style>
  <w:style w:type="character" w:customStyle="1" w:styleId="CommentSubjectChar">
    <w:name w:val="Comment Subject Char"/>
    <w:basedOn w:val="CommentTextChar"/>
    <w:link w:val="CommentSubject"/>
    <w:uiPriority w:val="99"/>
    <w:semiHidden/>
    <w:rsid w:val="001E01D3"/>
    <w:rPr>
      <w:b/>
      <w:bCs/>
      <w:sz w:val="20"/>
      <w:szCs w:val="20"/>
    </w:rPr>
  </w:style>
  <w:style w:type="character" w:styleId="FollowedHyperlink">
    <w:name w:val="FollowedHyperlink"/>
    <w:basedOn w:val="DefaultParagraphFont"/>
    <w:uiPriority w:val="99"/>
    <w:semiHidden/>
    <w:unhideWhenUsed/>
    <w:rsid w:val="00977835"/>
    <w:rPr>
      <w:color w:val="954F72" w:themeColor="followedHyperlink"/>
      <w:u w:val="single"/>
    </w:rPr>
  </w:style>
  <w:style w:type="table" w:customStyle="1" w:styleId="TableGrid0">
    <w:name w:val="TableGrid"/>
    <w:rsid w:val="006E260B"/>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235822"/>
    <w:rPr>
      <w:b/>
      <w:bCs/>
    </w:rPr>
  </w:style>
  <w:style w:type="paragraph" w:customStyle="1" w:styleId="introduction-text">
    <w:name w:val="introduction-text"/>
    <w:basedOn w:val="Normal"/>
    <w:rsid w:val="00F50B4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F50B4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EB13C7"/>
    <w:pPr>
      <w:spacing w:after="0" w:line="240" w:lineRule="auto"/>
    </w:pPr>
  </w:style>
  <w:style w:type="character" w:styleId="UnresolvedMention">
    <w:name w:val="Unresolved Mention"/>
    <w:basedOn w:val="DefaultParagraphFont"/>
    <w:uiPriority w:val="99"/>
    <w:semiHidden/>
    <w:unhideWhenUsed/>
    <w:rsid w:val="00EB13C7"/>
    <w:rPr>
      <w:color w:val="605E5C"/>
      <w:shd w:val="clear" w:color="auto" w:fill="E1DFDD"/>
    </w:rPr>
  </w:style>
  <w:style w:type="table" w:customStyle="1" w:styleId="TableGrid1">
    <w:name w:val="Table Grid1"/>
    <w:basedOn w:val="TableNormal"/>
    <w:next w:val="TableGrid"/>
    <w:uiPriority w:val="39"/>
    <w:rsid w:val="00EB13C7"/>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B1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i-primitive">
    <w:name w:val="fui-primitive"/>
    <w:basedOn w:val="DefaultParagraphFont"/>
    <w:rsid w:val="00B34ECD"/>
  </w:style>
  <w:style w:type="character" w:customStyle="1" w:styleId="ui-box">
    <w:name w:val="ui-box"/>
    <w:basedOn w:val="DefaultParagraphFont"/>
    <w:rsid w:val="00B34ECD"/>
  </w:style>
  <w:style w:type="character" w:customStyle="1" w:styleId="fui-readerheading">
    <w:name w:val="fui-readerheading"/>
    <w:basedOn w:val="DefaultParagraphFont"/>
    <w:rsid w:val="00B34ECD"/>
  </w:style>
  <w:style w:type="character" w:customStyle="1" w:styleId="fui-styledtext">
    <w:name w:val="fui-styledtext"/>
    <w:basedOn w:val="DefaultParagraphFont"/>
    <w:rsid w:val="00B34ECD"/>
  </w:style>
  <w:style w:type="character" w:customStyle="1" w:styleId="ui-provider">
    <w:name w:val="ui-provider"/>
    <w:basedOn w:val="DefaultParagraphFont"/>
    <w:rsid w:val="00AD3A68"/>
  </w:style>
  <w:style w:type="paragraph" w:styleId="NoSpacing">
    <w:name w:val="No Spacing"/>
    <w:uiPriority w:val="1"/>
    <w:qFormat/>
    <w:rsid w:val="003A6753"/>
    <w:pPr>
      <w:spacing w:after="0" w:line="240" w:lineRule="auto"/>
    </w:pPr>
  </w:style>
  <w:style w:type="table" w:customStyle="1" w:styleId="TableGrid2">
    <w:name w:val="Table Grid2"/>
    <w:basedOn w:val="TableNormal"/>
    <w:next w:val="TableGrid"/>
    <w:uiPriority w:val="39"/>
    <w:rsid w:val="00A50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0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B76B0"/>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777537"/>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029E2"/>
    <w:pPr>
      <w:spacing w:after="0" w:line="240" w:lineRule="auto"/>
      <w:contextualSpacing/>
      <w:jc w:val="center"/>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4029E2"/>
    <w:rPr>
      <w:rFonts w:asciiTheme="majorHAnsi" w:eastAsiaTheme="majorEastAsia" w:hAnsiTheme="majorHAnsi" w:cstheme="majorBidi"/>
      <w:spacing w:val="-10"/>
      <w:kern w:val="28"/>
      <w:sz w:val="9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516387">
      <w:bodyDiv w:val="1"/>
      <w:marLeft w:val="0"/>
      <w:marRight w:val="0"/>
      <w:marTop w:val="0"/>
      <w:marBottom w:val="0"/>
      <w:divBdr>
        <w:top w:val="none" w:sz="0" w:space="0" w:color="auto"/>
        <w:left w:val="none" w:sz="0" w:space="0" w:color="auto"/>
        <w:bottom w:val="none" w:sz="0" w:space="0" w:color="auto"/>
        <w:right w:val="none" w:sz="0" w:space="0" w:color="auto"/>
      </w:divBdr>
    </w:div>
    <w:div w:id="799346718">
      <w:bodyDiv w:val="1"/>
      <w:marLeft w:val="0"/>
      <w:marRight w:val="0"/>
      <w:marTop w:val="0"/>
      <w:marBottom w:val="0"/>
      <w:divBdr>
        <w:top w:val="none" w:sz="0" w:space="0" w:color="auto"/>
        <w:left w:val="none" w:sz="0" w:space="0" w:color="auto"/>
        <w:bottom w:val="none" w:sz="0" w:space="0" w:color="auto"/>
        <w:right w:val="none" w:sz="0" w:space="0" w:color="auto"/>
      </w:divBdr>
    </w:div>
    <w:div w:id="831525121">
      <w:bodyDiv w:val="1"/>
      <w:marLeft w:val="0"/>
      <w:marRight w:val="0"/>
      <w:marTop w:val="0"/>
      <w:marBottom w:val="0"/>
      <w:divBdr>
        <w:top w:val="none" w:sz="0" w:space="0" w:color="auto"/>
        <w:left w:val="none" w:sz="0" w:space="0" w:color="auto"/>
        <w:bottom w:val="none" w:sz="0" w:space="0" w:color="auto"/>
        <w:right w:val="none" w:sz="0" w:space="0" w:color="auto"/>
      </w:divBdr>
    </w:div>
    <w:div w:id="941571809">
      <w:bodyDiv w:val="1"/>
      <w:marLeft w:val="0"/>
      <w:marRight w:val="0"/>
      <w:marTop w:val="0"/>
      <w:marBottom w:val="0"/>
      <w:divBdr>
        <w:top w:val="none" w:sz="0" w:space="0" w:color="auto"/>
        <w:left w:val="none" w:sz="0" w:space="0" w:color="auto"/>
        <w:bottom w:val="none" w:sz="0" w:space="0" w:color="auto"/>
        <w:right w:val="none" w:sz="0" w:space="0" w:color="auto"/>
      </w:divBdr>
    </w:div>
    <w:div w:id="1106078646">
      <w:bodyDiv w:val="1"/>
      <w:marLeft w:val="0"/>
      <w:marRight w:val="0"/>
      <w:marTop w:val="0"/>
      <w:marBottom w:val="0"/>
      <w:divBdr>
        <w:top w:val="none" w:sz="0" w:space="0" w:color="auto"/>
        <w:left w:val="none" w:sz="0" w:space="0" w:color="auto"/>
        <w:bottom w:val="none" w:sz="0" w:space="0" w:color="auto"/>
        <w:right w:val="none" w:sz="0" w:space="0" w:color="auto"/>
      </w:divBdr>
    </w:div>
    <w:div w:id="1411386469">
      <w:bodyDiv w:val="1"/>
      <w:marLeft w:val="0"/>
      <w:marRight w:val="0"/>
      <w:marTop w:val="0"/>
      <w:marBottom w:val="0"/>
      <w:divBdr>
        <w:top w:val="none" w:sz="0" w:space="0" w:color="auto"/>
        <w:left w:val="none" w:sz="0" w:space="0" w:color="auto"/>
        <w:bottom w:val="none" w:sz="0" w:space="0" w:color="auto"/>
        <w:right w:val="none" w:sz="0" w:space="0" w:color="auto"/>
      </w:divBdr>
    </w:div>
    <w:div w:id="1416318860">
      <w:bodyDiv w:val="1"/>
      <w:marLeft w:val="0"/>
      <w:marRight w:val="0"/>
      <w:marTop w:val="0"/>
      <w:marBottom w:val="0"/>
      <w:divBdr>
        <w:top w:val="none" w:sz="0" w:space="0" w:color="auto"/>
        <w:left w:val="none" w:sz="0" w:space="0" w:color="auto"/>
        <w:bottom w:val="none" w:sz="0" w:space="0" w:color="auto"/>
        <w:right w:val="none" w:sz="0" w:space="0" w:color="auto"/>
      </w:divBdr>
    </w:div>
    <w:div w:id="1482501164">
      <w:bodyDiv w:val="1"/>
      <w:marLeft w:val="0"/>
      <w:marRight w:val="0"/>
      <w:marTop w:val="0"/>
      <w:marBottom w:val="0"/>
      <w:divBdr>
        <w:top w:val="none" w:sz="0" w:space="0" w:color="auto"/>
        <w:left w:val="none" w:sz="0" w:space="0" w:color="auto"/>
        <w:bottom w:val="none" w:sz="0" w:space="0" w:color="auto"/>
        <w:right w:val="none" w:sz="0" w:space="0" w:color="auto"/>
      </w:divBdr>
    </w:div>
    <w:div w:id="1692998570">
      <w:bodyDiv w:val="1"/>
      <w:marLeft w:val="0"/>
      <w:marRight w:val="0"/>
      <w:marTop w:val="0"/>
      <w:marBottom w:val="0"/>
      <w:divBdr>
        <w:top w:val="none" w:sz="0" w:space="0" w:color="auto"/>
        <w:left w:val="none" w:sz="0" w:space="0" w:color="auto"/>
        <w:bottom w:val="none" w:sz="0" w:space="0" w:color="auto"/>
        <w:right w:val="none" w:sz="0" w:space="0" w:color="auto"/>
      </w:divBdr>
    </w:div>
    <w:div w:id="1785734392">
      <w:bodyDiv w:val="1"/>
      <w:marLeft w:val="0"/>
      <w:marRight w:val="0"/>
      <w:marTop w:val="0"/>
      <w:marBottom w:val="0"/>
      <w:divBdr>
        <w:top w:val="none" w:sz="0" w:space="0" w:color="auto"/>
        <w:left w:val="none" w:sz="0" w:space="0" w:color="auto"/>
        <w:bottom w:val="none" w:sz="0" w:space="0" w:color="auto"/>
        <w:right w:val="none" w:sz="0" w:space="0" w:color="auto"/>
      </w:divBdr>
    </w:div>
    <w:div w:id="1789011683">
      <w:bodyDiv w:val="1"/>
      <w:marLeft w:val="0"/>
      <w:marRight w:val="0"/>
      <w:marTop w:val="0"/>
      <w:marBottom w:val="0"/>
      <w:divBdr>
        <w:top w:val="none" w:sz="0" w:space="0" w:color="auto"/>
        <w:left w:val="none" w:sz="0" w:space="0" w:color="auto"/>
        <w:bottom w:val="none" w:sz="0" w:space="0" w:color="auto"/>
        <w:right w:val="none" w:sz="0" w:space="0" w:color="auto"/>
      </w:divBdr>
    </w:div>
    <w:div w:id="1921253531">
      <w:bodyDiv w:val="1"/>
      <w:marLeft w:val="0"/>
      <w:marRight w:val="0"/>
      <w:marTop w:val="0"/>
      <w:marBottom w:val="0"/>
      <w:divBdr>
        <w:top w:val="none" w:sz="0" w:space="0" w:color="auto"/>
        <w:left w:val="none" w:sz="0" w:space="0" w:color="auto"/>
        <w:bottom w:val="none" w:sz="0" w:space="0" w:color="auto"/>
        <w:right w:val="none" w:sz="0" w:space="0" w:color="auto"/>
      </w:divBdr>
      <w:divsChild>
        <w:div w:id="1853102808">
          <w:marLeft w:val="0"/>
          <w:marRight w:val="0"/>
          <w:marTop w:val="0"/>
          <w:marBottom w:val="0"/>
          <w:divBdr>
            <w:top w:val="none" w:sz="0" w:space="0" w:color="auto"/>
            <w:left w:val="none" w:sz="0" w:space="0" w:color="auto"/>
            <w:bottom w:val="none" w:sz="0" w:space="0" w:color="auto"/>
            <w:right w:val="none" w:sz="0" w:space="0" w:color="auto"/>
          </w:divBdr>
          <w:divsChild>
            <w:div w:id="3804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www.nelincsdata.net/wp-content/uploads/NELC_VCHNA_Module_4_HEALTHY_BIRTH.pdf" TargetMode="External"/><Relationship Id="rId42" Type="http://schemas.openxmlformats.org/officeDocument/2006/relationships/hyperlink" Target="https://humbersidefire.gov.uk/your-safety/safety-in-the-home-advice" TargetMode="External"/><Relationship Id="rId47" Type="http://schemas.openxmlformats.org/officeDocument/2006/relationships/hyperlink" Target="https://www.gov.uk/government/publications/parent-infant-relationships-starting-conversations-practitioner-guide" TargetMode="External"/><Relationship Id="rId63" Type="http://schemas.openxmlformats.org/officeDocument/2006/relationships/hyperlink" Target="https://www.sciencedirect.com/science/article/abs/pii/S0190740915301249?via%3Dihub" TargetMode="External"/><Relationship Id="rId68"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developingchild.harvard.edu" TargetMode="External"/><Relationship Id="rId29" Type="http://schemas.openxmlformats.org/officeDocument/2006/relationships/image" Target="media/image11.png"/><Relationship Id="rId11" Type="http://schemas.openxmlformats.org/officeDocument/2006/relationships/hyperlink" Target="https://www.safernel.co.uk/family-parent-and-carer-support/prevention-and-early-help/" TargetMode="External"/><Relationship Id="rId24" Type="http://schemas.openxmlformats.org/officeDocument/2006/relationships/hyperlink" Target="https://www.safernel.co.uk/guidance-for-professionals/safeguarding-children-advice-for-professionals/" TargetMode="External"/><Relationship Id="rId32" Type="http://schemas.openxmlformats.org/officeDocument/2006/relationships/image" Target="media/image13.png"/><Relationship Id="rId37" Type="http://schemas.openxmlformats.org/officeDocument/2006/relationships/hyperlink" Target="https://www.bbc.co.uk/tiny-happy-people/science-and-facts" TargetMode="External"/><Relationship Id="rId40" Type="http://schemas.openxmlformats.org/officeDocument/2006/relationships/hyperlink" Target="https://www.lullabytrust.org.uk/wp-content/uploads/Safer-sleep-saving-lives-a-guide-for-professionals-web.pdf" TargetMode="External"/><Relationship Id="rId45" Type="http://schemas.openxmlformats.org/officeDocument/2006/relationships/hyperlink" Target="http://www.socialworkerstoolbox.com/the-parenting-daily-hassle-scale/" TargetMode="External"/><Relationship Id="rId53" Type="http://schemas.openxmlformats.org/officeDocument/2006/relationships/hyperlink" Target="https://lscpbirmingham.org.uk/wp-content/uploads/2023/03/05-Birmingham_Neglect_Toolkit.pdf" TargetMode="External"/><Relationship Id="rId58" Type="http://schemas.openxmlformats.org/officeDocument/2006/relationships/hyperlink" Target="https://assets.publishing.service.gov.uk/media/5a7caabbed915d6969f467ed/n18_assessing_motivation_and_willingness_to_change.pdf" TargetMode="External"/><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stscp.co.uk/wp-content/uploads/2022/07/Neglect-toolkit-May22.pdf" TargetMode="External"/><Relationship Id="rId19" Type="http://schemas.openxmlformats.org/officeDocument/2006/relationships/hyperlink" Target="https://cks.nice.org.uk/topics/child-maltreatment-recognition-management/references/" TargetMode="External"/><Relationship Id="rId14" Type="http://schemas.openxmlformats.org/officeDocument/2006/relationships/hyperlink" Target="https://www.nelincsdata.net/wp-content/uploads/NELC_VCHNA_Module_4_HEALTHY_BIRTH.pdf" TargetMode="External"/><Relationship Id="rId22" Type="http://schemas.openxmlformats.org/officeDocument/2006/relationships/image" Target="media/image7.png"/><Relationship Id="rId27" Type="http://schemas.openxmlformats.org/officeDocument/2006/relationships/hyperlink" Target="https://www.safernel.co.uk/wp-content/uploads/2023/09/Early-Intervention-strategy-2023-1.pdf" TargetMode="External"/><Relationship Id="rId30" Type="http://schemas.openxmlformats.org/officeDocument/2006/relationships/hyperlink" Target="https://content.iriss.org.uk/assessment/triangle.html" TargetMode="External"/><Relationship Id="rId35" Type="http://schemas.openxmlformats.org/officeDocument/2006/relationships/hyperlink" Target="https://www.nhsggc.org.uk/kids/child-development/interactive-child-development-timeline/" TargetMode="External"/><Relationship Id="rId43" Type="http://schemas.openxmlformats.org/officeDocument/2006/relationships/hyperlink" Target="https://www.safelincs.co.uk/hfsc/?cookies=accepted" TargetMode="External"/><Relationship Id="rId48" Type="http://schemas.openxmlformats.org/officeDocument/2006/relationships/hyperlink" Target="https://childhub.org/en/child-protection-multimedia-resources/video-working-resistant-hostile-and-uncooperative-families" TargetMode="External"/><Relationship Id="rId56" Type="http://schemas.openxmlformats.org/officeDocument/2006/relationships/hyperlink" Target="https://socialworkpodcast.blogspot.com/2008/12/visual-assessment-tools-culturagram.html" TargetMode="External"/><Relationship Id="rId64" Type="http://schemas.openxmlformats.org/officeDocument/2006/relationships/hyperlink" Target="https://www.nuffieldfoundation.org/wp-content/uploads/2022/03/Full-report-relationship-between-poverty-child-abuse-and-neglect.pdf" TargetMode="External"/><Relationship Id="rId69" Type="http://schemas.openxmlformats.org/officeDocument/2006/relationships/fontTable" Target="fontTable.xml"/><Relationship Id="rId8" Type="http://schemas.openxmlformats.org/officeDocument/2006/relationships/hyperlink" Target="https://www.safernel.co.uk/abuse-neglect/neglect/" TargetMode="Externa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s://www.safernel.co.uk/family-parent-and-carer-support/prevention-and-early-help/" TargetMode="External"/><Relationship Id="rId17" Type="http://schemas.openxmlformats.org/officeDocument/2006/relationships/hyperlink" Target="https://www.youtube.com/watch?v=bF3j5UVCSCA" TargetMode="External"/><Relationship Id="rId25" Type="http://schemas.openxmlformats.org/officeDocument/2006/relationships/hyperlink" Target="https://view.officeapps.live.com/op/view.aspx?src=https%3A%2F%2Ftrixcms.trixonline.co.uk%2Fapi%2Fassets%2Fnelincsscp%2F9ea469fc-1cc7-440a-af90-9ee804423f6e%2Fprofessional-resolution-escalation-june2023.docx%3Fversion%3D0&amp;wdOrigin=BROWSELINK" TargetMode="External"/><Relationship Id="rId33" Type="http://schemas.openxmlformats.org/officeDocument/2006/relationships/image" Target="media/image14.png"/><Relationship Id="rId38" Type="http://schemas.openxmlformats.org/officeDocument/2006/relationships/hyperlink" Target="http://www.socialworkerstoolbox.com/home-conditions-assessment/" TargetMode="External"/><Relationship Id="rId46" Type="http://schemas.openxmlformats.org/officeDocument/2006/relationships/hyperlink" Target="http://www.socialworkerstoolbox.com/strengths-and-difficulties-questionnaire/" TargetMode="External"/><Relationship Id="rId59" Type="http://schemas.openxmlformats.org/officeDocument/2006/relationships/hyperlink" Target="https://www.gov.uk/government/publications/the-best-start-for-life-a-vision-for-the-1001-critical-days" TargetMode="External"/><Relationship Id="rId67"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hyperlink" Target="https://www.actionforchildren.org.uk/our-work-and-impact/policy-work-campaigns-and-research/policy-reports/child-neglect-and-its-relationship-other-forms-harm/" TargetMode="External"/><Relationship Id="rId54" Type="http://schemas.openxmlformats.org/officeDocument/2006/relationships/hyperlink" Target="https://onlinelibrary.wiley.com/doi/10.1111/ipd.13120" TargetMode="External"/><Relationship Id="rId62" Type="http://schemas.openxmlformats.org/officeDocument/2006/relationships/hyperlink" Target="https://www.nspcc.org.uk/what-is-child-abuse/types-of-abuse/neglect/"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speechandlanguage.org.uk/help-for-families/ages-and-stages/?gad_source=1&amp;gclid=EAIaIQobChMIjOO24vmRhgMV1JRQBh0ZcAhEEAMYASAAEgIZBvD_BwE" TargetMode="External"/><Relationship Id="rId49" Type="http://schemas.openxmlformats.org/officeDocument/2006/relationships/hyperlink" Target="https://learning.nspcc.org.uk/safeguarding-child-protection-schools/safeguarding-children-with-special-educational-needs-and-disabilities-send" TargetMode="External"/><Relationship Id="rId57" Type="http://schemas.openxmlformats.org/officeDocument/2006/relationships/hyperlink" Target="https://assets.publishing.service.gov.uk/government/uploads/system/uploads/attachment_data/file/330332/RR369_Assessing_parental_capacity_to_change_Final.pdf"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https://www.iriss.org.uk/resources/insights/strengths-based-approaches-working-individuals" TargetMode="External"/><Relationship Id="rId52" Type="http://schemas.openxmlformats.org/officeDocument/2006/relationships/image" Target="media/image16.emf"/><Relationship Id="rId60" Type="http://schemas.openxmlformats.org/officeDocument/2006/relationships/hyperlink" Target="https://assets.publishing.service.gov.uk/media/65cb4349a7ded0000c79e4e1/Working_together_to_safeguard_children_2023_-_statutory_guidance.pdf"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unicef.org.uk/what-we-do/un-convention-child-rights/" TargetMode="Externa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hoardingdisordersuk.org/wp-content/uploads/2014/01/clutter-image-ratings.pdf" TargetMode="External"/><Relationship Id="rId34" Type="http://schemas.openxmlformats.org/officeDocument/2006/relationships/hyperlink" Target="https://www.hnyhealthiertogether.nhs.uk/parentscarers/your-childs-development/general-information-about-child-development" TargetMode="External"/><Relationship Id="rId50" Type="http://schemas.openxmlformats.org/officeDocument/2006/relationships/hyperlink" Target="https://learning.nspcc.org.uk/media/1345/learning-from-case-reviews-neglect.pdf" TargetMode="External"/><Relationship Id="rId55" Type="http://schemas.openxmlformats.org/officeDocument/2006/relationships/hyperlink" Target="https://capuk.org/about-us/policy-and-research/pushed-under-pushed-ou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14847</Words>
  <Characters>84631</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99280</CharactersWithSpaces>
  <SharedDoc>false</SharedDoc>
  <HLinks>
    <vt:vector size="132" baseType="variant">
      <vt:variant>
        <vt:i4>327732</vt:i4>
      </vt:variant>
      <vt:variant>
        <vt:i4>60</vt:i4>
      </vt:variant>
      <vt:variant>
        <vt:i4>0</vt:i4>
      </vt:variant>
      <vt:variant>
        <vt:i4>5</vt:i4>
      </vt:variant>
      <vt:variant>
        <vt:lpwstr>http://url3832.nelincs.gov.uk/ls/click?upn=n6pW5uzhH1RhxjH-2FnzB4ScgAbI2c-2F4y6G0G4opvAKQVHb5lHumt7wwclGdrFropHr-2FrOGeZq-2Fh-2BXjjL219k9pKsg61p7QTH6fQ1VchrkzOM-3DaVrk_u5yNqCVwLz59IuoFVoFniUEutdxgqOgiBmxJN6G-2B0YKcuDV1bUBYcrkAGoC9eSXMvv8lqX-2BIaNRWe-2BRLueY2WGBSMrnmc-2FLn-2FaSnUUNdNH8CiQTRkV9wlj01mLujZgM6ptccdZm95Q9G-2FRlEMRgd6X7n-2FWIpIXueUyxw7rXINEqfnoCUtdf0YLBfP1JORtFYf1WdrGWvDN2mIkqhcu6SNDULoj-2B-2BARu9ByLxYh2bGXgtflfk0GF2qPzhnIUzRThqii67r-2FJwlh3O-2F8EtOQg-2BxWqgwbJ1RFc0IBy2xtxf54VL2eIEcFkDA-2Fik9Kwj4mm0mhZtgbBEFaCRHTs919spwmcl4udaYt5XSC5QxZL2bYlXSKqbao3PGCrFqQlPDMDPO2-2FCMGbJB-2FLCmnjfCfJis8UQGtgCfgw0w2z5QT-2FAaQa6i4-2Byb8CgVAouCwmOc7efzHjRVW8UUDNycMcKMHQhunVYer6QcxNW83Zldt-2BI37g-3D</vt:lpwstr>
      </vt:variant>
      <vt:variant>
        <vt:lpwstr/>
      </vt:variant>
      <vt:variant>
        <vt:i4>1114175</vt:i4>
      </vt:variant>
      <vt:variant>
        <vt:i4>57</vt:i4>
      </vt:variant>
      <vt:variant>
        <vt:i4>0</vt:i4>
      </vt:variant>
      <vt:variant>
        <vt:i4>5</vt:i4>
      </vt:variant>
      <vt:variant>
        <vt:lpwstr>http://url3832.nelincs.gov.uk/ls/click?upn=n6pW5uzhH1RhxjH-2FnzB4STEFzNUoUoMaxUcQ36h-2BUtAvybY-2F3ve40OFrH4b2SEHGjSJVGETic-2BCO2GSFz1qqd8jxrzG-2Fv1QZ0k99QxB-2BcIWiVDvCDp5eyDV75ARdsjyJY4d8_u5yNqCVwLz59IuoFVoFniUEutdxgqOgiBmxJN6G-2B0YKcuDV1bUBYcrkAGoC9eSXMvv8lqX-2BIaNRWe-2BRLueY2WGBSMrnmc-2FLn-2FaSnUUNdNH8CiQTRkV9wlj01mLujZgM6ptccdZm95Q9G-2FRlEMRgd6X7n-2FWIpIXueUyxw7rXINEqfnoCUtdf0YLBfP1JORtFYf1WdrGWvDN2mIkqhcu6SNDULoj-2B-2BARu9ByLxYh2bGXgtflfk0GF2qPzhnIUzRThqii67r-2FJwlh3O-2F8EtOQg-2BxWqgwbJ1RFc0IBy2xtxf54VL2eIEcFkDA-2Fik9Kwj4mm0mhZtgbBEFaCRHTs919spwtEN82rBiJGPA9a32ArGovuOakHL0Wmo2GLtuPSHc4-2BthPcANtObA6tdpP7MABkdn3Zgkhrwv8f-2BmqnEh76OOxtDZ5cByANTYQLGZkCrWHCSdvbXOFrEVSmlP5ujDaVW-2BFkhTGj3znlOFuAp4MFb750-3D</vt:lpwstr>
      </vt:variant>
      <vt:variant>
        <vt:lpwstr/>
      </vt:variant>
      <vt:variant>
        <vt:i4>5111843</vt:i4>
      </vt:variant>
      <vt:variant>
        <vt:i4>54</vt:i4>
      </vt:variant>
      <vt:variant>
        <vt:i4>0</vt:i4>
      </vt:variant>
      <vt:variant>
        <vt:i4>5</vt:i4>
      </vt:variant>
      <vt:variant>
        <vt:lpwstr>http://url3832.nelincs.gov.uk/ls/click?upn=RIUEXKcQ-2Fj9PEOOTNygE6l-2BhqJ2Zukm2YDlprDw8tz0yIAl-2B5ngRJzDUALbpveQHW1OL_u5yNqCVwLz59IuoFVoFniUEutdxgqOgiBmxJN6G-2B0YKcuDV1bUBYcrkAGoC9eSXMvv8lqX-2BIaNRWe-2BRLueY2WGBSMrnmc-2FLn-2FaSnUUNdNH8CiQTRkV9wlj01mLujZgM6ptccdZm95Q9G-2FRlEMRgd6X7n-2FWIpIXueUyxw7rXINEqfnoCUtdf0YLBfP1JORtFYf1WdrGWvDN2mIkqhcu6SNDULoj-2B-2BARu9ByLxYh2bGXgtflfk0GF2qPzhnIUzRThqii67r-2FJwlh3O-2F8EtOQg-2BxWqgwbJ1RFc0IBy2xtxf54VL2eIEcFkDA-2Fik9Kwj4mm0mhZtgbBEFaCRHTs919spwjTzFrkUkdxEdO0D1pipR4jj0zpD3DPlqpRK0-2B9dSrxnzQZ3h3dmDiFiePn6DpUdCzR7rqL2kIooGGD-2Bz7hJsabF5BVROkJgEn-2FVEd1exwpZThEeuGTJ9cJKco4scPwZ8dJTPISoNM8G9XhJvmku2lM-3D</vt:lpwstr>
      </vt:variant>
      <vt:variant>
        <vt:lpwstr/>
      </vt:variant>
      <vt:variant>
        <vt:i4>7798907</vt:i4>
      </vt:variant>
      <vt:variant>
        <vt:i4>51</vt:i4>
      </vt:variant>
      <vt:variant>
        <vt:i4>0</vt:i4>
      </vt:variant>
      <vt:variant>
        <vt:i4>5</vt:i4>
      </vt:variant>
      <vt:variant>
        <vt:lpwstr>http://url3832.nelincs.gov.uk/ls/click?upn=RIUEXKcQ-2Fj9PEOOTNygE6m8vgfZMn7wTbQE5Pih-2Fka3fE5OuPTvkrQOcS5Td-2BhE1QB-2BHNZDVKjXc5tkaUufcv705Xo4CRfCX6cTqKvUCIDqIMBpnDA1UCOzAgG-2BRb0FFRyt7ayJ9Hn-2BF2PpLWpPnSIiNTRFGmF7zGr-2BXrup9NQ4Qx8zDmyIs-2FyYa-2B-2FyYJTCQLwYXQct2b2DSIErD9N8lBGQ7vmT5BO-2BXlVvT5oXu-2F7xZnvoSnq-2B8x-2B5kuv2TV2ovNVBgsBVpomKTgtuUjwtDbE7rltp3O9y1HGiFAKlAIbE259l87ca9LqffV58ScULtSQsTs4hbPlEqPXwHz1-2Bkfm9TAebK8UHW00PW7XWOFnQeSfSYN56izud5jKP-2FZ97kwjiZGVtZZnCbaz1BiHWjiQsLZHzEuqzgnyueOXzcSHueXZWYv-2BeSBie5oeK0ilRitSDshMqIkr9KYllNCyEsMpH9fTlbPZ5GEzCVKWNElB6NG-2F9T-2FKWXrH7XK-2FKt7fYQrxZaCy8hXtqldBDHPKztAm5ijxyzL3OvpOAYy1OIpFIlHOcVz0F1RBHS9Z2aIsph5UkcqxCguqKVsuJS0lt9tFxecpI0vr6SYRNmLlkZx7ccpuw7gANo4u8IMXXbBSsJ1ujZcZ9jmpu8pNBAgXHe3wsasNKk4amJihlWcengv27CxB3Fw9LylIJnJcCv8qG-2Fxh1-2BtU4ThGruv4u-2FxOO3Fm9mAkHRZUjTABtpNtHOiHuSXwnw-2FH44dZCg51BScx-2FbgoDIbYp4Te5uWqnCLkZwFVunc2GD-2FXGlmyLBL3ElO4kJqCwRDrW4DvnN8BoBSjFb9BgE32Dz7CkywmnlfNwYnMJdDyyKqmqKBV8ZIDBXboFLJ1ebVW5F9X4znuSkA2VBbb-2BMNMxECgW9uTacCl306rkZyYbN-2FbbacqhJYOC4saGhuR3VZ4tekPwKJEu6Pww9TmhpFjU0qcGjcXcpoKA-2FjbIvUhI2al-2BFPFzmrEDTxS3XcfuvWXVzzXrcH137ghU2065kr9oUfjBT4bpw2-2FGm0pE7CzAGKO3WHGep47mGSewoH7WFYj6sSxabfjWL-2FjEa-2BVp7F81iN3j9t2ZnU0x-2FPiQlj6C0hdjhI7-2Fh74zsBLLnfC69HcOcUigoTXhi6-2B6En3ZXup0Y5zV2tQ7BbYEU-2FUZf6FagG0ZAosWHpMbBdGpND1sp8Aie6YJNdk-2Bs8-2BsfbcADtXUSzyrU9YkPmMGkLMwFfvADGCu6eUjo-2BifCpLdkhnYD-2BPPmV-2Fc1WfgJBMZ0FIfs9mvESCcJwXI6ljZ3-2FMDi2OnSoDyiNQdA7zJuWsCcrJBBOSUIGei0CdmfBdKnYmRSSbzvz-2FbvbrunzKMR2uDOFHGvNXQ66o-2Brd1K4PiHOyzfDouB3jJCyszK1j0xWlCM5_u5yNqCVwLz59IuoFVoFniUEutdxgqOgiBmxJN6G-2B0YKcuDV1bUBYcrkAGoC9eSXMvv8lqX-2BIaNRWe-2BRLueY2WGBSMrnmc-2FLn-2FaSnUUNdNH8CiQTRkV9wlj01mLujZgM6ptccdZm95Q9G-2FRlEMRgd6X7n-2FWIpIXueUyxw7rXINEqfnoCUtdf0YLBfP1JORtFYf1WdrGWvDN2mIkqhcu6SNDULoj-2B-2BARu9ByLxYh2bGXgtflfk0GF2qPzhnIUzRThqii67r-2FJwlh3O-2F8EtOQg-2BxWqgwbJ1RFc0IBy2xtxf54VL2eIEcFkDA-2Fik9Kwj4mm0mhZtgbBEFaCRHTs919spwniE182mIamEIUTeodA3lib87-2B1m15GdGjQoLgRC41SbwAm5Enc2y5Z8B2xDRiv-2FAOCewzSD8xXe-2FCJIakBxObz5FiRBeyb7RMVKolaJ0-2FxHu-2BJcjKEusQrYi7Gibfr-2Frev-2BxenU0ib9KUX7-2BJ5Hq7c-3D</vt:lpwstr>
      </vt:variant>
      <vt:variant>
        <vt:lpwstr/>
      </vt:variant>
      <vt:variant>
        <vt:i4>4390948</vt:i4>
      </vt:variant>
      <vt:variant>
        <vt:i4>48</vt:i4>
      </vt:variant>
      <vt:variant>
        <vt:i4>0</vt:i4>
      </vt:variant>
      <vt:variant>
        <vt:i4>5</vt:i4>
      </vt:variant>
      <vt:variant>
        <vt:lpwstr>http://url3832.nelincs.gov.uk/ls/click?upn=RIUEXKcQ-2Fj9PEOOTNygE6sNAbxNYhxtwIHEjrsP171aBx28FWRzaXGGRAwJqcfKzXCZHFCY-2BP5OFHYjTNw690eC4My0iSc6m0t-2Bru99-2BsUyjeb10iZSZcLMXuSS7of-2FFEntHmkaxPm2syj3f1xQxug-3D-3D2VRB_u5yNqCVwLz59IuoFVoFniUEutdxgqOgiBmxJN6G-2B0YKcuDV1bUBYcrkAGoC9eSXMvv8lqX-2BIaNRWe-2BRLueY2WGBSMrnmc-2FLn-2FaSnUUNdNH8CiQTRkV9wlj01mLujZgM6ptccdZm95Q9G-2FRlEMRgd6X7n-2FWIpIXueUyxw7rXINEqfnoCUtdf0YLBfP1JORtFYf1WdrGWvDN2mIkqhcu6SNDULoj-2B-2BARu9ByLxYh2bGXgtflfk0GF2qPzhnIUzRThqii67r-2FJwlh3O-2F8EtOQg-2BxWqgwbJ1RFc0IBy2xtxf54VL2eIEcFkDA-2Fik9Kwj4mm0mhZtgbBEFaCRHTs919spwjb4lH7C0HojjGPfMiXQ7ecyvyilVxloi95dfPYHpgzv40oY8CyiD-2BTCJtqb40DiaC2gK0YvB9D3qorSPTzhFt6gHT3X9NfYvU8QYjTWBLyKtzkw0IIErLZoNQA8LsDYzNhbQFlZvPsm4QzaUdHc-2B1o-3D</vt:lpwstr>
      </vt:variant>
      <vt:variant>
        <vt:lpwstr/>
      </vt:variant>
      <vt:variant>
        <vt:i4>458853</vt:i4>
      </vt:variant>
      <vt:variant>
        <vt:i4>45</vt:i4>
      </vt:variant>
      <vt:variant>
        <vt:i4>0</vt:i4>
      </vt:variant>
      <vt:variant>
        <vt:i4>5</vt:i4>
      </vt:variant>
      <vt:variant>
        <vt:lpwstr>http://url3832.nelincs.gov.uk/ls/click?upn=n6pW5uzhH1RhxjH-2FnzB4ScgAbI2c-2F4y6G0G4opvAKQUP7kzv9w5AfPtM810Eb9261Hz-2BEJqqQLyRB-2F1KnYzpCjmK2p-2FhVR8hR-2Fut0mXHesfM8ulW0Ka1PLIHM61Hg-2F2N40Cnv6h0rG4XmcpWJi6Q3d6lKCh37iYjQbvJ-2BfbHeGE-3D5Fgo_u5yNqCVwLz59IuoFVoFniUEutdxgqOgiBmxJN6G-2B0YKcuDV1bUBYcrkAGoC9eSXMvv8lqX-2BIaNRWe-2BRLueY2WGBSMrnmc-2FLn-2FaSnUUNdNH8CiQTRkV9wlj01mLujZgM6ptccdZm95Q9G-2FRlEMRgd6X7n-2FWIpIXueUyxw7rXINEqfnoCUtdf0YLBfP1JORtFYf1WdrGWvDN2mIkqhcu6SNDULoj-2B-2BARu9ByLxYh2bGXgtflfk0GF2qPzhnIUzRThqii67r-2FJwlh3O-2F8EtOQg-2BxWqgwbJ1RFc0IBy2xtxf54VL2eIEcFkDA-2Fik9Kwj4mm0mhZtgbBEFaCRHTs919spwtqC7y-2F8ANCxzdcDjsgLqfnyWk5fUgi9GweTL-2FjqQyCVHRMzi2i6q2D2y2SRRMqu91GfC7v8IErtrwbzbN1Loo25iqA0Ek0ipra0Gh0cqv2E6z-2Bo4ewRJYX-2Fd7bD-2FeQMLSBJkR3YW3VOhl-2BHtEWENuQ-3D</vt:lpwstr>
      </vt:variant>
      <vt:variant>
        <vt:lpwstr/>
      </vt:variant>
      <vt:variant>
        <vt:i4>3604585</vt:i4>
      </vt:variant>
      <vt:variant>
        <vt:i4>42</vt:i4>
      </vt:variant>
      <vt:variant>
        <vt:i4>0</vt:i4>
      </vt:variant>
      <vt:variant>
        <vt:i4>5</vt:i4>
      </vt:variant>
      <vt:variant>
        <vt:lpwstr>http://url3832.nelincs.gov.uk/ls/click?upn=RIUEXKcQ-2Fj9PEOOTNygE6m8vgfZMn7wTbQE5Pih-2Fka3fE5OuPTvkrQOcS5Td-2BhE1QB-2BHNZDVKjXc5tkaUufcv705Xo4CRfCX6cTqKvUCIDqIMBpnDA1UCOzAgG-2BRb0FFRyt7ayJ9Hn-2BF2PpLWpPnSBzWCHHYHCzc2bzaYRLlsTUOobjK4m19mdXxaBLrBdw9KiOKalxRRHIdHKVUJAn5AogmWdkzGqH7-2BT1JqqilCDXUBHib4x4DFnVGoyKw8OYpAvuLf1UrxhbIu22rk-2BqvKjqY2XMwWUUEw-2B3K5zQEZJtKjmhOmXbhhoCOyOAavlMJzI-2BQviGTNpzoRRxNiH1Yd7sSaWkBMwVpo8jsllDEEpJuUSVVDp9S7nTGlKxxwGgLEXa9ieejHQc8g4rsKm38SBPaEEVkeicfL5vWwCcVUep0-2BZSRI1HsoYOMvZsiO7owzGh7x93yUUKAo5C3M9-2FG2mtJbwHKp90zb64i2QHGUBsDwpqpFUPoP9A26gn0d8kOotPmFXXXnpLwhLjTTyibw16cYWmsRKwyQws98KaYeTL-2F4Xpui0RwBB5Yv0rI4PgThPjrLOU8mjut7KKNBzVYul5V1aBxrxhoWGumIWMKy6-2B5wmECbCXXPKHofObb-2BzlyAbvG-2Blwe013fngbofbWxhzfJe3ivBDXgQexA1K1D-2BYy7aNdIeT6ELsUjG5BuwVFf0i64BwCbZ6jb8wcn5ypCNkiSq5pyBijn6bDdnHi-2Bu8bLfutdpl-2FINWSSrXBEXrGDNYXwDS9tEgqtos4M-2F0Xt-2BxyyLP7eTGLKviTSi3iiTBlhcSSAubeOCsQFdJOwx0g0hUbTTXgwj3q44p4o20D8goNFOEYlXYo3QnwFILZacsrQHd-2B09JF-2FmoXs9E5RNpFlLRf2aFMVWoncjxFengd2zEBmgbxNixd-2BwelGZ5QKiB24Np7zHJzfQ-2BZn5y1OUaRRwwxve9ubClMZ0-2FFolew4q9D66pApKITVwV3-2Bn18W3PtWdKFrMolNeYce-2BbOdFcZkagvSkA0glaIWVnFVrX2iqaOPW4vkBm61KUcqpSEia1pfqXIqXYvE3JPQFkyohaUZudvxAwDX4W3D4OCRNalU6DBzlLYY0cFpFfSuNDFEiia0xkcLFBtB4YvryBMfPCYlUBDTjVhHOj2EdRf2W-2B1H9X8OPRbvSmc2Rs1bHnFb4k-2F4Lm0H2OsgM9cZ76douArnDnqdgWgFEOVH0onVwu1GR5vVVcKpNaOFreUfxmjoIzkqsnm77To4rr-2BxwCGIJrOjBlRm87Khqvlxc5c9NT58-2FoBZrrrL5dtuEmpFSa9uJ-2BQHjZNyr1-2FDuXtcMHrhT5gNCREpsn2j5vCNQPA-2BerBTIlG5i0C6uVk0u8vKO9T-2FHVru-2BTQrJsGsHPw0ZteLLnYmPztiCq13mTtygBW6lqsNwA-3D-3DzNlb_u5yNqCVwLz59IuoFVoFniUEutdxgqOgiBmxJN6G-2B0YKcuDV1bUBYcrkAGoC9eSXMvv8lqX-2BIaNRWe-2BRLueY2WGBSMrnmc-2FLn-2FaSnUUNdNH8CiQTRkV9wlj01mLujZgM6ptccdZm95Q9G-2FRlEMRgd6X7n-2FWIpIXueUyxw7rXINEqfnoCUtdf0YLBfP1JORtFYf1WdrGWvDN2mIkqhcu6SNDULoj-2B-2BARu9ByLxYh2bGXgtflfk0GF2qPzhnIUzRThqii67r-2FJwlh3O-2F8EtOQg-2BxWqgwbJ1RFc0IBy2xtxf54VL2eIEcFkDA-2Fik9Kwj4mm0mhZtgbBEFaCRHTs919spwuty-2F-2BsZrbidwKNxZ19wM3jDvjmclKRDIZSMwvsH1bHPyIQIJzAQlqWyHFh8Cw2nD-2FsIWBX7U9zcrLbH0t4QECGN2pw5sAGRDph9rei-2BQVprmST6T9Iy1ljh3Qb33Vb-2BbPQFX-2Fi5iJVXkXfGi1ta</vt:lpwstr>
      </vt:variant>
      <vt:variant>
        <vt:lpwstr/>
      </vt:variant>
      <vt:variant>
        <vt:i4>1179766</vt:i4>
      </vt:variant>
      <vt:variant>
        <vt:i4>39</vt:i4>
      </vt:variant>
      <vt:variant>
        <vt:i4>0</vt:i4>
      </vt:variant>
      <vt:variant>
        <vt:i4>5</vt:i4>
      </vt:variant>
      <vt:variant>
        <vt:lpwstr>http://url3832.nelincs.gov.uk/ls/click?upn=n6pW5uzhH1RhxjH-2FnzB4SbFn72-2FF6aKzTESaK-2BP4JfjgT-2FppL-2BWlfDW7wyOPRwlmCTedYlGodrdf7K5W5GjCaw-3D-3DHXNz_u5yNqCVwLz59IuoFVoFniUEutdxgqOgiBmxJN6G-2B0YKcuDV1bUBYcrkAGoC9eSXMvv8lqX-2BIaNRWe-2BRLueY2WGBSMrnmc-2FLn-2FaSnUUNdNH8CiQTRkV9wlj01mLujZgM6ptccdZm95Q9G-2FRlEMRgd6X7n-2FWIpIXueUyxw7rXINEqfnoCUtdf0YLBfP1JORtFYf1WdrGWvDN2mIkqhcu6SNDULoj-2B-2BARu9ByLxYh2bGXgtflfk0GF2qPzhnIUzRThqii67r-2FJwlh3O-2F8EtOQg-2BxWqgwbJ1RFc0IBy2xtxf54VL2eIEcFkDA-2Fik9Kwj4mm0mhZtgbBEFaCRHTs919spwkn3VjRNBqaYoXywi8GVwlT-2F2b-2FmgavFGQWs7z-2FbUmyKzAEDZHTB5fs-2FTlEr6P4tGwNA5H6D-2FaRJBqwcrXiZKaeR72WpKeOZCj-2FL8HGMUn-2B5pe65ymVMHTZmse82yJSYjPlY-2Bqo84r-2Fxnis1pspJc0A-3D</vt:lpwstr>
      </vt:variant>
      <vt:variant>
        <vt:lpwstr/>
      </vt:variant>
      <vt:variant>
        <vt:i4>3473525</vt:i4>
      </vt:variant>
      <vt:variant>
        <vt:i4>36</vt:i4>
      </vt:variant>
      <vt:variant>
        <vt:i4>0</vt:i4>
      </vt:variant>
      <vt:variant>
        <vt:i4>5</vt:i4>
      </vt:variant>
      <vt:variant>
        <vt:lpwstr>http://url3832.nelincs.gov.uk/ls/click?upn=RIUEXKcQ-2Fj9PEOOTNygE6sNAbxNYhxtwIHEjrsP171aBx28FWRzaXGGRAwJqcfKzjuBw4qIHyNwKwqCpq6dfFjKBxN49liqhP-2FIPPt1zqyc73qDeVFz4M0u7lFmtep9wZIIi00xfTDmPXgvYUeFm3CvAD2qIHax9169SW7YlNyi7niHvF-2BTZBvXzoKttypTZuC5zCaQyP3x1RtXRGLsCStbgmO4z-2BZlYeivNcp9paAmoOTRHDIKdZqLwuj1BuA-2FffgU3pbte5lGMGpz77v-2BqQg-3D-3DTYAi_u5yNqCVwLz59IuoFVoFniUEutdxgqOgiBmxJN6G-2B0YKcuDV1bUBYcrkAGoC9eSXMvv8lqX-2BIaNRWe-2BRLueY2WGBSMrnmc-2FLn-2FaSnUUNdNH8CiQTRkV9wlj01mLujZgM6ptccdZm95Q9G-2FRlEMRgd6X7n-2FWIpIXueUyxw7rXINEqfnoCUtdf0YLBfP1JORtFYf1WdrGWvDN2mIkqhcu6SNDULoj-2B-2BARu9ByLxYh2bGXgtflfk0GF2qPzhnIUzRThqii67r-2FJwlh3O-2F8EtOQg-2BxWqgwbJ1RFc0IBy2xtxf54VL2eIEcFkDA-2Fik9Kwj4mm0mhZtgbBEFaCRHTs919spws4C2h2jI-2FT3pPHPPNB-2B0CsaGQaHuqzMroGIzY03-2BHRe1eC8mR2Fev6DGDWkdq8esqyAamO6aqf40fTAazpupS03qqAuNzWyLvY7t2WQvnl8ZrQYwVVcuOuz2RkG2sl5I3euSit-2FYR6AWGALB2b16kg-3D</vt:lpwstr>
      </vt:variant>
      <vt:variant>
        <vt:lpwstr/>
      </vt:variant>
      <vt:variant>
        <vt:i4>1114222</vt:i4>
      </vt:variant>
      <vt:variant>
        <vt:i4>33</vt:i4>
      </vt:variant>
      <vt:variant>
        <vt:i4>0</vt:i4>
      </vt:variant>
      <vt:variant>
        <vt:i4>5</vt:i4>
      </vt:variant>
      <vt:variant>
        <vt:lpwstr>http://url3832.nelincs.gov.uk/ls/click?upn=RIUEXKcQ-2Fj9PEOOTNygE6iwpwayzkKmHFKddGq5KJucVxXcneqZS-2F6xzzpqdD3hE01xHuDkK-2BDvthX5VtCARQw-3D-3Dmmss_u5yNqCVwLz59IuoFVoFniUEutdxgqOgiBmxJN6G-2B0YKcuDV1bUBYcrkAGoC9eSXMvv8lqX-2BIaNRWe-2BRLueY2WGBSMrnmc-2FLn-2FaSnUUNdNH8CiQTRkV9wlj01mLujZgM6ptccdZm95Q9G-2FRlEMRgd6X7n-2FWIpIXueUyxw7rXINEqfnoCUtdf0YLBfP1JORtFYf1WdrGWvDN2mIkqhcu6SNDULoj-2B-2BARu9ByLxYh2bGXgtflfk0GF2qPzhnIUzRThqii67r-2FJwlh3O-2F8EtOQg-2BxWqgwbJ1RFc0IBy2xtxf54VL2eIEcFkDA-2Fik9Kwj4mm0mhZtgbBEFaCRHTs919spwm9fqt9zaNID9jNOzavLrgWP-2BS81m0p5diFRTePN21sXhhwnJ0ypheFoeOGy9sQ2P-2BWwAiV-2F4N33CEsDocQ15SX8y37B6rICm0VCAEopGMg1yYdLmjiyRylZwo1pSIWrcPonr69N76gerHuNNWv3Bwo-3D</vt:lpwstr>
      </vt:variant>
      <vt:variant>
        <vt:lpwstr/>
      </vt:variant>
      <vt:variant>
        <vt:i4>7798832</vt:i4>
      </vt:variant>
      <vt:variant>
        <vt:i4>30</vt:i4>
      </vt:variant>
      <vt:variant>
        <vt:i4>0</vt:i4>
      </vt:variant>
      <vt:variant>
        <vt:i4>5</vt:i4>
      </vt:variant>
      <vt:variant>
        <vt:lpwstr>http://url3832.nelincs.gov.uk/ls/click?upn=RIUEXKcQ-2Fj9PEOOTNygE6m8vgfZMn7wTbQE5Pih-2Fka3fE5OuPTvkrQOcS5Td-2BhE1QB-2BHNZDVKjXc5tkaUufcvz4dmO-2FH-2BiAfC3WnkpjTdpmmvOUTvE7L5Rp-2BXGr9gl0YCHXvtGfol0o3Vxdzu1H2613C8Fig-2BWx48xjSGf0p-2BbY96ZRAD6-2FiYuv6NOXN-2Bgx-2BI1LL2wC-2B-2FY6VJBTGJaXi7UXCE6NgU9riNJMw2soPD-2BNSKqfObaNJYS7vAkDvJOUWz15X9mbs8wMSxxmTNkmEgncXuK0OChzAiE4QghonfMMV39fDfQ9kiOwNpVl5lI-2FO8J1Cc6srwlOvI-2BuxsuTVistDb92jMwcqvB4cEiFM9CnycAYf6F-2BiZoFueWQZedISSxhQiQb1LDETmKnHDzVslZPd7n0A7vpCxfTZ6vU9-2BEX2u9DJ66jJL4BjxaGOXEZ3GUcbz-2FFcONbYW7bo-2FBUwL8gcMCqHhRG-2Bcvek1UhBBLW-2BumiXjjc0IvGL2cI5StWWQoemY4oXwShPffq-2FKYetUeE-2B-2FJTboxybaAx86hAGHrfWbvhkQoM-2F5mtMlIMEYIoABYyhCBw5sUjcyxrlHXJjhJOd35lfObExpjd-2F-2BkFzFFWFOtvooMMiuFQ8QS-2BEMFr8Q8EngnDKfy6TH54EWlQBAuW3JpcQzCi-2FLs-2BpfZ-2FiU4M-3DdsjH_u5yNqCVwLz59IuoFVoFniUEutdxgqOgiBmxJN6G-2B0YKcuDV1bUBYcrkAGoC9eSXMvv8lqX-2BIaNRWe-2BRLueY2WGBSMrnmc-2FLn-2FaSnUUNdNH8CiQTRkV9wlj01mLujZgM6ptccdZm95Q9G-2FRlEMRgd6X7n-2FWIpIXueUyxw7rXINEqfnoCUtdf0YLBfP1JORtFYf1WdrGWvDN2mIkqhcu6SNDULoj-2B-2BARu9ByLxYh2bGXgtflfk0GF2qPzhnIUzRThqii67r-2FJwlh3O-2F8EtOQg-2BxWqgwbJ1RFc0IBy2xtxf54VL2eIEcFkDA-2Fik9Kwj4mm0mhZtgbBEFaCRHTs919spwvqy3GDRos-2F59TxohFw5oT3QDuCIAG05PEB-2F-2FtObD7qfHufEyPt1rmU4lHzVJqNh2tLtLVTVM4qhuX-2Bvm4j3Qrp6BYj1LBtEthht1b7AzU7J8ReRVnMk4qrLxoi6DyvBXdUUZ1egtZJA4c-2Fji0DUadY-3D</vt:lpwstr>
      </vt:variant>
      <vt:variant>
        <vt:lpwstr/>
      </vt:variant>
      <vt:variant>
        <vt:i4>6488121</vt:i4>
      </vt:variant>
      <vt:variant>
        <vt:i4>27</vt:i4>
      </vt:variant>
      <vt:variant>
        <vt:i4>0</vt:i4>
      </vt:variant>
      <vt:variant>
        <vt:i4>5</vt:i4>
      </vt:variant>
      <vt:variant>
        <vt:lpwstr>https://www.actionforchildren.org.uk/our-work-and-impact/policy-work-campaigns-and-research/policy-reports/child-neglect-and-its-relationship-other-forms-harm/</vt:lpwstr>
      </vt:variant>
      <vt:variant>
        <vt:lpwstr/>
      </vt:variant>
      <vt:variant>
        <vt:i4>4718608</vt:i4>
      </vt:variant>
      <vt:variant>
        <vt:i4>24</vt:i4>
      </vt:variant>
      <vt:variant>
        <vt:i4>0</vt:i4>
      </vt:variant>
      <vt:variant>
        <vt:i4>5</vt:i4>
      </vt:variant>
      <vt:variant>
        <vt:lpwstr>https://www.lullabytrust.org.uk/wp-content/uploads/Safer-sleep-saving-lives-a-guide-for-professionals-web.pdf</vt:lpwstr>
      </vt:variant>
      <vt:variant>
        <vt:lpwstr/>
      </vt:variant>
      <vt:variant>
        <vt:i4>2424928</vt:i4>
      </vt:variant>
      <vt:variant>
        <vt:i4>21</vt:i4>
      </vt:variant>
      <vt:variant>
        <vt:i4>0</vt:i4>
      </vt:variant>
      <vt:variant>
        <vt:i4>5</vt:i4>
      </vt:variant>
      <vt:variant>
        <vt:lpwstr>http://hoardingdisordersuk.org/wp-content/uploads/2014/01/clutter-image-ratings.pdf</vt:lpwstr>
      </vt:variant>
      <vt:variant>
        <vt:lpwstr/>
      </vt:variant>
      <vt:variant>
        <vt:i4>8061034</vt:i4>
      </vt:variant>
      <vt:variant>
        <vt:i4>18</vt:i4>
      </vt:variant>
      <vt:variant>
        <vt:i4>0</vt:i4>
      </vt:variant>
      <vt:variant>
        <vt:i4>5</vt:i4>
      </vt:variant>
      <vt:variant>
        <vt:lpwstr>http://www.socialworkerstoolbox.com/home-conditions-assessment/</vt:lpwstr>
      </vt:variant>
      <vt:variant>
        <vt:lpwstr/>
      </vt:variant>
      <vt:variant>
        <vt:i4>4980766</vt:i4>
      </vt:variant>
      <vt:variant>
        <vt:i4>15</vt:i4>
      </vt:variant>
      <vt:variant>
        <vt:i4>0</vt:i4>
      </vt:variant>
      <vt:variant>
        <vt:i4>5</vt:i4>
      </vt:variant>
      <vt:variant>
        <vt:lpwstr>http://www.socialworkerstoolbox.com/strengths-and-difficulties-questionnaire/</vt:lpwstr>
      </vt:variant>
      <vt:variant>
        <vt:lpwstr/>
      </vt:variant>
      <vt:variant>
        <vt:i4>1900561</vt:i4>
      </vt:variant>
      <vt:variant>
        <vt:i4>12</vt:i4>
      </vt:variant>
      <vt:variant>
        <vt:i4>0</vt:i4>
      </vt:variant>
      <vt:variant>
        <vt:i4>5</vt:i4>
      </vt:variant>
      <vt:variant>
        <vt:lpwstr>http://www.socialworkerstoolbox.com/the-parenting-daily-hassle-scale/</vt:lpwstr>
      </vt:variant>
      <vt:variant>
        <vt:lpwstr/>
      </vt:variant>
      <vt:variant>
        <vt:i4>7733303</vt:i4>
      </vt:variant>
      <vt:variant>
        <vt:i4>9</vt:i4>
      </vt:variant>
      <vt:variant>
        <vt:i4>0</vt:i4>
      </vt:variant>
      <vt:variant>
        <vt:i4>5</vt:i4>
      </vt:variant>
      <vt:variant>
        <vt:lpwstr>https://www.iriss.org.uk/resources/insights/strengths-based-approaches-working-individuals</vt:lpwstr>
      </vt:variant>
      <vt:variant>
        <vt:lpwstr/>
      </vt:variant>
      <vt:variant>
        <vt:i4>4784149</vt:i4>
      </vt:variant>
      <vt:variant>
        <vt:i4>6</vt:i4>
      </vt:variant>
      <vt:variant>
        <vt:i4>0</vt:i4>
      </vt:variant>
      <vt:variant>
        <vt:i4>5</vt:i4>
      </vt:variant>
      <vt:variant>
        <vt:lpwstr>https://cks.nice.org.uk/topics/child-maltreatment-recognition-management/references/</vt:lpwstr>
      </vt:variant>
      <vt:variant>
        <vt:lpwstr/>
      </vt:variant>
      <vt:variant>
        <vt:i4>4456474</vt:i4>
      </vt:variant>
      <vt:variant>
        <vt:i4>3</vt:i4>
      </vt:variant>
      <vt:variant>
        <vt:i4>0</vt:i4>
      </vt:variant>
      <vt:variant>
        <vt:i4>5</vt:i4>
      </vt:variant>
      <vt:variant>
        <vt:lpwstr>https://www.nspcc.org.uk/what-is-child-abuse/types-of-abuse/neglect/</vt:lpwstr>
      </vt:variant>
      <vt:variant>
        <vt:lpwstr>types</vt:lpwstr>
      </vt:variant>
      <vt:variant>
        <vt:i4>983060</vt:i4>
      </vt:variant>
      <vt:variant>
        <vt:i4>0</vt:i4>
      </vt:variant>
      <vt:variant>
        <vt:i4>0</vt:i4>
      </vt:variant>
      <vt:variant>
        <vt:i4>5</vt:i4>
      </vt:variant>
      <vt:variant>
        <vt:lpwstr>https://www.safernel.co.uk/wp-content/uploads/2023/09/Early-Intervention-strategy-2023-1.pdf</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2025-04-30T20:29:00Z</dcterms:created>
  <dcterms:modified xsi:type="dcterms:W3CDTF">2025-04-30T20:29:00Z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1199b3d6,e7cbcd0,73162b60</vt:lpwstr>
  </property>
  <property fmtid="{D5CDD505-2E9C-101B-9397-08002B2CF9AE}" pid="3" name="ClassificationContentMarkingHeaderFontProps">
    <vt:lpwstr>#000000,10,Calibri</vt:lpwstr>
  </property>
  <property fmtid="{D5CDD505-2E9C-101B-9397-08002B2CF9AE}" pid="4" name="ClassificationContentMarkingHeaderText">
    <vt:lpwstr>NO RESTRICTIONS</vt:lpwstr>
  </property>
  <property fmtid="{D5CDD505-2E9C-101B-9397-08002B2CF9AE}" pid="5" name="MSIP_Label_18076c21-4a3b-406b-aecb-24d0ab5efba3_Enabled">
    <vt:lpwstr>true</vt:lpwstr>
  </property>
  <property fmtid="{D5CDD505-2E9C-101B-9397-08002B2CF9AE}" pid="6" name="MSIP_Label_18076c21-4a3b-406b-aecb-24d0ab5efba3_SetDate">
    <vt:lpwstr>2025-04-30T20:29:17Z</vt:lpwstr>
  </property>
  <property fmtid="{D5CDD505-2E9C-101B-9397-08002B2CF9AE}" pid="7" name="MSIP_Label_18076c21-4a3b-406b-aecb-24d0ab5efba3_Method">
    <vt:lpwstr>Privileged</vt:lpwstr>
  </property>
  <property fmtid="{D5CDD505-2E9C-101B-9397-08002B2CF9AE}" pid="8" name="MSIP_Label_18076c21-4a3b-406b-aecb-24d0ab5efba3_Name">
    <vt:lpwstr>No Restrictions</vt:lpwstr>
  </property>
  <property fmtid="{D5CDD505-2E9C-101B-9397-08002B2CF9AE}" pid="9" name="MSIP_Label_18076c21-4a3b-406b-aecb-24d0ab5efba3_SiteId">
    <vt:lpwstr>2000653a-c2c6-4009-ac5a-2455bfbfb61d</vt:lpwstr>
  </property>
  <property fmtid="{D5CDD505-2E9C-101B-9397-08002B2CF9AE}" pid="10" name="MSIP_Label_18076c21-4a3b-406b-aecb-24d0ab5efba3_ActionId">
    <vt:lpwstr>9cfefaa0-a9ed-4f91-b2ac-a1347b322d7a</vt:lpwstr>
  </property>
  <property fmtid="{D5CDD505-2E9C-101B-9397-08002B2CF9AE}" pid="11" name="MSIP_Label_18076c21-4a3b-406b-aecb-24d0ab5efba3_ContentBits">
    <vt:lpwstr>1</vt:lpwstr>
  </property>
  <property fmtid="{D5CDD505-2E9C-101B-9397-08002B2CF9AE}" pid="12" name="MSIP_Label_18076c21-4a3b-406b-aecb-24d0ab5efba3_Tag">
    <vt:lpwstr>10, 0, 1, 1</vt:lpwstr>
  </property>
</Properties>
</file>