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59DB" w14:textId="7234D7FE" w:rsidR="00DF32E5" w:rsidRDefault="0091676F">
      <w:pPr>
        <w:rPr>
          <w:b/>
        </w:rPr>
      </w:pPr>
      <w:r>
        <w:rPr>
          <w:b/>
        </w:rPr>
        <w:t>Council Owned Land and Open Spaces - Fees</w:t>
      </w:r>
    </w:p>
    <w:p w14:paraId="251DE919" w14:textId="77777777" w:rsidR="00B419A4" w:rsidRDefault="00B419A4" w:rsidP="00B419A4">
      <w:pPr>
        <w:rPr>
          <w:b/>
        </w:rPr>
      </w:pPr>
      <w:r w:rsidRPr="00B419A4">
        <w:rPr>
          <w:b/>
        </w:rPr>
        <w:t xml:space="preserve">Timescales  </w:t>
      </w:r>
    </w:p>
    <w:p w14:paraId="18B42FEC" w14:textId="3F58AA17" w:rsidR="0091676F" w:rsidRDefault="00B419A4" w:rsidP="0091676F">
      <w:pPr>
        <w:keepNext/>
        <w:widowControl w:val="0"/>
        <w:spacing w:after="0"/>
      </w:pPr>
      <w:r w:rsidRPr="00B419A4">
        <w:t>All applications are considered on a weekly basis and are judged using the </w:t>
      </w:r>
      <w:r w:rsidR="0091676F">
        <w:t>Policy for the Use of Council Owned Land and Open</w:t>
      </w:r>
      <w:r w:rsidR="0091676F" w:rsidRPr="0091676F">
        <w:t xml:space="preserve"> Spaces as a basis for viability. Provisional acceptance or rejections will take </w:t>
      </w:r>
      <w:r w:rsidR="0091676F">
        <w:t>up to 20</w:t>
      </w:r>
      <w:r w:rsidR="0091676F" w:rsidRPr="0091676F">
        <w:t xml:space="preserve"> working days </w:t>
      </w:r>
      <w:r w:rsidR="00BD7485">
        <w:t xml:space="preserve">to </w:t>
      </w:r>
      <w:r w:rsidR="0091676F" w:rsidRPr="0091676F">
        <w:t>process</w:t>
      </w:r>
      <w:r w:rsidR="0091676F">
        <w:t xml:space="preserve">, </w:t>
      </w:r>
      <w:r w:rsidR="0091676F" w:rsidRPr="0091676F">
        <w:t>depending on the size of the event.</w:t>
      </w:r>
    </w:p>
    <w:p w14:paraId="078422F3" w14:textId="44840B59" w:rsidR="00B419A4" w:rsidRPr="00B419A4" w:rsidRDefault="0091676F" w:rsidP="0091676F">
      <w:pPr>
        <w:keepNext/>
        <w:widowControl w:val="0"/>
        <w:spacing w:after="0"/>
        <w:rPr>
          <w:b/>
        </w:rPr>
      </w:pPr>
      <w:r>
        <w:t xml:space="preserve"> </w:t>
      </w:r>
    </w:p>
    <w:p w14:paraId="733D86F6" w14:textId="77777777" w:rsidR="00B419A4" w:rsidRDefault="00B419A4" w:rsidP="00B419A4">
      <w:pPr>
        <w:jc w:val="both"/>
      </w:pPr>
      <w:r w:rsidRPr="00B419A4">
        <w:t xml:space="preserve">If the event is granted a provisional acceptance a booking letter, with Terms and  </w:t>
      </w:r>
      <w:r>
        <w:t xml:space="preserve">    </w:t>
      </w:r>
      <w:r w:rsidRPr="00B419A4">
        <w:t>Conditions and notifications of any fees </w:t>
      </w:r>
      <w:r w:rsidR="00F94328">
        <w:t xml:space="preserve">and deposits </w:t>
      </w:r>
      <w:r w:rsidRPr="00B419A4">
        <w:t>wi</w:t>
      </w:r>
      <w:r>
        <w:t xml:space="preserve">ll be sent to the organiser. </w:t>
      </w:r>
    </w:p>
    <w:p w14:paraId="1A6F7E89" w14:textId="0371D58D" w:rsidR="00B419A4" w:rsidRDefault="00B419A4" w:rsidP="00B419A4">
      <w:pPr>
        <w:jc w:val="both"/>
      </w:pPr>
      <w:r>
        <w:t>T</w:t>
      </w:r>
      <w:r w:rsidRPr="00B419A4">
        <w:t>he event organiser will have 14 days to submit</w:t>
      </w:r>
      <w:r>
        <w:t xml:space="preserve"> outstanding documentation (as </w:t>
      </w:r>
      <w:r w:rsidRPr="00B419A4">
        <w:t>listed in the </w:t>
      </w:r>
      <w:r w:rsidR="00A77D06">
        <w:t>licence</w:t>
      </w:r>
      <w:r w:rsidRPr="00B419A4">
        <w:t>) and pay relevant fees. On receiving these documents and full payment written approval will be given and if required a Permission Form t</w:t>
      </w:r>
      <w:r>
        <w:t>o obtain keys </w:t>
      </w:r>
      <w:r w:rsidR="00453DC9">
        <w:t>to access the site</w:t>
      </w:r>
      <w:r>
        <w:t>. </w:t>
      </w:r>
    </w:p>
    <w:p w14:paraId="4256084A" w14:textId="36088B73" w:rsidR="00B419A4" w:rsidRDefault="00B419A4" w:rsidP="00B419A4">
      <w:pPr>
        <w:jc w:val="both"/>
      </w:pPr>
      <w:r w:rsidRPr="00B419A4">
        <w:t>If the event requires a licen</w:t>
      </w:r>
      <w:r w:rsidR="0005790E">
        <w:t>c</w:t>
      </w:r>
      <w:r w:rsidRPr="00B419A4">
        <w:t>e the event organiser will b</w:t>
      </w:r>
      <w:r>
        <w:t xml:space="preserve">e invited to apply for the </w:t>
      </w:r>
      <w:r w:rsidRPr="00B419A4">
        <w:t>appropriate licen</w:t>
      </w:r>
      <w:r w:rsidR="0005790E">
        <w:t>c</w:t>
      </w:r>
      <w:r w:rsidRPr="00B419A4">
        <w:t>e </w:t>
      </w:r>
      <w:r w:rsidR="0091676F">
        <w:t>following the provisional acceptance decision</w:t>
      </w:r>
      <w:r w:rsidRPr="00B419A4">
        <w:t>. </w:t>
      </w:r>
    </w:p>
    <w:p w14:paraId="1A874385" w14:textId="14DBBE98" w:rsidR="001A3C22" w:rsidRDefault="001A3C22" w:rsidP="00B419A4">
      <w:pPr>
        <w:jc w:val="both"/>
      </w:pPr>
      <w:r w:rsidRPr="001A3C22">
        <w:t>A licen</w:t>
      </w:r>
      <w:r w:rsidR="0005790E">
        <w:t>c</w:t>
      </w:r>
      <w:r w:rsidRPr="001A3C22">
        <w:t>e can take 2 weeks to be granted. The Licencing Team can advise on this. Once all licen</w:t>
      </w:r>
      <w:r w:rsidR="0093632B">
        <w:t>c</w:t>
      </w:r>
      <w:r w:rsidRPr="001A3C22">
        <w:t>es are granted (if appropriate) then the event organiser</w:t>
      </w:r>
      <w:r>
        <w:t xml:space="preserve"> </w:t>
      </w:r>
      <w:r w:rsidRPr="001A3C22">
        <w:t xml:space="preserve">will be issued </w:t>
      </w:r>
      <w:r w:rsidR="000278CA">
        <w:t xml:space="preserve">with the </w:t>
      </w:r>
      <w:r w:rsidR="00900AA9">
        <w:t>signed land use licence</w:t>
      </w:r>
      <w:r w:rsidRPr="001A3C22">
        <w:t xml:space="preserve"> and will continue to work with the Event Team and other relevant Council departments to ensure the safe delivery of a successful event.</w:t>
      </w:r>
    </w:p>
    <w:p w14:paraId="1122EC10" w14:textId="77777777" w:rsidR="00B419A4" w:rsidRPr="00B419A4" w:rsidRDefault="00B419A4" w:rsidP="00B419A4">
      <w:pPr>
        <w:rPr>
          <w:b/>
        </w:rPr>
      </w:pPr>
      <w:r w:rsidRPr="00B419A4">
        <w:rPr>
          <w:b/>
        </w:rPr>
        <w:t>Outdoor Event Fees </w:t>
      </w:r>
    </w:p>
    <w:p w14:paraId="03C6ECF8" w14:textId="77777777" w:rsidR="00E70485" w:rsidRDefault="00B419A4" w:rsidP="00E70485">
      <w:pPr>
        <w:rPr>
          <w:b/>
        </w:rPr>
      </w:pPr>
      <w:r w:rsidRPr="00B419A4">
        <w:rPr>
          <w:b/>
        </w:rPr>
        <w:t xml:space="preserve">Application Fee   </w:t>
      </w:r>
      <w:r w:rsidR="00E70485">
        <w:rPr>
          <w:b/>
        </w:rPr>
        <w:t xml:space="preserve"> </w:t>
      </w:r>
    </w:p>
    <w:p w14:paraId="343F85DF" w14:textId="5711142D" w:rsidR="00453DC9" w:rsidRPr="001A3C22" w:rsidRDefault="001A3C22" w:rsidP="00E70485">
      <w:r w:rsidRPr="001A3C22">
        <w:t>This is a non-refundable fee to process your application. This should be submitted with your application.</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219"/>
        <w:gridCol w:w="3908"/>
      </w:tblGrid>
      <w:tr w:rsidR="00B419A4" w14:paraId="22431A2E" w14:textId="77777777" w:rsidTr="6E0D270E">
        <w:tc>
          <w:tcPr>
            <w:tcW w:w="4219" w:type="dxa"/>
          </w:tcPr>
          <w:p w14:paraId="4B8A5B6D" w14:textId="5F7D1942" w:rsidR="00B419A4" w:rsidRDefault="00B419A4">
            <w:pPr>
              <w:rPr>
                <w:b/>
              </w:rPr>
            </w:pPr>
            <w:r>
              <w:rPr>
                <w:b/>
              </w:rPr>
              <w:t>Fee Type</w:t>
            </w:r>
          </w:p>
        </w:tc>
        <w:tc>
          <w:tcPr>
            <w:tcW w:w="3908" w:type="dxa"/>
          </w:tcPr>
          <w:p w14:paraId="15E23620" w14:textId="77777777" w:rsidR="00B419A4" w:rsidRDefault="00B419A4">
            <w:pPr>
              <w:rPr>
                <w:b/>
              </w:rPr>
            </w:pPr>
            <w:r>
              <w:rPr>
                <w:b/>
              </w:rPr>
              <w:t>Amount</w:t>
            </w:r>
          </w:p>
        </w:tc>
      </w:tr>
      <w:tr w:rsidR="00B419A4" w14:paraId="2406E534" w14:textId="77777777" w:rsidTr="6E0D270E">
        <w:tc>
          <w:tcPr>
            <w:tcW w:w="4219" w:type="dxa"/>
          </w:tcPr>
          <w:p w14:paraId="0350252A" w14:textId="77777777" w:rsidR="00B419A4" w:rsidRPr="00B419A4" w:rsidRDefault="00840BE8">
            <w:r>
              <w:t>Application Fee</w:t>
            </w:r>
          </w:p>
        </w:tc>
        <w:tc>
          <w:tcPr>
            <w:tcW w:w="3908" w:type="dxa"/>
          </w:tcPr>
          <w:p w14:paraId="32269E24" w14:textId="2FCB127D" w:rsidR="00B419A4" w:rsidRPr="00B419A4" w:rsidRDefault="00840BE8">
            <w:r>
              <w:t>£50</w:t>
            </w:r>
          </w:p>
          <w:p w14:paraId="01C64E02" w14:textId="758EABDE" w:rsidR="00B419A4" w:rsidRPr="00B419A4" w:rsidRDefault="00B419A4"/>
          <w:p w14:paraId="53708656" w14:textId="543FEB0F" w:rsidR="00B419A4" w:rsidRPr="00B419A4" w:rsidRDefault="01242A35" w:rsidP="6E0D270E">
            <w:pPr>
              <w:rPr>
                <w:highlight w:val="yellow"/>
              </w:rPr>
            </w:pPr>
            <w:r w:rsidRPr="6E0D270E">
              <w:rPr>
                <w:highlight w:val="yellow"/>
              </w:rPr>
              <w:t xml:space="preserve">Agreed variation for Riverhead Square, Grimsby for financial year 25/26 until 31 March 2026.  (Will be reviewed in Q4).  </w:t>
            </w:r>
          </w:p>
          <w:p w14:paraId="3253A214" w14:textId="019758DD" w:rsidR="00B419A4" w:rsidRPr="00B419A4" w:rsidRDefault="00B419A4" w:rsidP="6E0D270E">
            <w:pPr>
              <w:rPr>
                <w:highlight w:val="yellow"/>
              </w:rPr>
            </w:pPr>
          </w:p>
          <w:p w14:paraId="34AE768E" w14:textId="68152D71" w:rsidR="00B419A4" w:rsidRPr="00B419A4" w:rsidRDefault="01242A35" w:rsidP="6E0D270E">
            <w:pPr>
              <w:rPr>
                <w:highlight w:val="yellow"/>
              </w:rPr>
            </w:pPr>
            <w:r w:rsidRPr="6E0D270E">
              <w:rPr>
                <w:highlight w:val="yellow"/>
              </w:rPr>
              <w:t xml:space="preserve">A reduction to </w:t>
            </w:r>
            <w:r w:rsidRPr="6E0D270E">
              <w:rPr>
                <w:b/>
                <w:bCs/>
                <w:highlight w:val="yellow"/>
              </w:rPr>
              <w:t>£0.</w:t>
            </w:r>
          </w:p>
        </w:tc>
      </w:tr>
      <w:tr w:rsidR="00B419A4" w14:paraId="1D49C8AF" w14:textId="77777777" w:rsidTr="6E0D270E">
        <w:tc>
          <w:tcPr>
            <w:tcW w:w="4219" w:type="dxa"/>
          </w:tcPr>
          <w:p w14:paraId="3793CE8A" w14:textId="77777777" w:rsidR="00840BE8" w:rsidRDefault="00840BE8">
            <w:r>
              <w:t>Commercial Events with an audience</w:t>
            </w:r>
            <w:r w:rsidRPr="00B419A4">
              <w:t xml:space="preserve"> up</w:t>
            </w:r>
            <w:r w:rsidR="00B419A4" w:rsidRPr="00B419A4">
              <w:t xml:space="preserve"> to 1000  </w:t>
            </w:r>
          </w:p>
          <w:p w14:paraId="3C674505" w14:textId="77777777" w:rsidR="00B419A4" w:rsidRPr="00B419A4" w:rsidRDefault="00B419A4"/>
        </w:tc>
        <w:tc>
          <w:tcPr>
            <w:tcW w:w="3908" w:type="dxa"/>
          </w:tcPr>
          <w:p w14:paraId="60CFB631" w14:textId="418F6556" w:rsidR="00840BE8" w:rsidRDefault="00840BE8">
            <w:r>
              <w:t>£</w:t>
            </w:r>
            <w:r w:rsidR="00453DC9">
              <w:t>4</w:t>
            </w:r>
            <w:r w:rsidR="001A3C22">
              <w:t>0</w:t>
            </w:r>
            <w:r>
              <w:t>0.00 per day  </w:t>
            </w:r>
          </w:p>
          <w:p w14:paraId="1B8D6CCA" w14:textId="77777777" w:rsidR="00840BE8" w:rsidRDefault="00840BE8"/>
          <w:p w14:paraId="1B9345F2" w14:textId="77777777" w:rsidR="00840BE8" w:rsidRDefault="00840BE8">
            <w:r>
              <w:t>Plus service charges </w:t>
            </w:r>
          </w:p>
          <w:p w14:paraId="231176B0" w14:textId="4074396E" w:rsidR="00B419A4" w:rsidRPr="00B419A4" w:rsidRDefault="00840BE8">
            <w:r>
              <w:t>(Fee includes Application Fee and one </w:t>
            </w:r>
            <w:r w:rsidR="000F1A90">
              <w:t>day either</w:t>
            </w:r>
            <w:r>
              <w:t> side of the event for build and  breakdown)</w:t>
            </w:r>
            <w:r w:rsidR="1B6D9BB8">
              <w:t>.</w:t>
            </w:r>
          </w:p>
          <w:p w14:paraId="40BFC922" w14:textId="14841C65" w:rsidR="00B419A4" w:rsidRPr="00B419A4" w:rsidRDefault="00B419A4"/>
          <w:p w14:paraId="0C0A128B" w14:textId="543FEB0F" w:rsidR="00B419A4" w:rsidRPr="00B419A4" w:rsidRDefault="1B6D9BB8" w:rsidP="6E0D270E">
            <w:pPr>
              <w:rPr>
                <w:highlight w:val="yellow"/>
              </w:rPr>
            </w:pPr>
            <w:r w:rsidRPr="6E0D270E">
              <w:rPr>
                <w:highlight w:val="yellow"/>
              </w:rPr>
              <w:t xml:space="preserve">Agreed variation for Riverhead Square, Grimsby </w:t>
            </w:r>
            <w:r w:rsidR="050FD425" w:rsidRPr="6E0D270E">
              <w:rPr>
                <w:highlight w:val="yellow"/>
              </w:rPr>
              <w:t xml:space="preserve">for financial year </w:t>
            </w:r>
            <w:r w:rsidR="050FD425" w:rsidRPr="6E0D270E">
              <w:rPr>
                <w:highlight w:val="yellow"/>
              </w:rPr>
              <w:lastRenderedPageBreak/>
              <w:t xml:space="preserve">25/26 </w:t>
            </w:r>
            <w:r w:rsidRPr="6E0D270E">
              <w:rPr>
                <w:highlight w:val="yellow"/>
              </w:rPr>
              <w:t>until 31 March 2026.  (Will be reviewed in Q4)</w:t>
            </w:r>
            <w:r w:rsidR="1F48E0D5" w:rsidRPr="6E0D270E">
              <w:rPr>
                <w:highlight w:val="yellow"/>
              </w:rPr>
              <w:t xml:space="preserve">.  </w:t>
            </w:r>
          </w:p>
          <w:p w14:paraId="1254739C" w14:textId="019758DD" w:rsidR="00B419A4" w:rsidRPr="00B419A4" w:rsidRDefault="00B419A4" w:rsidP="6E0D270E">
            <w:pPr>
              <w:rPr>
                <w:highlight w:val="yellow"/>
              </w:rPr>
            </w:pPr>
          </w:p>
          <w:p w14:paraId="7BEF101B" w14:textId="46494A37" w:rsidR="00B419A4" w:rsidRPr="00B419A4" w:rsidRDefault="1F48E0D5" w:rsidP="6E0D270E">
            <w:pPr>
              <w:rPr>
                <w:highlight w:val="yellow"/>
              </w:rPr>
            </w:pPr>
            <w:r w:rsidRPr="6E0D270E">
              <w:rPr>
                <w:highlight w:val="yellow"/>
              </w:rPr>
              <w:t xml:space="preserve">A reduction to </w:t>
            </w:r>
            <w:r w:rsidRPr="6E0D270E">
              <w:rPr>
                <w:b/>
                <w:bCs/>
                <w:highlight w:val="yellow"/>
              </w:rPr>
              <w:t xml:space="preserve">£50.00 </w:t>
            </w:r>
            <w:r w:rsidRPr="6E0D270E">
              <w:rPr>
                <w:highlight w:val="yellow"/>
              </w:rPr>
              <w:t>per day (where there is no grant available to fund the regular fee)</w:t>
            </w:r>
          </w:p>
        </w:tc>
      </w:tr>
      <w:tr w:rsidR="00B419A4" w14:paraId="681DF97C" w14:textId="77777777" w:rsidTr="6E0D270E">
        <w:tc>
          <w:tcPr>
            <w:tcW w:w="4219" w:type="dxa"/>
          </w:tcPr>
          <w:p w14:paraId="32A49234" w14:textId="181ED146" w:rsidR="00B419A4" w:rsidRPr="00B419A4" w:rsidRDefault="00840BE8">
            <w:r>
              <w:lastRenderedPageBreak/>
              <w:t>*Commercial </w:t>
            </w:r>
            <w:r w:rsidR="000F1A90">
              <w:t>Events with</w:t>
            </w:r>
            <w:r>
              <w:t xml:space="preserve"> an </w:t>
            </w:r>
            <w:r w:rsidRPr="00840BE8">
              <w:t>audience of 1000+ </w:t>
            </w:r>
          </w:p>
        </w:tc>
        <w:tc>
          <w:tcPr>
            <w:tcW w:w="3908" w:type="dxa"/>
          </w:tcPr>
          <w:p w14:paraId="6E89AA4E" w14:textId="352F793F" w:rsidR="00840BE8" w:rsidRDefault="00840BE8">
            <w:r>
              <w:t>£70</w:t>
            </w:r>
            <w:r w:rsidR="00453DC9">
              <w:t>0</w:t>
            </w:r>
            <w:r>
              <w:t> per day  </w:t>
            </w:r>
          </w:p>
          <w:p w14:paraId="3257753D" w14:textId="77777777" w:rsidR="00840BE8" w:rsidRDefault="00840BE8"/>
          <w:p w14:paraId="60396539" w14:textId="77777777" w:rsidR="00840BE8" w:rsidRDefault="00840BE8">
            <w:r>
              <w:t>Plus service charges </w:t>
            </w:r>
          </w:p>
          <w:p w14:paraId="14ED212A" w14:textId="03CAD87E" w:rsidR="00B419A4" w:rsidRPr="00B419A4" w:rsidRDefault="00840BE8">
            <w:r>
              <w:t>(Fee includes Application Fee and one </w:t>
            </w:r>
            <w:r w:rsidR="000F1A90">
              <w:t>day either</w:t>
            </w:r>
            <w:r>
              <w:t> side of the event for build and  breakdown) </w:t>
            </w:r>
          </w:p>
        </w:tc>
      </w:tr>
      <w:tr w:rsidR="00453DC9" w14:paraId="43F12DB3" w14:textId="77777777" w:rsidTr="6E0D270E">
        <w:tc>
          <w:tcPr>
            <w:tcW w:w="4219" w:type="dxa"/>
          </w:tcPr>
          <w:p w14:paraId="016314BF" w14:textId="630A65DD" w:rsidR="00453DC9" w:rsidRDefault="00453DC9" w:rsidP="00453DC9">
            <w:r>
              <w:t xml:space="preserve">Commercial events that are primarily run for the health and wellbeing benefit of residents of North East Lincolnshire </w:t>
            </w:r>
          </w:p>
        </w:tc>
        <w:tc>
          <w:tcPr>
            <w:tcW w:w="3908" w:type="dxa"/>
          </w:tcPr>
          <w:p w14:paraId="511F9703" w14:textId="783E7AF0" w:rsidR="00453DC9" w:rsidRDefault="00453DC9" w:rsidP="00453DC9">
            <w:r>
              <w:t>£50 application fee only</w:t>
            </w:r>
          </w:p>
        </w:tc>
      </w:tr>
      <w:tr w:rsidR="00B419A4" w14:paraId="5FBE3A1C" w14:textId="77777777" w:rsidTr="6E0D270E">
        <w:tc>
          <w:tcPr>
            <w:tcW w:w="4219" w:type="dxa"/>
          </w:tcPr>
          <w:p w14:paraId="60F8F0D9" w14:textId="69165089" w:rsidR="00B419A4" w:rsidRPr="00B419A4" w:rsidRDefault="00840BE8">
            <w:r w:rsidRPr="00840BE8">
              <w:t>National Charities </w:t>
            </w:r>
            <w:r w:rsidR="00453DC9">
              <w:t>(not delivering a community focussed project that supports the priorities and outcomes of North East Lincolnshire)</w:t>
            </w:r>
          </w:p>
        </w:tc>
        <w:tc>
          <w:tcPr>
            <w:tcW w:w="3908" w:type="dxa"/>
          </w:tcPr>
          <w:p w14:paraId="493C96C3" w14:textId="77777777" w:rsidR="00840BE8" w:rsidRDefault="00840BE8">
            <w:r>
              <w:t>£265 per day  </w:t>
            </w:r>
          </w:p>
          <w:p w14:paraId="3470A031" w14:textId="67980EAF" w:rsidR="00B419A4" w:rsidRPr="00B419A4" w:rsidRDefault="00840BE8">
            <w:r>
              <w:t>Plus </w:t>
            </w:r>
            <w:r w:rsidR="001A3C22">
              <w:t>possible deposits</w:t>
            </w:r>
          </w:p>
        </w:tc>
      </w:tr>
      <w:tr w:rsidR="00453DC9" w14:paraId="57518405" w14:textId="77777777" w:rsidTr="6E0D270E">
        <w:tc>
          <w:tcPr>
            <w:tcW w:w="4219" w:type="dxa"/>
          </w:tcPr>
          <w:p w14:paraId="357D1700" w14:textId="5A4E2429" w:rsidR="00453DC9" w:rsidRPr="00840BE8" w:rsidRDefault="00453DC9" w:rsidP="00453DC9">
            <w:r>
              <w:t xml:space="preserve">National Charities (delivering a community focussed project that support the priorities and outcomes of North East Lincolnshire </w:t>
            </w:r>
          </w:p>
        </w:tc>
        <w:tc>
          <w:tcPr>
            <w:tcW w:w="3908" w:type="dxa"/>
          </w:tcPr>
          <w:p w14:paraId="1AE827F4" w14:textId="4C296430" w:rsidR="00453DC9" w:rsidRDefault="00453DC9" w:rsidP="00453DC9">
            <w:r>
              <w:t>£50 application fee only</w:t>
            </w:r>
          </w:p>
        </w:tc>
      </w:tr>
      <w:tr w:rsidR="00B419A4" w14:paraId="533E9422" w14:textId="77777777" w:rsidTr="6E0D270E">
        <w:tc>
          <w:tcPr>
            <w:tcW w:w="4219" w:type="dxa"/>
          </w:tcPr>
          <w:p w14:paraId="1FC83ADC" w14:textId="77777777" w:rsidR="00B419A4" w:rsidRPr="00B419A4" w:rsidRDefault="00840BE8">
            <w:r w:rsidRPr="00840BE8">
              <w:t>Local Charities </w:t>
            </w:r>
          </w:p>
        </w:tc>
        <w:tc>
          <w:tcPr>
            <w:tcW w:w="3908" w:type="dxa"/>
          </w:tcPr>
          <w:p w14:paraId="5F86D8F8" w14:textId="5451A5B5" w:rsidR="00B419A4" w:rsidRPr="00B419A4" w:rsidRDefault="00453DC9">
            <w:r>
              <w:t>Free</w:t>
            </w:r>
            <w:r w:rsidR="00840BE8" w:rsidRPr="00840BE8">
              <w:t> </w:t>
            </w:r>
          </w:p>
        </w:tc>
      </w:tr>
      <w:tr w:rsidR="00B419A4" w14:paraId="4A7E90C3" w14:textId="77777777" w:rsidTr="6E0D270E">
        <w:tc>
          <w:tcPr>
            <w:tcW w:w="4219" w:type="dxa"/>
          </w:tcPr>
          <w:p w14:paraId="22C5C7BA" w14:textId="22076009" w:rsidR="00B419A4" w:rsidRPr="00B419A4" w:rsidRDefault="00840BE8">
            <w:r w:rsidRPr="00840BE8">
              <w:t>Community Events with </w:t>
            </w:r>
            <w:r w:rsidR="001A3C22" w:rsidRPr="00840BE8">
              <w:t>an audience</w:t>
            </w:r>
            <w:r w:rsidRPr="00840BE8">
              <w:t> of less than </w:t>
            </w:r>
            <w:r w:rsidR="001A3C22">
              <w:t>5</w:t>
            </w:r>
            <w:r>
              <w:t>00</w:t>
            </w:r>
            <w:r w:rsidRPr="00840BE8">
              <w:t>  </w:t>
            </w:r>
          </w:p>
        </w:tc>
        <w:tc>
          <w:tcPr>
            <w:tcW w:w="3908" w:type="dxa"/>
          </w:tcPr>
          <w:p w14:paraId="188BE937" w14:textId="77777777" w:rsidR="00B419A4" w:rsidRPr="00B419A4" w:rsidRDefault="00840BE8">
            <w:r>
              <w:t>Free</w:t>
            </w:r>
          </w:p>
        </w:tc>
      </w:tr>
      <w:tr w:rsidR="00B419A4" w14:paraId="33F8C48D" w14:textId="77777777" w:rsidTr="6E0D270E">
        <w:tc>
          <w:tcPr>
            <w:tcW w:w="4219" w:type="dxa"/>
          </w:tcPr>
          <w:p w14:paraId="74846200" w14:textId="5125F0FE" w:rsidR="00B419A4" w:rsidRPr="00B419A4" w:rsidRDefault="00840BE8">
            <w:r w:rsidRPr="00840BE8">
              <w:t>Community Events w</w:t>
            </w:r>
            <w:r>
              <w:t>ith </w:t>
            </w:r>
            <w:r w:rsidR="001A3C22">
              <w:t>an audience</w:t>
            </w:r>
            <w:r>
              <w:t> of more than </w:t>
            </w:r>
            <w:r w:rsidR="001A3C22">
              <w:t>5</w:t>
            </w:r>
            <w:r>
              <w:t>00</w:t>
            </w:r>
            <w:r w:rsidRPr="00840BE8">
              <w:t>  </w:t>
            </w:r>
          </w:p>
        </w:tc>
        <w:tc>
          <w:tcPr>
            <w:tcW w:w="3908" w:type="dxa"/>
          </w:tcPr>
          <w:p w14:paraId="15B0A00D" w14:textId="7EE38B5E" w:rsidR="00B419A4" w:rsidRPr="00B419A4" w:rsidRDefault="00453DC9">
            <w:r>
              <w:t>Free</w:t>
            </w:r>
            <w:r w:rsidR="00840BE8" w:rsidRPr="00840BE8">
              <w:t> </w:t>
            </w:r>
          </w:p>
        </w:tc>
      </w:tr>
      <w:tr w:rsidR="00840BE8" w14:paraId="2C5B0E23" w14:textId="77777777" w:rsidTr="6E0D270E">
        <w:tc>
          <w:tcPr>
            <w:tcW w:w="4219" w:type="dxa"/>
          </w:tcPr>
          <w:p w14:paraId="6999270B" w14:textId="77777777" w:rsidR="00840BE8" w:rsidRPr="00840BE8" w:rsidRDefault="00840BE8">
            <w:r w:rsidRPr="00840BE8">
              <w:t>Civic Events </w:t>
            </w:r>
          </w:p>
        </w:tc>
        <w:tc>
          <w:tcPr>
            <w:tcW w:w="3908" w:type="dxa"/>
          </w:tcPr>
          <w:p w14:paraId="337BB853" w14:textId="77777777" w:rsidR="00840BE8" w:rsidRPr="00B419A4" w:rsidRDefault="00840BE8">
            <w:r>
              <w:t>Free</w:t>
            </w:r>
          </w:p>
        </w:tc>
      </w:tr>
      <w:tr w:rsidR="00840BE8" w14:paraId="68DE4FD3" w14:textId="77777777" w:rsidTr="6E0D270E">
        <w:tc>
          <w:tcPr>
            <w:tcW w:w="4219" w:type="dxa"/>
          </w:tcPr>
          <w:p w14:paraId="3C3A2138" w14:textId="77777777" w:rsidR="00840BE8" w:rsidRPr="00840BE8" w:rsidRDefault="00840BE8">
            <w:r>
              <w:t xml:space="preserve">Damage </w:t>
            </w:r>
            <w:r w:rsidR="00F94328">
              <w:t xml:space="preserve">/ Reinstatement </w:t>
            </w:r>
            <w:r>
              <w:t>Deposit</w:t>
            </w:r>
          </w:p>
        </w:tc>
        <w:tc>
          <w:tcPr>
            <w:tcW w:w="3908" w:type="dxa"/>
          </w:tcPr>
          <w:p w14:paraId="1D192648" w14:textId="77777777" w:rsidR="00840BE8" w:rsidRPr="00B419A4" w:rsidRDefault="00F94328">
            <w:r>
              <w:t>£500+ depending on the nature of the event</w:t>
            </w:r>
          </w:p>
        </w:tc>
      </w:tr>
      <w:tr w:rsidR="00840BE8" w14:paraId="34D2D11F" w14:textId="77777777" w:rsidTr="6E0D270E">
        <w:tc>
          <w:tcPr>
            <w:tcW w:w="4219" w:type="dxa"/>
          </w:tcPr>
          <w:p w14:paraId="33A95048" w14:textId="77777777" w:rsidR="00840BE8" w:rsidRDefault="00840BE8">
            <w:r>
              <w:t>Waste Deposit</w:t>
            </w:r>
          </w:p>
        </w:tc>
        <w:tc>
          <w:tcPr>
            <w:tcW w:w="3908" w:type="dxa"/>
          </w:tcPr>
          <w:p w14:paraId="0179B2F3" w14:textId="77777777" w:rsidR="00840BE8" w:rsidRPr="00B419A4" w:rsidRDefault="00C05374">
            <w:r>
              <w:t xml:space="preserve">May be required depending on the nature of the event and the potential amount of waste that the event will generate. </w:t>
            </w:r>
          </w:p>
        </w:tc>
      </w:tr>
    </w:tbl>
    <w:p w14:paraId="458FC6FE" w14:textId="77777777" w:rsidR="00453DC9" w:rsidRDefault="00453DC9" w:rsidP="00B419A4">
      <w:pPr>
        <w:rPr>
          <w:b/>
        </w:rPr>
      </w:pPr>
      <w:r>
        <w:rPr>
          <w:b/>
        </w:rPr>
        <w:br w:type="textWrapping" w:clear="all"/>
      </w:r>
    </w:p>
    <w:p w14:paraId="16AD58A0" w14:textId="41A0815E" w:rsidR="00B419A4" w:rsidRDefault="00840BE8" w:rsidP="00B419A4">
      <w:pPr>
        <w:rPr>
          <w:b/>
        </w:rPr>
      </w:pPr>
      <w:r w:rsidRPr="00840BE8">
        <w:rPr>
          <w:b/>
        </w:rPr>
        <w:t>*The council reserves the right to negotiate the commercial event fee for large scale events </w:t>
      </w:r>
    </w:p>
    <w:p w14:paraId="132DA03F" w14:textId="77777777" w:rsidR="00840BE8" w:rsidRDefault="00840BE8" w:rsidP="00840BE8">
      <w:pPr>
        <w:jc w:val="both"/>
      </w:pPr>
      <w:r w:rsidRPr="00840BE8">
        <w:rPr>
          <w:b/>
        </w:rPr>
        <w:t>Hire Fee</w:t>
      </w:r>
      <w:r w:rsidRPr="00840BE8">
        <w:t xml:space="preserve">  </w:t>
      </w:r>
    </w:p>
    <w:p w14:paraId="58694FDD" w14:textId="26C8576F" w:rsidR="00840BE8" w:rsidRDefault="00840BE8" w:rsidP="00840BE8">
      <w:pPr>
        <w:jc w:val="both"/>
      </w:pPr>
      <w:r w:rsidRPr="00840BE8">
        <w:t>Upon receipt of your application an invoice will be sent for payment. Payment must</w:t>
      </w:r>
      <w:r>
        <w:t xml:space="preserve"> </w:t>
      </w:r>
      <w:r w:rsidRPr="00840BE8">
        <w:t xml:space="preserve">be made within 14 days.  </w:t>
      </w:r>
    </w:p>
    <w:p w14:paraId="6ECEFFA2" w14:textId="2D42FE90" w:rsidR="009A45CE" w:rsidRDefault="009A45CE" w:rsidP="00840BE8">
      <w:pPr>
        <w:jc w:val="both"/>
        <w:rPr>
          <w:b/>
          <w:bCs/>
        </w:rPr>
      </w:pPr>
      <w:r>
        <w:rPr>
          <w:b/>
          <w:bCs/>
        </w:rPr>
        <w:t>Standard Charge for Electricity</w:t>
      </w:r>
    </w:p>
    <w:p w14:paraId="7E2CAC0E" w14:textId="3B8BD689" w:rsidR="009A45CE" w:rsidRPr="009A45CE" w:rsidRDefault="009A45CE" w:rsidP="00840BE8">
      <w:pPr>
        <w:jc w:val="both"/>
      </w:pPr>
      <w:r>
        <w:lastRenderedPageBreak/>
        <w:t>If an event organiser wishes to use any electrical provision at any of the sites listed below there will be a standard daily charge of £10</w:t>
      </w:r>
      <w:r w:rsidR="0025161B">
        <w:t xml:space="preserve"> which will be included in the licence sent to the organiser giving permission to use the land.</w:t>
      </w:r>
    </w:p>
    <w:p w14:paraId="5B29B19B" w14:textId="77777777" w:rsidR="00840BE8" w:rsidRDefault="00840BE8" w:rsidP="00840BE8">
      <w:pPr>
        <w:jc w:val="both"/>
      </w:pPr>
      <w:r w:rsidRPr="00840BE8">
        <w:rPr>
          <w:b/>
        </w:rPr>
        <w:t>Works undertaken Fees</w:t>
      </w:r>
      <w:r>
        <w:t> </w:t>
      </w:r>
    </w:p>
    <w:p w14:paraId="21675A7E" w14:textId="360A7FF4" w:rsidR="001A3C22" w:rsidRPr="001A3C22" w:rsidRDefault="001A3C22" w:rsidP="00840BE8">
      <w:pPr>
        <w:jc w:val="both"/>
        <w:rPr>
          <w:bCs/>
        </w:rPr>
      </w:pPr>
      <w:r w:rsidRPr="001A3C22">
        <w:rPr>
          <w:bCs/>
        </w:rPr>
        <w:t xml:space="preserve">Although the Council wish to facilitate wherever possible events on Council land, major events or </w:t>
      </w:r>
      <w:r>
        <w:rPr>
          <w:bCs/>
        </w:rPr>
        <w:t>more complex / higher risk</w:t>
      </w:r>
      <w:r w:rsidRPr="001A3C22">
        <w:rPr>
          <w:bCs/>
        </w:rPr>
        <w:t xml:space="preserve"> events may require professional preparatory works or reinstatement works following an event. The Council may charge for their professional work, time and/or materials provided and will endeavour to provide a quotation for works in advance.</w:t>
      </w:r>
    </w:p>
    <w:p w14:paraId="3C8BE09B" w14:textId="41C8AEB5" w:rsidR="00840BE8" w:rsidRPr="00840BE8" w:rsidRDefault="00840BE8" w:rsidP="00840BE8">
      <w:pPr>
        <w:jc w:val="both"/>
      </w:pPr>
      <w:r w:rsidRPr="00207A33">
        <w:rPr>
          <w:b/>
        </w:rPr>
        <w:t>Licensing Fees</w:t>
      </w:r>
      <w:r w:rsidR="00207A33" w:rsidRPr="00840BE8">
        <w:t> Certain</w:t>
      </w:r>
      <w:r w:rsidRPr="00840BE8">
        <w:t> events may require a Te</w:t>
      </w:r>
      <w:r w:rsidR="00207A33">
        <w:t xml:space="preserve">mporary Event Notice (TEN’s) or </w:t>
      </w:r>
      <w:r w:rsidRPr="00840BE8">
        <w:t>even a premises</w:t>
      </w:r>
      <w:r w:rsidR="00207A33" w:rsidRPr="00840BE8">
        <w:t> licen</w:t>
      </w:r>
      <w:r w:rsidR="0093632B">
        <w:t>c</w:t>
      </w:r>
      <w:r w:rsidR="00207A33" w:rsidRPr="00840BE8">
        <w:t>e</w:t>
      </w:r>
      <w:r w:rsidRPr="00840BE8">
        <w:t>. Temporary Event Notices should be applied for at least 10 clear working</w:t>
      </w:r>
      <w:r w:rsidR="00207A33" w:rsidRPr="00840BE8">
        <w:t> days</w:t>
      </w:r>
      <w:r w:rsidRPr="00840BE8">
        <w:t> prior to the event. A full Premise</w:t>
      </w:r>
      <w:r w:rsidR="00207A33">
        <w:t>s Licence will take at least 28 days from the day </w:t>
      </w:r>
      <w:r w:rsidRPr="00840BE8">
        <w:t>after submission of the applicati</w:t>
      </w:r>
      <w:r w:rsidR="00207A33">
        <w:t xml:space="preserve">on, and can take up to 2 months </w:t>
      </w:r>
      <w:r w:rsidRPr="00840BE8">
        <w:t>to be </w:t>
      </w:r>
      <w:r w:rsidR="000F1A90" w:rsidRPr="00840BE8">
        <w:t>granted (</w:t>
      </w:r>
      <w:r w:rsidRPr="00840BE8">
        <w:t>should a Hearing of the Licensing Committee be necessary).  </w:t>
      </w:r>
    </w:p>
    <w:p w14:paraId="5D3477D1" w14:textId="1AB56A2A" w:rsidR="00840BE8" w:rsidRDefault="00840BE8" w:rsidP="00840BE8">
      <w:pPr>
        <w:jc w:val="both"/>
      </w:pPr>
      <w:r w:rsidRPr="00840BE8">
        <w:t>Full information about licen</w:t>
      </w:r>
      <w:r w:rsidR="0093632B">
        <w:t>c</w:t>
      </w:r>
      <w:r w:rsidRPr="00840BE8">
        <w:t>es and </w:t>
      </w:r>
      <w:r w:rsidR="00F94328">
        <w:t xml:space="preserve">how to apply can be found here </w:t>
      </w:r>
      <w:hyperlink r:id="rId6" w:history="1">
        <w:r w:rsidR="00F94328" w:rsidRPr="003E70F2">
          <w:rPr>
            <w:rStyle w:val="Hyperlink"/>
          </w:rPr>
          <w:t>https://www.nelincs.gov.uk/licensing/</w:t>
        </w:r>
      </w:hyperlink>
      <w:r w:rsidR="00F94328">
        <w:t xml:space="preserve"> </w:t>
      </w:r>
    </w:p>
    <w:p w14:paraId="40E58124" w14:textId="046741C6" w:rsidR="00207A33" w:rsidRDefault="00207A33" w:rsidP="00840BE8">
      <w:pPr>
        <w:jc w:val="both"/>
        <w:rPr>
          <w:b/>
        </w:rPr>
      </w:pPr>
      <w:r w:rsidRPr="00854FA1">
        <w:rPr>
          <w:b/>
        </w:rPr>
        <w:t xml:space="preserve">Sites Available to Hire </w:t>
      </w:r>
    </w:p>
    <w:p w14:paraId="3FFD0CA3" w14:textId="59AF775E" w:rsidR="00453DC9" w:rsidRDefault="00453DC9" w:rsidP="00840BE8">
      <w:pPr>
        <w:jc w:val="both"/>
        <w:rPr>
          <w:b/>
        </w:rPr>
      </w:pPr>
      <w:r>
        <w:rPr>
          <w:b/>
        </w:rPr>
        <w:t xml:space="preserve">Please note some of these sites are very small and may only be suitable for local community events such as litter picks, nature walks etc. </w:t>
      </w:r>
    </w:p>
    <w:p w14:paraId="3B832B5D" w14:textId="282977C1" w:rsidR="00A934F2" w:rsidRDefault="00A934F2" w:rsidP="00840BE8">
      <w:pPr>
        <w:jc w:val="both"/>
        <w:rPr>
          <w:b/>
        </w:rPr>
      </w:pPr>
      <w:r>
        <w:rPr>
          <w:b/>
        </w:rPr>
        <w:t xml:space="preserve">Please </w:t>
      </w:r>
      <w:r w:rsidR="00383609">
        <w:rPr>
          <w:b/>
        </w:rPr>
        <w:t xml:space="preserve">also </w:t>
      </w:r>
      <w:r>
        <w:rPr>
          <w:b/>
        </w:rPr>
        <w:t xml:space="preserve">note Meridian </w:t>
      </w:r>
      <w:r w:rsidR="00113D0B">
        <w:rPr>
          <w:b/>
        </w:rPr>
        <w:t>Showground</w:t>
      </w:r>
      <w:r>
        <w:rPr>
          <w:b/>
        </w:rPr>
        <w:t xml:space="preserve"> has </w:t>
      </w:r>
      <w:r w:rsidR="00571DBD">
        <w:rPr>
          <w:b/>
        </w:rPr>
        <w:t>its</w:t>
      </w:r>
      <w:r>
        <w:rPr>
          <w:b/>
        </w:rPr>
        <w:t xml:space="preserve"> own hire </w:t>
      </w:r>
      <w:r w:rsidR="00846DBC">
        <w:rPr>
          <w:b/>
        </w:rPr>
        <w:t xml:space="preserve">policy, procedures and charges and is therefore not included in the list of sites below. </w:t>
      </w:r>
      <w:r w:rsidR="00113D0B">
        <w:rPr>
          <w:b/>
        </w:rPr>
        <w:t xml:space="preserve">For enquiries to hire the Showground please </w:t>
      </w:r>
      <w:r w:rsidR="00413484">
        <w:rPr>
          <w:b/>
        </w:rPr>
        <w:t xml:space="preserve">contact </w:t>
      </w:r>
      <w:hyperlink r:id="rId7" w:history="1">
        <w:r w:rsidR="00413484" w:rsidRPr="00413484">
          <w:rPr>
            <w:rFonts w:eastAsia="Calibri"/>
            <w:color w:val="0563C1"/>
            <w:u w:val="single"/>
          </w:rPr>
          <w:t>meridianshowground@nelincs.gov.uk</w:t>
        </w:r>
      </w:hyperlink>
    </w:p>
    <w:p w14:paraId="4AB9E043" w14:textId="77777777" w:rsidR="00453DC9" w:rsidRPr="00854FA1" w:rsidRDefault="00453DC9" w:rsidP="00840BE8">
      <w:pPr>
        <w:jc w:val="both"/>
        <w:rPr>
          <w:b/>
        </w:rPr>
      </w:pPr>
    </w:p>
    <w:tbl>
      <w:tblPr>
        <w:tblStyle w:val="TableGrid"/>
        <w:tblW w:w="0" w:type="auto"/>
        <w:tblLayout w:type="fixed"/>
        <w:tblLook w:val="05A0" w:firstRow="1" w:lastRow="0" w:firstColumn="1" w:lastColumn="1" w:noHBand="0" w:noVBand="1"/>
      </w:tblPr>
      <w:tblGrid>
        <w:gridCol w:w="1809"/>
        <w:gridCol w:w="2977"/>
        <w:gridCol w:w="3119"/>
        <w:gridCol w:w="1337"/>
      </w:tblGrid>
      <w:tr w:rsidR="00207A33" w:rsidRPr="008674E6" w14:paraId="13080787" w14:textId="77777777" w:rsidTr="00473EFD">
        <w:tc>
          <w:tcPr>
            <w:tcW w:w="1809" w:type="dxa"/>
            <w:tcBorders>
              <w:bottom w:val="nil"/>
            </w:tcBorders>
          </w:tcPr>
          <w:p w14:paraId="3F98115A" w14:textId="77777777" w:rsidR="00207A33" w:rsidRPr="00473EFD" w:rsidRDefault="00207A33" w:rsidP="00840BE8">
            <w:pPr>
              <w:jc w:val="both"/>
              <w:rPr>
                <w:b/>
                <w:sz w:val="22"/>
              </w:rPr>
            </w:pPr>
            <w:r w:rsidRPr="00473EFD">
              <w:rPr>
                <w:b/>
                <w:sz w:val="22"/>
              </w:rPr>
              <w:t xml:space="preserve">Site </w:t>
            </w:r>
          </w:p>
        </w:tc>
        <w:tc>
          <w:tcPr>
            <w:tcW w:w="2977" w:type="dxa"/>
            <w:tcBorders>
              <w:bottom w:val="nil"/>
            </w:tcBorders>
          </w:tcPr>
          <w:p w14:paraId="47DE8A47" w14:textId="77777777" w:rsidR="00207A33" w:rsidRPr="00473EFD" w:rsidRDefault="00207A33" w:rsidP="00840BE8">
            <w:pPr>
              <w:jc w:val="both"/>
              <w:rPr>
                <w:b/>
                <w:sz w:val="22"/>
              </w:rPr>
            </w:pPr>
            <w:r w:rsidRPr="00473EFD">
              <w:rPr>
                <w:b/>
                <w:sz w:val="22"/>
              </w:rPr>
              <w:t>Type of Site</w:t>
            </w:r>
          </w:p>
        </w:tc>
        <w:tc>
          <w:tcPr>
            <w:tcW w:w="3119" w:type="dxa"/>
            <w:tcBorders>
              <w:bottom w:val="nil"/>
            </w:tcBorders>
          </w:tcPr>
          <w:p w14:paraId="3F6BA4CD" w14:textId="77777777" w:rsidR="00207A33" w:rsidRPr="00473EFD" w:rsidRDefault="00207A33" w:rsidP="00840BE8">
            <w:pPr>
              <w:jc w:val="both"/>
              <w:rPr>
                <w:b/>
                <w:sz w:val="22"/>
              </w:rPr>
            </w:pPr>
            <w:r w:rsidRPr="00473EFD">
              <w:rPr>
                <w:b/>
                <w:sz w:val="22"/>
              </w:rPr>
              <w:t>Suitable For</w:t>
            </w:r>
          </w:p>
        </w:tc>
        <w:tc>
          <w:tcPr>
            <w:tcW w:w="1337" w:type="dxa"/>
            <w:tcBorders>
              <w:bottom w:val="nil"/>
            </w:tcBorders>
          </w:tcPr>
          <w:p w14:paraId="1F9E329A" w14:textId="77777777" w:rsidR="00207A33" w:rsidRPr="00473EFD" w:rsidRDefault="00207A33" w:rsidP="00840BE8">
            <w:pPr>
              <w:jc w:val="both"/>
              <w:rPr>
                <w:b/>
                <w:sz w:val="22"/>
              </w:rPr>
            </w:pPr>
            <w:r w:rsidRPr="00473EFD">
              <w:rPr>
                <w:b/>
                <w:sz w:val="22"/>
              </w:rPr>
              <w:t xml:space="preserve">Maximum Capacity </w:t>
            </w:r>
          </w:p>
        </w:tc>
      </w:tr>
      <w:tr w:rsidR="00F16F33" w14:paraId="4243BF43" w14:textId="77777777" w:rsidTr="00473EFD">
        <w:tc>
          <w:tcPr>
            <w:tcW w:w="1809" w:type="dxa"/>
            <w:tcBorders>
              <w:top w:val="nil"/>
            </w:tcBorders>
          </w:tcPr>
          <w:p w14:paraId="361587C2" w14:textId="77777777" w:rsidR="00F16F33" w:rsidRDefault="00F16F33" w:rsidP="00840BE8">
            <w:pPr>
              <w:jc w:val="both"/>
            </w:pPr>
          </w:p>
        </w:tc>
        <w:tc>
          <w:tcPr>
            <w:tcW w:w="2977" w:type="dxa"/>
            <w:tcBorders>
              <w:top w:val="nil"/>
            </w:tcBorders>
          </w:tcPr>
          <w:p w14:paraId="7305DC6A" w14:textId="77777777" w:rsidR="00F16F33" w:rsidRDefault="00F16F33" w:rsidP="00840BE8">
            <w:pPr>
              <w:jc w:val="both"/>
            </w:pPr>
          </w:p>
        </w:tc>
        <w:tc>
          <w:tcPr>
            <w:tcW w:w="3119" w:type="dxa"/>
            <w:tcBorders>
              <w:top w:val="nil"/>
            </w:tcBorders>
          </w:tcPr>
          <w:p w14:paraId="42E5BE87" w14:textId="77777777" w:rsidR="00F16F33" w:rsidRDefault="00F16F33" w:rsidP="00840BE8">
            <w:pPr>
              <w:jc w:val="both"/>
            </w:pPr>
          </w:p>
        </w:tc>
        <w:tc>
          <w:tcPr>
            <w:tcW w:w="1337" w:type="dxa"/>
            <w:tcBorders>
              <w:top w:val="nil"/>
            </w:tcBorders>
          </w:tcPr>
          <w:p w14:paraId="02CB09CD" w14:textId="77777777" w:rsidR="00F16F33" w:rsidRDefault="00F16F33" w:rsidP="00840BE8">
            <w:pPr>
              <w:jc w:val="both"/>
            </w:pPr>
          </w:p>
        </w:tc>
      </w:tr>
      <w:tr w:rsidR="00473EFD" w14:paraId="7DD163C1" w14:textId="77777777" w:rsidTr="00473EFD">
        <w:tc>
          <w:tcPr>
            <w:tcW w:w="1809" w:type="dxa"/>
            <w:tcBorders>
              <w:top w:val="nil"/>
            </w:tcBorders>
          </w:tcPr>
          <w:p w14:paraId="3C0D3340" w14:textId="77777777" w:rsidR="00473EFD" w:rsidRDefault="00473EFD" w:rsidP="00840BE8">
            <w:pPr>
              <w:jc w:val="both"/>
            </w:pPr>
            <w:r>
              <w:t>Barrett’s Recreation Ground</w:t>
            </w:r>
          </w:p>
        </w:tc>
        <w:tc>
          <w:tcPr>
            <w:tcW w:w="2977" w:type="dxa"/>
            <w:tcBorders>
              <w:top w:val="nil"/>
            </w:tcBorders>
          </w:tcPr>
          <w:p w14:paraId="6173FAC9" w14:textId="77777777" w:rsidR="00473EFD" w:rsidRDefault="00473EFD" w:rsidP="00854FA1">
            <w:pPr>
              <w:jc w:val="both"/>
            </w:pPr>
            <w:r w:rsidRPr="00473EFD">
              <w:t>Large green space with </w:t>
            </w:r>
            <w:r>
              <w:t xml:space="preserve">  </w:t>
            </w:r>
            <w:r w:rsidRPr="00473EFD">
              <w:t>cricket pitch, access to </w:t>
            </w:r>
            <w:r>
              <w:t xml:space="preserve">    e</w:t>
            </w:r>
            <w:r w:rsidRPr="00473EFD">
              <w:t>lectric, water &amp; WC. </w:t>
            </w:r>
            <w:r>
              <w:t xml:space="preserve">      </w:t>
            </w:r>
          </w:p>
        </w:tc>
        <w:tc>
          <w:tcPr>
            <w:tcW w:w="3119" w:type="dxa"/>
            <w:tcBorders>
              <w:top w:val="nil"/>
            </w:tcBorders>
          </w:tcPr>
          <w:p w14:paraId="3968D75F" w14:textId="77777777" w:rsidR="00D90113" w:rsidRDefault="00473EFD" w:rsidP="00840BE8">
            <w:pPr>
              <w:jc w:val="both"/>
            </w:pPr>
            <w:r>
              <w:t>Community and Charity Events</w:t>
            </w:r>
          </w:p>
          <w:p w14:paraId="061B3600" w14:textId="77777777" w:rsidR="00473EFD" w:rsidRPr="00D90113" w:rsidRDefault="00D90113" w:rsidP="00D90113">
            <w:r w:rsidRPr="00854FA1">
              <w:t>Onsite parking for 30 max</w:t>
            </w:r>
            <w:r>
              <w:t xml:space="preserve"> </w:t>
            </w:r>
          </w:p>
        </w:tc>
        <w:tc>
          <w:tcPr>
            <w:tcW w:w="1337" w:type="dxa"/>
            <w:tcBorders>
              <w:top w:val="nil"/>
            </w:tcBorders>
          </w:tcPr>
          <w:p w14:paraId="5CF35359" w14:textId="77777777" w:rsidR="00473EFD" w:rsidRDefault="00473EFD" w:rsidP="00840BE8">
            <w:pPr>
              <w:jc w:val="both"/>
            </w:pPr>
            <w:r>
              <w:t>2000</w:t>
            </w:r>
          </w:p>
        </w:tc>
      </w:tr>
      <w:tr w:rsidR="00F16F33" w14:paraId="1560E803" w14:textId="77777777" w:rsidTr="00473EFD">
        <w:tc>
          <w:tcPr>
            <w:tcW w:w="1809" w:type="dxa"/>
          </w:tcPr>
          <w:p w14:paraId="64ECEEED" w14:textId="77777777" w:rsidR="00F16F33" w:rsidRDefault="00F16F33" w:rsidP="00840BE8">
            <w:pPr>
              <w:jc w:val="both"/>
            </w:pPr>
            <w:r>
              <w:t>Bradley and Dixon Woods</w:t>
            </w:r>
          </w:p>
        </w:tc>
        <w:tc>
          <w:tcPr>
            <w:tcW w:w="2977" w:type="dxa"/>
          </w:tcPr>
          <w:p w14:paraId="7096F833" w14:textId="01C221F4" w:rsidR="00F16F33" w:rsidRDefault="00473EFD" w:rsidP="00840BE8">
            <w:pPr>
              <w:jc w:val="both"/>
            </w:pPr>
            <w:r w:rsidRPr="00473EFD">
              <w:t>Large green open spac</w:t>
            </w:r>
            <w:r w:rsidR="00854FA1">
              <w:t>e. No access to electricity </w:t>
            </w:r>
            <w:r w:rsidR="001A3C22">
              <w:t>or</w:t>
            </w:r>
            <w:r w:rsidR="001A3C22" w:rsidRPr="00473EFD">
              <w:t xml:space="preserve"> water</w:t>
            </w:r>
            <w:r w:rsidRPr="00473EFD">
              <w:t> </w:t>
            </w:r>
          </w:p>
        </w:tc>
        <w:tc>
          <w:tcPr>
            <w:tcW w:w="3119" w:type="dxa"/>
          </w:tcPr>
          <w:p w14:paraId="6ABCB143" w14:textId="77777777" w:rsidR="00854FA1" w:rsidRDefault="00473EFD" w:rsidP="00840BE8">
            <w:pPr>
              <w:jc w:val="both"/>
            </w:pPr>
            <w:r>
              <w:t>Community and Charity Events</w:t>
            </w:r>
            <w:r w:rsidR="00D90113">
              <w:t xml:space="preserve"> </w:t>
            </w:r>
          </w:p>
          <w:p w14:paraId="63E9578A" w14:textId="77777777" w:rsidR="00F16F33" w:rsidRDefault="00854FA1" w:rsidP="00840BE8">
            <w:pPr>
              <w:jc w:val="both"/>
            </w:pPr>
            <w:r>
              <w:t>O</w:t>
            </w:r>
            <w:r w:rsidR="00D90113">
              <w:t xml:space="preserve">nsite parking for </w:t>
            </w:r>
            <w:r w:rsidR="00D90113" w:rsidRPr="00854FA1">
              <w:t>12 cars max</w:t>
            </w:r>
          </w:p>
        </w:tc>
        <w:tc>
          <w:tcPr>
            <w:tcW w:w="1337" w:type="dxa"/>
          </w:tcPr>
          <w:p w14:paraId="09D0412C" w14:textId="77777777" w:rsidR="00F16F33" w:rsidRDefault="00473EFD" w:rsidP="00840BE8">
            <w:pPr>
              <w:jc w:val="both"/>
            </w:pPr>
            <w:r>
              <w:t>500</w:t>
            </w:r>
          </w:p>
        </w:tc>
      </w:tr>
      <w:tr w:rsidR="00F16F33" w14:paraId="61419B8C" w14:textId="77777777" w:rsidTr="00473EFD">
        <w:tc>
          <w:tcPr>
            <w:tcW w:w="1809" w:type="dxa"/>
          </w:tcPr>
          <w:p w14:paraId="41B18951" w14:textId="77777777" w:rsidR="00F16F33" w:rsidRDefault="00F16F33" w:rsidP="00840BE8">
            <w:pPr>
              <w:jc w:val="both"/>
            </w:pPr>
            <w:r>
              <w:t>Butt Lane Park</w:t>
            </w:r>
          </w:p>
          <w:p w14:paraId="52EDB42D" w14:textId="77777777" w:rsidR="00473EFD" w:rsidRDefault="00473EFD" w:rsidP="00840BE8">
            <w:pPr>
              <w:jc w:val="both"/>
            </w:pPr>
          </w:p>
        </w:tc>
        <w:tc>
          <w:tcPr>
            <w:tcW w:w="2977" w:type="dxa"/>
          </w:tcPr>
          <w:p w14:paraId="042614B1" w14:textId="77777777" w:rsidR="00F16F33" w:rsidRDefault="00854FA1" w:rsidP="00840BE8">
            <w:pPr>
              <w:jc w:val="both"/>
            </w:pPr>
            <w:r>
              <w:t xml:space="preserve">Small park suitable for small community or charity events only. </w:t>
            </w:r>
          </w:p>
        </w:tc>
        <w:tc>
          <w:tcPr>
            <w:tcW w:w="3119" w:type="dxa"/>
          </w:tcPr>
          <w:p w14:paraId="43F484D2" w14:textId="77777777" w:rsidR="00854FA1" w:rsidRDefault="00473EFD" w:rsidP="00840BE8">
            <w:pPr>
              <w:jc w:val="both"/>
            </w:pPr>
            <w:r>
              <w:t>Community and Charity Events</w:t>
            </w:r>
            <w:r w:rsidR="00D90113">
              <w:t xml:space="preserve"> </w:t>
            </w:r>
          </w:p>
          <w:p w14:paraId="169840D0" w14:textId="77777777" w:rsidR="00F16F33" w:rsidRDefault="00854FA1" w:rsidP="00840BE8">
            <w:pPr>
              <w:jc w:val="both"/>
            </w:pPr>
            <w:r w:rsidRPr="00854FA1">
              <w:t>O</w:t>
            </w:r>
            <w:r w:rsidR="00D90113" w:rsidRPr="00854FA1">
              <w:t>nsite parking for 15 cars max</w:t>
            </w:r>
          </w:p>
        </w:tc>
        <w:tc>
          <w:tcPr>
            <w:tcW w:w="1337" w:type="dxa"/>
          </w:tcPr>
          <w:p w14:paraId="69FB1AD7" w14:textId="77777777" w:rsidR="00F16F33" w:rsidRDefault="00473EFD" w:rsidP="00840BE8">
            <w:pPr>
              <w:jc w:val="both"/>
            </w:pPr>
            <w:r>
              <w:t>200</w:t>
            </w:r>
          </w:p>
        </w:tc>
      </w:tr>
      <w:tr w:rsidR="00F16F33" w14:paraId="269DC53D" w14:textId="77777777" w:rsidTr="00473EFD">
        <w:tc>
          <w:tcPr>
            <w:tcW w:w="1809" w:type="dxa"/>
          </w:tcPr>
          <w:p w14:paraId="2CF923DA" w14:textId="77777777" w:rsidR="00F16F33" w:rsidRDefault="00F16F33" w:rsidP="00840BE8">
            <w:pPr>
              <w:jc w:val="both"/>
            </w:pPr>
            <w:r>
              <w:t>Capes Recreation Ground</w:t>
            </w:r>
          </w:p>
        </w:tc>
        <w:tc>
          <w:tcPr>
            <w:tcW w:w="2977" w:type="dxa"/>
          </w:tcPr>
          <w:p w14:paraId="6CE11B70" w14:textId="77777777" w:rsidR="00473EFD" w:rsidRDefault="00854FA1" w:rsidP="00840BE8">
            <w:pPr>
              <w:jc w:val="both"/>
            </w:pPr>
            <w:r w:rsidRPr="00854FA1">
              <w:t>Small park suitable for small community or charity events only.</w:t>
            </w:r>
          </w:p>
          <w:p w14:paraId="12E68F34" w14:textId="77777777" w:rsidR="00581053" w:rsidRDefault="00581053" w:rsidP="00840BE8">
            <w:pPr>
              <w:jc w:val="both"/>
            </w:pPr>
          </w:p>
        </w:tc>
        <w:tc>
          <w:tcPr>
            <w:tcW w:w="3119" w:type="dxa"/>
          </w:tcPr>
          <w:p w14:paraId="32106694" w14:textId="77777777" w:rsidR="00854FA1" w:rsidRDefault="00473EFD" w:rsidP="00840BE8">
            <w:pPr>
              <w:jc w:val="both"/>
            </w:pPr>
            <w:r>
              <w:t>Community and Charity Events</w:t>
            </w:r>
            <w:r w:rsidR="00D90113">
              <w:t xml:space="preserve"> </w:t>
            </w:r>
          </w:p>
          <w:p w14:paraId="3A3C0772" w14:textId="77777777" w:rsidR="00F16F33" w:rsidRDefault="00854FA1" w:rsidP="00840BE8">
            <w:pPr>
              <w:jc w:val="both"/>
            </w:pPr>
            <w:r>
              <w:t>N</w:t>
            </w:r>
            <w:r w:rsidR="00D90113" w:rsidRPr="00854FA1">
              <w:t>o onsite parking</w:t>
            </w:r>
          </w:p>
        </w:tc>
        <w:tc>
          <w:tcPr>
            <w:tcW w:w="1337" w:type="dxa"/>
          </w:tcPr>
          <w:p w14:paraId="2BF6656D" w14:textId="77777777" w:rsidR="00F16F33" w:rsidRDefault="00473EFD" w:rsidP="00840BE8">
            <w:pPr>
              <w:jc w:val="both"/>
            </w:pPr>
            <w:r>
              <w:t>200</w:t>
            </w:r>
          </w:p>
        </w:tc>
      </w:tr>
      <w:tr w:rsidR="00F16F33" w14:paraId="6178FD99" w14:textId="77777777" w:rsidTr="00473EFD">
        <w:tc>
          <w:tcPr>
            <w:tcW w:w="1809" w:type="dxa"/>
          </w:tcPr>
          <w:p w14:paraId="0DA4894F" w14:textId="77777777" w:rsidR="00F16F33" w:rsidRDefault="00F16F33" w:rsidP="00840BE8">
            <w:pPr>
              <w:jc w:val="both"/>
            </w:pPr>
            <w:r>
              <w:lastRenderedPageBreak/>
              <w:t>Cleethorpes Boating Lake</w:t>
            </w:r>
          </w:p>
        </w:tc>
        <w:tc>
          <w:tcPr>
            <w:tcW w:w="2977" w:type="dxa"/>
          </w:tcPr>
          <w:p w14:paraId="7C344E7F" w14:textId="77777777" w:rsidR="00F16F33" w:rsidRDefault="00581053" w:rsidP="00840BE8">
            <w:pPr>
              <w:jc w:val="both"/>
            </w:pPr>
            <w:r>
              <w:t xml:space="preserve">Large open space including the boating lake paddock which is suitable for events requiring a stage. Access to electricity at various points in the boating lake area. </w:t>
            </w:r>
          </w:p>
        </w:tc>
        <w:tc>
          <w:tcPr>
            <w:tcW w:w="3119" w:type="dxa"/>
          </w:tcPr>
          <w:p w14:paraId="7DB4642E" w14:textId="77777777" w:rsidR="00F16F33" w:rsidRDefault="00854FA1" w:rsidP="00854FA1">
            <w:pPr>
              <w:jc w:val="both"/>
            </w:pPr>
            <w:r>
              <w:t xml:space="preserve">Commercial events, community events and charity events e.g. music </w:t>
            </w:r>
            <w:r w:rsidR="00473EFD" w:rsidRPr="00207A33">
              <w:t>recitals/</w:t>
            </w:r>
            <w:r>
              <w:t>f</w:t>
            </w:r>
            <w:r w:rsidR="00473EFD" w:rsidRPr="00207A33">
              <w:t>estiva</w:t>
            </w:r>
            <w:r>
              <w:t xml:space="preserve">ls, theatre performances, food </w:t>
            </w:r>
            <w:r w:rsidR="00473EFD" w:rsidRPr="00207A33">
              <w:t>festivals </w:t>
            </w:r>
          </w:p>
        </w:tc>
        <w:tc>
          <w:tcPr>
            <w:tcW w:w="1337" w:type="dxa"/>
          </w:tcPr>
          <w:p w14:paraId="0C743745" w14:textId="77777777" w:rsidR="00F16F33" w:rsidRDefault="00473EFD" w:rsidP="00840BE8">
            <w:pPr>
              <w:jc w:val="both"/>
            </w:pPr>
            <w:r>
              <w:t>5000</w:t>
            </w:r>
          </w:p>
        </w:tc>
      </w:tr>
      <w:tr w:rsidR="00F16F33" w14:paraId="7DE0E07F" w14:textId="77777777" w:rsidTr="00473EFD">
        <w:tc>
          <w:tcPr>
            <w:tcW w:w="1809" w:type="dxa"/>
          </w:tcPr>
          <w:p w14:paraId="79A5C4E0" w14:textId="77777777" w:rsidR="00F16F33" w:rsidRDefault="00F16F33" w:rsidP="00840BE8">
            <w:pPr>
              <w:jc w:val="both"/>
            </w:pPr>
            <w:r>
              <w:t>Cleethorpes Country Park</w:t>
            </w:r>
          </w:p>
        </w:tc>
        <w:tc>
          <w:tcPr>
            <w:tcW w:w="2977" w:type="dxa"/>
          </w:tcPr>
          <w:p w14:paraId="677EAD99" w14:textId="77777777" w:rsidR="00F16F33" w:rsidRDefault="00581053" w:rsidP="00840BE8">
            <w:pPr>
              <w:jc w:val="both"/>
            </w:pPr>
            <w:r>
              <w:t xml:space="preserve">Large open space not suitable for events that involve music or loud noises. </w:t>
            </w:r>
          </w:p>
        </w:tc>
        <w:tc>
          <w:tcPr>
            <w:tcW w:w="3119" w:type="dxa"/>
          </w:tcPr>
          <w:p w14:paraId="0ACD7219" w14:textId="77777777" w:rsidR="001A3C22" w:rsidRDefault="001A3C22" w:rsidP="00854FA1">
            <w:pPr>
              <w:jc w:val="both"/>
            </w:pPr>
            <w:r w:rsidRPr="001A3C22">
              <w:t xml:space="preserve">Community events and charity events e.g. music recitals/ festivals, theatre performances, food     festivals       </w:t>
            </w:r>
          </w:p>
          <w:p w14:paraId="01D6B9E7" w14:textId="1987D39A" w:rsidR="00F16F33" w:rsidRDefault="001A3C22" w:rsidP="00854FA1">
            <w:pPr>
              <w:jc w:val="both"/>
            </w:pPr>
            <w:r w:rsidRPr="001A3C22">
              <w:t>Parking for 30 cars</w:t>
            </w:r>
          </w:p>
        </w:tc>
        <w:tc>
          <w:tcPr>
            <w:tcW w:w="1337" w:type="dxa"/>
          </w:tcPr>
          <w:p w14:paraId="25A674F0" w14:textId="77777777" w:rsidR="00F16F33" w:rsidRDefault="00473EFD" w:rsidP="00840BE8">
            <w:pPr>
              <w:jc w:val="both"/>
            </w:pPr>
            <w:r>
              <w:t>2000</w:t>
            </w:r>
          </w:p>
        </w:tc>
      </w:tr>
      <w:tr w:rsidR="00F16F33" w14:paraId="650CEA9A" w14:textId="77777777" w:rsidTr="00473EFD">
        <w:tc>
          <w:tcPr>
            <w:tcW w:w="1809" w:type="dxa"/>
          </w:tcPr>
          <w:p w14:paraId="371159A7" w14:textId="77777777" w:rsidR="00F16F33" w:rsidRDefault="00F16F33" w:rsidP="00840BE8">
            <w:pPr>
              <w:jc w:val="both"/>
            </w:pPr>
            <w:r>
              <w:t>Cleethorpes Promenades</w:t>
            </w:r>
          </w:p>
        </w:tc>
        <w:tc>
          <w:tcPr>
            <w:tcW w:w="2977" w:type="dxa"/>
          </w:tcPr>
          <w:p w14:paraId="2FA93CB4" w14:textId="77777777" w:rsidR="00F16F33" w:rsidRDefault="00581053" w:rsidP="00840BE8">
            <w:pPr>
              <w:jc w:val="both"/>
            </w:pPr>
            <w:r>
              <w:t xml:space="preserve">Highway that has vehicular access along the majority of the seafront. Covenants and concessions exist in the area and any event would need to liaise with existing businesses to ensure that the event does not negatively impact on their day to day operation. </w:t>
            </w:r>
          </w:p>
        </w:tc>
        <w:tc>
          <w:tcPr>
            <w:tcW w:w="3119" w:type="dxa"/>
          </w:tcPr>
          <w:p w14:paraId="0A8A817D" w14:textId="097D6EA7" w:rsidR="00F16F33" w:rsidRDefault="001A3C22" w:rsidP="00840BE8">
            <w:pPr>
              <w:jc w:val="both"/>
            </w:pPr>
            <w:r>
              <w:t xml:space="preserve">Commercial events, community events and charity events e.g. music </w:t>
            </w:r>
            <w:r w:rsidRPr="00207A33">
              <w:t>recitals/</w:t>
            </w:r>
            <w:r>
              <w:t>f</w:t>
            </w:r>
            <w:r w:rsidRPr="00207A33">
              <w:t>estiva</w:t>
            </w:r>
            <w:r>
              <w:t xml:space="preserve">ls, theatre performances, food </w:t>
            </w:r>
            <w:r w:rsidRPr="00207A33">
              <w:t>festivals </w:t>
            </w:r>
          </w:p>
        </w:tc>
        <w:tc>
          <w:tcPr>
            <w:tcW w:w="1337" w:type="dxa"/>
          </w:tcPr>
          <w:p w14:paraId="7E963F72" w14:textId="77777777" w:rsidR="00F16F33" w:rsidRDefault="00B94104" w:rsidP="00840BE8">
            <w:pPr>
              <w:jc w:val="both"/>
            </w:pPr>
            <w:r>
              <w:t>15000</w:t>
            </w:r>
          </w:p>
        </w:tc>
      </w:tr>
      <w:tr w:rsidR="00F16F33" w14:paraId="3E0552CB" w14:textId="77777777" w:rsidTr="00473EFD">
        <w:tc>
          <w:tcPr>
            <w:tcW w:w="1809" w:type="dxa"/>
          </w:tcPr>
          <w:p w14:paraId="3B910F41" w14:textId="77777777" w:rsidR="00F16F33" w:rsidRDefault="00F16F33" w:rsidP="00840BE8">
            <w:pPr>
              <w:jc w:val="both"/>
            </w:pPr>
            <w:r>
              <w:t>Duke of York Gardens</w:t>
            </w:r>
          </w:p>
        </w:tc>
        <w:tc>
          <w:tcPr>
            <w:tcW w:w="2977" w:type="dxa"/>
          </w:tcPr>
          <w:p w14:paraId="47030D60" w14:textId="77777777" w:rsidR="00F16F33" w:rsidRDefault="00581053" w:rsidP="00840BE8">
            <w:pPr>
              <w:jc w:val="both"/>
            </w:pPr>
            <w:r>
              <w:t>Medium sized open space and park close to Grimsby Town Centre.</w:t>
            </w:r>
          </w:p>
        </w:tc>
        <w:tc>
          <w:tcPr>
            <w:tcW w:w="3119" w:type="dxa"/>
          </w:tcPr>
          <w:p w14:paraId="5B24F0C4" w14:textId="77777777" w:rsidR="00854FA1" w:rsidRDefault="00473EFD" w:rsidP="00840BE8">
            <w:pPr>
              <w:jc w:val="both"/>
            </w:pPr>
            <w:r>
              <w:t>Community and Charity Events</w:t>
            </w:r>
            <w:r w:rsidR="00D90113">
              <w:t xml:space="preserve"> </w:t>
            </w:r>
          </w:p>
          <w:p w14:paraId="333587B0" w14:textId="77777777" w:rsidR="00F16F33" w:rsidRDefault="00854FA1" w:rsidP="00840BE8">
            <w:pPr>
              <w:jc w:val="both"/>
            </w:pPr>
            <w:r w:rsidRPr="00854FA1">
              <w:t>O</w:t>
            </w:r>
            <w:r w:rsidR="00D90113" w:rsidRPr="00854FA1">
              <w:t>nsite parking for 15 cars max</w:t>
            </w:r>
          </w:p>
        </w:tc>
        <w:tc>
          <w:tcPr>
            <w:tcW w:w="1337" w:type="dxa"/>
          </w:tcPr>
          <w:p w14:paraId="27A347C7" w14:textId="77777777" w:rsidR="00F16F33" w:rsidRDefault="00B94104" w:rsidP="00840BE8">
            <w:pPr>
              <w:jc w:val="both"/>
            </w:pPr>
            <w:r>
              <w:t>500</w:t>
            </w:r>
          </w:p>
        </w:tc>
      </w:tr>
      <w:tr w:rsidR="00F16F33" w14:paraId="79813FA7" w14:textId="77777777" w:rsidTr="00473EFD">
        <w:tc>
          <w:tcPr>
            <w:tcW w:w="1809" w:type="dxa"/>
          </w:tcPr>
          <w:p w14:paraId="6D4603BE" w14:textId="77777777" w:rsidR="00F16F33" w:rsidRDefault="00F16F33" w:rsidP="00840BE8">
            <w:pPr>
              <w:jc w:val="both"/>
            </w:pPr>
            <w:r>
              <w:t xml:space="preserve">Fords </w:t>
            </w:r>
            <w:r w:rsidR="00473EFD">
              <w:t>Avenue Open Space</w:t>
            </w:r>
          </w:p>
        </w:tc>
        <w:tc>
          <w:tcPr>
            <w:tcW w:w="2977" w:type="dxa"/>
          </w:tcPr>
          <w:p w14:paraId="320A9399" w14:textId="77777777" w:rsidR="00F16F33" w:rsidRDefault="00581053" w:rsidP="00840BE8">
            <w:pPr>
              <w:jc w:val="both"/>
            </w:pPr>
            <w:r>
              <w:t xml:space="preserve">Small green area suitable only for small scale community or charity events. </w:t>
            </w:r>
          </w:p>
        </w:tc>
        <w:tc>
          <w:tcPr>
            <w:tcW w:w="3119" w:type="dxa"/>
          </w:tcPr>
          <w:p w14:paraId="5ACD2CEC" w14:textId="77777777" w:rsidR="00854FA1" w:rsidRDefault="00473EFD" w:rsidP="00840BE8">
            <w:pPr>
              <w:jc w:val="both"/>
            </w:pPr>
            <w:r>
              <w:t>Community and Charity Events</w:t>
            </w:r>
            <w:r w:rsidR="00D90113">
              <w:t xml:space="preserve"> </w:t>
            </w:r>
          </w:p>
          <w:p w14:paraId="0C41397F" w14:textId="77777777" w:rsidR="00F16F33" w:rsidRDefault="00854FA1" w:rsidP="00840BE8">
            <w:pPr>
              <w:jc w:val="both"/>
            </w:pPr>
            <w:r>
              <w:t>N</w:t>
            </w:r>
            <w:r w:rsidR="00D90113" w:rsidRPr="00854FA1">
              <w:t>o onsite parking</w:t>
            </w:r>
          </w:p>
        </w:tc>
        <w:tc>
          <w:tcPr>
            <w:tcW w:w="1337" w:type="dxa"/>
          </w:tcPr>
          <w:p w14:paraId="3D4775DC" w14:textId="77777777" w:rsidR="00F16F33" w:rsidRDefault="00B94104" w:rsidP="00840BE8">
            <w:pPr>
              <w:jc w:val="both"/>
            </w:pPr>
            <w:r>
              <w:t>200</w:t>
            </w:r>
          </w:p>
        </w:tc>
      </w:tr>
      <w:tr w:rsidR="00473EFD" w14:paraId="5E89B75D" w14:textId="77777777" w:rsidTr="00473EFD">
        <w:tc>
          <w:tcPr>
            <w:tcW w:w="1809" w:type="dxa"/>
          </w:tcPr>
          <w:p w14:paraId="6E73D57D" w14:textId="77777777" w:rsidR="00473EFD" w:rsidRDefault="00473EFD" w:rsidP="00840BE8">
            <w:pPr>
              <w:jc w:val="both"/>
            </w:pPr>
            <w:r>
              <w:t>Grant Thorold Park</w:t>
            </w:r>
          </w:p>
        </w:tc>
        <w:tc>
          <w:tcPr>
            <w:tcW w:w="2977" w:type="dxa"/>
          </w:tcPr>
          <w:p w14:paraId="6CD204EF" w14:textId="77777777" w:rsidR="00473EFD" w:rsidRDefault="00581053" w:rsidP="00840BE8">
            <w:pPr>
              <w:jc w:val="both"/>
            </w:pPr>
            <w:r>
              <w:t xml:space="preserve">Medium size park and open space </w:t>
            </w:r>
          </w:p>
        </w:tc>
        <w:tc>
          <w:tcPr>
            <w:tcW w:w="3119" w:type="dxa"/>
          </w:tcPr>
          <w:p w14:paraId="64ABF235" w14:textId="77777777" w:rsidR="006454E2" w:rsidRDefault="006454E2" w:rsidP="00840BE8">
            <w:pPr>
              <w:jc w:val="both"/>
            </w:pPr>
            <w:r>
              <w:t xml:space="preserve">Commercial events, community events and charity events e.g. music </w:t>
            </w:r>
            <w:r w:rsidRPr="00207A33">
              <w:t>recitals/</w:t>
            </w:r>
            <w:r>
              <w:t>f</w:t>
            </w:r>
            <w:r w:rsidRPr="00207A33">
              <w:t>estiva</w:t>
            </w:r>
            <w:r>
              <w:t xml:space="preserve">ls, theatre performances, food </w:t>
            </w:r>
            <w:r w:rsidRPr="00207A33">
              <w:t>festivals </w:t>
            </w:r>
            <w:r w:rsidRPr="00854FA1">
              <w:t xml:space="preserve"> </w:t>
            </w:r>
          </w:p>
          <w:p w14:paraId="312817A4" w14:textId="183C844B" w:rsidR="00473EFD" w:rsidRDefault="00854FA1" w:rsidP="00840BE8">
            <w:pPr>
              <w:jc w:val="both"/>
            </w:pPr>
            <w:r w:rsidRPr="00854FA1">
              <w:t>N</w:t>
            </w:r>
            <w:r w:rsidR="00D90113" w:rsidRPr="00854FA1">
              <w:t>o onsite parking</w:t>
            </w:r>
          </w:p>
        </w:tc>
        <w:tc>
          <w:tcPr>
            <w:tcW w:w="1337" w:type="dxa"/>
          </w:tcPr>
          <w:p w14:paraId="6A1FBC5A" w14:textId="77777777" w:rsidR="00473EFD" w:rsidRDefault="00B94104" w:rsidP="00840BE8">
            <w:pPr>
              <w:jc w:val="both"/>
            </w:pPr>
            <w:r>
              <w:t>500</w:t>
            </w:r>
          </w:p>
        </w:tc>
      </w:tr>
      <w:tr w:rsidR="00473EFD" w14:paraId="0108E291" w14:textId="77777777" w:rsidTr="00473EFD">
        <w:tc>
          <w:tcPr>
            <w:tcW w:w="1809" w:type="dxa"/>
          </w:tcPr>
          <w:p w14:paraId="644C4F7D" w14:textId="77777777" w:rsidR="00473EFD" w:rsidRDefault="00473EFD" w:rsidP="00840BE8">
            <w:pPr>
              <w:jc w:val="both"/>
            </w:pPr>
            <w:r>
              <w:t>Grimsby Riverhead</w:t>
            </w:r>
          </w:p>
        </w:tc>
        <w:tc>
          <w:tcPr>
            <w:tcW w:w="2977" w:type="dxa"/>
          </w:tcPr>
          <w:p w14:paraId="5E924D0B" w14:textId="77777777" w:rsidR="00473EFD" w:rsidRDefault="00581053" w:rsidP="00581053">
            <w:pPr>
              <w:jc w:val="both"/>
            </w:pPr>
            <w:r>
              <w:t xml:space="preserve">Former bus station site within Grimsby town centre </w:t>
            </w:r>
          </w:p>
        </w:tc>
        <w:tc>
          <w:tcPr>
            <w:tcW w:w="3119" w:type="dxa"/>
          </w:tcPr>
          <w:p w14:paraId="2DA288A5" w14:textId="77777777" w:rsidR="00473EFD" w:rsidRDefault="00854FA1" w:rsidP="00854FA1">
            <w:pPr>
              <w:jc w:val="both"/>
            </w:pPr>
            <w:r>
              <w:t>Commercial events, community events and charity events, festivals, theatre performances</w:t>
            </w:r>
          </w:p>
          <w:p w14:paraId="4F610020" w14:textId="77777777" w:rsidR="00581053" w:rsidRDefault="00581053" w:rsidP="00854FA1">
            <w:pPr>
              <w:jc w:val="both"/>
            </w:pPr>
          </w:p>
        </w:tc>
        <w:tc>
          <w:tcPr>
            <w:tcW w:w="1337" w:type="dxa"/>
          </w:tcPr>
          <w:p w14:paraId="574EB1D3" w14:textId="77777777" w:rsidR="00473EFD" w:rsidRDefault="00B94104" w:rsidP="00840BE8">
            <w:pPr>
              <w:jc w:val="both"/>
            </w:pPr>
            <w:r>
              <w:t>1000</w:t>
            </w:r>
          </w:p>
        </w:tc>
      </w:tr>
      <w:tr w:rsidR="00473EFD" w14:paraId="4B7D105D" w14:textId="77777777" w:rsidTr="00473EFD">
        <w:tc>
          <w:tcPr>
            <w:tcW w:w="1809" w:type="dxa"/>
          </w:tcPr>
          <w:p w14:paraId="4CE89244" w14:textId="77777777" w:rsidR="00473EFD" w:rsidRDefault="00473EFD" w:rsidP="00840BE8">
            <w:pPr>
              <w:jc w:val="both"/>
            </w:pPr>
            <w:r>
              <w:lastRenderedPageBreak/>
              <w:t>Haverstoe Park</w:t>
            </w:r>
          </w:p>
        </w:tc>
        <w:tc>
          <w:tcPr>
            <w:tcW w:w="2977" w:type="dxa"/>
          </w:tcPr>
          <w:p w14:paraId="11402063" w14:textId="77777777" w:rsidR="00473EFD" w:rsidRPr="00854FA1" w:rsidRDefault="00581053" w:rsidP="00840BE8">
            <w:pPr>
              <w:jc w:val="both"/>
            </w:pPr>
            <w:r>
              <w:t>Medium size park and open space.</w:t>
            </w:r>
          </w:p>
        </w:tc>
        <w:tc>
          <w:tcPr>
            <w:tcW w:w="3119" w:type="dxa"/>
          </w:tcPr>
          <w:p w14:paraId="64272132" w14:textId="77777777" w:rsidR="00854FA1" w:rsidRPr="00854FA1" w:rsidRDefault="00473EFD" w:rsidP="00840BE8">
            <w:pPr>
              <w:jc w:val="both"/>
            </w:pPr>
            <w:r w:rsidRPr="00854FA1">
              <w:t>Community and Charity Events</w:t>
            </w:r>
            <w:r w:rsidR="00D90113" w:rsidRPr="00854FA1">
              <w:t xml:space="preserve"> </w:t>
            </w:r>
          </w:p>
          <w:p w14:paraId="4C3173F3" w14:textId="77777777" w:rsidR="00473EFD" w:rsidRDefault="00854FA1" w:rsidP="00840BE8">
            <w:pPr>
              <w:jc w:val="both"/>
            </w:pPr>
            <w:r w:rsidRPr="00854FA1">
              <w:t>P</w:t>
            </w:r>
            <w:r w:rsidR="00D90113" w:rsidRPr="00854FA1">
              <w:t>arking for 100 cars</w:t>
            </w:r>
          </w:p>
          <w:p w14:paraId="203A03A0" w14:textId="77777777" w:rsidR="00581053" w:rsidRPr="00854FA1" w:rsidRDefault="00581053" w:rsidP="00840BE8">
            <w:pPr>
              <w:jc w:val="both"/>
            </w:pPr>
          </w:p>
        </w:tc>
        <w:tc>
          <w:tcPr>
            <w:tcW w:w="1337" w:type="dxa"/>
          </w:tcPr>
          <w:p w14:paraId="6CA9DC80" w14:textId="77777777" w:rsidR="00473EFD" w:rsidRDefault="00B94104" w:rsidP="00840BE8">
            <w:pPr>
              <w:jc w:val="both"/>
            </w:pPr>
            <w:r>
              <w:t>400</w:t>
            </w:r>
          </w:p>
        </w:tc>
      </w:tr>
      <w:tr w:rsidR="00473EFD" w14:paraId="5DBDFB4E" w14:textId="77777777" w:rsidTr="00473EFD">
        <w:tc>
          <w:tcPr>
            <w:tcW w:w="1809" w:type="dxa"/>
          </w:tcPr>
          <w:p w14:paraId="17E98EFD" w14:textId="77777777" w:rsidR="00473EFD" w:rsidRDefault="00473EFD" w:rsidP="00840BE8">
            <w:pPr>
              <w:jc w:val="both"/>
            </w:pPr>
            <w:r>
              <w:t>Neville Turner Way Open Space</w:t>
            </w:r>
          </w:p>
        </w:tc>
        <w:tc>
          <w:tcPr>
            <w:tcW w:w="2977" w:type="dxa"/>
          </w:tcPr>
          <w:p w14:paraId="761F3328" w14:textId="77777777" w:rsidR="00473EFD" w:rsidRDefault="00581053" w:rsidP="00840BE8">
            <w:pPr>
              <w:jc w:val="both"/>
            </w:pPr>
            <w:r>
              <w:t>Small open space only suitable for small community or charity events</w:t>
            </w:r>
          </w:p>
        </w:tc>
        <w:tc>
          <w:tcPr>
            <w:tcW w:w="3119" w:type="dxa"/>
          </w:tcPr>
          <w:p w14:paraId="25FA8F07" w14:textId="77777777" w:rsidR="00854FA1" w:rsidRDefault="00473EFD" w:rsidP="00840BE8">
            <w:pPr>
              <w:jc w:val="both"/>
            </w:pPr>
            <w:r>
              <w:t>Community and Charity Events</w:t>
            </w:r>
            <w:r w:rsidR="00D90113">
              <w:t xml:space="preserve"> </w:t>
            </w:r>
          </w:p>
          <w:p w14:paraId="184DBF03" w14:textId="77777777" w:rsidR="00473EFD" w:rsidRDefault="00854FA1" w:rsidP="00840BE8">
            <w:pPr>
              <w:jc w:val="both"/>
            </w:pPr>
            <w:r w:rsidRPr="00854FA1">
              <w:t>P</w:t>
            </w:r>
            <w:r w:rsidR="00D90113" w:rsidRPr="00854FA1">
              <w:t>arking for 25 cars</w:t>
            </w:r>
          </w:p>
        </w:tc>
        <w:tc>
          <w:tcPr>
            <w:tcW w:w="1337" w:type="dxa"/>
          </w:tcPr>
          <w:p w14:paraId="79A583CB" w14:textId="77777777" w:rsidR="00473EFD" w:rsidRDefault="00B94104" w:rsidP="00840BE8">
            <w:pPr>
              <w:jc w:val="both"/>
            </w:pPr>
            <w:r>
              <w:t>200</w:t>
            </w:r>
          </w:p>
        </w:tc>
      </w:tr>
      <w:tr w:rsidR="00473EFD" w14:paraId="20277521" w14:textId="77777777" w:rsidTr="00473EFD">
        <w:tc>
          <w:tcPr>
            <w:tcW w:w="1809" w:type="dxa"/>
          </w:tcPr>
          <w:p w14:paraId="5C5EC337" w14:textId="77777777" w:rsidR="00473EFD" w:rsidRDefault="00473EFD" w:rsidP="00840BE8">
            <w:pPr>
              <w:jc w:val="both"/>
            </w:pPr>
            <w:r>
              <w:t>Nunsthorpe Recreation Ground</w:t>
            </w:r>
          </w:p>
        </w:tc>
        <w:tc>
          <w:tcPr>
            <w:tcW w:w="2977" w:type="dxa"/>
          </w:tcPr>
          <w:p w14:paraId="3A73F3B1" w14:textId="77777777" w:rsidR="00473EFD" w:rsidRDefault="00581053" w:rsidP="00840BE8">
            <w:pPr>
              <w:jc w:val="both"/>
            </w:pPr>
            <w:r w:rsidRPr="00581053">
              <w:t>Small open space only suitable for small community or charity events</w:t>
            </w:r>
          </w:p>
        </w:tc>
        <w:tc>
          <w:tcPr>
            <w:tcW w:w="3119" w:type="dxa"/>
          </w:tcPr>
          <w:p w14:paraId="0D58978F" w14:textId="77777777" w:rsidR="00854FA1" w:rsidRDefault="00473EFD" w:rsidP="00840BE8">
            <w:pPr>
              <w:jc w:val="both"/>
            </w:pPr>
            <w:r>
              <w:t>Community and Charity Events</w:t>
            </w:r>
            <w:r w:rsidR="00D90113">
              <w:t xml:space="preserve"> </w:t>
            </w:r>
          </w:p>
          <w:p w14:paraId="1ABAFCA7" w14:textId="77777777" w:rsidR="00473EFD" w:rsidRDefault="00854FA1" w:rsidP="00840BE8">
            <w:pPr>
              <w:jc w:val="both"/>
            </w:pPr>
            <w:r w:rsidRPr="00854FA1">
              <w:t>N</w:t>
            </w:r>
            <w:r w:rsidR="00D90113" w:rsidRPr="00854FA1">
              <w:t>o parking onsite</w:t>
            </w:r>
          </w:p>
        </w:tc>
        <w:tc>
          <w:tcPr>
            <w:tcW w:w="1337" w:type="dxa"/>
          </w:tcPr>
          <w:p w14:paraId="127B52E2" w14:textId="77777777" w:rsidR="00473EFD" w:rsidRDefault="00B94104" w:rsidP="00840BE8">
            <w:pPr>
              <w:jc w:val="both"/>
            </w:pPr>
            <w:r>
              <w:t>300</w:t>
            </w:r>
          </w:p>
        </w:tc>
      </w:tr>
      <w:tr w:rsidR="00207A33" w14:paraId="12425591" w14:textId="77777777" w:rsidTr="00473EFD">
        <w:tc>
          <w:tcPr>
            <w:tcW w:w="1809" w:type="dxa"/>
          </w:tcPr>
          <w:p w14:paraId="24C54257" w14:textId="77777777" w:rsidR="00207A33" w:rsidRDefault="00207A33" w:rsidP="00840BE8">
            <w:pPr>
              <w:jc w:val="both"/>
            </w:pPr>
            <w:r>
              <w:t>Peoples Park</w:t>
            </w:r>
          </w:p>
        </w:tc>
        <w:tc>
          <w:tcPr>
            <w:tcW w:w="2977" w:type="dxa"/>
          </w:tcPr>
          <w:p w14:paraId="3E8EC4CB" w14:textId="77777777" w:rsidR="00207A33" w:rsidRPr="00854FA1" w:rsidRDefault="00581053" w:rsidP="00840BE8">
            <w:pPr>
              <w:jc w:val="both"/>
            </w:pPr>
            <w:r>
              <w:t xml:space="preserve">Large park and open space with access to electricity at various points. The park is within a residential area and event organisers are required to liaise with local residents. Larger events will be required to produce a traffic management plan as no parking is available on site or nearby. </w:t>
            </w:r>
          </w:p>
        </w:tc>
        <w:tc>
          <w:tcPr>
            <w:tcW w:w="3119" w:type="dxa"/>
          </w:tcPr>
          <w:p w14:paraId="06207AA3" w14:textId="77777777" w:rsidR="00854FA1" w:rsidRPr="00854FA1" w:rsidRDefault="00854FA1" w:rsidP="00840BE8">
            <w:pPr>
              <w:jc w:val="both"/>
            </w:pPr>
            <w:r w:rsidRPr="00854FA1">
              <w:t xml:space="preserve">Commercial events, community events and </w:t>
            </w:r>
            <w:r w:rsidR="00207A33" w:rsidRPr="00854FA1">
              <w:t xml:space="preserve">charity  </w:t>
            </w:r>
          </w:p>
          <w:p w14:paraId="270D7F5B" w14:textId="77777777" w:rsidR="00207A33" w:rsidRDefault="00854FA1" w:rsidP="00840BE8">
            <w:pPr>
              <w:jc w:val="both"/>
            </w:pPr>
            <w:r w:rsidRPr="00854FA1">
              <w:t>N</w:t>
            </w:r>
            <w:r w:rsidR="00D90113" w:rsidRPr="00854FA1">
              <w:t>o parking on site</w:t>
            </w:r>
          </w:p>
          <w:p w14:paraId="4BDB8C1E" w14:textId="77777777" w:rsidR="00854FA1" w:rsidRDefault="00854FA1" w:rsidP="00840BE8">
            <w:pPr>
              <w:jc w:val="both"/>
            </w:pPr>
          </w:p>
          <w:p w14:paraId="409B2E5E" w14:textId="77777777" w:rsidR="00854FA1" w:rsidRPr="00854FA1" w:rsidRDefault="00854FA1" w:rsidP="00840BE8">
            <w:pPr>
              <w:jc w:val="both"/>
            </w:pPr>
          </w:p>
        </w:tc>
        <w:tc>
          <w:tcPr>
            <w:tcW w:w="1337" w:type="dxa"/>
          </w:tcPr>
          <w:p w14:paraId="1C4EB354" w14:textId="77777777" w:rsidR="00207A33" w:rsidRDefault="00B94104" w:rsidP="00840BE8">
            <w:pPr>
              <w:jc w:val="both"/>
            </w:pPr>
            <w:r>
              <w:t>3000</w:t>
            </w:r>
          </w:p>
        </w:tc>
      </w:tr>
      <w:tr w:rsidR="00473EFD" w14:paraId="26031A79" w14:textId="77777777" w:rsidTr="00473EFD">
        <w:tc>
          <w:tcPr>
            <w:tcW w:w="1809" w:type="dxa"/>
          </w:tcPr>
          <w:p w14:paraId="15D94A0F" w14:textId="77777777" w:rsidR="00473EFD" w:rsidRDefault="00473EFD" w:rsidP="00840BE8">
            <w:pPr>
              <w:jc w:val="both"/>
            </w:pPr>
            <w:r>
              <w:t>Poplar Road Open Space</w:t>
            </w:r>
          </w:p>
        </w:tc>
        <w:tc>
          <w:tcPr>
            <w:tcW w:w="2977" w:type="dxa"/>
          </w:tcPr>
          <w:p w14:paraId="4BFAE5A2" w14:textId="77777777" w:rsidR="00473EFD" w:rsidRDefault="00581053" w:rsidP="00840BE8">
            <w:pPr>
              <w:jc w:val="both"/>
            </w:pPr>
            <w:r w:rsidRPr="00581053">
              <w:t>Small open space only suitable for small community or charity events</w:t>
            </w:r>
          </w:p>
        </w:tc>
        <w:tc>
          <w:tcPr>
            <w:tcW w:w="3119" w:type="dxa"/>
          </w:tcPr>
          <w:p w14:paraId="73485CED" w14:textId="77777777" w:rsidR="00854FA1" w:rsidRDefault="00473EFD" w:rsidP="00854FA1">
            <w:pPr>
              <w:jc w:val="both"/>
            </w:pPr>
            <w:r>
              <w:t>Community and Charity Events</w:t>
            </w:r>
            <w:r w:rsidR="00D90113">
              <w:t xml:space="preserve"> </w:t>
            </w:r>
          </w:p>
          <w:p w14:paraId="3A21F193" w14:textId="77777777" w:rsidR="00473EFD" w:rsidRPr="00207A33" w:rsidRDefault="00854FA1" w:rsidP="00854FA1">
            <w:pPr>
              <w:jc w:val="both"/>
            </w:pPr>
            <w:r w:rsidRPr="00854FA1">
              <w:t>P</w:t>
            </w:r>
            <w:r w:rsidR="00D90113" w:rsidRPr="00854FA1">
              <w:t>arking for 15 cars</w:t>
            </w:r>
            <w:r w:rsidR="00D90113">
              <w:t xml:space="preserve"> </w:t>
            </w:r>
          </w:p>
        </w:tc>
        <w:tc>
          <w:tcPr>
            <w:tcW w:w="1337" w:type="dxa"/>
          </w:tcPr>
          <w:p w14:paraId="433D6972" w14:textId="77777777" w:rsidR="00473EFD" w:rsidRDefault="00B94104" w:rsidP="00840BE8">
            <w:pPr>
              <w:jc w:val="both"/>
            </w:pPr>
            <w:r>
              <w:t>200</w:t>
            </w:r>
          </w:p>
        </w:tc>
      </w:tr>
      <w:tr w:rsidR="00473EFD" w14:paraId="1C141F6A" w14:textId="77777777" w:rsidTr="00473EFD">
        <w:tc>
          <w:tcPr>
            <w:tcW w:w="1809" w:type="dxa"/>
          </w:tcPr>
          <w:p w14:paraId="601B688D" w14:textId="77777777" w:rsidR="00473EFD" w:rsidRDefault="00473EFD" w:rsidP="00840BE8">
            <w:pPr>
              <w:jc w:val="both"/>
            </w:pPr>
            <w:r>
              <w:t>Quantock Park</w:t>
            </w:r>
          </w:p>
        </w:tc>
        <w:tc>
          <w:tcPr>
            <w:tcW w:w="2977" w:type="dxa"/>
          </w:tcPr>
          <w:p w14:paraId="1686C5D6" w14:textId="77777777" w:rsidR="00473EFD" w:rsidRDefault="00581053" w:rsidP="00840BE8">
            <w:pPr>
              <w:jc w:val="both"/>
            </w:pPr>
            <w:r w:rsidRPr="00581053">
              <w:t>Small open space only suitable for small community or charity events</w:t>
            </w:r>
          </w:p>
        </w:tc>
        <w:tc>
          <w:tcPr>
            <w:tcW w:w="3119" w:type="dxa"/>
          </w:tcPr>
          <w:p w14:paraId="4B6069B3" w14:textId="77777777" w:rsidR="00473EFD" w:rsidRDefault="00473EFD" w:rsidP="00854FA1">
            <w:pPr>
              <w:jc w:val="both"/>
            </w:pPr>
            <w:r>
              <w:t>Community and Charity</w:t>
            </w:r>
            <w:r w:rsidR="00D90113">
              <w:t xml:space="preserve"> </w:t>
            </w:r>
            <w:r>
              <w:t>Events</w:t>
            </w:r>
          </w:p>
          <w:p w14:paraId="4CC3D264" w14:textId="77777777" w:rsidR="00854FA1" w:rsidRPr="00207A33" w:rsidRDefault="00854FA1" w:rsidP="00854FA1">
            <w:pPr>
              <w:jc w:val="both"/>
            </w:pPr>
            <w:r>
              <w:t>N</w:t>
            </w:r>
            <w:r w:rsidRPr="00854FA1">
              <w:t>o parking on site</w:t>
            </w:r>
          </w:p>
        </w:tc>
        <w:tc>
          <w:tcPr>
            <w:tcW w:w="1337" w:type="dxa"/>
          </w:tcPr>
          <w:p w14:paraId="0F6B226B" w14:textId="77777777" w:rsidR="00473EFD" w:rsidRDefault="00B94104" w:rsidP="00840BE8">
            <w:pPr>
              <w:jc w:val="both"/>
            </w:pPr>
            <w:r>
              <w:t>100</w:t>
            </w:r>
          </w:p>
        </w:tc>
      </w:tr>
      <w:tr w:rsidR="00473EFD" w14:paraId="1E31A115" w14:textId="77777777" w:rsidTr="00473EFD">
        <w:tc>
          <w:tcPr>
            <w:tcW w:w="1809" w:type="dxa"/>
          </w:tcPr>
          <w:p w14:paraId="4B05F65B" w14:textId="77777777" w:rsidR="00473EFD" w:rsidRDefault="00473EFD" w:rsidP="00840BE8">
            <w:pPr>
              <w:jc w:val="both"/>
            </w:pPr>
            <w:r>
              <w:t>Roval Avenue Open Space</w:t>
            </w:r>
          </w:p>
        </w:tc>
        <w:tc>
          <w:tcPr>
            <w:tcW w:w="2977" w:type="dxa"/>
          </w:tcPr>
          <w:p w14:paraId="3EC8DA86" w14:textId="77777777" w:rsidR="00B94104" w:rsidRDefault="00581053" w:rsidP="00840BE8">
            <w:pPr>
              <w:jc w:val="both"/>
            </w:pPr>
            <w:r w:rsidRPr="00581053">
              <w:t>Small open space only suitable for small community or charity events</w:t>
            </w:r>
          </w:p>
        </w:tc>
        <w:tc>
          <w:tcPr>
            <w:tcW w:w="3119" w:type="dxa"/>
          </w:tcPr>
          <w:p w14:paraId="3A741BE0" w14:textId="77777777" w:rsidR="00473EFD" w:rsidRPr="00207A33" w:rsidRDefault="00473EFD" w:rsidP="00840BE8">
            <w:pPr>
              <w:jc w:val="both"/>
            </w:pPr>
            <w:r>
              <w:t>Community and Charity Events</w:t>
            </w:r>
          </w:p>
        </w:tc>
        <w:tc>
          <w:tcPr>
            <w:tcW w:w="1337" w:type="dxa"/>
          </w:tcPr>
          <w:p w14:paraId="135E2802" w14:textId="77777777" w:rsidR="00473EFD" w:rsidRDefault="00B94104" w:rsidP="00840BE8">
            <w:pPr>
              <w:jc w:val="both"/>
            </w:pPr>
            <w:r>
              <w:t>500</w:t>
            </w:r>
          </w:p>
        </w:tc>
      </w:tr>
      <w:tr w:rsidR="00473EFD" w14:paraId="4B7A6BF9" w14:textId="77777777" w:rsidTr="00473EFD">
        <w:tc>
          <w:tcPr>
            <w:tcW w:w="1809" w:type="dxa"/>
          </w:tcPr>
          <w:p w14:paraId="70FD59A0" w14:textId="77777777" w:rsidR="00473EFD" w:rsidRDefault="00473EFD" w:rsidP="00840BE8">
            <w:pPr>
              <w:jc w:val="both"/>
            </w:pPr>
            <w:r>
              <w:t>Sea Front Gardens</w:t>
            </w:r>
          </w:p>
        </w:tc>
        <w:tc>
          <w:tcPr>
            <w:tcW w:w="2977" w:type="dxa"/>
          </w:tcPr>
          <w:p w14:paraId="42643567" w14:textId="77777777" w:rsidR="00473EFD" w:rsidRDefault="00473EFD" w:rsidP="00854FA1">
            <w:pPr>
              <w:jc w:val="both"/>
            </w:pPr>
            <w:r w:rsidRPr="00473EFD">
              <w:t>Large town centre green space with access to the</w:t>
            </w:r>
            <w:r w:rsidR="00854FA1" w:rsidRPr="00473EFD">
              <w:t> promenade</w:t>
            </w:r>
            <w:r w:rsidR="00854FA1">
              <w:t xml:space="preserve">, electricity, water. Vehicle access viaparking space that requires a suspension. Maximum  depth of penetration into the soil </w:t>
            </w:r>
            <w:r w:rsidRPr="00473EFD">
              <w:t>is 300mm. </w:t>
            </w:r>
          </w:p>
        </w:tc>
        <w:tc>
          <w:tcPr>
            <w:tcW w:w="3119" w:type="dxa"/>
          </w:tcPr>
          <w:p w14:paraId="19618803" w14:textId="77777777" w:rsidR="00473EFD" w:rsidRPr="00207A33" w:rsidRDefault="00854FA1" w:rsidP="00854FA1">
            <w:pPr>
              <w:jc w:val="both"/>
            </w:pPr>
            <w:r>
              <w:t xml:space="preserve">Commercial events, </w:t>
            </w:r>
            <w:r w:rsidR="00473EFD" w:rsidRPr="00207A33">
              <w:t>community</w:t>
            </w:r>
            <w:r>
              <w:t> events and charity  events</w:t>
            </w:r>
          </w:p>
        </w:tc>
        <w:tc>
          <w:tcPr>
            <w:tcW w:w="1337" w:type="dxa"/>
          </w:tcPr>
          <w:p w14:paraId="4DAB9B87" w14:textId="77777777" w:rsidR="00473EFD" w:rsidRDefault="00B94104" w:rsidP="00840BE8">
            <w:pPr>
              <w:jc w:val="both"/>
            </w:pPr>
            <w:r>
              <w:t>3000</w:t>
            </w:r>
          </w:p>
        </w:tc>
      </w:tr>
      <w:tr w:rsidR="00207A33" w14:paraId="651979FF" w14:textId="77777777" w:rsidTr="00473EFD">
        <w:tc>
          <w:tcPr>
            <w:tcW w:w="1809" w:type="dxa"/>
          </w:tcPr>
          <w:p w14:paraId="328D18CF" w14:textId="77777777" w:rsidR="00207A33" w:rsidRDefault="00207A33" w:rsidP="00840BE8">
            <w:pPr>
              <w:jc w:val="both"/>
            </w:pPr>
            <w:r>
              <w:lastRenderedPageBreak/>
              <w:t>Sidney Park</w:t>
            </w:r>
          </w:p>
        </w:tc>
        <w:tc>
          <w:tcPr>
            <w:tcW w:w="2977" w:type="dxa"/>
          </w:tcPr>
          <w:p w14:paraId="69FD7F82" w14:textId="77777777" w:rsidR="00207A33" w:rsidRDefault="00581053" w:rsidP="00840BE8">
            <w:pPr>
              <w:jc w:val="both"/>
            </w:pPr>
            <w:r>
              <w:t xml:space="preserve">Medium sized park and open suitable for larger scale community and charity events, covenants apply to the land and event organisers will be required to be aware of these and not include any activity that breaches the covenant. </w:t>
            </w:r>
          </w:p>
        </w:tc>
        <w:tc>
          <w:tcPr>
            <w:tcW w:w="3119" w:type="dxa"/>
          </w:tcPr>
          <w:p w14:paraId="3D1194EA" w14:textId="77777777" w:rsidR="00854FA1" w:rsidRDefault="00473EFD" w:rsidP="00840BE8">
            <w:pPr>
              <w:jc w:val="both"/>
            </w:pPr>
            <w:r>
              <w:t>Community and Charity Events</w:t>
            </w:r>
            <w:r w:rsidR="00967EB9">
              <w:t xml:space="preserve"> </w:t>
            </w:r>
          </w:p>
          <w:p w14:paraId="668AA40E" w14:textId="77777777" w:rsidR="00207A33" w:rsidRDefault="00854FA1" w:rsidP="00840BE8">
            <w:pPr>
              <w:jc w:val="both"/>
            </w:pPr>
            <w:r w:rsidRPr="00854FA1">
              <w:t>P</w:t>
            </w:r>
            <w:r w:rsidR="00967EB9" w:rsidRPr="00854FA1">
              <w:t>arking for 40 cars</w:t>
            </w:r>
          </w:p>
        </w:tc>
        <w:tc>
          <w:tcPr>
            <w:tcW w:w="1337" w:type="dxa"/>
          </w:tcPr>
          <w:p w14:paraId="6FC49F20" w14:textId="77777777" w:rsidR="00207A33" w:rsidRDefault="00B94104" w:rsidP="00840BE8">
            <w:pPr>
              <w:jc w:val="both"/>
            </w:pPr>
            <w:r>
              <w:t>500</w:t>
            </w:r>
          </w:p>
        </w:tc>
      </w:tr>
      <w:tr w:rsidR="00473EFD" w14:paraId="135FD2EB" w14:textId="77777777" w:rsidTr="00473EFD">
        <w:tc>
          <w:tcPr>
            <w:tcW w:w="1809" w:type="dxa"/>
          </w:tcPr>
          <w:p w14:paraId="1D6A10B8" w14:textId="77777777" w:rsidR="00473EFD" w:rsidRDefault="00473EFD" w:rsidP="00840BE8">
            <w:pPr>
              <w:jc w:val="both"/>
            </w:pPr>
            <w:r>
              <w:t>St Christopher’s Open Space</w:t>
            </w:r>
          </w:p>
        </w:tc>
        <w:tc>
          <w:tcPr>
            <w:tcW w:w="2977" w:type="dxa"/>
          </w:tcPr>
          <w:p w14:paraId="09101799" w14:textId="77777777" w:rsidR="00473EFD" w:rsidRDefault="00581053" w:rsidP="00840BE8">
            <w:pPr>
              <w:jc w:val="both"/>
            </w:pPr>
            <w:r w:rsidRPr="00581053">
              <w:t>Small open space only suitable for small community or charity events</w:t>
            </w:r>
          </w:p>
        </w:tc>
        <w:tc>
          <w:tcPr>
            <w:tcW w:w="3119" w:type="dxa"/>
          </w:tcPr>
          <w:p w14:paraId="4965F743" w14:textId="77777777" w:rsidR="00854FA1" w:rsidRDefault="00473EFD" w:rsidP="00840BE8">
            <w:pPr>
              <w:jc w:val="both"/>
            </w:pPr>
            <w:r>
              <w:t>Community and Charity Events</w:t>
            </w:r>
            <w:r w:rsidR="00967EB9">
              <w:t xml:space="preserve"> </w:t>
            </w:r>
          </w:p>
          <w:p w14:paraId="67CBA565" w14:textId="77777777" w:rsidR="00473EFD" w:rsidRDefault="00854FA1" w:rsidP="00840BE8">
            <w:pPr>
              <w:jc w:val="both"/>
            </w:pPr>
            <w:r w:rsidRPr="00854FA1">
              <w:t>P</w:t>
            </w:r>
            <w:r w:rsidR="00967EB9" w:rsidRPr="00854FA1">
              <w:t>arking for 30 cars</w:t>
            </w:r>
          </w:p>
        </w:tc>
        <w:tc>
          <w:tcPr>
            <w:tcW w:w="1337" w:type="dxa"/>
          </w:tcPr>
          <w:p w14:paraId="0A950EA7" w14:textId="77777777" w:rsidR="00473EFD" w:rsidRDefault="00B94104" w:rsidP="00840BE8">
            <w:pPr>
              <w:jc w:val="both"/>
            </w:pPr>
            <w:r>
              <w:t>200</w:t>
            </w:r>
          </w:p>
        </w:tc>
      </w:tr>
      <w:tr w:rsidR="00473EFD" w14:paraId="52853193" w14:textId="77777777" w:rsidTr="00473EFD">
        <w:tc>
          <w:tcPr>
            <w:tcW w:w="1809" w:type="dxa"/>
          </w:tcPr>
          <w:p w14:paraId="5E2B4854" w14:textId="77777777" w:rsidR="00473EFD" w:rsidRDefault="00473EFD" w:rsidP="00840BE8">
            <w:pPr>
              <w:jc w:val="both"/>
            </w:pPr>
            <w:r>
              <w:t>St James Square</w:t>
            </w:r>
          </w:p>
        </w:tc>
        <w:tc>
          <w:tcPr>
            <w:tcW w:w="2977" w:type="dxa"/>
          </w:tcPr>
          <w:p w14:paraId="3D8298E1" w14:textId="77777777" w:rsidR="00473EFD" w:rsidRDefault="00581053" w:rsidP="00840BE8">
            <w:pPr>
              <w:jc w:val="both"/>
            </w:pPr>
            <w:r>
              <w:t xml:space="preserve">Heritage area in Grimsby town centre, events will need to be in keeping with the nature and location of the site. </w:t>
            </w:r>
          </w:p>
        </w:tc>
        <w:tc>
          <w:tcPr>
            <w:tcW w:w="3119" w:type="dxa"/>
          </w:tcPr>
          <w:p w14:paraId="562FCBD3" w14:textId="77777777" w:rsidR="00854FA1" w:rsidRDefault="00854FA1" w:rsidP="00840BE8">
            <w:pPr>
              <w:jc w:val="both"/>
            </w:pPr>
            <w:r>
              <w:t xml:space="preserve">Commercial events, community events and </w:t>
            </w:r>
            <w:r w:rsidR="00473EFD" w:rsidRPr="00207A33">
              <w:t>charity  events </w:t>
            </w:r>
          </w:p>
          <w:p w14:paraId="02AB4090" w14:textId="77777777" w:rsidR="00473EFD" w:rsidRDefault="00854FA1" w:rsidP="00840BE8">
            <w:pPr>
              <w:jc w:val="both"/>
            </w:pPr>
            <w:r>
              <w:t>N</w:t>
            </w:r>
            <w:r w:rsidR="00967EB9" w:rsidRPr="00854FA1">
              <w:t>o parking</w:t>
            </w:r>
          </w:p>
        </w:tc>
        <w:tc>
          <w:tcPr>
            <w:tcW w:w="1337" w:type="dxa"/>
          </w:tcPr>
          <w:p w14:paraId="7ED87ECB" w14:textId="77777777" w:rsidR="00473EFD" w:rsidRDefault="00B94104" w:rsidP="00840BE8">
            <w:pPr>
              <w:jc w:val="both"/>
            </w:pPr>
            <w:r>
              <w:t>2000</w:t>
            </w:r>
          </w:p>
        </w:tc>
      </w:tr>
      <w:tr w:rsidR="00473EFD" w14:paraId="3E4A1776" w14:textId="77777777" w:rsidTr="00473EFD">
        <w:tc>
          <w:tcPr>
            <w:tcW w:w="1809" w:type="dxa"/>
          </w:tcPr>
          <w:p w14:paraId="5ACBC0AC" w14:textId="77777777" w:rsidR="00473EFD" w:rsidRDefault="00473EFD" w:rsidP="00840BE8">
            <w:pPr>
              <w:jc w:val="both"/>
            </w:pPr>
            <w:r>
              <w:t>Sussex recreation Grounds</w:t>
            </w:r>
          </w:p>
        </w:tc>
        <w:tc>
          <w:tcPr>
            <w:tcW w:w="2977" w:type="dxa"/>
          </w:tcPr>
          <w:p w14:paraId="55AB7261" w14:textId="77777777" w:rsidR="00473EFD" w:rsidRDefault="00581053" w:rsidP="00840BE8">
            <w:pPr>
              <w:jc w:val="both"/>
            </w:pPr>
            <w:r>
              <w:t xml:space="preserve">Medium sized park and open space suitable for community focussed events. </w:t>
            </w:r>
          </w:p>
        </w:tc>
        <w:tc>
          <w:tcPr>
            <w:tcW w:w="3119" w:type="dxa"/>
          </w:tcPr>
          <w:p w14:paraId="2D4FE2A8" w14:textId="77777777" w:rsidR="00854FA1" w:rsidRDefault="00473EFD" w:rsidP="00840BE8">
            <w:pPr>
              <w:jc w:val="both"/>
            </w:pPr>
            <w:r>
              <w:t>Community and Charity Events</w:t>
            </w:r>
            <w:r w:rsidR="00967EB9">
              <w:t xml:space="preserve"> </w:t>
            </w:r>
          </w:p>
          <w:p w14:paraId="6CB724B0" w14:textId="77777777" w:rsidR="00473EFD" w:rsidRDefault="00854FA1" w:rsidP="00840BE8">
            <w:pPr>
              <w:jc w:val="both"/>
            </w:pPr>
            <w:r w:rsidRPr="00854FA1">
              <w:t>P</w:t>
            </w:r>
            <w:r w:rsidR="00967EB9" w:rsidRPr="00854FA1">
              <w:t xml:space="preserve">arking </w:t>
            </w:r>
            <w:r w:rsidRPr="00854FA1">
              <w:t xml:space="preserve">only </w:t>
            </w:r>
            <w:r w:rsidR="00967EB9" w:rsidRPr="00854FA1">
              <w:t>available on the pavilion side on the grass</w:t>
            </w:r>
          </w:p>
        </w:tc>
        <w:tc>
          <w:tcPr>
            <w:tcW w:w="1337" w:type="dxa"/>
          </w:tcPr>
          <w:p w14:paraId="49077616" w14:textId="77777777" w:rsidR="00473EFD" w:rsidRDefault="00B94104" w:rsidP="00840BE8">
            <w:pPr>
              <w:jc w:val="both"/>
            </w:pPr>
            <w:r>
              <w:t>500</w:t>
            </w:r>
          </w:p>
        </w:tc>
      </w:tr>
      <w:tr w:rsidR="00473EFD" w14:paraId="15102084" w14:textId="77777777" w:rsidTr="00473EFD">
        <w:tc>
          <w:tcPr>
            <w:tcW w:w="1809" w:type="dxa"/>
          </w:tcPr>
          <w:p w14:paraId="3B72F22B" w14:textId="77777777" w:rsidR="00473EFD" w:rsidRDefault="00473EFD" w:rsidP="00840BE8">
            <w:pPr>
              <w:jc w:val="both"/>
            </w:pPr>
            <w:r>
              <w:t>Sutherland Park</w:t>
            </w:r>
          </w:p>
        </w:tc>
        <w:tc>
          <w:tcPr>
            <w:tcW w:w="2977" w:type="dxa"/>
          </w:tcPr>
          <w:p w14:paraId="43C12F77" w14:textId="77777777" w:rsidR="00473EFD" w:rsidRDefault="00581053" w:rsidP="00840BE8">
            <w:pPr>
              <w:jc w:val="both"/>
            </w:pPr>
            <w:r w:rsidRPr="00581053">
              <w:t>Small open space only suitable for small community or charity events</w:t>
            </w:r>
          </w:p>
        </w:tc>
        <w:tc>
          <w:tcPr>
            <w:tcW w:w="3119" w:type="dxa"/>
          </w:tcPr>
          <w:p w14:paraId="6546CBE2" w14:textId="77777777" w:rsidR="00854FA1" w:rsidRDefault="00473EFD" w:rsidP="00840BE8">
            <w:pPr>
              <w:jc w:val="both"/>
            </w:pPr>
            <w:r>
              <w:t>Community and Charity Events</w:t>
            </w:r>
            <w:r w:rsidR="00967EB9">
              <w:t xml:space="preserve"> </w:t>
            </w:r>
          </w:p>
          <w:p w14:paraId="68088D44" w14:textId="77777777" w:rsidR="00473EFD" w:rsidRDefault="00854FA1" w:rsidP="00840BE8">
            <w:pPr>
              <w:jc w:val="both"/>
            </w:pPr>
            <w:r w:rsidRPr="00854FA1">
              <w:t>N</w:t>
            </w:r>
            <w:r w:rsidR="00967EB9" w:rsidRPr="00854FA1">
              <w:t>o parking on site</w:t>
            </w:r>
          </w:p>
        </w:tc>
        <w:tc>
          <w:tcPr>
            <w:tcW w:w="1337" w:type="dxa"/>
          </w:tcPr>
          <w:p w14:paraId="2B2066AF" w14:textId="77777777" w:rsidR="00473EFD" w:rsidRDefault="00B94104" w:rsidP="00840BE8">
            <w:pPr>
              <w:jc w:val="both"/>
            </w:pPr>
            <w:r>
              <w:t>200</w:t>
            </w:r>
          </w:p>
        </w:tc>
      </w:tr>
      <w:tr w:rsidR="00473EFD" w14:paraId="64A569BE" w14:textId="77777777" w:rsidTr="00473EFD">
        <w:tc>
          <w:tcPr>
            <w:tcW w:w="1809" w:type="dxa"/>
          </w:tcPr>
          <w:p w14:paraId="26BC32BC" w14:textId="77777777" w:rsidR="00473EFD" w:rsidRDefault="00473EFD" w:rsidP="00840BE8">
            <w:pPr>
              <w:jc w:val="both"/>
            </w:pPr>
            <w:r>
              <w:t>Trinity Open Space</w:t>
            </w:r>
          </w:p>
        </w:tc>
        <w:tc>
          <w:tcPr>
            <w:tcW w:w="2977" w:type="dxa"/>
          </w:tcPr>
          <w:p w14:paraId="1CF3146A" w14:textId="77777777" w:rsidR="00473EFD" w:rsidRDefault="00581053" w:rsidP="00840BE8">
            <w:pPr>
              <w:jc w:val="both"/>
            </w:pPr>
            <w:r w:rsidRPr="00581053">
              <w:t>Small open space only suitable for small community or charity events</w:t>
            </w:r>
          </w:p>
        </w:tc>
        <w:tc>
          <w:tcPr>
            <w:tcW w:w="3119" w:type="dxa"/>
          </w:tcPr>
          <w:p w14:paraId="3462F03D" w14:textId="77777777" w:rsidR="00854FA1" w:rsidRDefault="00473EFD" w:rsidP="00840BE8">
            <w:pPr>
              <w:jc w:val="both"/>
            </w:pPr>
            <w:r>
              <w:t>Community and Charity Events</w:t>
            </w:r>
            <w:r w:rsidR="00967EB9">
              <w:t xml:space="preserve"> </w:t>
            </w:r>
          </w:p>
          <w:p w14:paraId="52A723CF" w14:textId="77777777" w:rsidR="00473EFD" w:rsidRDefault="00854FA1" w:rsidP="00840BE8">
            <w:pPr>
              <w:jc w:val="both"/>
            </w:pPr>
            <w:r w:rsidRPr="00854FA1">
              <w:t>P</w:t>
            </w:r>
            <w:r w:rsidR="00967EB9" w:rsidRPr="00854FA1">
              <w:t>arking for 10 cars</w:t>
            </w:r>
          </w:p>
        </w:tc>
        <w:tc>
          <w:tcPr>
            <w:tcW w:w="1337" w:type="dxa"/>
          </w:tcPr>
          <w:p w14:paraId="71159942" w14:textId="77777777" w:rsidR="00473EFD" w:rsidRDefault="00B94104" w:rsidP="00840BE8">
            <w:pPr>
              <w:jc w:val="both"/>
            </w:pPr>
            <w:r>
              <w:t>200</w:t>
            </w:r>
          </w:p>
        </w:tc>
      </w:tr>
      <w:tr w:rsidR="00207A33" w14:paraId="4D0AE0D3" w14:textId="77777777" w:rsidTr="00473EFD">
        <w:tc>
          <w:tcPr>
            <w:tcW w:w="1809" w:type="dxa"/>
          </w:tcPr>
          <w:p w14:paraId="38D68619" w14:textId="77777777" w:rsidR="00207A33" w:rsidRDefault="00207A33" w:rsidP="00840BE8">
            <w:pPr>
              <w:jc w:val="both"/>
            </w:pPr>
            <w:r>
              <w:t>Weelsby Woods</w:t>
            </w:r>
          </w:p>
        </w:tc>
        <w:tc>
          <w:tcPr>
            <w:tcW w:w="2977" w:type="dxa"/>
          </w:tcPr>
          <w:p w14:paraId="18E35263" w14:textId="77777777" w:rsidR="00207A33" w:rsidRDefault="00581053" w:rsidP="00840BE8">
            <w:pPr>
              <w:jc w:val="both"/>
            </w:pPr>
            <w:r>
              <w:t>Large</w:t>
            </w:r>
            <w:r w:rsidRPr="00581053">
              <w:t xml:space="preserve"> open space only suitable for small community or charity events</w:t>
            </w:r>
          </w:p>
        </w:tc>
        <w:tc>
          <w:tcPr>
            <w:tcW w:w="3119" w:type="dxa"/>
          </w:tcPr>
          <w:p w14:paraId="63DC699E" w14:textId="77777777" w:rsidR="00854FA1" w:rsidRDefault="00473EFD" w:rsidP="00840BE8">
            <w:pPr>
              <w:jc w:val="both"/>
            </w:pPr>
            <w:r>
              <w:t>Community and Charity Events</w:t>
            </w:r>
            <w:r w:rsidR="00967EB9">
              <w:t xml:space="preserve"> </w:t>
            </w:r>
          </w:p>
          <w:p w14:paraId="19CCC172" w14:textId="77777777" w:rsidR="00207A33" w:rsidRDefault="00854FA1" w:rsidP="00840BE8">
            <w:pPr>
              <w:jc w:val="both"/>
            </w:pPr>
            <w:r w:rsidRPr="00854FA1">
              <w:t>P</w:t>
            </w:r>
            <w:r w:rsidR="00967EB9" w:rsidRPr="00854FA1">
              <w:t>arking for 40 cars</w:t>
            </w:r>
          </w:p>
        </w:tc>
        <w:tc>
          <w:tcPr>
            <w:tcW w:w="1337" w:type="dxa"/>
          </w:tcPr>
          <w:p w14:paraId="5F25ED3B" w14:textId="77777777" w:rsidR="00207A33" w:rsidRDefault="00B94104" w:rsidP="00840BE8">
            <w:pPr>
              <w:jc w:val="both"/>
            </w:pPr>
            <w:r>
              <w:t>500</w:t>
            </w:r>
          </w:p>
        </w:tc>
      </w:tr>
      <w:tr w:rsidR="00207A33" w14:paraId="0BFD9794" w14:textId="77777777" w:rsidTr="00473EFD">
        <w:tc>
          <w:tcPr>
            <w:tcW w:w="1809" w:type="dxa"/>
          </w:tcPr>
          <w:p w14:paraId="355FEA2D" w14:textId="77777777" w:rsidR="00207A33" w:rsidRDefault="00473EFD" w:rsidP="00840BE8">
            <w:pPr>
              <w:jc w:val="both"/>
            </w:pPr>
            <w:r>
              <w:t>Wingate Open Space</w:t>
            </w:r>
          </w:p>
        </w:tc>
        <w:tc>
          <w:tcPr>
            <w:tcW w:w="2977" w:type="dxa"/>
          </w:tcPr>
          <w:p w14:paraId="3BA78CED" w14:textId="77777777" w:rsidR="00207A33" w:rsidRDefault="00581053" w:rsidP="00840BE8">
            <w:pPr>
              <w:jc w:val="both"/>
            </w:pPr>
            <w:r w:rsidRPr="00581053">
              <w:t>Small open space only suitable for small community or charity events</w:t>
            </w:r>
          </w:p>
        </w:tc>
        <w:tc>
          <w:tcPr>
            <w:tcW w:w="3119" w:type="dxa"/>
          </w:tcPr>
          <w:p w14:paraId="25D62C00" w14:textId="77777777" w:rsidR="00854FA1" w:rsidRDefault="00473EFD" w:rsidP="00840BE8">
            <w:pPr>
              <w:jc w:val="both"/>
            </w:pPr>
            <w:r>
              <w:t>Community and Charity Events</w:t>
            </w:r>
            <w:r w:rsidR="00967EB9">
              <w:t xml:space="preserve"> </w:t>
            </w:r>
          </w:p>
          <w:p w14:paraId="2462D5EA" w14:textId="77777777" w:rsidR="00207A33" w:rsidRDefault="00854FA1" w:rsidP="00840BE8">
            <w:pPr>
              <w:jc w:val="both"/>
            </w:pPr>
            <w:r w:rsidRPr="00854FA1">
              <w:t>N</w:t>
            </w:r>
            <w:r w:rsidR="00967EB9" w:rsidRPr="00854FA1">
              <w:t>o parking on site</w:t>
            </w:r>
          </w:p>
        </w:tc>
        <w:tc>
          <w:tcPr>
            <w:tcW w:w="1337" w:type="dxa"/>
          </w:tcPr>
          <w:p w14:paraId="7EB54AA5" w14:textId="77777777" w:rsidR="00207A33" w:rsidRDefault="00B94104" w:rsidP="00840BE8">
            <w:pPr>
              <w:jc w:val="both"/>
            </w:pPr>
            <w:r>
              <w:t>200</w:t>
            </w:r>
          </w:p>
        </w:tc>
      </w:tr>
    </w:tbl>
    <w:p w14:paraId="1AACB128" w14:textId="77777777" w:rsidR="00207A33" w:rsidRPr="00840BE8" w:rsidRDefault="00207A33" w:rsidP="00840BE8">
      <w:pPr>
        <w:jc w:val="both"/>
      </w:pPr>
    </w:p>
    <w:sectPr w:rsidR="00207A33" w:rsidRPr="00840BE8">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A3F0" w14:textId="77777777" w:rsidR="0084742D" w:rsidRDefault="0084742D" w:rsidP="004D228B">
      <w:pPr>
        <w:spacing w:after="0" w:line="240" w:lineRule="auto"/>
      </w:pPr>
      <w:r>
        <w:separator/>
      </w:r>
    </w:p>
  </w:endnote>
  <w:endnote w:type="continuationSeparator" w:id="0">
    <w:p w14:paraId="476C84CF" w14:textId="77777777" w:rsidR="0084742D" w:rsidRDefault="0084742D" w:rsidP="004D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12DC3" w14:textId="77777777" w:rsidR="0084742D" w:rsidRDefault="0084742D" w:rsidP="004D228B">
      <w:pPr>
        <w:spacing w:after="0" w:line="240" w:lineRule="auto"/>
      </w:pPr>
      <w:r>
        <w:separator/>
      </w:r>
    </w:p>
  </w:footnote>
  <w:footnote w:type="continuationSeparator" w:id="0">
    <w:p w14:paraId="0EEDD99D" w14:textId="77777777" w:rsidR="0084742D" w:rsidRDefault="0084742D" w:rsidP="004D2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65AE" w14:textId="3C6F0E69" w:rsidR="00794230" w:rsidRDefault="00794230">
    <w:pPr>
      <w:pStyle w:val="Header"/>
    </w:pPr>
    <w:r>
      <w:rPr>
        <w:noProof/>
      </w:rPr>
      <mc:AlternateContent>
        <mc:Choice Requires="wps">
          <w:drawing>
            <wp:anchor distT="0" distB="0" distL="0" distR="0" simplePos="0" relativeHeight="251659264" behindDoc="0" locked="0" layoutInCell="1" allowOverlap="1" wp14:anchorId="0B889775" wp14:editId="07ABCBEC">
              <wp:simplePos x="635" y="635"/>
              <wp:positionH relativeFrom="page">
                <wp:align>left</wp:align>
              </wp:positionH>
              <wp:positionV relativeFrom="page">
                <wp:align>top</wp:align>
              </wp:positionV>
              <wp:extent cx="713740" cy="357505"/>
              <wp:effectExtent l="0" t="0" r="10160" b="4445"/>
              <wp:wrapNone/>
              <wp:docPr id="14994441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00C34BB2" w14:textId="5F3B9FF6" w:rsidR="00794230" w:rsidRPr="00794230" w:rsidRDefault="00794230" w:rsidP="00794230">
                          <w:pPr>
                            <w:spacing w:after="0"/>
                            <w:rPr>
                              <w:rFonts w:ascii="Calibri" w:eastAsia="Calibri" w:hAnsi="Calibri" w:cs="Calibri"/>
                              <w:noProof/>
                              <w:color w:val="000000"/>
                              <w:sz w:val="20"/>
                              <w:szCs w:val="20"/>
                            </w:rPr>
                          </w:pPr>
                          <w:r w:rsidRPr="0079423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889775" id="_x0000_t202" coordsize="21600,21600" o:spt="202" path="m,l,21600r21600,l21600,xe">
              <v:stroke joinstyle="miter"/>
              <v:path gradientshapeok="t" o:connecttype="rect"/>
            </v:shapetype>
            <v:shape id="Text Box 2" o:spid="_x0000_s1026" type="#_x0000_t202" alt="OFFICIAL" style="position:absolute;margin-left:0;margin-top:0;width:56.2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gDQIAABoEAAAOAAAAZHJzL2Uyb0RvYy54bWysU0uP0zAQviPxHyzfaZLulk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" filled="f" stroked="f">
              <v:fill o:detectmouseclick="t"/>
              <v:textbox style="mso-fit-shape-to-text:t" inset="20pt,15pt,0,0">
                <w:txbxContent>
                  <w:p w14:paraId="00C34BB2" w14:textId="5F3B9FF6" w:rsidR="00794230" w:rsidRPr="00794230" w:rsidRDefault="00794230" w:rsidP="00794230">
                    <w:pPr>
                      <w:spacing w:after="0"/>
                      <w:rPr>
                        <w:rFonts w:ascii="Calibri" w:eastAsia="Calibri" w:hAnsi="Calibri" w:cs="Calibri"/>
                        <w:noProof/>
                        <w:color w:val="000000"/>
                        <w:sz w:val="20"/>
                        <w:szCs w:val="20"/>
                      </w:rPr>
                    </w:pPr>
                    <w:r w:rsidRPr="00794230">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8FE6" w14:textId="6BB8F178" w:rsidR="00794230" w:rsidRDefault="00794230">
    <w:pPr>
      <w:pStyle w:val="Header"/>
    </w:pPr>
    <w:r>
      <w:rPr>
        <w:noProof/>
      </w:rPr>
      <mc:AlternateContent>
        <mc:Choice Requires="wps">
          <w:drawing>
            <wp:anchor distT="0" distB="0" distL="0" distR="0" simplePos="0" relativeHeight="251660288" behindDoc="0" locked="0" layoutInCell="1" allowOverlap="1" wp14:anchorId="31148BB8" wp14:editId="5981B2BB">
              <wp:simplePos x="914400" y="450850"/>
              <wp:positionH relativeFrom="page">
                <wp:align>left</wp:align>
              </wp:positionH>
              <wp:positionV relativeFrom="page">
                <wp:align>top</wp:align>
              </wp:positionV>
              <wp:extent cx="713740" cy="357505"/>
              <wp:effectExtent l="0" t="0" r="10160" b="4445"/>
              <wp:wrapNone/>
              <wp:docPr id="5607772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60E67285" w14:textId="03C4536D" w:rsidR="00794230" w:rsidRPr="00794230" w:rsidRDefault="00794230" w:rsidP="00794230">
                          <w:pPr>
                            <w:spacing w:after="0"/>
                            <w:rPr>
                              <w:rFonts w:ascii="Calibri" w:eastAsia="Calibri" w:hAnsi="Calibri" w:cs="Calibri"/>
                              <w:noProof/>
                              <w:color w:val="000000"/>
                              <w:sz w:val="20"/>
                              <w:szCs w:val="20"/>
                            </w:rPr>
                          </w:pPr>
                          <w:r w:rsidRPr="0079423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148BB8" id="_x0000_t202" coordsize="21600,21600" o:spt="202" path="m,l,21600r21600,l21600,xe">
              <v:stroke joinstyle="miter"/>
              <v:path gradientshapeok="t" o:connecttype="rect"/>
            </v:shapetype>
            <v:shape id="Text Box 3" o:spid="_x0000_s1027" type="#_x0000_t202" alt="OFFICIAL" style="position:absolute;margin-left:0;margin-top:0;width:56.2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" filled="f" stroked="f">
              <v:fill o:detectmouseclick="t"/>
              <v:textbox style="mso-fit-shape-to-text:t" inset="20pt,15pt,0,0">
                <w:txbxContent>
                  <w:p w14:paraId="60E67285" w14:textId="03C4536D" w:rsidR="00794230" w:rsidRPr="00794230" w:rsidRDefault="00794230" w:rsidP="00794230">
                    <w:pPr>
                      <w:spacing w:after="0"/>
                      <w:rPr>
                        <w:rFonts w:ascii="Calibri" w:eastAsia="Calibri" w:hAnsi="Calibri" w:cs="Calibri"/>
                        <w:noProof/>
                        <w:color w:val="000000"/>
                        <w:sz w:val="20"/>
                        <w:szCs w:val="20"/>
                      </w:rPr>
                    </w:pPr>
                    <w:r w:rsidRPr="00794230">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C803" w14:textId="29939F0E" w:rsidR="00794230" w:rsidRDefault="00794230">
    <w:pPr>
      <w:pStyle w:val="Header"/>
    </w:pPr>
    <w:r>
      <w:rPr>
        <w:noProof/>
      </w:rPr>
      <mc:AlternateContent>
        <mc:Choice Requires="wps">
          <w:drawing>
            <wp:anchor distT="0" distB="0" distL="0" distR="0" simplePos="0" relativeHeight="251658240" behindDoc="0" locked="0" layoutInCell="1" allowOverlap="1" wp14:anchorId="1F49994E" wp14:editId="3F14C3CB">
              <wp:simplePos x="635" y="635"/>
              <wp:positionH relativeFrom="page">
                <wp:align>left</wp:align>
              </wp:positionH>
              <wp:positionV relativeFrom="page">
                <wp:align>top</wp:align>
              </wp:positionV>
              <wp:extent cx="713740" cy="357505"/>
              <wp:effectExtent l="0" t="0" r="10160" b="4445"/>
              <wp:wrapNone/>
              <wp:docPr id="11054784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57505"/>
                      </a:xfrm>
                      <a:prstGeom prst="rect">
                        <a:avLst/>
                      </a:prstGeom>
                      <a:noFill/>
                      <a:ln>
                        <a:noFill/>
                      </a:ln>
                    </wps:spPr>
                    <wps:txbx>
                      <w:txbxContent>
                        <w:p w14:paraId="21C55ABA" w14:textId="2B3643C6" w:rsidR="00794230" w:rsidRPr="00794230" w:rsidRDefault="00794230" w:rsidP="00794230">
                          <w:pPr>
                            <w:spacing w:after="0"/>
                            <w:rPr>
                              <w:rFonts w:ascii="Calibri" w:eastAsia="Calibri" w:hAnsi="Calibri" w:cs="Calibri"/>
                              <w:noProof/>
                              <w:color w:val="000000"/>
                              <w:sz w:val="20"/>
                              <w:szCs w:val="20"/>
                            </w:rPr>
                          </w:pPr>
                          <w:r w:rsidRPr="0079423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49994E" id="_x0000_t202" coordsize="21600,21600" o:spt="202" path="m,l,21600r21600,l21600,xe">
              <v:stroke joinstyle="miter"/>
              <v:path gradientshapeok="t" o:connecttype="rect"/>
            </v:shapetype>
            <v:shape id="Text Box 1" o:spid="_x0000_s1028" type="#_x0000_t202" alt="OFFICIAL" style="position:absolute;margin-left:0;margin-top:0;width:56.2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ncEgIAACEEAAAOAAAAZHJzL2Uyb0RvYy54bWysU02P2jAQvVfqf7B8L0nYpbQ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" filled="f" stroked="f">
              <v:fill o:detectmouseclick="t"/>
              <v:textbox style="mso-fit-shape-to-text:t" inset="20pt,15pt,0,0">
                <w:txbxContent>
                  <w:p w14:paraId="21C55ABA" w14:textId="2B3643C6" w:rsidR="00794230" w:rsidRPr="00794230" w:rsidRDefault="00794230" w:rsidP="00794230">
                    <w:pPr>
                      <w:spacing w:after="0"/>
                      <w:rPr>
                        <w:rFonts w:ascii="Calibri" w:eastAsia="Calibri" w:hAnsi="Calibri" w:cs="Calibri"/>
                        <w:noProof/>
                        <w:color w:val="000000"/>
                        <w:sz w:val="20"/>
                        <w:szCs w:val="20"/>
                      </w:rPr>
                    </w:pPr>
                    <w:r w:rsidRPr="00794230">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A4"/>
    <w:rsid w:val="000278CA"/>
    <w:rsid w:val="0005790E"/>
    <w:rsid w:val="000F1A90"/>
    <w:rsid w:val="00113D0B"/>
    <w:rsid w:val="001A3C22"/>
    <w:rsid w:val="00207A33"/>
    <w:rsid w:val="0025161B"/>
    <w:rsid w:val="002DFC83"/>
    <w:rsid w:val="00383609"/>
    <w:rsid w:val="00413484"/>
    <w:rsid w:val="00453DC9"/>
    <w:rsid w:val="00473EFD"/>
    <w:rsid w:val="004D228B"/>
    <w:rsid w:val="00571DBD"/>
    <w:rsid w:val="00581053"/>
    <w:rsid w:val="006454E2"/>
    <w:rsid w:val="00794230"/>
    <w:rsid w:val="00840BE8"/>
    <w:rsid w:val="00846DBC"/>
    <w:rsid w:val="0084742D"/>
    <w:rsid w:val="00854FA1"/>
    <w:rsid w:val="008674E6"/>
    <w:rsid w:val="00900AA9"/>
    <w:rsid w:val="0091676F"/>
    <w:rsid w:val="0093632B"/>
    <w:rsid w:val="00967EB9"/>
    <w:rsid w:val="009A45CE"/>
    <w:rsid w:val="00A77D06"/>
    <w:rsid w:val="00A934F2"/>
    <w:rsid w:val="00B419A4"/>
    <w:rsid w:val="00B94104"/>
    <w:rsid w:val="00BD7485"/>
    <w:rsid w:val="00C05374"/>
    <w:rsid w:val="00CA0773"/>
    <w:rsid w:val="00D90113"/>
    <w:rsid w:val="00DE22B4"/>
    <w:rsid w:val="00DF32E5"/>
    <w:rsid w:val="00E70485"/>
    <w:rsid w:val="00F16F33"/>
    <w:rsid w:val="00F94328"/>
    <w:rsid w:val="01242A35"/>
    <w:rsid w:val="050FD425"/>
    <w:rsid w:val="10530A05"/>
    <w:rsid w:val="1B6D9BB8"/>
    <w:rsid w:val="1F1D6CB2"/>
    <w:rsid w:val="1F48E0D5"/>
    <w:rsid w:val="209BBB4F"/>
    <w:rsid w:val="240DFC2E"/>
    <w:rsid w:val="243D2FCF"/>
    <w:rsid w:val="464DAB6F"/>
    <w:rsid w:val="6639EAF2"/>
    <w:rsid w:val="6E0D270E"/>
    <w:rsid w:val="7F90AB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A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9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328"/>
    <w:rPr>
      <w:color w:val="0000FF" w:themeColor="hyperlink"/>
      <w:u w:val="single"/>
    </w:rPr>
  </w:style>
  <w:style w:type="paragraph" w:styleId="BalloonText">
    <w:name w:val="Balloon Text"/>
    <w:basedOn w:val="Normal"/>
    <w:link w:val="BalloonTextChar"/>
    <w:uiPriority w:val="99"/>
    <w:semiHidden/>
    <w:unhideWhenUsed/>
    <w:rsid w:val="00453D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DC9"/>
    <w:rPr>
      <w:rFonts w:ascii="Segoe UI" w:hAnsi="Segoe UI" w:cs="Segoe UI"/>
      <w:sz w:val="18"/>
      <w:szCs w:val="18"/>
    </w:rPr>
  </w:style>
  <w:style w:type="paragraph" w:styleId="Header">
    <w:name w:val="header"/>
    <w:basedOn w:val="Normal"/>
    <w:link w:val="HeaderChar"/>
    <w:uiPriority w:val="99"/>
    <w:unhideWhenUsed/>
    <w:rsid w:val="004D2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8B"/>
  </w:style>
  <w:style w:type="paragraph" w:styleId="Footer">
    <w:name w:val="footer"/>
    <w:basedOn w:val="Normal"/>
    <w:link w:val="FooterChar"/>
    <w:uiPriority w:val="99"/>
    <w:unhideWhenUsed/>
    <w:rsid w:val="00794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ridianshowground@nelincs.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lincs.gov.uk/licens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2025-07-28T08:26:00Z</dcterms:created>
  <dcterms:modified xsi:type="dcterms:W3CDTF">2025-07-28T08:26:00Z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41e44335,595fb38d,216cc7f2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2025-07-28T08:26:59Z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8c34cd64-7ea2-4350-83e8-eb3d8dbffedc</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