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0357" w14:textId="62E32465" w:rsidR="00790DE8" w:rsidRDefault="00A7586F" w:rsidP="00BF512E">
      <w:pPr>
        <w:jc w:val="right"/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</w:pPr>
      <w:r w:rsidRPr="00A7586F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76C2C78" wp14:editId="0954FCF3">
            <wp:simplePos x="0" y="0"/>
            <wp:positionH relativeFrom="column">
              <wp:posOffset>-38154</wp:posOffset>
            </wp:positionH>
            <wp:positionV relativeFrom="paragraph">
              <wp:posOffset>-201646</wp:posOffset>
            </wp:positionV>
            <wp:extent cx="1634247" cy="507437"/>
            <wp:effectExtent l="0" t="0" r="4445" b="63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247" cy="50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7B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DoL IN NON-STANDARD SETTING </w:t>
      </w:r>
    </w:p>
    <w:p w14:paraId="3EF82583" w14:textId="38244C25" w:rsidR="00F6407B" w:rsidRPr="00A7586F" w:rsidRDefault="00F6407B" w:rsidP="00BF512E">
      <w:pPr>
        <w:jc w:val="right"/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>NEW</w:t>
      </w:r>
      <w:r w:rsidR="00CB31C7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 REQUEST</w:t>
      </w:r>
    </w:p>
    <w:p w14:paraId="1C2443E9" w14:textId="10179AF2" w:rsidR="008B39F5" w:rsidRDefault="008B39F5" w:rsidP="00A7586F">
      <w:pPr>
        <w:rPr>
          <w:rFonts w:ascii="Arial" w:hAnsi="Arial" w:cs="Arial"/>
        </w:rPr>
      </w:pPr>
    </w:p>
    <w:p w14:paraId="55C0387A" w14:textId="1F1DE3A9" w:rsidR="001802E2" w:rsidRDefault="001802E2" w:rsidP="00A7586F">
      <w:pPr>
        <w:rPr>
          <w:rFonts w:ascii="Arial" w:hAnsi="Arial" w:cs="Arial"/>
        </w:rPr>
      </w:pPr>
    </w:p>
    <w:p w14:paraId="58B38716" w14:textId="57D586A5" w:rsidR="00F85210" w:rsidRDefault="0054260C" w:rsidP="0054260C">
      <w:pPr>
        <w:jc w:val="center"/>
        <w:rPr>
          <w:rFonts w:ascii="Arial" w:hAnsi="Arial" w:cs="Arial"/>
        </w:rPr>
      </w:pPr>
      <w:r w:rsidRPr="0054260C">
        <w:rPr>
          <w:rFonts w:ascii="Arial" w:hAnsi="Arial" w:cs="Arial"/>
          <w:noProof/>
          <w:lang w:eastAsia="en-GB"/>
        </w:rPr>
        <w:drawing>
          <wp:inline distT="0" distB="0" distL="0" distR="0" wp14:anchorId="64495D3B" wp14:editId="37B86F61">
            <wp:extent cx="4125686" cy="7995446"/>
            <wp:effectExtent l="0" t="0" r="8255" b="5715"/>
            <wp:docPr id="2" name="Picture 2" descr="This is a flow chart describing to staff the steps they should take to respond to a possible deprivation of lib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s is a flow chart describing to staff the steps they should take to respond to a possible deprivation of liber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315" cy="802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26BD" w14:textId="59D901DA" w:rsidR="00F85210" w:rsidRDefault="00F85210" w:rsidP="00A7586F">
      <w:pPr>
        <w:rPr>
          <w:rFonts w:ascii="Arial" w:hAnsi="Arial" w:cs="Arial"/>
        </w:rPr>
        <w:sectPr w:rsidR="00F85210" w:rsidSect="008B39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69" w:right="544" w:bottom="1440" w:left="589" w:header="708" w:footer="1030" w:gutter="0"/>
          <w:cols w:space="708"/>
          <w:docGrid w:linePitch="360"/>
        </w:sectPr>
      </w:pPr>
    </w:p>
    <w:p w14:paraId="016DC750" w14:textId="47CB9784" w:rsidR="00F6407B" w:rsidRPr="00D66682" w:rsidRDefault="0054260C" w:rsidP="00F6407B">
      <w:pPr>
        <w:pStyle w:val="Heading1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Initial considerations for making a DoL in Non-Standard Setting Request</w:t>
      </w:r>
      <w:r w:rsidR="00F6407B" w:rsidRPr="00D66682">
        <w:rPr>
          <w:rFonts w:ascii="Arial" w:hAnsi="Arial" w:cs="Arial"/>
          <w:b/>
          <w:color w:val="auto"/>
        </w:rPr>
        <w:t>?</w:t>
      </w:r>
    </w:p>
    <w:p w14:paraId="6B83E80E" w14:textId="77777777" w:rsidR="00F6407B" w:rsidRDefault="00F6407B" w:rsidP="00F6407B"/>
    <w:p w14:paraId="66EABBC7" w14:textId="28EACDB9" w:rsidR="00474C40" w:rsidRDefault="0054260C" w:rsidP="00474C4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Keyworker identifies a case where the care and treatment could amount to a deprivation at home or in Supported Living</w:t>
      </w:r>
    </w:p>
    <w:p w14:paraId="52E2F903" w14:textId="700890A7" w:rsidR="0054260C" w:rsidRDefault="0054260C" w:rsidP="0054260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See triggers/considerations practical guidance checklist at the end of this process for further information</w:t>
      </w:r>
    </w:p>
    <w:p w14:paraId="13A245CA" w14:textId="486B4C7D" w:rsidR="0054260C" w:rsidRDefault="0054260C" w:rsidP="005426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Worker then liaises with their Line Manager in the first instance</w:t>
      </w:r>
    </w:p>
    <w:p w14:paraId="0F9C6E32" w14:textId="28B7B742" w:rsidR="00F6407B" w:rsidRPr="0054260C" w:rsidRDefault="0054260C" w:rsidP="00F6407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any query following discussion with</w:t>
      </w:r>
      <w:r w:rsidR="00E123DE">
        <w:rPr>
          <w:rFonts w:ascii="Arial" w:hAnsi="Arial" w:cs="Arial"/>
        </w:rPr>
        <w:t xml:space="preserve"> Line Manager the keyworker/CPG/CHC/NAViGO</w:t>
      </w:r>
      <w:r w:rsidR="008D3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to initially </w:t>
      </w:r>
      <w:r w:rsidR="008D37A6">
        <w:rPr>
          <w:rFonts w:ascii="Arial" w:hAnsi="Arial" w:cs="Arial"/>
        </w:rPr>
        <w:t xml:space="preserve">email the Deprivations Team </w:t>
      </w:r>
      <w:hyperlink r:id="rId16" w:history="1">
        <w:r w:rsidR="008D37A6" w:rsidRPr="00EE13C7">
          <w:rPr>
            <w:rStyle w:val="Hyperlink"/>
            <w:rFonts w:ascii="Arial" w:hAnsi="Arial" w:cs="Arial"/>
          </w:rPr>
          <w:t>focus.mcadols@nhs.net</w:t>
        </w:r>
      </w:hyperlink>
      <w:r w:rsidR="008D37A6">
        <w:rPr>
          <w:rFonts w:ascii="Arial" w:hAnsi="Arial" w:cs="Arial"/>
        </w:rPr>
        <w:t xml:space="preserve"> </w:t>
      </w:r>
      <w:r w:rsidR="00092F32">
        <w:rPr>
          <w:rFonts w:ascii="Arial" w:hAnsi="Arial" w:cs="Arial"/>
        </w:rPr>
        <w:t>and</w:t>
      </w:r>
      <w:r w:rsidR="006F4A0C">
        <w:rPr>
          <w:rFonts w:ascii="Arial" w:hAnsi="Arial" w:cs="Arial"/>
        </w:rPr>
        <w:t xml:space="preserve"> NELC Legal </w:t>
      </w:r>
      <w:hyperlink r:id="rId17" w:history="1">
        <w:r w:rsidR="006F4A0C" w:rsidRPr="006F4A0C">
          <w:rPr>
            <w:rStyle w:val="Hyperlink"/>
            <w:rFonts w:ascii="Arial" w:hAnsi="Arial" w:cs="Arial"/>
          </w:rPr>
          <w:t>dols@nelincs.gov.uk</w:t>
        </w:r>
      </w:hyperlink>
      <w:r w:rsidR="006F4A0C" w:rsidRPr="006F4A0C">
        <w:rPr>
          <w:rFonts w:ascii="Arial" w:hAnsi="Arial" w:cs="Arial"/>
          <w:color w:val="1F497D"/>
        </w:rPr>
        <w:t xml:space="preserve"> </w:t>
      </w:r>
      <w:r w:rsidR="008D37A6">
        <w:rPr>
          <w:rFonts w:ascii="Arial" w:hAnsi="Arial" w:cs="Arial"/>
        </w:rPr>
        <w:t>with details of query</w:t>
      </w:r>
      <w:r>
        <w:rPr>
          <w:rFonts w:ascii="Arial" w:hAnsi="Arial" w:cs="Arial"/>
        </w:rPr>
        <w:t xml:space="preserve"> (these queries will </w:t>
      </w:r>
      <w:r w:rsidR="008D37A6">
        <w:rPr>
          <w:rFonts w:ascii="Arial" w:hAnsi="Arial" w:cs="Arial"/>
        </w:rPr>
        <w:t>be discussed as part of the monthly meeting</w:t>
      </w:r>
      <w:r>
        <w:rPr>
          <w:rFonts w:ascii="Arial" w:hAnsi="Arial" w:cs="Arial"/>
        </w:rPr>
        <w:t xml:space="preserve">).  </w:t>
      </w:r>
    </w:p>
    <w:p w14:paraId="428A2796" w14:textId="11771721" w:rsidR="00F6407B" w:rsidRPr="005C05A0" w:rsidRDefault="00845F2D" w:rsidP="000C60EF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>Keyworker</w:t>
      </w:r>
      <w:r w:rsidR="00030855">
        <w:rPr>
          <w:rFonts w:ascii="Arial" w:hAnsi="Arial" w:cs="Arial"/>
          <w:b/>
          <w:color w:val="auto"/>
          <w:sz w:val="28"/>
          <w:szCs w:val="28"/>
        </w:rPr>
        <w:t xml:space="preserve"> (Focus &amp; CHC)</w:t>
      </w:r>
    </w:p>
    <w:p w14:paraId="3986A1A6" w14:textId="6BA19AE2" w:rsidR="005C05A0" w:rsidRDefault="005C05A0" w:rsidP="000C60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Completes a new Non-Standard Deprivations questionnaire (Part 1 only) </w:t>
      </w:r>
    </w:p>
    <w:p w14:paraId="31BFD28E" w14:textId="35D326B5" w:rsidR="00030855" w:rsidRDefault="00030855" w:rsidP="000C60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Starts eWorkflow</w:t>
      </w:r>
    </w:p>
    <w:p w14:paraId="5E7DB9B2" w14:textId="64AC55A0" w:rsidR="000C60EF" w:rsidRPr="00030855" w:rsidRDefault="00030855" w:rsidP="00030855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Keyworkers</w:t>
      </w:r>
      <w:r w:rsidR="00953ED0">
        <w:rPr>
          <w:rFonts w:ascii="Arial" w:hAnsi="Arial" w:cs="Arial"/>
          <w:b/>
          <w:color w:val="auto"/>
          <w:sz w:val="28"/>
          <w:szCs w:val="28"/>
        </w:rPr>
        <w:t xml:space="preserve"> (NAViGO &amp; Care Plus)</w:t>
      </w:r>
    </w:p>
    <w:p w14:paraId="19B0C838" w14:textId="77777777" w:rsidR="00030855" w:rsidRDefault="00030855" w:rsidP="000308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Completes a new Non-Standard Deprivations questionnaire (Part 1 only) </w:t>
      </w:r>
    </w:p>
    <w:p w14:paraId="497AAF29" w14:textId="4E9DD75C" w:rsidR="00030855" w:rsidRPr="004E0C23" w:rsidRDefault="00030855" w:rsidP="004E0C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Sends an electronic referral to Focus Duty Triage</w:t>
      </w:r>
    </w:p>
    <w:p w14:paraId="230B14A9" w14:textId="77777777" w:rsidR="0090626E" w:rsidRDefault="004E0C23" w:rsidP="0090626E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Duty Triage</w:t>
      </w:r>
    </w:p>
    <w:p w14:paraId="0BEBD8F6" w14:textId="053CA190" w:rsidR="0090626E" w:rsidRPr="0090626E" w:rsidRDefault="0090626E" w:rsidP="0090626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>A</w:t>
      </w:r>
      <w:r w:rsidR="004E0C23" w:rsidRPr="0090626E">
        <w:rPr>
          <w:rFonts w:ascii="Arial" w:hAnsi="Arial" w:cs="Arial"/>
        </w:rPr>
        <w:t>ssign the electronic referral to DoL Business Team</w:t>
      </w:r>
    </w:p>
    <w:p w14:paraId="42A5FC8E" w14:textId="4F4457DF" w:rsidR="005C05A0" w:rsidRPr="0090626E" w:rsidRDefault="005C05A0" w:rsidP="0090626E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90626E">
        <w:rPr>
          <w:rFonts w:ascii="Arial" w:hAnsi="Arial" w:cs="Arial"/>
          <w:b/>
          <w:color w:val="auto"/>
          <w:sz w:val="28"/>
          <w:szCs w:val="28"/>
        </w:rPr>
        <w:t xml:space="preserve">DoL Business Team </w:t>
      </w:r>
    </w:p>
    <w:p w14:paraId="0DD3F4FC" w14:textId="283F7DEB" w:rsidR="00484FE0" w:rsidRPr="0090626E" w:rsidRDefault="00580CE1" w:rsidP="0090626E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>Starts eWorkflow</w:t>
      </w:r>
    </w:p>
    <w:p w14:paraId="5F985939" w14:textId="77777777" w:rsidR="00580CE1" w:rsidRPr="00580CE1" w:rsidRDefault="00580CE1" w:rsidP="00580CE1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13FF43A4" w14:textId="2ECBA3A1" w:rsidR="00580CE1" w:rsidRDefault="00580CE1" w:rsidP="00484FE0">
      <w:pPr>
        <w:rPr>
          <w:rFonts w:ascii="Arial" w:hAnsi="Arial" w:cs="Arial"/>
          <w:b/>
          <w:sz w:val="28"/>
          <w:szCs w:val="28"/>
        </w:rPr>
      </w:pPr>
      <w:r w:rsidRPr="00484FE0">
        <w:rPr>
          <w:rFonts w:ascii="Arial" w:hAnsi="Arial" w:cs="Arial"/>
          <w:b/>
          <w:sz w:val="28"/>
          <w:szCs w:val="28"/>
        </w:rPr>
        <w:t>NELC Legal</w:t>
      </w:r>
    </w:p>
    <w:p w14:paraId="55B7B87A" w14:textId="62B373AB" w:rsidR="00580CE1" w:rsidRPr="0090626E" w:rsidRDefault="00580CE1" w:rsidP="00580CE1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>Determines when paperwork needs to be started by actioning the eWorkflow to start the process</w:t>
      </w:r>
    </w:p>
    <w:p w14:paraId="62865E48" w14:textId="5D9E79C5" w:rsidR="00580CE1" w:rsidRDefault="00580CE1" w:rsidP="00580CE1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>Keyworker</w:t>
      </w:r>
      <w:r>
        <w:rPr>
          <w:rFonts w:ascii="Arial" w:hAnsi="Arial" w:cs="Arial"/>
          <w:b/>
          <w:color w:val="auto"/>
          <w:sz w:val="28"/>
          <w:szCs w:val="28"/>
        </w:rPr>
        <w:t xml:space="preserve"> (Focus)</w:t>
      </w:r>
    </w:p>
    <w:p w14:paraId="6C7C9BAC" w14:textId="707ABDBD" w:rsidR="00580CE1" w:rsidRDefault="00580CE1" w:rsidP="00580C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Receives eWorkflow notification from NELC Legal that the process has been triggered and the following documents now need completing</w:t>
      </w:r>
    </w:p>
    <w:p w14:paraId="036CF685" w14:textId="3E04CA72" w:rsidR="00580CE1" w:rsidRPr="005C05A0" w:rsidRDefault="00580CE1" w:rsidP="00580CE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GP Letter</w:t>
      </w:r>
      <w:r w:rsidR="008D37A6">
        <w:rPr>
          <w:rFonts w:ascii="Arial" w:hAnsi="Arial" w:cs="Arial"/>
        </w:rPr>
        <w:t xml:space="preserve"> (completed by DoLS Business Team)</w:t>
      </w:r>
    </w:p>
    <w:p w14:paraId="063A087D" w14:textId="77777777" w:rsidR="00580CE1" w:rsidRPr="005C05A0" w:rsidRDefault="00580CE1" w:rsidP="00580CE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Plan </w:t>
      </w:r>
    </w:p>
    <w:p w14:paraId="7B64516A" w14:textId="77777777" w:rsidR="00580CE1" w:rsidRPr="005C05A0" w:rsidRDefault="00580CE1" w:rsidP="00580CE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Mental Capacity Assessment</w:t>
      </w:r>
    </w:p>
    <w:p w14:paraId="52943D94" w14:textId="2710EC76" w:rsidR="00580CE1" w:rsidRDefault="00580CE1" w:rsidP="00580CE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Worker Statement </w:t>
      </w:r>
    </w:p>
    <w:p w14:paraId="23B25B9A" w14:textId="33EA33F4" w:rsidR="00580CE1" w:rsidRDefault="00580CE1" w:rsidP="00580CE1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Rule 1.2 Representative Referral (if required)</w:t>
      </w:r>
    </w:p>
    <w:p w14:paraId="3AD7EF62" w14:textId="1D7EEC8A" w:rsidR="002F68CE" w:rsidRPr="00580CE1" w:rsidRDefault="002F68CE" w:rsidP="002F68C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Once paperwork completed Action the eWorkflow to notify Legal that the paperwork is completed</w:t>
      </w:r>
    </w:p>
    <w:p w14:paraId="48D3EF0B" w14:textId="62DE83D6" w:rsidR="00580CE1" w:rsidRPr="00580CE1" w:rsidRDefault="00580CE1" w:rsidP="00580CE1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>Keyworker</w:t>
      </w:r>
      <w:r>
        <w:rPr>
          <w:rFonts w:ascii="Arial" w:hAnsi="Arial" w:cs="Arial"/>
          <w:b/>
          <w:color w:val="auto"/>
          <w:sz w:val="28"/>
          <w:szCs w:val="28"/>
        </w:rPr>
        <w:t xml:space="preserve"> (CHC &amp; NAViGO)</w:t>
      </w:r>
    </w:p>
    <w:p w14:paraId="68D330AF" w14:textId="6AF4D747" w:rsidR="00580CE1" w:rsidRDefault="00580CE1" w:rsidP="00580C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eWorkflow </w:t>
      </w:r>
      <w:r w:rsidR="002F68CE">
        <w:rPr>
          <w:rFonts w:ascii="Arial" w:hAnsi="Arial" w:cs="Arial"/>
        </w:rPr>
        <w:t xml:space="preserve">notification </w:t>
      </w:r>
      <w:r>
        <w:rPr>
          <w:rFonts w:ascii="Arial" w:hAnsi="Arial" w:cs="Arial"/>
        </w:rPr>
        <w:t>sent to D</w:t>
      </w:r>
      <w:r w:rsidR="002F68CE">
        <w:rPr>
          <w:rFonts w:ascii="Arial" w:hAnsi="Arial" w:cs="Arial"/>
        </w:rPr>
        <w:t>oL Business</w:t>
      </w:r>
      <w:r>
        <w:rPr>
          <w:rFonts w:ascii="Arial" w:hAnsi="Arial" w:cs="Arial"/>
        </w:rPr>
        <w:t xml:space="preserve"> Team </w:t>
      </w:r>
    </w:p>
    <w:p w14:paraId="7AEB26E9" w14:textId="5BDD80F4" w:rsidR="00580CE1" w:rsidRDefault="00580CE1" w:rsidP="00580CE1">
      <w:pPr>
        <w:rPr>
          <w:rFonts w:ascii="Arial" w:hAnsi="Arial" w:cs="Arial"/>
          <w:b/>
          <w:sz w:val="28"/>
          <w:szCs w:val="28"/>
        </w:rPr>
      </w:pPr>
    </w:p>
    <w:p w14:paraId="5BA9059A" w14:textId="1C9F86D6" w:rsidR="00BA6352" w:rsidRDefault="00BA6352" w:rsidP="00580CE1">
      <w:pPr>
        <w:rPr>
          <w:rFonts w:ascii="Arial" w:hAnsi="Arial" w:cs="Arial"/>
          <w:b/>
          <w:sz w:val="28"/>
          <w:szCs w:val="28"/>
        </w:rPr>
      </w:pPr>
    </w:p>
    <w:p w14:paraId="2F04741E" w14:textId="2C1B9EE9" w:rsidR="00BA6352" w:rsidRDefault="00BA6352" w:rsidP="00580CE1">
      <w:pPr>
        <w:rPr>
          <w:rFonts w:ascii="Arial" w:hAnsi="Arial" w:cs="Arial"/>
          <w:b/>
          <w:sz w:val="28"/>
          <w:szCs w:val="28"/>
        </w:rPr>
      </w:pPr>
    </w:p>
    <w:p w14:paraId="3AAC24DD" w14:textId="77777777" w:rsidR="00BA6352" w:rsidRDefault="00BA6352" w:rsidP="00580CE1">
      <w:pPr>
        <w:rPr>
          <w:rFonts w:ascii="Arial" w:hAnsi="Arial" w:cs="Arial"/>
          <w:b/>
          <w:sz w:val="28"/>
          <w:szCs w:val="28"/>
        </w:rPr>
      </w:pPr>
    </w:p>
    <w:p w14:paraId="67D8A7A9" w14:textId="2A9579BA" w:rsidR="00580CE1" w:rsidRDefault="002F68CE" w:rsidP="00580C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DoL Business Team</w:t>
      </w:r>
    </w:p>
    <w:p w14:paraId="76E16C2E" w14:textId="3F50609C" w:rsidR="00580CE1" w:rsidRPr="0090626E" w:rsidRDefault="002F68CE" w:rsidP="002F68C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 xml:space="preserve">Send a Task to CHC and NAViGO Admin Teams to notifiy them that process can be started and the following documents now need to be completed </w:t>
      </w:r>
    </w:p>
    <w:p w14:paraId="7C1BB58C" w14:textId="1682A1E2" w:rsidR="002F68CE" w:rsidRPr="005C05A0" w:rsidRDefault="002F68CE" w:rsidP="002F68C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GP Letter</w:t>
      </w:r>
      <w:r w:rsidR="008D37A6">
        <w:rPr>
          <w:rFonts w:ascii="Arial" w:hAnsi="Arial" w:cs="Arial"/>
        </w:rPr>
        <w:t xml:space="preserve"> (Deprivations complete)</w:t>
      </w:r>
    </w:p>
    <w:p w14:paraId="4E10B684" w14:textId="77777777" w:rsidR="002F68CE" w:rsidRPr="005C05A0" w:rsidRDefault="002F68CE" w:rsidP="002F68C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Plan </w:t>
      </w:r>
    </w:p>
    <w:p w14:paraId="7236CD20" w14:textId="77777777" w:rsidR="002F68CE" w:rsidRPr="005C05A0" w:rsidRDefault="002F68CE" w:rsidP="002F68C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Mental Capacity Assessment</w:t>
      </w:r>
    </w:p>
    <w:p w14:paraId="3B684966" w14:textId="77777777" w:rsidR="002F68CE" w:rsidRDefault="002F68CE" w:rsidP="002F68C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Worker Statement </w:t>
      </w:r>
    </w:p>
    <w:p w14:paraId="2AD4A2CD" w14:textId="77777777" w:rsidR="002F68CE" w:rsidRPr="00580CE1" w:rsidRDefault="002F68CE" w:rsidP="002F68C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Rule 1.2 Representative Referral (if required)</w:t>
      </w:r>
    </w:p>
    <w:p w14:paraId="1EB5556B" w14:textId="77777777" w:rsidR="002F68CE" w:rsidRPr="002F68CE" w:rsidRDefault="002F68CE" w:rsidP="002F68CE">
      <w:pPr>
        <w:rPr>
          <w:rFonts w:ascii="Arial" w:hAnsi="Arial" w:cs="Arial"/>
          <w:b/>
          <w:sz w:val="28"/>
          <w:szCs w:val="28"/>
        </w:rPr>
      </w:pPr>
    </w:p>
    <w:p w14:paraId="275A3596" w14:textId="006561EC" w:rsidR="002F68CE" w:rsidRDefault="002F68CE" w:rsidP="002F68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CHC &amp; NAViGO Admin</w:t>
      </w:r>
    </w:p>
    <w:p w14:paraId="74F80EA0" w14:textId="66715976" w:rsidR="002F68CE" w:rsidRPr="0090626E" w:rsidRDefault="002F68CE" w:rsidP="002F68C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>Allocate a worker and assign the task from DoL Business Team to them to complete the relevant paperwork</w:t>
      </w:r>
    </w:p>
    <w:p w14:paraId="079B6E0B" w14:textId="77777777" w:rsidR="002F68CE" w:rsidRPr="00580CE1" w:rsidRDefault="002F68CE" w:rsidP="002F68CE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>Keyworker</w:t>
      </w:r>
      <w:r>
        <w:rPr>
          <w:rFonts w:ascii="Arial" w:hAnsi="Arial" w:cs="Arial"/>
          <w:b/>
          <w:color w:val="auto"/>
          <w:sz w:val="28"/>
          <w:szCs w:val="28"/>
        </w:rPr>
        <w:t xml:space="preserve"> (CHC &amp; NAViGO)</w:t>
      </w:r>
    </w:p>
    <w:p w14:paraId="1A315AAE" w14:textId="41EBF3EC" w:rsidR="002F68CE" w:rsidRPr="0090626E" w:rsidRDefault="00BA6352" w:rsidP="002F68CE">
      <w:pPr>
        <w:pStyle w:val="Heading1"/>
        <w:numPr>
          <w:ilvl w:val="0"/>
          <w:numId w:val="7"/>
        </w:numPr>
        <w:rPr>
          <w:rFonts w:ascii="Arial" w:hAnsi="Arial" w:cs="Arial"/>
          <w:color w:val="auto"/>
          <w:sz w:val="24"/>
          <w:szCs w:val="24"/>
        </w:rPr>
      </w:pPr>
      <w:r w:rsidRPr="0090626E">
        <w:rPr>
          <w:rFonts w:ascii="Arial" w:hAnsi="Arial" w:cs="Arial"/>
          <w:color w:val="auto"/>
          <w:sz w:val="24"/>
          <w:szCs w:val="24"/>
        </w:rPr>
        <w:t>Update the task and reassign</w:t>
      </w:r>
      <w:r w:rsidR="002F68CE" w:rsidRPr="0090626E">
        <w:rPr>
          <w:rFonts w:ascii="Arial" w:hAnsi="Arial" w:cs="Arial"/>
          <w:color w:val="auto"/>
          <w:sz w:val="24"/>
          <w:szCs w:val="24"/>
        </w:rPr>
        <w:t xml:space="preserve"> back to the DoL Business Team once all paperwork is completed and saved on SystmOne</w:t>
      </w:r>
    </w:p>
    <w:p w14:paraId="14F0F810" w14:textId="4878B216" w:rsidR="00580CE1" w:rsidRDefault="00580CE1" w:rsidP="00484FE0">
      <w:pPr>
        <w:rPr>
          <w:rFonts w:ascii="Arial" w:hAnsi="Arial" w:cs="Arial"/>
          <w:b/>
          <w:sz w:val="28"/>
          <w:szCs w:val="28"/>
        </w:rPr>
      </w:pPr>
    </w:p>
    <w:p w14:paraId="45E96944" w14:textId="77777777" w:rsidR="00BA6352" w:rsidRDefault="00BA6352" w:rsidP="00BA6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DoL Business Team</w:t>
      </w:r>
    </w:p>
    <w:p w14:paraId="2BF996F2" w14:textId="08DFDD42" w:rsidR="00BA6352" w:rsidRPr="0090626E" w:rsidRDefault="00BA6352" w:rsidP="00484FE0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90626E">
        <w:rPr>
          <w:rFonts w:ascii="Arial" w:hAnsi="Arial" w:cs="Arial"/>
        </w:rPr>
        <w:t>Action the eWorkflow to inform NELC Legal that the paperwork is ready for review</w:t>
      </w:r>
    </w:p>
    <w:p w14:paraId="4A70B5B1" w14:textId="77777777" w:rsidR="00BA6352" w:rsidRDefault="00BA6352" w:rsidP="00484FE0">
      <w:pPr>
        <w:rPr>
          <w:rFonts w:ascii="Arial" w:hAnsi="Arial" w:cs="Arial"/>
          <w:b/>
          <w:sz w:val="28"/>
          <w:szCs w:val="28"/>
        </w:rPr>
      </w:pPr>
    </w:p>
    <w:p w14:paraId="558E543C" w14:textId="1C877DC7" w:rsidR="005C05A0" w:rsidRPr="00484FE0" w:rsidRDefault="005C05A0" w:rsidP="00484FE0">
      <w:pPr>
        <w:rPr>
          <w:rFonts w:ascii="Arial" w:hAnsi="Arial" w:cs="Arial"/>
          <w:b/>
          <w:sz w:val="28"/>
          <w:szCs w:val="28"/>
        </w:rPr>
      </w:pPr>
      <w:r w:rsidRPr="00484FE0">
        <w:rPr>
          <w:rFonts w:ascii="Arial" w:hAnsi="Arial" w:cs="Arial"/>
          <w:b/>
          <w:sz w:val="28"/>
          <w:szCs w:val="28"/>
        </w:rPr>
        <w:t>NELC Legal</w:t>
      </w:r>
    </w:p>
    <w:p w14:paraId="77B88FB4" w14:textId="6E1C8739" w:rsidR="005C05A0" w:rsidRDefault="005C05A0" w:rsidP="005C05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Receives </w:t>
      </w:r>
      <w:r w:rsidR="00484FE0">
        <w:rPr>
          <w:rFonts w:ascii="Arial" w:hAnsi="Arial" w:cs="Arial"/>
        </w:rPr>
        <w:t xml:space="preserve">eWorkflow </w:t>
      </w:r>
      <w:r>
        <w:rPr>
          <w:rFonts w:ascii="Arial" w:hAnsi="Arial" w:cs="Arial"/>
        </w:rPr>
        <w:t>notification from the Keyworker</w:t>
      </w:r>
      <w:r w:rsidR="00BA6352">
        <w:rPr>
          <w:rFonts w:ascii="Arial" w:hAnsi="Arial" w:cs="Arial"/>
        </w:rPr>
        <w:t>/DoL Business Team</w:t>
      </w:r>
      <w:r>
        <w:rPr>
          <w:rFonts w:ascii="Arial" w:hAnsi="Arial" w:cs="Arial"/>
        </w:rPr>
        <w:t xml:space="preserve"> that the following documents in relation to </w:t>
      </w:r>
      <w:r w:rsidR="00BA6352">
        <w:rPr>
          <w:rFonts w:ascii="Arial" w:hAnsi="Arial" w:cs="Arial"/>
        </w:rPr>
        <w:t>the application</w:t>
      </w:r>
      <w:r>
        <w:rPr>
          <w:rFonts w:ascii="Arial" w:hAnsi="Arial" w:cs="Arial"/>
        </w:rPr>
        <w:t xml:space="preserve"> have now been completed</w:t>
      </w:r>
    </w:p>
    <w:p w14:paraId="4C1D6716" w14:textId="218C47D0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GP Letter</w:t>
      </w:r>
    </w:p>
    <w:p w14:paraId="1F08848C" w14:textId="3FE6010E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Plan </w:t>
      </w:r>
    </w:p>
    <w:p w14:paraId="24D1A243" w14:textId="4B392AA1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Mental Capacity Assessment</w:t>
      </w:r>
    </w:p>
    <w:p w14:paraId="56864DFD" w14:textId="4EF07546" w:rsidR="005C05A0" w:rsidRDefault="005C05A0" w:rsidP="00474C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Worker Statement </w:t>
      </w:r>
    </w:p>
    <w:p w14:paraId="2BCDCAA6" w14:textId="7FC3F2B8" w:rsidR="005C05A0" w:rsidRDefault="00474C40" w:rsidP="0028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Arranges to complete the COP11 in conjunction with the keyworker</w:t>
      </w:r>
    </w:p>
    <w:p w14:paraId="70805214" w14:textId="6D6DF254" w:rsidR="00484FE0" w:rsidRPr="00484FE0" w:rsidRDefault="00484FE0" w:rsidP="00484F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4FE0">
        <w:rPr>
          <w:rFonts w:ascii="Arial" w:hAnsi="Arial" w:cs="Arial"/>
        </w:rPr>
        <w:t>Receives notification that both Panel and Signatory have reviewed and signed the documents for issue to Court.</w:t>
      </w:r>
    </w:p>
    <w:p w14:paraId="1B4380DF" w14:textId="22CEE884" w:rsidR="00484FE0" w:rsidRPr="00474C40" w:rsidRDefault="006268C7" w:rsidP="0028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Upon receipt of the Fi</w:t>
      </w:r>
      <w:r w:rsidR="008D37A6">
        <w:rPr>
          <w:rFonts w:ascii="Arial" w:hAnsi="Arial" w:cs="Arial"/>
        </w:rPr>
        <w:t>nal Order from the Court sends</w:t>
      </w:r>
      <w:r>
        <w:rPr>
          <w:rFonts w:ascii="Arial" w:hAnsi="Arial" w:cs="Arial"/>
        </w:rPr>
        <w:t xml:space="preserve"> the document </w:t>
      </w:r>
      <w:r w:rsidR="008D37A6">
        <w:rPr>
          <w:rFonts w:ascii="Arial" w:hAnsi="Arial" w:cs="Arial"/>
        </w:rPr>
        <w:t>via email to the D</w:t>
      </w:r>
      <w:r w:rsidR="00AF424D">
        <w:rPr>
          <w:rFonts w:ascii="Arial" w:hAnsi="Arial" w:cs="Arial"/>
        </w:rPr>
        <w:t>o</w:t>
      </w:r>
      <w:r w:rsidR="008D37A6">
        <w:rPr>
          <w:rFonts w:ascii="Arial" w:hAnsi="Arial" w:cs="Arial"/>
        </w:rPr>
        <w:t xml:space="preserve">ls Team to upload </w:t>
      </w:r>
      <w:r>
        <w:rPr>
          <w:rFonts w:ascii="Arial" w:hAnsi="Arial" w:cs="Arial"/>
        </w:rPr>
        <w:t>to SystmOne</w:t>
      </w:r>
    </w:p>
    <w:p w14:paraId="2B800280" w14:textId="67DF8062" w:rsidR="0089231A" w:rsidRDefault="0089231A" w:rsidP="00280A33"/>
    <w:p w14:paraId="3DA365ED" w14:textId="1EE1AC91" w:rsidR="00280A33" w:rsidRDefault="00474C40" w:rsidP="00280A33">
      <w:r>
        <w:rPr>
          <w:rFonts w:ascii="Arial" w:hAnsi="Arial" w:cs="Arial"/>
          <w:b/>
          <w:sz w:val="28"/>
          <w:szCs w:val="28"/>
        </w:rPr>
        <w:t>Panel</w:t>
      </w:r>
    </w:p>
    <w:p w14:paraId="6B5D3A96" w14:textId="2C1D87B8" w:rsidR="00280A33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771DB">
        <w:rPr>
          <w:rFonts w:ascii="Arial" w:hAnsi="Arial" w:cs="Arial"/>
        </w:rPr>
        <w:t xml:space="preserve">Receives </w:t>
      </w:r>
      <w:r w:rsidR="00484FE0">
        <w:rPr>
          <w:rFonts w:ascii="Arial" w:hAnsi="Arial" w:cs="Arial"/>
        </w:rPr>
        <w:t xml:space="preserve">eWorkflow </w:t>
      </w:r>
      <w:r w:rsidRPr="00C771DB">
        <w:rPr>
          <w:rFonts w:ascii="Arial" w:hAnsi="Arial" w:cs="Arial"/>
        </w:rPr>
        <w:t xml:space="preserve">notification that the documents are ready to </w:t>
      </w:r>
      <w:r>
        <w:rPr>
          <w:rFonts w:ascii="Arial" w:hAnsi="Arial" w:cs="Arial"/>
        </w:rPr>
        <w:t>review.</w:t>
      </w:r>
    </w:p>
    <w:p w14:paraId="357CF3E8" w14:textId="1EEE6C46" w:rsidR="00C771DB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Reviews the documents using the criteria within the eWorkflow</w:t>
      </w:r>
    </w:p>
    <w:p w14:paraId="3145B182" w14:textId="5FBD93F2" w:rsidR="00C771DB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satisfied the criteria is met signs the DoL Statement</w:t>
      </w:r>
    </w:p>
    <w:p w14:paraId="06E19192" w14:textId="0553D9B3" w:rsidR="00484FE0" w:rsidRDefault="00484FE0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queries sends a data quality workflow/task detailing the queries to the keyworker</w:t>
      </w:r>
    </w:p>
    <w:p w14:paraId="4A0A8CC0" w14:textId="413629C5" w:rsidR="00C771DB" w:rsidRDefault="00484FE0" w:rsidP="00484FE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When notification received that amendments have been made review documents again and then signs the DoL Statement</w:t>
      </w:r>
    </w:p>
    <w:p w14:paraId="33653DF9" w14:textId="77777777" w:rsidR="00484FE0" w:rsidRDefault="00484FE0" w:rsidP="00484FE0"/>
    <w:p w14:paraId="4E0743DC" w14:textId="054EDDFA" w:rsidR="00484FE0" w:rsidRDefault="00484FE0" w:rsidP="00484FE0">
      <w:r>
        <w:rPr>
          <w:rFonts w:ascii="Arial" w:hAnsi="Arial" w:cs="Arial"/>
          <w:b/>
          <w:sz w:val="28"/>
          <w:szCs w:val="28"/>
        </w:rPr>
        <w:t>Signatory</w:t>
      </w:r>
    </w:p>
    <w:p w14:paraId="1558588B" w14:textId="47E545AD" w:rsidR="00280A33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Receives eWorkflow notifying that</w:t>
      </w:r>
      <w:r w:rsidR="00BA6352">
        <w:rPr>
          <w:rFonts w:ascii="Arial" w:hAnsi="Arial" w:cs="Arial"/>
        </w:rPr>
        <w:t xml:space="preserve"> Panel have reviewed the</w:t>
      </w:r>
      <w:r>
        <w:rPr>
          <w:rFonts w:ascii="Arial" w:hAnsi="Arial" w:cs="Arial"/>
        </w:rPr>
        <w:t xml:space="preserve"> application and are satisfied that it meets the relevant criteria</w:t>
      </w:r>
    </w:p>
    <w:p w14:paraId="2DE31D06" w14:textId="2892DE74" w:rsidR="00484FE0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queries sends a data quality workflow/task detailing the queries</w:t>
      </w:r>
    </w:p>
    <w:p w14:paraId="13256EF2" w14:textId="6B444F7E" w:rsidR="00280A33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satisfied signs the Dol Statement where indicated</w:t>
      </w:r>
    </w:p>
    <w:p w14:paraId="36AA7E33" w14:textId="497F1F84" w:rsidR="00F12DE0" w:rsidRDefault="00F12DE0" w:rsidP="00F12DE0">
      <w:pPr>
        <w:rPr>
          <w:rFonts w:ascii="Arial" w:hAnsi="Arial" w:cs="Arial"/>
        </w:rPr>
      </w:pPr>
    </w:p>
    <w:p w14:paraId="2CE8D80E" w14:textId="77777777" w:rsidR="00F12DE0" w:rsidRPr="00F12DE0" w:rsidRDefault="00F12DE0" w:rsidP="00F12DE0">
      <w:pPr>
        <w:rPr>
          <w:rFonts w:ascii="Arial" w:hAnsi="Arial" w:cs="Arial"/>
        </w:rPr>
      </w:pPr>
    </w:p>
    <w:p w14:paraId="7892619A" w14:textId="6B566C05" w:rsidR="00BA6352" w:rsidRDefault="00BA6352" w:rsidP="006F3D05">
      <w:pPr>
        <w:jc w:val="center"/>
        <w:rPr>
          <w:rFonts w:ascii="Arial" w:hAnsi="Arial" w:cs="Arial"/>
          <w:sz w:val="28"/>
        </w:rPr>
      </w:pPr>
      <w:r w:rsidRPr="00BA6352">
        <w:rPr>
          <w:rFonts w:ascii="Arial" w:hAnsi="Arial" w:cs="Arial"/>
          <w:sz w:val="28"/>
        </w:rPr>
        <w:t>IDENTIFYING A DEPRIVATION OF LIBERTY: A PRACTIAL GUIDE</w:t>
      </w:r>
    </w:p>
    <w:p w14:paraId="6D7AEBC2" w14:textId="77777777" w:rsidR="006F3D05" w:rsidRPr="006F3D05" w:rsidRDefault="006F3D05" w:rsidP="006F3D0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5"/>
        <w:gridCol w:w="617"/>
        <w:gridCol w:w="696"/>
      </w:tblGrid>
      <w:tr w:rsidR="006F3D05" w:rsidRPr="006F3D05" w14:paraId="01D82C45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61116BB9" w14:textId="77777777" w:rsidR="00BA6352" w:rsidRPr="006F3D05" w:rsidRDefault="00BA6352" w:rsidP="00B827E1">
            <w:pPr>
              <w:spacing w:before="120" w:after="120"/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6F3D0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F3D05">
              <w:rPr>
                <w:rFonts w:ascii="Arial" w:hAnsi="Arial" w:cs="Arial"/>
                <w:b/>
                <w:sz w:val="20"/>
                <w:szCs w:val="20"/>
                <w:u w:val="single"/>
              </w:rPr>
              <w:t>Home Setting</w:t>
            </w:r>
            <w:r w:rsidRPr="006F3D05">
              <w:rPr>
                <w:rFonts w:ascii="Arial" w:hAnsi="Arial" w:cs="Arial"/>
                <w:b/>
                <w:sz w:val="20"/>
                <w:szCs w:val="20"/>
              </w:rPr>
              <w:t xml:space="preserve"> - liberty restricting measures and questions for front line staff: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745E7D22" w14:textId="77777777" w:rsidR="00BA6352" w:rsidRPr="006F3D05" w:rsidRDefault="00BA6352" w:rsidP="00B827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D0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7F374E4" w14:textId="77777777" w:rsidR="00BA6352" w:rsidRPr="006F3D05" w:rsidRDefault="00BA6352" w:rsidP="00B827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D0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F3D05" w:rsidRPr="006F3D05" w14:paraId="4EA52950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5D26F395" w14:textId="77777777" w:rsidR="00BA6352" w:rsidRPr="006F3D05" w:rsidRDefault="00BA6352" w:rsidP="00B827E1">
            <w:pPr>
              <w:spacing w:before="60" w:after="60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The prescription and administration of medication to control the individual’s behaviour, including on a PRN basis.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3A5B94E4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66BBFAC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35CCF28B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312EB742" w14:textId="77777777" w:rsidR="00BA6352" w:rsidRPr="006F3D05" w:rsidRDefault="00BA6352" w:rsidP="00B827E1">
            <w:pPr>
              <w:spacing w:before="60" w:after="60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The provision of physical support with the majority of aspects of daily living, especially where that support is provided according to a timetable set not by the individual but by others.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6839269B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8AFB05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3E0ADFFA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0CE11968" w14:textId="06422493" w:rsidR="00BA6352" w:rsidRPr="006F3D05" w:rsidRDefault="00BA6352" w:rsidP="00B827E1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The use of real-time monitoring within the home environment (for instance by use of CCTV or other assistive technology).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32985C03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0E9F88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0D255810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423F3CCE" w14:textId="77777777" w:rsidR="00BA6352" w:rsidRPr="006F3D05" w:rsidRDefault="00BA6352" w:rsidP="00B827E1">
            <w:pPr>
              <w:spacing w:before="60" w:after="60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The regular use of restraint by family members or professional carers, which should always be recorded in the individual’s care plans.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0F0C9384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83D8E9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4F183BAB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6CB00333" w14:textId="77777777" w:rsidR="00BA6352" w:rsidRPr="006F3D05" w:rsidRDefault="00BA6352" w:rsidP="00B827E1">
            <w:pPr>
              <w:spacing w:before="60" w:after="60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The door being locked and where the individual does not have the key (or the number to a key pad) and is unable to come and go as they please, strongly suggests that they are not free to leave.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3777ADDE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555FEAF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0A00F6C0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6FB5DC85" w14:textId="77777777" w:rsidR="00BA6352" w:rsidRPr="006F3D05" w:rsidRDefault="00BA6352" w:rsidP="00B827E1">
            <w:pPr>
              <w:spacing w:before="60" w:after="60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 xml:space="preserve">The individual </w:t>
            </w:r>
            <w:r w:rsidRPr="006F3D05">
              <w:rPr>
                <w:rFonts w:ascii="Arial" w:hAnsi="Arial" w:cs="Arial"/>
                <w:sz w:val="20"/>
                <w:szCs w:val="20"/>
                <w:u w:val="single"/>
              </w:rPr>
              <w:t>regularly</w:t>
            </w:r>
            <w:r w:rsidRPr="006F3D05">
              <w:rPr>
                <w:rFonts w:ascii="Arial" w:hAnsi="Arial" w:cs="Arial"/>
                <w:sz w:val="20"/>
                <w:szCs w:val="20"/>
              </w:rPr>
              <w:t xml:space="preserve"> being locked in their room (or in an area of the house) or otherwise prevented from moving freely about the house.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2ED9CC82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876A2B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D05" w:rsidRPr="006F3D05" w14:paraId="622EB2C1" w14:textId="77777777" w:rsidTr="006F3D05">
        <w:trPr>
          <w:trHeight w:val="20"/>
          <w:jc w:val="center"/>
        </w:trPr>
        <w:tc>
          <w:tcPr>
            <w:tcW w:w="8926" w:type="dxa"/>
            <w:shd w:val="clear" w:color="auto" w:fill="auto"/>
          </w:tcPr>
          <w:p w14:paraId="6206D26E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t>Use of medication to sedate or manage behaviour, including PRN.</w:t>
            </w:r>
          </w:p>
        </w:tc>
        <w:tc>
          <w:tcPr>
            <w:tcW w:w="288" w:type="dxa"/>
            <w:shd w:val="clear" w:color="auto" w:fill="auto"/>
          </w:tcPr>
          <w:p w14:paraId="3AC3A605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shd w:val="clear" w:color="auto" w:fill="auto"/>
          </w:tcPr>
          <w:p w14:paraId="7EC4E268" w14:textId="77777777" w:rsidR="00BA6352" w:rsidRPr="006F3D05" w:rsidRDefault="00BA6352" w:rsidP="00B827E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D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Arial" w:hAnsi="Arial" w:cs="Arial"/>
                <w:sz w:val="20"/>
                <w:szCs w:val="20"/>
              </w:rPr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D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CF602A" w14:textId="06878F3C" w:rsidR="00BA6352" w:rsidRPr="006F3D05" w:rsidRDefault="00BA6352" w:rsidP="00BA6352">
      <w:pPr>
        <w:rPr>
          <w:rFonts w:ascii="Arial" w:hAnsi="Arial" w:cs="Arial"/>
          <w:sz w:val="20"/>
          <w:szCs w:val="20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733"/>
        <w:gridCol w:w="651"/>
      </w:tblGrid>
      <w:tr w:rsidR="00BA6352" w:rsidRPr="006F3D05" w14:paraId="3CA301A1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739887FB" w14:textId="77777777" w:rsidR="00BA6352" w:rsidRPr="006F3D05" w:rsidRDefault="00BA6352" w:rsidP="00B827E1">
            <w:pPr>
              <w:spacing w:before="120" w:after="120"/>
              <w:ind w:right="-141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The following are examples of potentially liberty restricting measures that may apply in a </w:t>
            </w:r>
            <w:r w:rsidRPr="006F3D05">
              <w:rPr>
                <w:rFonts w:ascii="Franklin Gothic Book" w:hAnsi="Franklin Gothic Book" w:cs="Arial"/>
                <w:b/>
                <w:sz w:val="20"/>
                <w:szCs w:val="20"/>
                <w:u w:val="single"/>
              </w:rPr>
              <w:t>supported living</w:t>
            </w:r>
            <w:r w:rsidRPr="006F3D05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 setting: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A5A58A" w14:textId="77777777" w:rsidR="00BA6352" w:rsidRPr="006F3D05" w:rsidRDefault="00BA6352" w:rsidP="00B827E1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b/>
                <w:sz w:val="20"/>
                <w:szCs w:val="20"/>
              </w:rPr>
              <w:t>YES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6CC74A1" w14:textId="77777777" w:rsidR="00BA6352" w:rsidRPr="006F3D05" w:rsidRDefault="00BA6352" w:rsidP="00B827E1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b/>
                <w:sz w:val="20"/>
                <w:szCs w:val="20"/>
              </w:rPr>
              <w:t>NO</w:t>
            </w:r>
          </w:p>
        </w:tc>
      </w:tr>
      <w:tr w:rsidR="00BA6352" w:rsidRPr="006F3D05" w14:paraId="2C91A6F4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54825FB8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Decision on where to live being taken by others.</w:t>
            </w:r>
          </w:p>
        </w:tc>
        <w:tc>
          <w:tcPr>
            <w:tcW w:w="733" w:type="dxa"/>
            <w:shd w:val="clear" w:color="auto" w:fill="auto"/>
          </w:tcPr>
          <w:p w14:paraId="289EF4B4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751E7594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766FEAAE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6ABE9F9A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Decision on contact with others not being taken by the individual.</w:t>
            </w:r>
          </w:p>
        </w:tc>
        <w:tc>
          <w:tcPr>
            <w:tcW w:w="733" w:type="dxa"/>
            <w:shd w:val="clear" w:color="auto" w:fill="auto"/>
          </w:tcPr>
          <w:p w14:paraId="2DFDC34B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7B39E0BF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7CF56C10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3E8B199C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Doors of the property locked, and/or chained, and/or bolted for security reasons or to prevent resident leaving.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624E02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B57A8D9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66489B56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6E3F9CD8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Access to the community being limited by staff availability</w:t>
            </w:r>
          </w:p>
        </w:tc>
        <w:tc>
          <w:tcPr>
            <w:tcW w:w="733" w:type="dxa"/>
            <w:shd w:val="clear" w:color="auto" w:fill="auto"/>
          </w:tcPr>
          <w:p w14:paraId="1970EE33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1C6EEB61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317DDB42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0A7C2DCD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A member or members of staff accompanying a resident to access the community to support and meet their care needs.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8F5D91A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A96AD29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56E59D99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445132E4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Mechanical restraint, such as wheelchairs with a lapstrap or harness (e.g. Crelling), reinforced glass in mobility vehicles, protective helmets.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1A2C57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9240BCD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00411988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41DBE686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Varying levels of staffing and frequency of observation by staff.</w:t>
            </w:r>
          </w:p>
        </w:tc>
        <w:tc>
          <w:tcPr>
            <w:tcW w:w="733" w:type="dxa"/>
            <w:shd w:val="clear" w:color="auto" w:fill="auto"/>
          </w:tcPr>
          <w:p w14:paraId="2C278AC2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0402F36C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1981C5C1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5C7D18B9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Restricted access to finances, with money being controlled by staff or welfare benefits appointee.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2A5264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0A79EBE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5ACDD997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228C31B7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Restricted access to personal items to prevent harm.</w:t>
            </w:r>
          </w:p>
        </w:tc>
        <w:tc>
          <w:tcPr>
            <w:tcW w:w="733" w:type="dxa"/>
            <w:shd w:val="clear" w:color="auto" w:fill="auto"/>
          </w:tcPr>
          <w:p w14:paraId="775C0096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1F8F62CB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52D9E4A3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26215983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Restricted access to parts of the property, such as the kitchen or certain cupboards therein, to minimise health and safety risks.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73C064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BA8B94F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064921F0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0C25325C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Chemical restraint, such as medication with a sedative or tranquilising effect.</w:t>
            </w:r>
          </w:p>
        </w:tc>
        <w:tc>
          <w:tcPr>
            <w:tcW w:w="733" w:type="dxa"/>
            <w:shd w:val="clear" w:color="auto" w:fill="auto"/>
          </w:tcPr>
          <w:p w14:paraId="0A09B18B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30ECC4DD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415FCAA4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3EA7AAE3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Physical restraint/intervention, such as with personal care tasks, breakaway or block techniques, distraction methods, staff withdrawing, physical touches or holds.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5390DE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DE97CA6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6510700B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12EDC35B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Restricted access to modes of social communication, such as internet, landline or mobile telephone, correspondence.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6C425D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23ACE7D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6E187590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42A73FA5" w14:textId="77777777" w:rsidR="00BA6352" w:rsidRPr="006F3D05" w:rsidRDefault="00BA6352" w:rsidP="00B827E1">
            <w:pPr>
              <w:spacing w:before="60" w:after="60"/>
              <w:ind w:right="-141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Positive behavioural reward systems, to reward “good” behaviour.</w:t>
            </w:r>
          </w:p>
        </w:tc>
        <w:tc>
          <w:tcPr>
            <w:tcW w:w="733" w:type="dxa"/>
            <w:shd w:val="clear" w:color="auto" w:fill="auto"/>
          </w:tcPr>
          <w:p w14:paraId="25417B21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</w:tcPr>
          <w:p w14:paraId="5C1D60D3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54E27E84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3B62F944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Restricted access to family, depending on level of risk and availability of staff and resources.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018B87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952B479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BA6352" w:rsidRPr="006F3D05" w14:paraId="1EC88589" w14:textId="77777777" w:rsidTr="006F3D05">
        <w:trPr>
          <w:trHeight w:val="20"/>
          <w:jc w:val="center"/>
        </w:trPr>
        <w:tc>
          <w:tcPr>
            <w:tcW w:w="8500" w:type="dxa"/>
            <w:shd w:val="clear" w:color="auto" w:fill="auto"/>
          </w:tcPr>
          <w:p w14:paraId="101C71C3" w14:textId="77777777" w:rsidR="00BA6352" w:rsidRPr="006F3D05" w:rsidRDefault="00BA6352" w:rsidP="00B827E1">
            <w:pPr>
              <w:spacing w:before="60" w:after="60"/>
              <w:ind w:right="-141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t>Lack of flexibility, in terms of having activities timetabled, set meal times, expected sleep times.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44F738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6CCEDB8" w14:textId="77777777" w:rsidR="00BA6352" w:rsidRPr="006F3D05" w:rsidRDefault="00BA6352" w:rsidP="00B827E1">
            <w:pPr>
              <w:spacing w:before="60" w:after="6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instrText xml:space="preserve"> FORMCHECKBOX </w:instrText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Pr="006F3D05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12C16EDA" w14:textId="77777777" w:rsidR="00BA6352" w:rsidRPr="00BA6352" w:rsidRDefault="00BA6352" w:rsidP="00BA6352">
      <w:pPr>
        <w:rPr>
          <w:rFonts w:ascii="Arial" w:hAnsi="Arial" w:cs="Arial"/>
          <w:sz w:val="28"/>
        </w:rPr>
      </w:pPr>
    </w:p>
    <w:sectPr w:rsidR="00BA6352" w:rsidRPr="00BA6352" w:rsidSect="00D861DD">
      <w:footerReference w:type="even" r:id="rId18"/>
      <w:footerReference w:type="default" r:id="rId19"/>
      <w:footerReference w:type="first" r:id="rId20"/>
      <w:pgSz w:w="11906" w:h="16838"/>
      <w:pgMar w:top="1021" w:right="1134" w:bottom="102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6B7" w14:textId="77777777" w:rsidR="00863CEB" w:rsidRDefault="00863CEB" w:rsidP="00E91704">
      <w:r>
        <w:separator/>
      </w:r>
    </w:p>
  </w:endnote>
  <w:endnote w:type="continuationSeparator" w:id="0">
    <w:p w14:paraId="4D8A6527" w14:textId="77777777" w:rsidR="00863CEB" w:rsidRDefault="00863CEB" w:rsidP="00E91704">
      <w:r>
        <w:continuationSeparator/>
      </w:r>
    </w:p>
  </w:endnote>
  <w:endnote w:type="continuationNotice" w:id="1">
    <w:p w14:paraId="1EE02806" w14:textId="77777777" w:rsidR="00863CEB" w:rsidRDefault="00863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5844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2EF3B" w14:textId="41B52113" w:rsidR="00ED7914" w:rsidRDefault="00ED7914" w:rsidP="00E330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117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AEDA39" w14:textId="77777777" w:rsidR="00ED7914" w:rsidRDefault="00ED7914" w:rsidP="00CD16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8660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DE5D46A" w14:textId="711F77CA" w:rsidR="00ED7914" w:rsidRPr="00E6117B" w:rsidRDefault="00E6117B" w:rsidP="00E6117B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57216" behindDoc="0" locked="0" layoutInCell="1" allowOverlap="1" wp14:anchorId="6C08C1CB" wp14:editId="636C780A">
              <wp:simplePos x="0" y="0"/>
              <wp:positionH relativeFrom="column">
                <wp:posOffset>-389614</wp:posOffset>
              </wp:positionH>
              <wp:positionV relativeFrom="paragraph">
                <wp:posOffset>-294198</wp:posOffset>
              </wp:positionV>
              <wp:extent cx="7588344" cy="1113114"/>
              <wp:effectExtent l="0" t="0" r="0" b="0"/>
              <wp:wrapNone/>
              <wp:docPr id="7" name="Picture 7" descr="This is a footer featuring the logo and slogan for Focus Independent Adult Social W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This is a footer featuring the logo and slogan for Focus Independent Adult Social Wo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344" cy="1113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117B">
          <w:rPr>
            <w:rFonts w:ascii="Arial" w:hAnsi="Arial" w:cs="Arial"/>
          </w:rPr>
          <w:fldChar w:fldCharType="begin"/>
        </w:r>
        <w:r w:rsidRPr="00E6117B">
          <w:rPr>
            <w:rFonts w:ascii="Arial" w:hAnsi="Arial" w:cs="Arial"/>
          </w:rPr>
          <w:instrText xml:space="preserve"> PAGE   \* MERGEFORMAT </w:instrText>
        </w:r>
        <w:r w:rsidRPr="00E6117B">
          <w:rPr>
            <w:rFonts w:ascii="Arial" w:hAnsi="Arial" w:cs="Arial"/>
          </w:rPr>
          <w:fldChar w:fldCharType="separate"/>
        </w:r>
        <w:r w:rsidR="00092F32">
          <w:rPr>
            <w:rFonts w:ascii="Arial" w:hAnsi="Arial" w:cs="Arial"/>
            <w:noProof/>
          </w:rPr>
          <w:t>1</w:t>
        </w:r>
        <w:r w:rsidRPr="00E6117B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2257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42147" w14:textId="7AD8A446" w:rsidR="00ED7914" w:rsidRDefault="00ED7914" w:rsidP="00ED7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6D2F9C" w14:textId="77777777" w:rsidR="00ED7914" w:rsidRDefault="00ED79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1472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94088" w14:textId="77777777" w:rsidR="00ED7914" w:rsidRDefault="00ED7914" w:rsidP="00E330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117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1D6A50" w14:textId="77777777" w:rsidR="00ED7914" w:rsidRDefault="00ED7914" w:rsidP="00CD16E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5430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BCF590C" w14:textId="005651ED" w:rsidR="00ED7914" w:rsidRPr="00E6117B" w:rsidRDefault="00E6117B" w:rsidP="00E6117B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 wp14:anchorId="2FFA3987" wp14:editId="7EF7F3E8">
              <wp:simplePos x="0" y="0"/>
              <wp:positionH relativeFrom="column">
                <wp:posOffset>-706755</wp:posOffset>
              </wp:positionH>
              <wp:positionV relativeFrom="paragraph">
                <wp:posOffset>-294005</wp:posOffset>
              </wp:positionV>
              <wp:extent cx="7588344" cy="1113114"/>
              <wp:effectExtent l="0" t="0" r="0" b="0"/>
              <wp:wrapNone/>
              <wp:docPr id="3" name="Picture 3" descr="This is a footer featuring logo and slogan for Focus Independent Adult Social W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This is a footer featuring logo and slogan for Focus Independent Adult Social Wo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344" cy="1113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117B">
          <w:rPr>
            <w:rFonts w:ascii="Arial" w:hAnsi="Arial" w:cs="Arial"/>
          </w:rPr>
          <w:fldChar w:fldCharType="begin"/>
        </w:r>
        <w:r w:rsidRPr="00E6117B">
          <w:rPr>
            <w:rFonts w:ascii="Arial" w:hAnsi="Arial" w:cs="Arial"/>
          </w:rPr>
          <w:instrText xml:space="preserve"> PAGE   \* MERGEFORMAT </w:instrText>
        </w:r>
        <w:r w:rsidRPr="00E6117B">
          <w:rPr>
            <w:rFonts w:ascii="Arial" w:hAnsi="Arial" w:cs="Arial"/>
          </w:rPr>
          <w:fldChar w:fldCharType="separate"/>
        </w:r>
        <w:r w:rsidR="00092F32">
          <w:rPr>
            <w:rFonts w:ascii="Arial" w:hAnsi="Arial" w:cs="Arial"/>
            <w:noProof/>
          </w:rPr>
          <w:t>2</w:t>
        </w:r>
        <w:r w:rsidRPr="00E6117B">
          <w:rPr>
            <w:rFonts w:ascii="Arial" w:hAnsi="Arial" w:cs="Arial"/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406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104AF" w14:textId="77777777" w:rsidR="00ED7914" w:rsidRDefault="00ED7914" w:rsidP="00ED7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FD8B3C" w14:textId="77777777" w:rsidR="00ED7914" w:rsidRDefault="00ED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CE9C" w14:textId="77777777" w:rsidR="00863CEB" w:rsidRDefault="00863CEB" w:rsidP="00E91704">
      <w:r>
        <w:separator/>
      </w:r>
    </w:p>
  </w:footnote>
  <w:footnote w:type="continuationSeparator" w:id="0">
    <w:p w14:paraId="4E9386A0" w14:textId="77777777" w:rsidR="00863CEB" w:rsidRDefault="00863CEB" w:rsidP="00E91704">
      <w:r>
        <w:continuationSeparator/>
      </w:r>
    </w:p>
  </w:footnote>
  <w:footnote w:type="continuationNotice" w:id="1">
    <w:p w14:paraId="0364C0E4" w14:textId="77777777" w:rsidR="00863CEB" w:rsidRDefault="00863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EDA1" w14:textId="23BA5A61" w:rsidR="00895A6E" w:rsidRDefault="00297C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29FE99" wp14:editId="2776E0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084485547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6C660" w14:textId="64854829" w:rsidR="00297CEA" w:rsidRPr="00297CEA" w:rsidRDefault="00297CEA" w:rsidP="00297C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9FE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NO RESTRICTIONS" style="position:absolute;margin-left:0;margin-top:0;width:93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2D6C660" w14:textId="64854829" w:rsidR="00297CEA" w:rsidRPr="00297CEA" w:rsidRDefault="00297CEA" w:rsidP="00297C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9FFF" w14:textId="6B10D00F" w:rsidR="00895A6E" w:rsidRDefault="00297C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0ABEDD" wp14:editId="7D3D49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150435453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1A6F" w14:textId="49C5DE34" w:rsidR="00297CEA" w:rsidRPr="00297CEA" w:rsidRDefault="00297CEA" w:rsidP="00297C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ABE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NO RESTRICTIONS" style="position:absolute;margin-left:0;margin-top:0;width:93.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39F1A6F" w14:textId="49C5DE34" w:rsidR="00297CEA" w:rsidRPr="00297CEA" w:rsidRDefault="00297CEA" w:rsidP="00297C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EA4E" w14:textId="6D211F95" w:rsidR="00895A6E" w:rsidRDefault="00297C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57AB6" wp14:editId="686460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50123550" name="Text Box 4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DFD40" w14:textId="43B954B2" w:rsidR="00297CEA" w:rsidRPr="00297CEA" w:rsidRDefault="00297CEA" w:rsidP="00297C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57A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NO RESTRICTIONS" style="position:absolute;margin-left:0;margin-top:0;width:93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1N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00DFD40" w14:textId="43B954B2" w:rsidR="00297CEA" w:rsidRPr="00297CEA" w:rsidRDefault="00297CEA" w:rsidP="00297C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710"/>
    <w:multiLevelType w:val="hybridMultilevel"/>
    <w:tmpl w:val="B9A2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7BC"/>
    <w:multiLevelType w:val="hybridMultilevel"/>
    <w:tmpl w:val="50B8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32D"/>
    <w:multiLevelType w:val="hybridMultilevel"/>
    <w:tmpl w:val="6034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25B0"/>
    <w:multiLevelType w:val="hybridMultilevel"/>
    <w:tmpl w:val="1F22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B17A0"/>
    <w:multiLevelType w:val="hybridMultilevel"/>
    <w:tmpl w:val="F8D2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8437C"/>
    <w:multiLevelType w:val="hybridMultilevel"/>
    <w:tmpl w:val="28DCC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13647"/>
    <w:multiLevelType w:val="hybridMultilevel"/>
    <w:tmpl w:val="F19C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BCA"/>
    <w:multiLevelType w:val="hybridMultilevel"/>
    <w:tmpl w:val="2262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260CF"/>
    <w:multiLevelType w:val="hybridMultilevel"/>
    <w:tmpl w:val="7FA8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6835">
    <w:abstractNumId w:val="4"/>
  </w:num>
  <w:num w:numId="2" w16cid:durableId="597179655">
    <w:abstractNumId w:val="7"/>
  </w:num>
  <w:num w:numId="3" w16cid:durableId="388697873">
    <w:abstractNumId w:val="0"/>
  </w:num>
  <w:num w:numId="4" w16cid:durableId="838035821">
    <w:abstractNumId w:val="3"/>
  </w:num>
  <w:num w:numId="5" w16cid:durableId="563296180">
    <w:abstractNumId w:val="6"/>
  </w:num>
  <w:num w:numId="6" w16cid:durableId="965157728">
    <w:abstractNumId w:val="2"/>
  </w:num>
  <w:num w:numId="7" w16cid:durableId="252248323">
    <w:abstractNumId w:val="5"/>
  </w:num>
  <w:num w:numId="8" w16cid:durableId="1920477274">
    <w:abstractNumId w:val="1"/>
  </w:num>
  <w:num w:numId="9" w16cid:durableId="205990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E8"/>
    <w:rsid w:val="00030855"/>
    <w:rsid w:val="00092F32"/>
    <w:rsid w:val="000C3B99"/>
    <w:rsid w:val="000C60EF"/>
    <w:rsid w:val="001503CC"/>
    <w:rsid w:val="001802E2"/>
    <w:rsid w:val="00280A33"/>
    <w:rsid w:val="00292E17"/>
    <w:rsid w:val="00297CEA"/>
    <w:rsid w:val="002F68CE"/>
    <w:rsid w:val="003532F5"/>
    <w:rsid w:val="00385282"/>
    <w:rsid w:val="003C1C54"/>
    <w:rsid w:val="00474C40"/>
    <w:rsid w:val="00484FE0"/>
    <w:rsid w:val="004E0C23"/>
    <w:rsid w:val="00523FBE"/>
    <w:rsid w:val="005334EE"/>
    <w:rsid w:val="005368DA"/>
    <w:rsid w:val="0054260C"/>
    <w:rsid w:val="00553035"/>
    <w:rsid w:val="00580CE1"/>
    <w:rsid w:val="005A2F3A"/>
    <w:rsid w:val="005C05A0"/>
    <w:rsid w:val="006268C7"/>
    <w:rsid w:val="006F3D05"/>
    <w:rsid w:val="006F4A0C"/>
    <w:rsid w:val="00790DE8"/>
    <w:rsid w:val="0080261E"/>
    <w:rsid w:val="00803128"/>
    <w:rsid w:val="00845F2D"/>
    <w:rsid w:val="00850712"/>
    <w:rsid w:val="00863CEB"/>
    <w:rsid w:val="0089231A"/>
    <w:rsid w:val="00895A6E"/>
    <w:rsid w:val="008B39F5"/>
    <w:rsid w:val="008D37A6"/>
    <w:rsid w:val="0090626E"/>
    <w:rsid w:val="00915031"/>
    <w:rsid w:val="00953ED0"/>
    <w:rsid w:val="009703CC"/>
    <w:rsid w:val="00A5723F"/>
    <w:rsid w:val="00A7586F"/>
    <w:rsid w:val="00AB2BBE"/>
    <w:rsid w:val="00AF424D"/>
    <w:rsid w:val="00BA6352"/>
    <w:rsid w:val="00BF512E"/>
    <w:rsid w:val="00C04731"/>
    <w:rsid w:val="00C34D33"/>
    <w:rsid w:val="00C771DB"/>
    <w:rsid w:val="00C7780D"/>
    <w:rsid w:val="00CB31C7"/>
    <w:rsid w:val="00CD16EF"/>
    <w:rsid w:val="00DA6141"/>
    <w:rsid w:val="00E123DE"/>
    <w:rsid w:val="00E33096"/>
    <w:rsid w:val="00E6117B"/>
    <w:rsid w:val="00E82EB1"/>
    <w:rsid w:val="00E91704"/>
    <w:rsid w:val="00ED7914"/>
    <w:rsid w:val="00F12DE0"/>
    <w:rsid w:val="00F6407B"/>
    <w:rsid w:val="00F678FD"/>
    <w:rsid w:val="00F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EC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C7"/>
  </w:style>
  <w:style w:type="paragraph" w:styleId="Heading1">
    <w:name w:val="heading 1"/>
    <w:basedOn w:val="Normal"/>
    <w:next w:val="Normal"/>
    <w:link w:val="Heading1Char"/>
    <w:uiPriority w:val="9"/>
    <w:qFormat/>
    <w:rsid w:val="00F64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04"/>
  </w:style>
  <w:style w:type="paragraph" w:styleId="Footer">
    <w:name w:val="footer"/>
    <w:basedOn w:val="Normal"/>
    <w:link w:val="FooterChar"/>
    <w:uiPriority w:val="99"/>
    <w:unhideWhenUsed/>
    <w:rsid w:val="00E91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04"/>
  </w:style>
  <w:style w:type="character" w:styleId="PageNumber">
    <w:name w:val="page number"/>
    <w:basedOn w:val="DefaultParagraphFont"/>
    <w:uiPriority w:val="99"/>
    <w:semiHidden/>
    <w:unhideWhenUsed/>
    <w:rsid w:val="00CD16EF"/>
  </w:style>
  <w:style w:type="character" w:customStyle="1" w:styleId="Heading1Char">
    <w:name w:val="Heading 1 Char"/>
    <w:basedOn w:val="DefaultParagraphFont"/>
    <w:link w:val="Heading1"/>
    <w:uiPriority w:val="9"/>
    <w:rsid w:val="00F6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4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6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dols@nelincs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cus.mcadols@nhs.net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4652A-A611-4E7C-975B-61DDDA34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2025-09-02T12:24:00Z</dcterms:created>
  <dcterms:modified xsi:type="dcterms:W3CDTF">2025-09-02T12:24:00Z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2fcd31e,40a3efab,4492407d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2025-09-02T12:24:50Z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f57b8486-fe3c-4094-8297-c66d1abd8591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