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550"/>
        <w:gridCol w:w="1650"/>
        <w:gridCol w:w="550"/>
        <w:gridCol w:w="330"/>
        <w:gridCol w:w="220"/>
        <w:gridCol w:w="1430"/>
        <w:gridCol w:w="770"/>
        <w:gridCol w:w="2200"/>
        <w:gridCol w:w="550"/>
        <w:gridCol w:w="2640"/>
        <w:gridCol w:w="110"/>
      </w:tblGrid>
      <w:tr w:rsidR="00BF352A" w:rsidRPr="00BF352A" w14:paraId="660E0E98" w14:textId="77777777">
        <w:tc>
          <w:tcPr>
            <w:tcW w:w="11000" w:type="dxa"/>
            <w:gridSpan w:val="11"/>
            <w:tcBorders>
              <w:top w:val="nil"/>
              <w:left w:val="nil"/>
              <w:bottom w:val="nil"/>
              <w:right w:val="nil"/>
            </w:tcBorders>
          </w:tcPr>
          <w:p w14:paraId="22C7CCF1"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32"/>
                <w:szCs w:val="32"/>
              </w:rPr>
              <w:t>Miss Betty Test Patient Boop-Test</w:t>
            </w:r>
            <w:r w:rsidR="008C61BE">
              <w:rPr>
                <w:rFonts w:ascii="Arial" w:hAnsi="Arial" w:cs="Arial"/>
                <w:b/>
                <w:bCs/>
                <w:sz w:val="32"/>
                <w:szCs w:val="32"/>
              </w:rPr>
              <w:t xml:space="preserve"> </w:t>
            </w:r>
            <w:r w:rsidRPr="00BF352A">
              <w:rPr>
                <w:rFonts w:ascii="Arial" w:hAnsi="Arial" w:cs="Arial"/>
                <w:b/>
                <w:bCs/>
                <w:sz w:val="32"/>
                <w:szCs w:val="32"/>
              </w:rPr>
              <w:t>Patient</w:t>
            </w:r>
          </w:p>
        </w:tc>
      </w:tr>
      <w:tr w:rsidR="00BF352A" w:rsidRPr="00BF352A" w14:paraId="35342163" w14:textId="77777777">
        <w:tc>
          <w:tcPr>
            <w:tcW w:w="11000" w:type="dxa"/>
            <w:gridSpan w:val="11"/>
            <w:tcBorders>
              <w:top w:val="nil"/>
              <w:left w:val="nil"/>
              <w:bottom w:val="nil"/>
              <w:right w:val="nil"/>
            </w:tcBorders>
          </w:tcPr>
          <w:p w14:paraId="4452BD47" w14:textId="77777777" w:rsidR="00BF352A" w:rsidRPr="00BF352A" w:rsidRDefault="00515544" w:rsidP="00515544">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32"/>
                <w:szCs w:val="32"/>
              </w:rPr>
              <w:t>Form 3</w:t>
            </w:r>
            <w:r w:rsidR="006E4DEE">
              <w:rPr>
                <w:rFonts w:ascii="Arial" w:hAnsi="Arial" w:cs="Arial"/>
                <w:b/>
                <w:bCs/>
                <w:sz w:val="32"/>
                <w:szCs w:val="32"/>
              </w:rPr>
              <w:t>B</w:t>
            </w:r>
            <w:r w:rsidRPr="00BF352A">
              <w:rPr>
                <w:rFonts w:ascii="Arial" w:hAnsi="Arial" w:cs="Arial"/>
                <w:b/>
                <w:bCs/>
                <w:sz w:val="32"/>
                <w:szCs w:val="32"/>
              </w:rPr>
              <w:t xml:space="preserve"> – </w:t>
            </w:r>
            <w:r w:rsidR="00BF352A" w:rsidRPr="00BF352A">
              <w:rPr>
                <w:rFonts w:ascii="Arial" w:hAnsi="Arial" w:cs="Arial"/>
                <w:b/>
                <w:bCs/>
                <w:sz w:val="32"/>
                <w:szCs w:val="32"/>
              </w:rPr>
              <w:t>DoLS Lighter</w:t>
            </w:r>
            <w:r w:rsidRPr="00BF352A">
              <w:rPr>
                <w:rFonts w:ascii="Arial" w:hAnsi="Arial" w:cs="Arial"/>
                <w:b/>
                <w:bCs/>
                <w:sz w:val="32"/>
                <w:szCs w:val="32"/>
              </w:rPr>
              <w:t>-</w:t>
            </w:r>
            <w:r w:rsidR="00BF352A" w:rsidRPr="00BF352A">
              <w:rPr>
                <w:rFonts w:ascii="Arial" w:hAnsi="Arial" w:cs="Arial"/>
                <w:b/>
                <w:bCs/>
                <w:sz w:val="32"/>
                <w:szCs w:val="32"/>
              </w:rPr>
              <w:t>Touch Assessment</w:t>
            </w:r>
          </w:p>
        </w:tc>
      </w:tr>
      <w:tr w:rsidR="00BF352A" w:rsidRPr="00BF352A" w14:paraId="27089E93" w14:textId="77777777">
        <w:tc>
          <w:tcPr>
            <w:tcW w:w="5500" w:type="dxa"/>
            <w:gridSpan w:val="7"/>
            <w:tcBorders>
              <w:top w:val="nil"/>
              <w:left w:val="nil"/>
              <w:bottom w:val="nil"/>
              <w:right w:val="nil"/>
            </w:tcBorders>
            <w:shd w:val="pct15" w:color="auto" w:fill="auto"/>
          </w:tcPr>
          <w:p w14:paraId="2BF1AF94"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b/>
                <w:bCs/>
                <w:sz w:val="20"/>
                <w:szCs w:val="20"/>
              </w:rPr>
              <w:t>Miss Betty Test Patient Boop-Test</w:t>
            </w:r>
            <w:r w:rsidR="008C61BE">
              <w:rPr>
                <w:rFonts w:ascii="Arial" w:hAnsi="Arial" w:cs="Arial"/>
                <w:b/>
                <w:bCs/>
                <w:sz w:val="20"/>
                <w:szCs w:val="20"/>
              </w:rPr>
              <w:t xml:space="preserve"> </w:t>
            </w:r>
            <w:r w:rsidRPr="00BF352A">
              <w:rPr>
                <w:rFonts w:ascii="Arial" w:hAnsi="Arial" w:cs="Arial"/>
                <w:b/>
                <w:bCs/>
                <w:sz w:val="20"/>
                <w:szCs w:val="20"/>
              </w:rPr>
              <w:t>Patient</w:t>
            </w:r>
          </w:p>
        </w:tc>
        <w:tc>
          <w:tcPr>
            <w:tcW w:w="5500" w:type="dxa"/>
            <w:gridSpan w:val="4"/>
            <w:tcBorders>
              <w:top w:val="nil"/>
              <w:left w:val="nil"/>
              <w:bottom w:val="nil"/>
              <w:right w:val="nil"/>
            </w:tcBorders>
            <w:shd w:val="pct15" w:color="auto" w:fill="auto"/>
          </w:tcPr>
          <w:p w14:paraId="71E987B8"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b/>
                <w:bCs/>
                <w:sz w:val="20"/>
                <w:szCs w:val="20"/>
              </w:rPr>
              <w:t xml:space="preserve">NHS Number: </w:t>
            </w:r>
          </w:p>
        </w:tc>
      </w:tr>
      <w:tr w:rsidR="00BF352A" w:rsidRPr="00BF352A" w14:paraId="1A20769C" w14:textId="77777777">
        <w:tc>
          <w:tcPr>
            <w:tcW w:w="550" w:type="dxa"/>
            <w:tcBorders>
              <w:top w:val="nil"/>
              <w:left w:val="nil"/>
              <w:bottom w:val="nil"/>
              <w:right w:val="nil"/>
            </w:tcBorders>
          </w:tcPr>
          <w:p w14:paraId="10B82347"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1650" w:type="dxa"/>
            <w:tcBorders>
              <w:top w:val="nil"/>
              <w:left w:val="nil"/>
              <w:bottom w:val="nil"/>
              <w:right w:val="nil"/>
            </w:tcBorders>
          </w:tcPr>
          <w:p w14:paraId="032E2547"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Date of Birth</w:t>
            </w:r>
          </w:p>
        </w:tc>
        <w:tc>
          <w:tcPr>
            <w:tcW w:w="3300" w:type="dxa"/>
            <w:gridSpan w:val="5"/>
            <w:tcBorders>
              <w:top w:val="nil"/>
              <w:left w:val="nil"/>
              <w:bottom w:val="nil"/>
              <w:right w:val="nil"/>
            </w:tcBorders>
          </w:tcPr>
          <w:p w14:paraId="1C58B70A"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18 Jun 1990 00:00 (34 y)</w:t>
            </w:r>
          </w:p>
        </w:tc>
        <w:tc>
          <w:tcPr>
            <w:tcW w:w="2200" w:type="dxa"/>
            <w:tcBorders>
              <w:top w:val="nil"/>
              <w:left w:val="nil"/>
              <w:bottom w:val="nil"/>
              <w:right w:val="nil"/>
            </w:tcBorders>
          </w:tcPr>
          <w:p w14:paraId="1272AE7D"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Gender</w:t>
            </w:r>
          </w:p>
        </w:tc>
        <w:tc>
          <w:tcPr>
            <w:tcW w:w="3300" w:type="dxa"/>
            <w:gridSpan w:val="3"/>
            <w:tcBorders>
              <w:top w:val="nil"/>
              <w:left w:val="nil"/>
              <w:bottom w:val="nil"/>
              <w:right w:val="nil"/>
            </w:tcBorders>
          </w:tcPr>
          <w:p w14:paraId="549CB033"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Female</w:t>
            </w:r>
          </w:p>
        </w:tc>
      </w:tr>
      <w:tr w:rsidR="00BF352A" w:rsidRPr="00BF352A" w14:paraId="6CAAF48C" w14:textId="77777777">
        <w:tc>
          <w:tcPr>
            <w:tcW w:w="550" w:type="dxa"/>
            <w:tcBorders>
              <w:top w:val="nil"/>
              <w:left w:val="nil"/>
              <w:bottom w:val="nil"/>
              <w:right w:val="nil"/>
            </w:tcBorders>
          </w:tcPr>
          <w:p w14:paraId="6A730F98"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1650" w:type="dxa"/>
            <w:tcBorders>
              <w:top w:val="nil"/>
              <w:left w:val="nil"/>
              <w:bottom w:val="nil"/>
              <w:right w:val="nil"/>
            </w:tcBorders>
          </w:tcPr>
          <w:p w14:paraId="5B2A1AA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Language</w:t>
            </w:r>
          </w:p>
        </w:tc>
        <w:tc>
          <w:tcPr>
            <w:tcW w:w="3300" w:type="dxa"/>
            <w:gridSpan w:val="5"/>
            <w:tcBorders>
              <w:top w:val="nil"/>
              <w:left w:val="nil"/>
              <w:bottom w:val="nil"/>
              <w:right w:val="nil"/>
            </w:tcBorders>
          </w:tcPr>
          <w:p w14:paraId="794D49BD"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2200" w:type="dxa"/>
            <w:tcBorders>
              <w:top w:val="nil"/>
              <w:left w:val="nil"/>
              <w:bottom w:val="nil"/>
              <w:right w:val="nil"/>
            </w:tcBorders>
          </w:tcPr>
          <w:p w14:paraId="2512C608"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English Speaker</w:t>
            </w:r>
          </w:p>
        </w:tc>
        <w:tc>
          <w:tcPr>
            <w:tcW w:w="3300" w:type="dxa"/>
            <w:gridSpan w:val="3"/>
            <w:tcBorders>
              <w:top w:val="nil"/>
              <w:left w:val="nil"/>
              <w:bottom w:val="nil"/>
              <w:right w:val="nil"/>
            </w:tcBorders>
          </w:tcPr>
          <w:p w14:paraId="5C43E9CF"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Yes</w:t>
            </w:r>
          </w:p>
          <w:p w14:paraId="346DA04A"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1318BC64" w14:textId="77777777">
        <w:tc>
          <w:tcPr>
            <w:tcW w:w="11000" w:type="dxa"/>
            <w:gridSpan w:val="11"/>
            <w:tcBorders>
              <w:top w:val="nil"/>
              <w:left w:val="nil"/>
              <w:bottom w:val="nil"/>
              <w:right w:val="nil"/>
            </w:tcBorders>
            <w:shd w:val="pct15" w:color="auto" w:fill="auto"/>
          </w:tcPr>
          <w:p w14:paraId="75748B81"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b/>
                <w:bCs/>
                <w:sz w:val="20"/>
                <w:szCs w:val="20"/>
              </w:rPr>
              <w:t>Contact Details</w:t>
            </w:r>
          </w:p>
        </w:tc>
      </w:tr>
      <w:tr w:rsidR="00BF352A" w:rsidRPr="00BF352A" w14:paraId="492BA001" w14:textId="77777777">
        <w:tc>
          <w:tcPr>
            <w:tcW w:w="550" w:type="dxa"/>
            <w:tcBorders>
              <w:top w:val="nil"/>
              <w:left w:val="nil"/>
              <w:bottom w:val="nil"/>
              <w:right w:val="nil"/>
            </w:tcBorders>
          </w:tcPr>
          <w:p w14:paraId="37000ACA"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2750" w:type="dxa"/>
            <w:gridSpan w:val="4"/>
            <w:tcBorders>
              <w:top w:val="nil"/>
              <w:left w:val="nil"/>
              <w:bottom w:val="nil"/>
              <w:right w:val="nil"/>
            </w:tcBorders>
          </w:tcPr>
          <w:p w14:paraId="17AAC5A5"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Current Home Address</w:t>
            </w:r>
          </w:p>
        </w:tc>
        <w:tc>
          <w:tcPr>
            <w:tcW w:w="4950" w:type="dxa"/>
            <w:gridSpan w:val="4"/>
            <w:tcBorders>
              <w:top w:val="nil"/>
              <w:left w:val="nil"/>
              <w:bottom w:val="nil"/>
              <w:right w:val="nil"/>
            </w:tcBorders>
          </w:tcPr>
          <w:p w14:paraId="0D6D11C1" w14:textId="411B33B2"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42 </w:t>
            </w:r>
            <w:r w:rsidR="00D90A88">
              <w:rPr>
                <w:rFonts w:ascii="Arial" w:hAnsi="Arial" w:cs="Arial"/>
                <w:sz w:val="20"/>
                <w:szCs w:val="20"/>
              </w:rPr>
              <w:t>Somewhere</w:t>
            </w:r>
            <w:r w:rsidRPr="00BF352A">
              <w:rPr>
                <w:rFonts w:ascii="Arial" w:hAnsi="Arial" w:cs="Arial"/>
                <w:sz w:val="20"/>
                <w:szCs w:val="20"/>
              </w:rPr>
              <w:t xml:space="preserve"> Road</w:t>
            </w:r>
            <w:r w:rsidR="00D90A88">
              <w:rPr>
                <w:rFonts w:ascii="Arial" w:hAnsi="Arial" w:cs="Arial"/>
                <w:sz w:val="20"/>
                <w:szCs w:val="20"/>
              </w:rPr>
              <w:t>,</w:t>
            </w:r>
            <w:r w:rsidRPr="00BF352A">
              <w:rPr>
                <w:rFonts w:ascii="Arial" w:hAnsi="Arial" w:cs="Arial"/>
                <w:sz w:val="20"/>
                <w:szCs w:val="20"/>
              </w:rPr>
              <w:t xml:space="preserve"> </w:t>
            </w:r>
            <w:r w:rsidR="00D90A88">
              <w:rPr>
                <w:rFonts w:ascii="Arial" w:hAnsi="Arial" w:cs="Arial"/>
                <w:sz w:val="20"/>
                <w:szCs w:val="20"/>
              </w:rPr>
              <w:t>Anywhere</w:t>
            </w:r>
            <w:r w:rsidRPr="00BF352A">
              <w:rPr>
                <w:rFonts w:ascii="Arial" w:hAnsi="Arial" w:cs="Arial"/>
                <w:sz w:val="20"/>
                <w:szCs w:val="20"/>
              </w:rPr>
              <w:t>ham</w:t>
            </w:r>
            <w:r w:rsidR="00D90A88">
              <w:rPr>
                <w:rFonts w:ascii="Arial" w:hAnsi="Arial" w:cs="Arial"/>
                <w:sz w:val="20"/>
                <w:szCs w:val="20"/>
              </w:rPr>
              <w:t>,</w:t>
            </w:r>
            <w:r w:rsidRPr="00BF352A">
              <w:rPr>
                <w:rFonts w:ascii="Arial" w:hAnsi="Arial" w:cs="Arial"/>
                <w:sz w:val="20"/>
                <w:szCs w:val="20"/>
              </w:rPr>
              <w:t xml:space="preserve"> </w:t>
            </w:r>
            <w:r w:rsidR="00D90A88">
              <w:rPr>
                <w:rFonts w:ascii="Arial" w:hAnsi="Arial" w:cs="Arial"/>
                <w:sz w:val="20"/>
                <w:szCs w:val="20"/>
              </w:rPr>
              <w:t>Anytown,</w:t>
            </w:r>
            <w:r w:rsidRPr="00BF352A">
              <w:rPr>
                <w:rFonts w:ascii="Arial" w:hAnsi="Arial" w:cs="Arial"/>
                <w:sz w:val="20"/>
                <w:szCs w:val="20"/>
              </w:rPr>
              <w:t xml:space="preserve"> Humberside DN17 3PB</w:t>
            </w:r>
          </w:p>
          <w:p w14:paraId="2C4EBF2E" w14:textId="77777777" w:rsidR="00515544" w:rsidRPr="00BF352A" w:rsidRDefault="00515544">
            <w:pPr>
              <w:autoSpaceDE w:val="0"/>
              <w:autoSpaceDN w:val="0"/>
              <w:spacing w:after="0" w:line="240" w:lineRule="auto"/>
              <w:ind w:left="50" w:right="50"/>
              <w:rPr>
                <w:rFonts w:ascii="Arial" w:hAnsi="Arial" w:cs="Arial"/>
                <w:sz w:val="24"/>
                <w:szCs w:val="24"/>
              </w:rPr>
            </w:pPr>
          </w:p>
        </w:tc>
        <w:tc>
          <w:tcPr>
            <w:tcW w:w="2750" w:type="dxa"/>
            <w:gridSpan w:val="2"/>
            <w:tcBorders>
              <w:top w:val="nil"/>
              <w:left w:val="nil"/>
              <w:bottom w:val="nil"/>
              <w:right w:val="nil"/>
            </w:tcBorders>
          </w:tcPr>
          <w:p w14:paraId="640905AD"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13 May 2016 - </w:t>
            </w:r>
          </w:p>
        </w:tc>
      </w:tr>
      <w:tr w:rsidR="00BF352A" w:rsidRPr="00BF352A" w14:paraId="64E37FEC" w14:textId="77777777">
        <w:tc>
          <w:tcPr>
            <w:tcW w:w="11000" w:type="dxa"/>
            <w:gridSpan w:val="11"/>
            <w:tcBorders>
              <w:top w:val="nil"/>
              <w:left w:val="nil"/>
              <w:bottom w:val="nil"/>
              <w:right w:val="nil"/>
            </w:tcBorders>
            <w:shd w:val="pct15" w:color="auto" w:fill="auto"/>
          </w:tcPr>
          <w:p w14:paraId="29A61E41"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b/>
                <w:bCs/>
                <w:sz w:val="20"/>
                <w:szCs w:val="20"/>
              </w:rPr>
              <w:t>Registration Details</w:t>
            </w:r>
          </w:p>
        </w:tc>
      </w:tr>
      <w:tr w:rsidR="00BF352A" w:rsidRPr="00BF352A" w14:paraId="28C32994" w14:textId="77777777">
        <w:tc>
          <w:tcPr>
            <w:tcW w:w="550" w:type="dxa"/>
            <w:tcBorders>
              <w:top w:val="nil"/>
              <w:left w:val="nil"/>
              <w:bottom w:val="nil"/>
              <w:right w:val="nil"/>
            </w:tcBorders>
          </w:tcPr>
          <w:p w14:paraId="06AF788C"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2200" w:type="dxa"/>
            <w:gridSpan w:val="2"/>
            <w:tcBorders>
              <w:top w:val="nil"/>
              <w:left w:val="nil"/>
              <w:bottom w:val="nil"/>
              <w:right w:val="nil"/>
            </w:tcBorders>
          </w:tcPr>
          <w:p w14:paraId="14B05759"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PDS Registered Practice</w:t>
            </w:r>
          </w:p>
        </w:tc>
        <w:tc>
          <w:tcPr>
            <w:tcW w:w="8250" w:type="dxa"/>
            <w:gridSpan w:val="8"/>
            <w:tcBorders>
              <w:top w:val="nil"/>
              <w:left w:val="nil"/>
              <w:bottom w:val="nil"/>
              <w:right w:val="nil"/>
            </w:tcBorders>
          </w:tcPr>
          <w:p w14:paraId="4C13A58F" w14:textId="125D84C7" w:rsidR="00BF352A" w:rsidRPr="00BF352A" w:rsidRDefault="00D90A88">
            <w:pPr>
              <w:autoSpaceDE w:val="0"/>
              <w:autoSpaceDN w:val="0"/>
              <w:spacing w:after="0" w:line="240" w:lineRule="auto"/>
              <w:ind w:left="50" w:right="50"/>
              <w:rPr>
                <w:rFonts w:ascii="Arial" w:hAnsi="Arial" w:cs="Arial"/>
                <w:sz w:val="24"/>
                <w:szCs w:val="24"/>
              </w:rPr>
            </w:pPr>
            <w:r>
              <w:rPr>
                <w:rFonts w:ascii="Arial" w:hAnsi="Arial" w:cs="Arial"/>
                <w:sz w:val="20"/>
                <w:szCs w:val="20"/>
              </w:rPr>
              <w:t>Lovely</w:t>
            </w:r>
            <w:r w:rsidR="00BF352A" w:rsidRPr="00BF352A">
              <w:rPr>
                <w:rFonts w:ascii="Arial" w:hAnsi="Arial" w:cs="Arial"/>
                <w:sz w:val="20"/>
                <w:szCs w:val="20"/>
              </w:rPr>
              <w:t xml:space="preserve"> Lane Medical Centre (NHS Humber and North </w:t>
            </w:r>
            <w:r w:rsidR="00BF352A" w:rsidRPr="008A591B">
              <w:rPr>
                <w:rFonts w:ascii="Arial" w:hAnsi="Arial" w:cs="Arial"/>
                <w:sz w:val="20"/>
                <w:szCs w:val="20"/>
              </w:rPr>
              <w:t>Yorkshire I</w:t>
            </w:r>
            <w:r w:rsidR="008C61BE" w:rsidRPr="008A591B">
              <w:rPr>
                <w:rFonts w:ascii="Arial" w:hAnsi="Arial" w:cs="Arial"/>
                <w:sz w:val="20"/>
                <w:szCs w:val="20"/>
              </w:rPr>
              <w:t>CB</w:t>
            </w:r>
            <w:r w:rsidR="00BF352A" w:rsidRPr="008A591B">
              <w:rPr>
                <w:rFonts w:ascii="Arial" w:hAnsi="Arial" w:cs="Arial"/>
                <w:sz w:val="20"/>
                <w:szCs w:val="20"/>
              </w:rPr>
              <w:t xml:space="preserve"> - 03k</w:t>
            </w:r>
            <w:r w:rsidR="00BF352A" w:rsidRPr="00BF352A">
              <w:rPr>
                <w:rFonts w:ascii="Arial" w:hAnsi="Arial" w:cs="Arial"/>
                <w:sz w:val="20"/>
                <w:szCs w:val="20"/>
              </w:rPr>
              <w:t>) (01724853838)</w:t>
            </w:r>
          </w:p>
        </w:tc>
      </w:tr>
      <w:tr w:rsidR="00BF352A" w:rsidRPr="00BF352A" w14:paraId="56E94DAB" w14:textId="77777777">
        <w:tc>
          <w:tcPr>
            <w:tcW w:w="11000" w:type="dxa"/>
            <w:gridSpan w:val="11"/>
            <w:tcBorders>
              <w:top w:val="nil"/>
              <w:left w:val="nil"/>
              <w:bottom w:val="nil"/>
              <w:right w:val="nil"/>
            </w:tcBorders>
          </w:tcPr>
          <w:p w14:paraId="621EE94E" w14:textId="77777777" w:rsidR="00BF352A" w:rsidRPr="00BF352A" w:rsidRDefault="00BF352A">
            <w:pPr>
              <w:autoSpaceDE w:val="0"/>
              <w:autoSpaceDN w:val="0"/>
              <w:spacing w:after="0" w:line="240" w:lineRule="auto"/>
              <w:ind w:left="50" w:right="50"/>
              <w:rPr>
                <w:rFonts w:ascii="Arial" w:hAnsi="Arial" w:cs="Arial"/>
                <w:sz w:val="24"/>
                <w:szCs w:val="24"/>
              </w:rPr>
            </w:pPr>
          </w:p>
        </w:tc>
      </w:tr>
      <w:tr w:rsidR="00BF352A" w:rsidRPr="00BF352A" w14:paraId="204429B5" w14:textId="77777777">
        <w:tc>
          <w:tcPr>
            <w:tcW w:w="11000" w:type="dxa"/>
            <w:gridSpan w:val="11"/>
            <w:tcBorders>
              <w:top w:val="nil"/>
              <w:left w:val="nil"/>
              <w:bottom w:val="nil"/>
              <w:right w:val="nil"/>
            </w:tcBorders>
            <w:shd w:val="pct15" w:color="auto" w:fill="auto"/>
          </w:tcPr>
          <w:p w14:paraId="4F558E62"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b/>
                <w:bCs/>
                <w:sz w:val="24"/>
                <w:szCs w:val="24"/>
              </w:rPr>
              <w:t>All DoLS Lighter Touch Assessment questionnaire entries</w:t>
            </w:r>
          </w:p>
        </w:tc>
      </w:tr>
      <w:tr w:rsidR="00BF352A" w:rsidRPr="00BF352A" w14:paraId="2A0C0CBD" w14:textId="77777777">
        <w:tc>
          <w:tcPr>
            <w:tcW w:w="8250" w:type="dxa"/>
            <w:gridSpan w:val="9"/>
            <w:tcBorders>
              <w:top w:val="single" w:sz="4" w:space="0" w:color="auto"/>
              <w:left w:val="single" w:sz="4" w:space="0" w:color="auto"/>
              <w:bottom w:val="single" w:sz="4" w:space="0" w:color="auto"/>
              <w:right w:val="single" w:sz="4" w:space="0" w:color="auto"/>
            </w:tcBorders>
          </w:tcPr>
          <w:p w14:paraId="7200D201"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DoLS / Lighter Touch Assessment</w:t>
            </w:r>
          </w:p>
        </w:tc>
        <w:tc>
          <w:tcPr>
            <w:tcW w:w="2750" w:type="dxa"/>
            <w:gridSpan w:val="2"/>
            <w:tcBorders>
              <w:top w:val="single" w:sz="4" w:space="0" w:color="auto"/>
              <w:left w:val="single" w:sz="4" w:space="0" w:color="auto"/>
              <w:bottom w:val="single" w:sz="4" w:space="0" w:color="auto"/>
              <w:right w:val="single" w:sz="4" w:space="0" w:color="auto"/>
            </w:tcBorders>
          </w:tcPr>
          <w:p w14:paraId="2485549F"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05 Jul 2024 12:11</w:t>
            </w:r>
          </w:p>
        </w:tc>
      </w:tr>
      <w:tr w:rsidR="00BF352A" w:rsidRPr="00BF352A" w14:paraId="0F5FD9E2" w14:textId="77777777">
        <w:trPr>
          <w:gridAfter w:val="1"/>
          <w:wAfter w:w="110" w:type="dxa"/>
        </w:trPr>
        <w:tc>
          <w:tcPr>
            <w:tcW w:w="550" w:type="dxa"/>
            <w:tcBorders>
              <w:top w:val="nil"/>
              <w:left w:val="nil"/>
              <w:bottom w:val="nil"/>
              <w:right w:val="nil"/>
            </w:tcBorders>
          </w:tcPr>
          <w:p w14:paraId="2B51723F"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2530" w:type="dxa"/>
            <w:gridSpan w:val="3"/>
            <w:tcBorders>
              <w:top w:val="nil"/>
              <w:left w:val="nil"/>
              <w:bottom w:val="nil"/>
              <w:right w:val="nil"/>
            </w:tcBorders>
          </w:tcPr>
          <w:p w14:paraId="6E98AE94"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Entered by</w:t>
            </w:r>
          </w:p>
        </w:tc>
        <w:tc>
          <w:tcPr>
            <w:tcW w:w="7810" w:type="dxa"/>
            <w:gridSpan w:val="6"/>
            <w:tcBorders>
              <w:top w:val="nil"/>
              <w:left w:val="nil"/>
              <w:bottom w:val="nil"/>
              <w:right w:val="nil"/>
            </w:tcBorders>
          </w:tcPr>
          <w:p w14:paraId="726E5FD8" w14:textId="3380FD7A"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Su</w:t>
            </w:r>
            <w:r w:rsidR="00D90A88">
              <w:rPr>
                <w:rFonts w:ascii="Arial" w:hAnsi="Arial" w:cs="Arial"/>
                <w:sz w:val="20"/>
                <w:szCs w:val="20"/>
              </w:rPr>
              <w:t xml:space="preserve">zanne Roll </w:t>
            </w:r>
            <w:r w:rsidRPr="00BF352A">
              <w:rPr>
                <w:rFonts w:ascii="Arial" w:hAnsi="Arial" w:cs="Arial"/>
                <w:sz w:val="20"/>
                <w:szCs w:val="20"/>
              </w:rPr>
              <w:t xml:space="preserve">(Health Professional Access Role) </w:t>
            </w:r>
          </w:p>
        </w:tc>
      </w:tr>
      <w:tr w:rsidR="00BF352A" w:rsidRPr="00BF352A" w14:paraId="0B64AE1F" w14:textId="77777777">
        <w:trPr>
          <w:gridAfter w:val="1"/>
          <w:wAfter w:w="110" w:type="dxa"/>
        </w:trPr>
        <w:tc>
          <w:tcPr>
            <w:tcW w:w="550" w:type="dxa"/>
            <w:tcBorders>
              <w:top w:val="nil"/>
              <w:left w:val="nil"/>
              <w:bottom w:val="nil"/>
              <w:right w:val="nil"/>
            </w:tcBorders>
          </w:tcPr>
          <w:p w14:paraId="6B3662AE"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2530" w:type="dxa"/>
            <w:gridSpan w:val="3"/>
            <w:tcBorders>
              <w:top w:val="nil"/>
              <w:left w:val="nil"/>
              <w:bottom w:val="nil"/>
              <w:right w:val="nil"/>
            </w:tcBorders>
          </w:tcPr>
          <w:p w14:paraId="2074942A"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Last amended by</w:t>
            </w:r>
          </w:p>
        </w:tc>
        <w:tc>
          <w:tcPr>
            <w:tcW w:w="7810" w:type="dxa"/>
            <w:gridSpan w:val="6"/>
            <w:tcBorders>
              <w:top w:val="nil"/>
              <w:left w:val="nil"/>
              <w:bottom w:val="nil"/>
              <w:right w:val="nil"/>
            </w:tcBorders>
          </w:tcPr>
          <w:p w14:paraId="3364D8EA" w14:textId="5465544E"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Su</w:t>
            </w:r>
            <w:r w:rsidR="00D90A88">
              <w:rPr>
                <w:rFonts w:ascii="Arial" w:hAnsi="Arial" w:cs="Arial"/>
                <w:sz w:val="20"/>
                <w:szCs w:val="20"/>
              </w:rPr>
              <w:t>zanne Roll</w:t>
            </w:r>
            <w:r w:rsidRPr="00BF352A">
              <w:rPr>
                <w:rFonts w:ascii="Arial" w:hAnsi="Arial" w:cs="Arial"/>
                <w:sz w:val="20"/>
                <w:szCs w:val="20"/>
              </w:rPr>
              <w:t xml:space="preserve"> (Health Professional Access Role)  [30 Jul 2024 15:53]</w:t>
            </w:r>
          </w:p>
          <w:p w14:paraId="3EE251B0"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1F69F368" w14:textId="77777777">
        <w:tc>
          <w:tcPr>
            <w:tcW w:w="11000" w:type="dxa"/>
            <w:gridSpan w:val="11"/>
            <w:tcBorders>
              <w:top w:val="single" w:sz="4" w:space="0" w:color="auto"/>
              <w:left w:val="single" w:sz="4" w:space="0" w:color="auto"/>
              <w:bottom w:val="single" w:sz="4" w:space="0" w:color="auto"/>
              <w:right w:val="single" w:sz="4" w:space="0" w:color="auto"/>
            </w:tcBorders>
          </w:tcPr>
          <w:p w14:paraId="3078A54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Assessments</w:t>
            </w:r>
          </w:p>
        </w:tc>
      </w:tr>
      <w:tr w:rsidR="00BF352A" w:rsidRPr="00BF352A" w14:paraId="57297745" w14:textId="77777777">
        <w:tc>
          <w:tcPr>
            <w:tcW w:w="550" w:type="dxa"/>
            <w:tcBorders>
              <w:top w:val="nil"/>
              <w:left w:val="nil"/>
              <w:bottom w:val="nil"/>
              <w:right w:val="nil"/>
            </w:tcBorders>
          </w:tcPr>
          <w:p w14:paraId="3EABA95C"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5A8CFA53"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Is this form being completed in relation to a request for a Standard Authorisation/Renewal?</w:t>
            </w:r>
          </w:p>
          <w:p w14:paraId="6D6C1C10" w14:textId="77777777" w:rsidR="00515544" w:rsidRPr="00BF352A" w:rsidRDefault="00515544">
            <w:pPr>
              <w:autoSpaceDE w:val="0"/>
              <w:autoSpaceDN w:val="0"/>
              <w:spacing w:after="0" w:line="240" w:lineRule="auto"/>
              <w:ind w:left="50" w:right="50"/>
              <w:rPr>
                <w:rFonts w:ascii="Arial" w:hAnsi="Arial" w:cs="Arial"/>
                <w:sz w:val="24"/>
                <w:szCs w:val="24"/>
              </w:rPr>
            </w:pPr>
          </w:p>
        </w:tc>
        <w:tc>
          <w:tcPr>
            <w:tcW w:w="6270" w:type="dxa"/>
            <w:gridSpan w:val="5"/>
            <w:tcBorders>
              <w:top w:val="nil"/>
              <w:left w:val="nil"/>
              <w:bottom w:val="nil"/>
              <w:right w:val="nil"/>
            </w:tcBorders>
          </w:tcPr>
          <w:p w14:paraId="677D90D0"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26CE9B72" w14:textId="77777777">
        <w:tc>
          <w:tcPr>
            <w:tcW w:w="550" w:type="dxa"/>
            <w:tcBorders>
              <w:top w:val="nil"/>
              <w:left w:val="nil"/>
              <w:bottom w:val="nil"/>
              <w:right w:val="nil"/>
            </w:tcBorders>
          </w:tcPr>
          <w:p w14:paraId="6CD167A2"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38819C53"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Name and address in which the person is, or may become, deprived of liberty:</w:t>
            </w:r>
          </w:p>
        </w:tc>
        <w:tc>
          <w:tcPr>
            <w:tcW w:w="6270" w:type="dxa"/>
            <w:gridSpan w:val="5"/>
            <w:tcBorders>
              <w:top w:val="nil"/>
              <w:left w:val="nil"/>
              <w:bottom w:val="nil"/>
              <w:right w:val="nil"/>
            </w:tcBorders>
          </w:tcPr>
          <w:p w14:paraId="5F56FA5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w:t>
            </w:r>
          </w:p>
        </w:tc>
      </w:tr>
      <w:tr w:rsidR="00BF352A" w:rsidRPr="00BF352A" w14:paraId="3AD8F703" w14:textId="77777777">
        <w:tc>
          <w:tcPr>
            <w:tcW w:w="550" w:type="dxa"/>
            <w:tcBorders>
              <w:top w:val="nil"/>
              <w:left w:val="nil"/>
              <w:bottom w:val="nil"/>
              <w:right w:val="nil"/>
            </w:tcBorders>
          </w:tcPr>
          <w:p w14:paraId="5F2E34F6"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AB2A553"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Name of the Supervisory Body?</w:t>
            </w:r>
          </w:p>
          <w:p w14:paraId="027D2079" w14:textId="77777777" w:rsidR="00515544" w:rsidRPr="00BF352A" w:rsidRDefault="00515544">
            <w:pPr>
              <w:autoSpaceDE w:val="0"/>
              <w:autoSpaceDN w:val="0"/>
              <w:spacing w:after="0" w:line="240" w:lineRule="auto"/>
              <w:ind w:left="50" w:right="50"/>
              <w:rPr>
                <w:rFonts w:ascii="Arial" w:hAnsi="Arial" w:cs="Arial"/>
                <w:sz w:val="24"/>
                <w:szCs w:val="24"/>
              </w:rPr>
            </w:pPr>
          </w:p>
        </w:tc>
        <w:tc>
          <w:tcPr>
            <w:tcW w:w="6270" w:type="dxa"/>
            <w:gridSpan w:val="5"/>
            <w:tcBorders>
              <w:top w:val="nil"/>
              <w:left w:val="nil"/>
              <w:bottom w:val="nil"/>
              <w:right w:val="nil"/>
            </w:tcBorders>
          </w:tcPr>
          <w:p w14:paraId="155361B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w:t>
            </w:r>
          </w:p>
        </w:tc>
      </w:tr>
      <w:tr w:rsidR="00BF352A" w:rsidRPr="00BF352A" w14:paraId="79C4A29E" w14:textId="77777777">
        <w:tc>
          <w:tcPr>
            <w:tcW w:w="550" w:type="dxa"/>
            <w:tcBorders>
              <w:top w:val="nil"/>
              <w:left w:val="nil"/>
              <w:bottom w:val="nil"/>
              <w:right w:val="nil"/>
            </w:tcBorders>
          </w:tcPr>
          <w:p w14:paraId="308901C9"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131651BE"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ASSESSMENT 1:  Is the individual over 18? (If there is any uncertainty regarding the person's age, please provide additional information as a comment)</w:t>
            </w:r>
          </w:p>
        </w:tc>
        <w:tc>
          <w:tcPr>
            <w:tcW w:w="6270" w:type="dxa"/>
            <w:gridSpan w:val="5"/>
            <w:tcBorders>
              <w:top w:val="nil"/>
              <w:left w:val="nil"/>
              <w:bottom w:val="nil"/>
              <w:right w:val="nil"/>
            </w:tcBorders>
          </w:tcPr>
          <w:p w14:paraId="5A4A91B5"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5C3245E2" w14:textId="77777777">
        <w:tc>
          <w:tcPr>
            <w:tcW w:w="550" w:type="dxa"/>
            <w:tcBorders>
              <w:top w:val="nil"/>
              <w:left w:val="nil"/>
              <w:bottom w:val="nil"/>
              <w:right w:val="nil"/>
            </w:tcBorders>
          </w:tcPr>
          <w:p w14:paraId="079F8DC0"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F0DA617"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 present address of the person if different from the care home or hospital recorded on record and shown top right of questionnaire Type exactly as example shown: </w:t>
            </w:r>
          </w:p>
          <w:p w14:paraId="19A981B2"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(see preset for example)</w:t>
            </w:r>
          </w:p>
        </w:tc>
        <w:tc>
          <w:tcPr>
            <w:tcW w:w="6270" w:type="dxa"/>
            <w:gridSpan w:val="5"/>
            <w:tcBorders>
              <w:top w:val="nil"/>
              <w:left w:val="nil"/>
              <w:bottom w:val="nil"/>
              <w:right w:val="nil"/>
            </w:tcBorders>
          </w:tcPr>
          <w:p w14:paraId="16E14C21"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w:t>
            </w:r>
          </w:p>
        </w:tc>
      </w:tr>
      <w:tr w:rsidR="00BF352A" w:rsidRPr="00BF352A" w14:paraId="05695FA8" w14:textId="77777777">
        <w:tc>
          <w:tcPr>
            <w:tcW w:w="550" w:type="dxa"/>
            <w:tcBorders>
              <w:top w:val="nil"/>
              <w:left w:val="nil"/>
              <w:bottom w:val="nil"/>
              <w:right w:val="nil"/>
            </w:tcBorders>
          </w:tcPr>
          <w:p w14:paraId="0FAFDC46"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68A235D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Type of </w:t>
            </w:r>
            <w:r w:rsidR="00515544" w:rsidRPr="00BF352A">
              <w:rPr>
                <w:rFonts w:ascii="Arial" w:hAnsi="Arial" w:cs="Arial"/>
                <w:sz w:val="20"/>
                <w:szCs w:val="20"/>
              </w:rPr>
              <w:t>Accommodation</w:t>
            </w:r>
            <w:r w:rsidRPr="00BF352A">
              <w:rPr>
                <w:rFonts w:ascii="Arial" w:hAnsi="Arial" w:cs="Arial"/>
                <w:sz w:val="20"/>
                <w:szCs w:val="20"/>
              </w:rPr>
              <w:t>:</w:t>
            </w:r>
          </w:p>
        </w:tc>
        <w:tc>
          <w:tcPr>
            <w:tcW w:w="6270" w:type="dxa"/>
            <w:gridSpan w:val="5"/>
            <w:tcBorders>
              <w:top w:val="nil"/>
              <w:left w:val="nil"/>
              <w:bottom w:val="nil"/>
              <w:right w:val="nil"/>
            </w:tcBorders>
          </w:tcPr>
          <w:p w14:paraId="31F8F6E4"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Care Home</w:t>
            </w:r>
          </w:p>
          <w:p w14:paraId="3724449F"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19AA4E57" w14:textId="77777777">
        <w:tc>
          <w:tcPr>
            <w:tcW w:w="5500" w:type="dxa"/>
            <w:gridSpan w:val="7"/>
            <w:tcBorders>
              <w:top w:val="nil"/>
              <w:left w:val="nil"/>
              <w:bottom w:val="nil"/>
              <w:right w:val="nil"/>
            </w:tcBorders>
          </w:tcPr>
          <w:p w14:paraId="368765FB"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5500" w:type="dxa"/>
            <w:gridSpan w:val="4"/>
            <w:tcBorders>
              <w:top w:val="nil"/>
              <w:left w:val="nil"/>
              <w:bottom w:val="nil"/>
              <w:right w:val="nil"/>
            </w:tcBorders>
          </w:tcPr>
          <w:p w14:paraId="03601FA2"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In carrying out this assessment I have met or consulted with the following people</w:t>
            </w:r>
          </w:p>
        </w:tc>
      </w:tr>
      <w:tr w:rsidR="00BF352A" w:rsidRPr="00BF352A" w14:paraId="5AC5BF88" w14:textId="77777777">
        <w:trPr>
          <w:tblHeader/>
        </w:trPr>
        <w:tc>
          <w:tcPr>
            <w:tcW w:w="2750" w:type="dxa"/>
            <w:gridSpan w:val="3"/>
            <w:tcBorders>
              <w:top w:val="single" w:sz="10" w:space="0" w:color="auto"/>
              <w:left w:val="single" w:sz="10" w:space="0" w:color="auto"/>
              <w:bottom w:val="single" w:sz="10" w:space="0" w:color="auto"/>
              <w:right w:val="single" w:sz="10" w:space="0" w:color="auto"/>
            </w:tcBorders>
            <w:shd w:val="pct15" w:color="auto" w:fill="auto"/>
          </w:tcPr>
          <w:p w14:paraId="358C13D5"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20"/>
                <w:szCs w:val="20"/>
              </w:rPr>
              <w:t>Name</w:t>
            </w:r>
          </w:p>
        </w:tc>
        <w:tc>
          <w:tcPr>
            <w:tcW w:w="2750" w:type="dxa"/>
            <w:gridSpan w:val="4"/>
            <w:tcBorders>
              <w:top w:val="single" w:sz="10" w:space="0" w:color="auto"/>
              <w:left w:val="single" w:sz="10" w:space="0" w:color="auto"/>
              <w:bottom w:val="single" w:sz="10" w:space="0" w:color="auto"/>
              <w:right w:val="single" w:sz="10" w:space="0" w:color="auto"/>
            </w:tcBorders>
            <w:shd w:val="pct15" w:color="auto" w:fill="auto"/>
          </w:tcPr>
          <w:p w14:paraId="59E19D02"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20"/>
                <w:szCs w:val="20"/>
              </w:rPr>
              <w:t>Address</w:t>
            </w:r>
          </w:p>
        </w:tc>
        <w:tc>
          <w:tcPr>
            <w:tcW w:w="2750" w:type="dxa"/>
            <w:gridSpan w:val="2"/>
            <w:tcBorders>
              <w:top w:val="single" w:sz="10" w:space="0" w:color="auto"/>
              <w:left w:val="single" w:sz="10" w:space="0" w:color="auto"/>
              <w:bottom w:val="single" w:sz="10" w:space="0" w:color="auto"/>
              <w:right w:val="single" w:sz="10" w:space="0" w:color="auto"/>
            </w:tcBorders>
            <w:shd w:val="pct15" w:color="auto" w:fill="auto"/>
          </w:tcPr>
          <w:p w14:paraId="3F512C45"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20"/>
                <w:szCs w:val="20"/>
              </w:rPr>
              <w:t>Connection to person being assessed</w:t>
            </w:r>
          </w:p>
        </w:tc>
        <w:tc>
          <w:tcPr>
            <w:tcW w:w="2750" w:type="dxa"/>
            <w:gridSpan w:val="2"/>
            <w:tcBorders>
              <w:top w:val="single" w:sz="10" w:space="0" w:color="auto"/>
              <w:left w:val="single" w:sz="10" w:space="0" w:color="auto"/>
              <w:bottom w:val="single" w:sz="10" w:space="0" w:color="auto"/>
              <w:right w:val="single" w:sz="10" w:space="0" w:color="auto"/>
            </w:tcBorders>
            <w:shd w:val="pct15" w:color="auto" w:fill="auto"/>
          </w:tcPr>
          <w:p w14:paraId="281C250A"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20"/>
                <w:szCs w:val="20"/>
              </w:rPr>
              <w:t>Date</w:t>
            </w:r>
          </w:p>
        </w:tc>
      </w:tr>
      <w:tr w:rsidR="00BF352A" w:rsidRPr="00BF352A" w14:paraId="4407D0D6" w14:textId="77777777">
        <w:tc>
          <w:tcPr>
            <w:tcW w:w="2750" w:type="dxa"/>
            <w:gridSpan w:val="3"/>
            <w:tcBorders>
              <w:top w:val="single" w:sz="2" w:space="0" w:color="auto"/>
              <w:left w:val="single" w:sz="2" w:space="0" w:color="auto"/>
              <w:bottom w:val="single" w:sz="2" w:space="0" w:color="auto"/>
              <w:right w:val="single" w:sz="2" w:space="0" w:color="auto"/>
            </w:tcBorders>
          </w:tcPr>
          <w:p w14:paraId="6F51A882" w14:textId="77777777" w:rsidR="00FE7856"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Managing Authority</w:t>
            </w:r>
          </w:p>
          <w:p w14:paraId="2ABA76D8" w14:textId="77777777" w:rsidR="00FE7856"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RPR</w:t>
            </w:r>
          </w:p>
          <w:p w14:paraId="4E6DFA6F" w14:textId="77777777" w:rsidR="00BF352A" w:rsidRPr="008A591B" w:rsidRDefault="00FE7856">
            <w:pPr>
              <w:autoSpaceDE w:val="0"/>
              <w:autoSpaceDN w:val="0"/>
              <w:spacing w:after="0" w:line="240" w:lineRule="auto"/>
              <w:ind w:left="50" w:right="50"/>
              <w:rPr>
                <w:rFonts w:ascii="Arial" w:hAnsi="Arial" w:cs="Arial"/>
                <w:sz w:val="24"/>
                <w:szCs w:val="24"/>
              </w:rPr>
            </w:pPr>
            <w:r w:rsidRPr="008A591B">
              <w:rPr>
                <w:rFonts w:ascii="Arial" w:hAnsi="Arial" w:cs="Arial"/>
                <w:sz w:val="20"/>
                <w:szCs w:val="20"/>
              </w:rPr>
              <w:t>any appointed IMCA</w:t>
            </w:r>
          </w:p>
        </w:tc>
        <w:tc>
          <w:tcPr>
            <w:tcW w:w="2750" w:type="dxa"/>
            <w:gridSpan w:val="4"/>
            <w:tcBorders>
              <w:top w:val="single" w:sz="2" w:space="0" w:color="auto"/>
              <w:left w:val="single" w:sz="2" w:space="0" w:color="auto"/>
              <w:bottom w:val="single" w:sz="2" w:space="0" w:color="auto"/>
              <w:right w:val="single" w:sz="2" w:space="0" w:color="auto"/>
            </w:tcBorders>
          </w:tcPr>
          <w:p w14:paraId="6C2D567A" w14:textId="77777777" w:rsidR="00BF352A" w:rsidRPr="008A591B" w:rsidRDefault="00BF352A">
            <w:pPr>
              <w:autoSpaceDE w:val="0"/>
              <w:autoSpaceDN w:val="0"/>
              <w:spacing w:after="0" w:line="240" w:lineRule="auto"/>
              <w:ind w:left="50" w:right="50"/>
              <w:rPr>
                <w:rFonts w:ascii="Arial" w:hAnsi="Arial" w:cs="Arial"/>
                <w:sz w:val="24"/>
                <w:szCs w:val="24"/>
              </w:rPr>
            </w:pPr>
          </w:p>
        </w:tc>
        <w:tc>
          <w:tcPr>
            <w:tcW w:w="2750" w:type="dxa"/>
            <w:gridSpan w:val="2"/>
            <w:tcBorders>
              <w:top w:val="single" w:sz="2" w:space="0" w:color="auto"/>
              <w:left w:val="single" w:sz="2" w:space="0" w:color="auto"/>
              <w:bottom w:val="single" w:sz="2" w:space="0" w:color="auto"/>
              <w:right w:val="single" w:sz="2" w:space="0" w:color="auto"/>
            </w:tcBorders>
          </w:tcPr>
          <w:p w14:paraId="225B8494" w14:textId="77777777" w:rsidR="00BF352A"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It will be adequate for a Form 3B to consult the care home or hospital and then the representative</w:t>
            </w:r>
            <w:r w:rsidR="00FE7856" w:rsidRPr="008A591B">
              <w:rPr>
                <w:rFonts w:ascii="Arial" w:hAnsi="Arial" w:cs="Arial"/>
                <w:sz w:val="20"/>
                <w:szCs w:val="20"/>
              </w:rPr>
              <w:t xml:space="preserve"> (and IMCA if there is one)</w:t>
            </w:r>
            <w:r w:rsidRPr="008A591B">
              <w:rPr>
                <w:rFonts w:ascii="Arial" w:hAnsi="Arial" w:cs="Arial"/>
                <w:sz w:val="20"/>
                <w:szCs w:val="20"/>
              </w:rPr>
              <w:t xml:space="preserve"> and therefore ensure there are no issues which would suggest a Form 3 is needed. </w:t>
            </w:r>
          </w:p>
          <w:p w14:paraId="2BF9D7CA" w14:textId="77777777" w:rsidR="00BF352A" w:rsidRPr="008A591B" w:rsidRDefault="00BF352A">
            <w:pPr>
              <w:autoSpaceDE w:val="0"/>
              <w:autoSpaceDN w:val="0"/>
              <w:spacing w:after="0" w:line="240" w:lineRule="auto"/>
              <w:ind w:left="50" w:right="50"/>
              <w:rPr>
                <w:rFonts w:ascii="Arial" w:hAnsi="Arial" w:cs="Arial"/>
                <w:sz w:val="24"/>
                <w:szCs w:val="24"/>
              </w:rPr>
            </w:pPr>
            <w:r w:rsidRPr="008A591B">
              <w:rPr>
                <w:rFonts w:ascii="Arial" w:hAnsi="Arial" w:cs="Arial"/>
                <w:sz w:val="20"/>
                <w:szCs w:val="20"/>
              </w:rPr>
              <w:t>Further consultation is unlikely to be needed.</w:t>
            </w:r>
          </w:p>
        </w:tc>
        <w:tc>
          <w:tcPr>
            <w:tcW w:w="2750" w:type="dxa"/>
            <w:gridSpan w:val="2"/>
            <w:tcBorders>
              <w:top w:val="single" w:sz="2" w:space="0" w:color="auto"/>
              <w:left w:val="single" w:sz="2" w:space="0" w:color="auto"/>
              <w:bottom w:val="single" w:sz="2" w:space="0" w:color="auto"/>
              <w:right w:val="single" w:sz="2" w:space="0" w:color="auto"/>
            </w:tcBorders>
          </w:tcPr>
          <w:p w14:paraId="2AD838CD" w14:textId="77777777" w:rsidR="00BF352A" w:rsidRPr="008A591B" w:rsidRDefault="00BF352A">
            <w:pPr>
              <w:autoSpaceDE w:val="0"/>
              <w:autoSpaceDN w:val="0"/>
              <w:spacing w:after="0" w:line="240" w:lineRule="auto"/>
              <w:ind w:left="50" w:right="50"/>
              <w:rPr>
                <w:rFonts w:ascii="Arial" w:hAnsi="Arial" w:cs="Arial"/>
                <w:sz w:val="24"/>
                <w:szCs w:val="24"/>
              </w:rPr>
            </w:pPr>
          </w:p>
        </w:tc>
      </w:tr>
      <w:tr w:rsidR="00BF352A" w:rsidRPr="00BF352A" w14:paraId="2DB7235B" w14:textId="77777777">
        <w:tc>
          <w:tcPr>
            <w:tcW w:w="550" w:type="dxa"/>
            <w:tcBorders>
              <w:top w:val="nil"/>
              <w:left w:val="nil"/>
              <w:bottom w:val="nil"/>
              <w:right w:val="nil"/>
            </w:tcBorders>
          </w:tcPr>
          <w:p w14:paraId="7AE37CB4" w14:textId="77777777" w:rsidR="00BF352A" w:rsidRPr="008A591B"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433F2DD" w14:textId="77777777" w:rsidR="00515544" w:rsidRPr="008A591B" w:rsidRDefault="00515544">
            <w:pPr>
              <w:autoSpaceDE w:val="0"/>
              <w:autoSpaceDN w:val="0"/>
              <w:spacing w:after="0" w:line="240" w:lineRule="auto"/>
              <w:ind w:left="50" w:right="50"/>
              <w:rPr>
                <w:rFonts w:ascii="Arial" w:hAnsi="Arial" w:cs="Arial"/>
                <w:sz w:val="20"/>
                <w:szCs w:val="20"/>
              </w:rPr>
            </w:pPr>
          </w:p>
          <w:p w14:paraId="57F8CA4C" w14:textId="77777777" w:rsidR="00BF352A"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 xml:space="preserve">ASSESSMENT 2: </w:t>
            </w:r>
            <w:r w:rsidR="00662253" w:rsidRPr="008A591B">
              <w:rPr>
                <w:rFonts w:ascii="Arial" w:hAnsi="Arial" w:cs="Arial"/>
                <w:sz w:val="20"/>
                <w:szCs w:val="20"/>
              </w:rPr>
              <w:t xml:space="preserve">Assessment/ </w:t>
            </w:r>
            <w:r w:rsidRPr="008A591B">
              <w:rPr>
                <w:rFonts w:ascii="Arial" w:hAnsi="Arial" w:cs="Arial"/>
                <w:sz w:val="20"/>
                <w:szCs w:val="20"/>
              </w:rPr>
              <w:t>Determination of Mental Capacity (Click Yes to start)</w:t>
            </w:r>
          </w:p>
          <w:p w14:paraId="7E75A06B" w14:textId="77777777" w:rsidR="00515544" w:rsidRPr="008A591B" w:rsidRDefault="00515544">
            <w:pPr>
              <w:autoSpaceDE w:val="0"/>
              <w:autoSpaceDN w:val="0"/>
              <w:spacing w:after="0" w:line="240" w:lineRule="auto"/>
              <w:ind w:left="50" w:right="50"/>
              <w:rPr>
                <w:rFonts w:ascii="Arial" w:hAnsi="Arial" w:cs="Arial"/>
                <w:sz w:val="24"/>
                <w:szCs w:val="24"/>
              </w:rPr>
            </w:pPr>
          </w:p>
        </w:tc>
        <w:tc>
          <w:tcPr>
            <w:tcW w:w="6270" w:type="dxa"/>
            <w:gridSpan w:val="5"/>
            <w:tcBorders>
              <w:top w:val="nil"/>
              <w:left w:val="nil"/>
              <w:bottom w:val="nil"/>
              <w:right w:val="nil"/>
            </w:tcBorders>
          </w:tcPr>
          <w:p w14:paraId="01982EC6" w14:textId="77777777" w:rsidR="00515544" w:rsidRPr="008A591B" w:rsidRDefault="00515544">
            <w:pPr>
              <w:autoSpaceDE w:val="0"/>
              <w:autoSpaceDN w:val="0"/>
              <w:spacing w:after="0" w:line="240" w:lineRule="auto"/>
              <w:ind w:left="50" w:right="50"/>
              <w:rPr>
                <w:rFonts w:ascii="Arial" w:hAnsi="Arial" w:cs="Arial"/>
                <w:sz w:val="20"/>
                <w:szCs w:val="20"/>
              </w:rPr>
            </w:pPr>
          </w:p>
          <w:p w14:paraId="464705D2" w14:textId="77777777" w:rsidR="00BF352A" w:rsidRPr="008A591B" w:rsidRDefault="00BF352A">
            <w:pPr>
              <w:autoSpaceDE w:val="0"/>
              <w:autoSpaceDN w:val="0"/>
              <w:spacing w:after="0" w:line="240" w:lineRule="auto"/>
              <w:ind w:left="50" w:right="50"/>
              <w:rPr>
                <w:rFonts w:ascii="Arial" w:hAnsi="Arial" w:cs="Arial"/>
                <w:sz w:val="24"/>
                <w:szCs w:val="24"/>
              </w:rPr>
            </w:pPr>
            <w:r w:rsidRPr="008A591B">
              <w:rPr>
                <w:rFonts w:ascii="Arial" w:hAnsi="Arial" w:cs="Arial"/>
                <w:sz w:val="20"/>
                <w:szCs w:val="20"/>
              </w:rPr>
              <w:t>Yes</w:t>
            </w:r>
          </w:p>
        </w:tc>
      </w:tr>
      <w:tr w:rsidR="00BF352A" w:rsidRPr="00BF352A" w14:paraId="31C1839E" w14:textId="77777777">
        <w:tc>
          <w:tcPr>
            <w:tcW w:w="550" w:type="dxa"/>
            <w:tcBorders>
              <w:top w:val="nil"/>
              <w:left w:val="nil"/>
              <w:bottom w:val="nil"/>
              <w:right w:val="nil"/>
            </w:tcBorders>
          </w:tcPr>
          <w:p w14:paraId="65D425BC"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16B888AC" w14:textId="77777777" w:rsidR="00BF352A" w:rsidRPr="008A591B" w:rsidRDefault="00BF352A" w:rsidP="00515544">
            <w:pPr>
              <w:autoSpaceDE w:val="0"/>
              <w:autoSpaceDN w:val="0"/>
              <w:spacing w:after="0" w:line="240" w:lineRule="auto"/>
              <w:ind w:left="50" w:right="50"/>
              <w:rPr>
                <w:rFonts w:ascii="Arial" w:hAnsi="Arial" w:cs="Arial"/>
                <w:sz w:val="24"/>
                <w:szCs w:val="24"/>
              </w:rPr>
            </w:pPr>
            <w:r w:rsidRPr="008A591B">
              <w:rPr>
                <w:rFonts w:ascii="Arial" w:hAnsi="Arial" w:cs="Arial"/>
                <w:sz w:val="20"/>
                <w:szCs w:val="20"/>
              </w:rPr>
              <w:t xml:space="preserve">Please provide a summary of the Capacity Assessment used to support this process. If an equivalent assessment has been used, please outline your opinion as to why the assessment remains relevant. </w:t>
            </w:r>
          </w:p>
        </w:tc>
        <w:tc>
          <w:tcPr>
            <w:tcW w:w="6270" w:type="dxa"/>
            <w:gridSpan w:val="5"/>
            <w:tcBorders>
              <w:top w:val="nil"/>
              <w:left w:val="nil"/>
              <w:bottom w:val="nil"/>
              <w:right w:val="nil"/>
            </w:tcBorders>
          </w:tcPr>
          <w:p w14:paraId="405FED20" w14:textId="77777777" w:rsidR="00BF352A"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An equivalent assessment may be used where there is a relevant assessment available</w:t>
            </w:r>
            <w:r w:rsidR="00FE7856" w:rsidRPr="008A591B">
              <w:rPr>
                <w:rFonts w:ascii="Arial" w:hAnsi="Arial" w:cs="Arial"/>
                <w:sz w:val="20"/>
                <w:szCs w:val="20"/>
              </w:rPr>
              <w:t xml:space="preserve"> (an equivalent assessment is one which is in writing, carried out within the previous 12 months by either a mental health assessor or a BIA, and where there is no reason why the assessment may no longer be accurate)</w:t>
            </w:r>
            <w:r w:rsidR="00507E8B" w:rsidRPr="008A591B">
              <w:rPr>
                <w:rFonts w:ascii="Arial" w:hAnsi="Arial" w:cs="Arial"/>
                <w:sz w:val="20"/>
                <w:szCs w:val="20"/>
              </w:rPr>
              <w:t>.</w:t>
            </w:r>
            <w:r w:rsidRPr="008A591B">
              <w:rPr>
                <w:rFonts w:ascii="Arial" w:hAnsi="Arial" w:cs="Arial"/>
                <w:sz w:val="20"/>
                <w:szCs w:val="20"/>
              </w:rPr>
              <w:t xml:space="preserve">   </w:t>
            </w:r>
          </w:p>
          <w:p w14:paraId="3B18B8C5" w14:textId="77777777" w:rsidR="00BF352A"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 xml:space="preserve">If there is no </w:t>
            </w:r>
            <w:r w:rsidR="00662253" w:rsidRPr="008A591B">
              <w:rPr>
                <w:rFonts w:ascii="Arial" w:hAnsi="Arial" w:cs="Arial"/>
                <w:sz w:val="20"/>
                <w:szCs w:val="20"/>
              </w:rPr>
              <w:t xml:space="preserve">equivalent </w:t>
            </w:r>
            <w:r w:rsidRPr="008A591B">
              <w:rPr>
                <w:rFonts w:ascii="Arial" w:hAnsi="Arial" w:cs="Arial"/>
                <w:sz w:val="20"/>
                <w:szCs w:val="20"/>
              </w:rPr>
              <w:t xml:space="preserve">assessment available, the BIA will complete an assessment on a </w:t>
            </w:r>
            <w:r w:rsidR="00515544" w:rsidRPr="008A591B">
              <w:rPr>
                <w:rFonts w:ascii="Arial" w:hAnsi="Arial" w:cs="Arial"/>
                <w:sz w:val="20"/>
                <w:szCs w:val="20"/>
              </w:rPr>
              <w:t>separate</w:t>
            </w:r>
            <w:r w:rsidRPr="008A591B">
              <w:rPr>
                <w:rFonts w:ascii="Arial" w:hAnsi="Arial" w:cs="Arial"/>
                <w:sz w:val="20"/>
                <w:szCs w:val="20"/>
              </w:rPr>
              <w:t xml:space="preserve"> questionnaire and signpost and summarise it here.  </w:t>
            </w:r>
          </w:p>
          <w:p w14:paraId="3E7536BB" w14:textId="77777777" w:rsidR="00515544" w:rsidRPr="008A591B" w:rsidRDefault="00515544">
            <w:pPr>
              <w:autoSpaceDE w:val="0"/>
              <w:autoSpaceDN w:val="0"/>
              <w:spacing w:after="0" w:line="240" w:lineRule="auto"/>
              <w:ind w:left="50" w:right="50"/>
              <w:rPr>
                <w:rFonts w:ascii="Arial" w:hAnsi="Arial" w:cs="Arial"/>
                <w:sz w:val="24"/>
                <w:szCs w:val="24"/>
              </w:rPr>
            </w:pPr>
          </w:p>
        </w:tc>
      </w:tr>
      <w:tr w:rsidR="00BF352A" w:rsidRPr="00BF352A" w14:paraId="57973016" w14:textId="77777777">
        <w:tc>
          <w:tcPr>
            <w:tcW w:w="550" w:type="dxa"/>
            <w:tcBorders>
              <w:top w:val="nil"/>
              <w:left w:val="nil"/>
              <w:bottom w:val="nil"/>
              <w:right w:val="nil"/>
            </w:tcBorders>
          </w:tcPr>
          <w:p w14:paraId="67E31C83"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EC9BECF" w14:textId="77777777" w:rsidR="00BF352A" w:rsidRPr="008A591B" w:rsidRDefault="00BF352A">
            <w:pPr>
              <w:autoSpaceDE w:val="0"/>
              <w:autoSpaceDN w:val="0"/>
              <w:spacing w:after="0" w:line="240" w:lineRule="auto"/>
              <w:ind w:left="50" w:right="50"/>
              <w:rPr>
                <w:rFonts w:ascii="Arial" w:hAnsi="Arial" w:cs="Arial"/>
                <w:sz w:val="24"/>
                <w:szCs w:val="24"/>
              </w:rPr>
            </w:pPr>
            <w:r w:rsidRPr="008A591B">
              <w:rPr>
                <w:rFonts w:ascii="Arial" w:hAnsi="Arial" w:cs="Arial"/>
                <w:sz w:val="20"/>
                <w:szCs w:val="20"/>
              </w:rPr>
              <w:t>Please select one:</w:t>
            </w:r>
          </w:p>
        </w:tc>
        <w:tc>
          <w:tcPr>
            <w:tcW w:w="6270" w:type="dxa"/>
            <w:gridSpan w:val="5"/>
            <w:tcBorders>
              <w:top w:val="nil"/>
              <w:left w:val="nil"/>
              <w:bottom w:val="nil"/>
              <w:right w:val="nil"/>
            </w:tcBorders>
          </w:tcPr>
          <w:p w14:paraId="6CA9D048" w14:textId="77777777" w:rsidR="00BF352A"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In my opinion the person LACKS capacity to decide whether or not they should be accommodated in this hospital or care home for the purpose of being given the proposed care and/or treatment, and the person is unable to make this decision because of an impairment of, or a disturbance in the functioning of, the mind or brain.</w:t>
            </w:r>
          </w:p>
          <w:p w14:paraId="49A84621" w14:textId="77777777" w:rsidR="00515544" w:rsidRPr="008A591B" w:rsidRDefault="00515544">
            <w:pPr>
              <w:autoSpaceDE w:val="0"/>
              <w:autoSpaceDN w:val="0"/>
              <w:spacing w:after="0" w:line="240" w:lineRule="auto"/>
              <w:ind w:left="50" w:right="50"/>
              <w:rPr>
                <w:rFonts w:ascii="Arial" w:hAnsi="Arial" w:cs="Arial"/>
                <w:sz w:val="24"/>
                <w:szCs w:val="24"/>
              </w:rPr>
            </w:pPr>
          </w:p>
        </w:tc>
      </w:tr>
      <w:tr w:rsidR="00BF352A" w:rsidRPr="00BF352A" w14:paraId="21E172CF" w14:textId="77777777">
        <w:tc>
          <w:tcPr>
            <w:tcW w:w="550" w:type="dxa"/>
            <w:tcBorders>
              <w:top w:val="nil"/>
              <w:left w:val="nil"/>
              <w:bottom w:val="nil"/>
              <w:right w:val="nil"/>
            </w:tcBorders>
          </w:tcPr>
          <w:p w14:paraId="5E1C9C80"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AACB28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ASSESSMENT 3: No Refusals Assessment(Click Yes to start)</w:t>
            </w:r>
          </w:p>
        </w:tc>
        <w:tc>
          <w:tcPr>
            <w:tcW w:w="6270" w:type="dxa"/>
            <w:gridSpan w:val="5"/>
            <w:tcBorders>
              <w:top w:val="nil"/>
              <w:left w:val="nil"/>
              <w:bottom w:val="nil"/>
              <w:right w:val="nil"/>
            </w:tcBorders>
          </w:tcPr>
          <w:p w14:paraId="1E4A4262"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70E720AD" w14:textId="77777777">
        <w:tc>
          <w:tcPr>
            <w:tcW w:w="550" w:type="dxa"/>
            <w:tcBorders>
              <w:top w:val="nil"/>
              <w:left w:val="nil"/>
              <w:bottom w:val="nil"/>
              <w:right w:val="nil"/>
            </w:tcBorders>
          </w:tcPr>
          <w:p w14:paraId="60FE346E"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132E59DF"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Background Information: Background and historical information relating to the current or potential deprivation of liberty including the views of the person. </w:t>
            </w:r>
          </w:p>
          <w:p w14:paraId="743A87CA"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For a review look at previous conditions and include comments on previous conditions set.</w:t>
            </w:r>
          </w:p>
        </w:tc>
        <w:tc>
          <w:tcPr>
            <w:tcW w:w="6270" w:type="dxa"/>
            <w:gridSpan w:val="5"/>
            <w:tcBorders>
              <w:top w:val="nil"/>
              <w:left w:val="nil"/>
              <w:bottom w:val="nil"/>
              <w:right w:val="nil"/>
            </w:tcBorders>
          </w:tcPr>
          <w:p w14:paraId="0478510A"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Provide a short summary that gives an outline of P's history paying particular attention to the total duration of the deprivation and whether circumstances have </w:t>
            </w:r>
            <w:r w:rsidR="00515544" w:rsidRPr="00BF352A">
              <w:rPr>
                <w:rFonts w:ascii="Arial" w:hAnsi="Arial" w:cs="Arial"/>
                <w:sz w:val="20"/>
                <w:szCs w:val="20"/>
              </w:rPr>
              <w:t>changed</w:t>
            </w:r>
            <w:r w:rsidRPr="00BF352A">
              <w:rPr>
                <w:rFonts w:ascii="Arial" w:hAnsi="Arial" w:cs="Arial"/>
                <w:sz w:val="20"/>
                <w:szCs w:val="20"/>
              </w:rPr>
              <w:t xml:space="preserve"> throughout the entire duration of the </w:t>
            </w:r>
            <w:r w:rsidR="00515544" w:rsidRPr="00BF352A">
              <w:rPr>
                <w:rFonts w:ascii="Arial" w:hAnsi="Arial" w:cs="Arial"/>
                <w:sz w:val="20"/>
                <w:szCs w:val="20"/>
              </w:rPr>
              <w:t>authorisation</w:t>
            </w:r>
            <w:r w:rsidRPr="00BF352A">
              <w:rPr>
                <w:rFonts w:ascii="Arial" w:hAnsi="Arial" w:cs="Arial"/>
                <w:sz w:val="20"/>
                <w:szCs w:val="20"/>
              </w:rPr>
              <w:t xml:space="preserve">(s). Including any </w:t>
            </w:r>
            <w:r w:rsidR="00515544" w:rsidRPr="00BF352A">
              <w:rPr>
                <w:rFonts w:ascii="Arial" w:hAnsi="Arial" w:cs="Arial"/>
                <w:sz w:val="20"/>
                <w:szCs w:val="20"/>
              </w:rPr>
              <w:t>significant</w:t>
            </w:r>
            <w:r w:rsidRPr="00BF352A">
              <w:rPr>
                <w:rFonts w:ascii="Arial" w:hAnsi="Arial" w:cs="Arial"/>
                <w:sz w:val="20"/>
                <w:szCs w:val="20"/>
              </w:rPr>
              <w:t xml:space="preserve"> events during the authorisation</w:t>
            </w:r>
            <w:r w:rsidR="00515544" w:rsidRPr="00BF352A">
              <w:rPr>
                <w:rFonts w:ascii="Arial" w:hAnsi="Arial" w:cs="Arial"/>
                <w:sz w:val="20"/>
                <w:szCs w:val="20"/>
              </w:rPr>
              <w:t>,</w:t>
            </w:r>
            <w:r w:rsidRPr="00BF352A">
              <w:rPr>
                <w:rFonts w:ascii="Arial" w:hAnsi="Arial" w:cs="Arial"/>
                <w:sz w:val="20"/>
                <w:szCs w:val="20"/>
              </w:rPr>
              <w:t xml:space="preserve"> i.e. move to more restrictive care,</w:t>
            </w:r>
            <w:r w:rsidR="00515544" w:rsidRPr="00BF352A">
              <w:rPr>
                <w:rFonts w:ascii="Arial" w:hAnsi="Arial" w:cs="Arial"/>
                <w:sz w:val="20"/>
                <w:szCs w:val="20"/>
              </w:rPr>
              <w:t xml:space="preserve"> </w:t>
            </w:r>
            <w:r w:rsidRPr="00BF352A">
              <w:rPr>
                <w:rFonts w:ascii="Arial" w:hAnsi="Arial" w:cs="Arial"/>
                <w:sz w:val="20"/>
                <w:szCs w:val="20"/>
              </w:rPr>
              <w:t>introduction of medicat</w:t>
            </w:r>
            <w:r w:rsidR="00515544" w:rsidRPr="00BF352A">
              <w:rPr>
                <w:rFonts w:ascii="Arial" w:hAnsi="Arial" w:cs="Arial"/>
                <w:sz w:val="20"/>
                <w:szCs w:val="20"/>
              </w:rPr>
              <w:t>ions to control behaviour etc.</w:t>
            </w:r>
          </w:p>
          <w:p w14:paraId="16C99B77"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Comment on whether previous conditions have been met.   </w:t>
            </w:r>
          </w:p>
          <w:p w14:paraId="4F5DEBDC"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 </w:t>
            </w:r>
          </w:p>
          <w:p w14:paraId="612E49A3" w14:textId="77777777" w:rsidR="00BF352A" w:rsidRPr="006D2386"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There is the option for the BIA to provide a summary of additional information, this would include updating any minor factual details, or any additional restrictions in place or any changes in the care plan which do not substantially affect the previous decision. If there are any substantial changes this would require a new Form 3. An example of this would be to note that the </w:t>
            </w:r>
            <w:r w:rsidR="00515544" w:rsidRPr="00BF352A">
              <w:rPr>
                <w:rFonts w:ascii="Arial" w:hAnsi="Arial" w:cs="Arial"/>
                <w:sz w:val="20"/>
                <w:szCs w:val="20"/>
              </w:rPr>
              <w:t>person’s</w:t>
            </w:r>
            <w:r w:rsidRPr="00BF352A">
              <w:rPr>
                <w:rFonts w:ascii="Arial" w:hAnsi="Arial" w:cs="Arial"/>
                <w:sz w:val="20"/>
                <w:szCs w:val="20"/>
              </w:rPr>
              <w:t xml:space="preserve"> mobility has reduced since the last assessment or that they are no longer taking </w:t>
            </w:r>
            <w:r w:rsidR="006D2386" w:rsidRPr="008A591B">
              <w:rPr>
                <w:rFonts w:ascii="Arial" w:hAnsi="Arial" w:cs="Arial"/>
                <w:sz w:val="20"/>
                <w:szCs w:val="20"/>
              </w:rPr>
              <w:t xml:space="preserve">part in a particular activity, or </w:t>
            </w:r>
            <w:r w:rsidR="001B5418" w:rsidRPr="008A591B">
              <w:rPr>
                <w:rFonts w:ascii="Arial" w:hAnsi="Arial" w:cs="Arial"/>
                <w:sz w:val="20"/>
                <w:szCs w:val="20"/>
              </w:rPr>
              <w:t xml:space="preserve">that they are now prescribed </w:t>
            </w:r>
            <w:r w:rsidR="006D2386" w:rsidRPr="008A591B">
              <w:t>medication(s</w:t>
            </w:r>
            <w:r w:rsidR="006D2386" w:rsidRPr="008A591B">
              <w:rPr>
                <w:rFonts w:ascii="Arial" w:hAnsi="Arial" w:cs="Arial"/>
              </w:rPr>
              <w:t xml:space="preserve">) </w:t>
            </w:r>
            <w:r w:rsidR="006D2386" w:rsidRPr="008A591B">
              <w:rPr>
                <w:rFonts w:cs="Calibri"/>
              </w:rPr>
              <w:t>that have a sedative effect / manage</w:t>
            </w:r>
            <w:r w:rsidR="006E4DEE" w:rsidRPr="008A591B">
              <w:rPr>
                <w:rFonts w:cs="Calibri"/>
              </w:rPr>
              <w:t>,</w:t>
            </w:r>
            <w:r w:rsidR="006D2386" w:rsidRPr="008A591B">
              <w:rPr>
                <w:rFonts w:cs="Calibri"/>
              </w:rPr>
              <w:t xml:space="preserve"> or control behaviour</w:t>
            </w:r>
            <w:r w:rsidR="006E4DEE" w:rsidRPr="008A591B">
              <w:rPr>
                <w:rFonts w:cs="Calibri"/>
              </w:rPr>
              <w:t>.</w:t>
            </w:r>
          </w:p>
          <w:p w14:paraId="47CBCF93" w14:textId="77777777" w:rsidR="00BF352A" w:rsidRPr="00BF352A" w:rsidRDefault="00BF352A">
            <w:pPr>
              <w:autoSpaceDE w:val="0"/>
              <w:autoSpaceDN w:val="0"/>
              <w:spacing w:after="0" w:line="240" w:lineRule="auto"/>
              <w:ind w:left="50" w:right="50"/>
              <w:rPr>
                <w:rFonts w:ascii="Arial" w:hAnsi="Arial" w:cs="Arial"/>
                <w:sz w:val="24"/>
                <w:szCs w:val="24"/>
              </w:rPr>
            </w:pPr>
          </w:p>
        </w:tc>
      </w:tr>
      <w:tr w:rsidR="00BF352A" w:rsidRPr="00BF352A" w14:paraId="092F4E71" w14:textId="77777777">
        <w:tc>
          <w:tcPr>
            <w:tcW w:w="550" w:type="dxa"/>
            <w:tcBorders>
              <w:top w:val="nil"/>
              <w:left w:val="nil"/>
              <w:bottom w:val="nil"/>
              <w:right w:val="nil"/>
            </w:tcBorders>
          </w:tcPr>
          <w:p w14:paraId="6DDD8ABA"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671FE167"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ASSESSMENT 4: Confirmation of Deprivation of Liberty (Click Yes to start)</w:t>
            </w:r>
          </w:p>
        </w:tc>
        <w:tc>
          <w:tcPr>
            <w:tcW w:w="6270" w:type="dxa"/>
            <w:gridSpan w:val="5"/>
            <w:tcBorders>
              <w:top w:val="nil"/>
              <w:left w:val="nil"/>
              <w:bottom w:val="nil"/>
              <w:right w:val="nil"/>
            </w:tcBorders>
          </w:tcPr>
          <w:p w14:paraId="4D17128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08A414C4" w14:textId="77777777">
        <w:tc>
          <w:tcPr>
            <w:tcW w:w="550" w:type="dxa"/>
            <w:tcBorders>
              <w:top w:val="nil"/>
              <w:left w:val="nil"/>
              <w:bottom w:val="nil"/>
              <w:right w:val="nil"/>
            </w:tcBorders>
          </w:tcPr>
          <w:p w14:paraId="76E106C3"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31CD4C25"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        General Comments</w:t>
            </w:r>
          </w:p>
        </w:tc>
        <w:tc>
          <w:tcPr>
            <w:tcW w:w="6270" w:type="dxa"/>
            <w:gridSpan w:val="5"/>
            <w:tcBorders>
              <w:top w:val="nil"/>
              <w:left w:val="nil"/>
              <w:bottom w:val="nil"/>
              <w:right w:val="nil"/>
            </w:tcBorders>
          </w:tcPr>
          <w:p w14:paraId="2BEEF119"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The BIA will address all the following elements in this report, giving a strong voice to the person’s wishes and feelings, beliefs and values. It is important that the report focuses on analysis of whether the matters set out below are met, rather than on history and narrative.</w:t>
            </w:r>
          </w:p>
        </w:tc>
      </w:tr>
      <w:tr w:rsidR="00BF352A" w:rsidRPr="00BF352A" w14:paraId="0CB698ED" w14:textId="77777777">
        <w:tc>
          <w:tcPr>
            <w:tcW w:w="550" w:type="dxa"/>
            <w:tcBorders>
              <w:top w:val="nil"/>
              <w:left w:val="nil"/>
              <w:bottom w:val="nil"/>
              <w:right w:val="nil"/>
            </w:tcBorders>
          </w:tcPr>
          <w:p w14:paraId="19BD5E06"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10CCD636"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 reasons for my opinion that the person is deprived of their liberty are: </w:t>
            </w:r>
          </w:p>
          <w:p w14:paraId="1D429AC7"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(see preset for example)</w:t>
            </w:r>
          </w:p>
        </w:tc>
        <w:tc>
          <w:tcPr>
            <w:tcW w:w="6270" w:type="dxa"/>
            <w:gridSpan w:val="5"/>
            <w:tcBorders>
              <w:top w:val="nil"/>
              <w:left w:val="nil"/>
              <w:bottom w:val="nil"/>
              <w:right w:val="nil"/>
            </w:tcBorders>
          </w:tcPr>
          <w:p w14:paraId="1F3890DF"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 conclusion as to whether the restrictions amount to a deprivation of liberty – here the assessor will explain their rationale as to why the concrete situation of the person meets the objective element with reference to the acid test of complete or continuous </w:t>
            </w:r>
            <w:r w:rsidR="00515544" w:rsidRPr="00BF352A">
              <w:rPr>
                <w:rFonts w:ascii="Arial" w:hAnsi="Arial" w:cs="Arial"/>
                <w:sz w:val="20"/>
                <w:szCs w:val="20"/>
              </w:rPr>
              <w:t>supervision</w:t>
            </w:r>
            <w:r w:rsidRPr="00BF352A">
              <w:rPr>
                <w:rFonts w:ascii="Arial" w:hAnsi="Arial" w:cs="Arial"/>
                <w:sz w:val="20"/>
                <w:szCs w:val="20"/>
              </w:rPr>
              <w:t xml:space="preserve"> and control and why the person is not free to leave. The subjective element is demonstrated as met by the mental capacity assessment which can be referenced and the question of imputability will be referenced briefly.</w:t>
            </w:r>
          </w:p>
          <w:p w14:paraId="581A86EA"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15AA0598" w14:textId="77777777">
        <w:tc>
          <w:tcPr>
            <w:tcW w:w="550" w:type="dxa"/>
            <w:tcBorders>
              <w:top w:val="nil"/>
              <w:left w:val="nil"/>
              <w:bottom w:val="nil"/>
              <w:right w:val="nil"/>
            </w:tcBorders>
          </w:tcPr>
          <w:p w14:paraId="54156E60" w14:textId="77777777" w:rsidR="00BF352A" w:rsidRPr="008A591B"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55382E24" w14:textId="77777777" w:rsidR="00BF352A" w:rsidRPr="008A591B" w:rsidRDefault="00662253">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Assessment 5: Best interests assessment including assessment/ determination of necessity and proportionality</w:t>
            </w:r>
            <w:r w:rsidR="00BF352A" w:rsidRPr="008A591B">
              <w:rPr>
                <w:rFonts w:ascii="Arial" w:hAnsi="Arial" w:cs="Arial"/>
                <w:sz w:val="20"/>
                <w:szCs w:val="20"/>
              </w:rPr>
              <w:t xml:space="preserve"> </w:t>
            </w:r>
          </w:p>
          <w:p w14:paraId="674F100A" w14:textId="77777777" w:rsidR="00BF352A" w:rsidRPr="008A591B" w:rsidRDefault="00BF352A">
            <w:pPr>
              <w:autoSpaceDE w:val="0"/>
              <w:autoSpaceDN w:val="0"/>
              <w:spacing w:after="0" w:line="240" w:lineRule="auto"/>
              <w:ind w:left="50" w:right="50"/>
              <w:rPr>
                <w:rFonts w:ascii="Arial" w:hAnsi="Arial" w:cs="Arial"/>
                <w:sz w:val="20"/>
                <w:szCs w:val="20"/>
              </w:rPr>
            </w:pPr>
            <w:r w:rsidRPr="008A591B">
              <w:rPr>
                <w:rFonts w:ascii="Arial" w:hAnsi="Arial" w:cs="Arial"/>
                <w:sz w:val="20"/>
                <w:szCs w:val="20"/>
              </w:rPr>
              <w:t xml:space="preserve"> </w:t>
            </w:r>
          </w:p>
          <w:p w14:paraId="5F273E3A" w14:textId="77777777" w:rsidR="00BF352A" w:rsidRPr="008A591B" w:rsidRDefault="00BF352A">
            <w:pPr>
              <w:autoSpaceDE w:val="0"/>
              <w:autoSpaceDN w:val="0"/>
              <w:spacing w:after="0" w:line="240" w:lineRule="auto"/>
              <w:ind w:left="50" w:right="50"/>
              <w:rPr>
                <w:rFonts w:ascii="Arial" w:hAnsi="Arial" w:cs="Arial"/>
                <w:sz w:val="24"/>
                <w:szCs w:val="24"/>
              </w:rPr>
            </w:pPr>
            <w:r w:rsidRPr="008A591B">
              <w:rPr>
                <w:rFonts w:ascii="Arial" w:hAnsi="Arial" w:cs="Arial"/>
                <w:sz w:val="20"/>
                <w:szCs w:val="20"/>
              </w:rPr>
              <w:t>It is necessary to deprive the person of their liberty in this way in order to prevent harm to the person.</w:t>
            </w:r>
          </w:p>
        </w:tc>
        <w:tc>
          <w:tcPr>
            <w:tcW w:w="6270" w:type="dxa"/>
            <w:gridSpan w:val="5"/>
            <w:tcBorders>
              <w:top w:val="nil"/>
              <w:left w:val="nil"/>
              <w:bottom w:val="nil"/>
              <w:right w:val="nil"/>
            </w:tcBorders>
          </w:tcPr>
          <w:p w14:paraId="7F8B14CD"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20AAC13C" w14:textId="77777777">
        <w:tc>
          <w:tcPr>
            <w:tcW w:w="550" w:type="dxa"/>
            <w:tcBorders>
              <w:top w:val="nil"/>
              <w:left w:val="nil"/>
              <w:bottom w:val="nil"/>
              <w:right w:val="nil"/>
            </w:tcBorders>
          </w:tcPr>
          <w:p w14:paraId="36A55B48"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0ABA271"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 reasons for my opinion are: </w:t>
            </w:r>
          </w:p>
          <w:p w14:paraId="53836EE4"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(see preset for example)</w:t>
            </w:r>
          </w:p>
        </w:tc>
        <w:tc>
          <w:tcPr>
            <w:tcW w:w="6270" w:type="dxa"/>
            <w:gridSpan w:val="5"/>
            <w:tcBorders>
              <w:top w:val="nil"/>
              <w:left w:val="nil"/>
              <w:bottom w:val="nil"/>
              <w:right w:val="nil"/>
            </w:tcBorders>
          </w:tcPr>
          <w:p w14:paraId="7441F040"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The necessity to deprive liberty – this will be an analysis of the harm which would otherwise occur which makes depriving liberty necessary.</w:t>
            </w:r>
          </w:p>
        </w:tc>
      </w:tr>
      <w:tr w:rsidR="00BF352A" w:rsidRPr="00BF352A" w14:paraId="645AFCC6" w14:textId="77777777">
        <w:tc>
          <w:tcPr>
            <w:tcW w:w="550" w:type="dxa"/>
            <w:tcBorders>
              <w:top w:val="nil"/>
              <w:left w:val="nil"/>
              <w:bottom w:val="nil"/>
              <w:right w:val="nil"/>
            </w:tcBorders>
          </w:tcPr>
          <w:p w14:paraId="51C3E98C"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63E3760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Depriving the person of their liberty in this way is a proportionate response to the likelihood that the person will otherwise suffer harm and to the seriousness of that harm.</w:t>
            </w:r>
          </w:p>
        </w:tc>
        <w:tc>
          <w:tcPr>
            <w:tcW w:w="6270" w:type="dxa"/>
            <w:gridSpan w:val="5"/>
            <w:tcBorders>
              <w:top w:val="nil"/>
              <w:left w:val="nil"/>
              <w:bottom w:val="nil"/>
              <w:right w:val="nil"/>
            </w:tcBorders>
          </w:tcPr>
          <w:p w14:paraId="2833C00A"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64A74CDB" w14:textId="77777777">
        <w:tc>
          <w:tcPr>
            <w:tcW w:w="550" w:type="dxa"/>
            <w:tcBorders>
              <w:top w:val="nil"/>
              <w:left w:val="nil"/>
              <w:bottom w:val="nil"/>
              <w:right w:val="nil"/>
            </w:tcBorders>
          </w:tcPr>
          <w:p w14:paraId="11A01A2A"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461875C1"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 reasons for my opinion are: </w:t>
            </w:r>
          </w:p>
          <w:p w14:paraId="336A454E"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(see preset for example)</w:t>
            </w:r>
          </w:p>
        </w:tc>
        <w:tc>
          <w:tcPr>
            <w:tcW w:w="6270" w:type="dxa"/>
            <w:gridSpan w:val="5"/>
            <w:tcBorders>
              <w:top w:val="nil"/>
              <w:left w:val="nil"/>
              <w:bottom w:val="nil"/>
              <w:right w:val="nil"/>
            </w:tcBorders>
          </w:tcPr>
          <w:p w14:paraId="0EF19329" w14:textId="77777777" w:rsidR="00BF352A" w:rsidRPr="00BF352A" w:rsidRDefault="00BF352A" w:rsidP="00515544">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The proportionality of the response – this is where the impact on the person will be considered, this will be a useful place to record their views and the impact of their views not being adhered to. A small amount of background information will help to set the scene as to why the </w:t>
            </w:r>
            <w:r w:rsidR="00515544" w:rsidRPr="00BF352A">
              <w:rPr>
                <w:rFonts w:ascii="Arial" w:hAnsi="Arial" w:cs="Arial"/>
                <w:sz w:val="20"/>
                <w:szCs w:val="20"/>
              </w:rPr>
              <w:t>restrictions</w:t>
            </w:r>
            <w:r w:rsidRPr="00BF352A">
              <w:rPr>
                <w:rFonts w:ascii="Arial" w:hAnsi="Arial" w:cs="Arial"/>
                <w:sz w:val="20"/>
                <w:szCs w:val="20"/>
              </w:rPr>
              <w:t xml:space="preserve"> which amount to a deprivation of liberty, are </w:t>
            </w:r>
            <w:r w:rsidR="00515544" w:rsidRPr="00BF352A">
              <w:rPr>
                <w:rFonts w:ascii="Arial" w:hAnsi="Arial" w:cs="Arial"/>
                <w:sz w:val="20"/>
                <w:szCs w:val="20"/>
              </w:rPr>
              <w:t>proportionate</w:t>
            </w:r>
            <w:r w:rsidRPr="00BF352A">
              <w:rPr>
                <w:rFonts w:ascii="Arial" w:hAnsi="Arial" w:cs="Arial"/>
                <w:sz w:val="20"/>
                <w:szCs w:val="20"/>
              </w:rPr>
              <w:t>.</w:t>
            </w:r>
          </w:p>
        </w:tc>
      </w:tr>
      <w:tr w:rsidR="00BF352A" w:rsidRPr="00BF352A" w14:paraId="18B09725" w14:textId="77777777">
        <w:tc>
          <w:tcPr>
            <w:tcW w:w="550" w:type="dxa"/>
            <w:tcBorders>
              <w:top w:val="nil"/>
              <w:left w:val="nil"/>
              <w:bottom w:val="nil"/>
              <w:right w:val="nil"/>
            </w:tcBorders>
          </w:tcPr>
          <w:p w14:paraId="013C59E9"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351E5C9" w14:textId="41E814EF" w:rsidR="008C61BE" w:rsidRPr="008C61BE" w:rsidRDefault="00BF352A">
            <w:pPr>
              <w:autoSpaceDE w:val="0"/>
              <w:autoSpaceDN w:val="0"/>
              <w:spacing w:after="0" w:line="240" w:lineRule="auto"/>
              <w:ind w:left="50" w:right="50"/>
              <w:rPr>
                <w:rFonts w:ascii="Arial" w:hAnsi="Arial" w:cs="Arial"/>
                <w:color w:val="FF0000"/>
                <w:sz w:val="20"/>
                <w:szCs w:val="20"/>
              </w:rPr>
            </w:pPr>
            <w:r w:rsidRPr="008C61BE">
              <w:rPr>
                <w:rFonts w:ascii="Arial" w:hAnsi="Arial" w:cs="Arial"/>
                <w:color w:val="FF0000"/>
                <w:sz w:val="20"/>
                <w:szCs w:val="20"/>
              </w:rPr>
              <w:t xml:space="preserve">        </w:t>
            </w:r>
          </w:p>
          <w:p w14:paraId="77E914F4" w14:textId="2028378E"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Assessor Comments</w:t>
            </w:r>
            <w:r w:rsidR="008A591B">
              <w:rPr>
                <w:rFonts w:ascii="Arial" w:hAnsi="Arial" w:cs="Arial"/>
                <w:sz w:val="20"/>
                <w:szCs w:val="20"/>
              </w:rPr>
              <w:t xml:space="preserve"> on best interests</w:t>
            </w:r>
          </w:p>
        </w:tc>
        <w:tc>
          <w:tcPr>
            <w:tcW w:w="6270" w:type="dxa"/>
            <w:gridSpan w:val="5"/>
            <w:tcBorders>
              <w:top w:val="nil"/>
              <w:left w:val="nil"/>
              <w:bottom w:val="nil"/>
              <w:right w:val="nil"/>
            </w:tcBorders>
          </w:tcPr>
          <w:p w14:paraId="43D5BE2D" w14:textId="77777777" w:rsidR="008C61BE" w:rsidRDefault="008C61BE">
            <w:pPr>
              <w:autoSpaceDE w:val="0"/>
              <w:autoSpaceDN w:val="0"/>
              <w:spacing w:after="0" w:line="240" w:lineRule="auto"/>
              <w:ind w:left="50" w:right="50"/>
              <w:rPr>
                <w:rFonts w:ascii="Arial" w:hAnsi="Arial" w:cs="Arial"/>
                <w:sz w:val="20"/>
                <w:szCs w:val="20"/>
              </w:rPr>
            </w:pPr>
          </w:p>
          <w:p w14:paraId="79ED944B"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Best interests - this is the overall analysis by reference to the above and s4 of the MCA. The views of the person and the views of others will be referenced as well as why this is the least restrictive option, in order to arrive at a decision on whether depriving the person of liberty, is in their best interests. The responses from those consulted should be recorded in relation to the best </w:t>
            </w:r>
            <w:r w:rsidR="00515544" w:rsidRPr="00BF352A">
              <w:rPr>
                <w:rFonts w:ascii="Arial" w:hAnsi="Arial" w:cs="Arial"/>
                <w:sz w:val="20"/>
                <w:szCs w:val="20"/>
              </w:rPr>
              <w:t>interest’s</w:t>
            </w:r>
            <w:r w:rsidRPr="00BF352A">
              <w:rPr>
                <w:rFonts w:ascii="Arial" w:hAnsi="Arial" w:cs="Arial"/>
                <w:sz w:val="20"/>
                <w:szCs w:val="20"/>
              </w:rPr>
              <w:t xml:space="preserve"> decision. If there is more than one available option, the BIA can describe the benefits and burdens of each as part of their report and in arriving at a conclusion as to best interests.</w:t>
            </w:r>
          </w:p>
          <w:p w14:paraId="2A5EFA2F"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2A0D1549" w14:textId="77777777">
        <w:tc>
          <w:tcPr>
            <w:tcW w:w="550" w:type="dxa"/>
            <w:tcBorders>
              <w:top w:val="nil"/>
              <w:left w:val="nil"/>
              <w:bottom w:val="nil"/>
              <w:right w:val="nil"/>
            </w:tcBorders>
          </w:tcPr>
          <w:p w14:paraId="49A33783"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15958AF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Is the person under any form of restraint?</w:t>
            </w:r>
          </w:p>
        </w:tc>
        <w:tc>
          <w:tcPr>
            <w:tcW w:w="6270" w:type="dxa"/>
            <w:gridSpan w:val="5"/>
            <w:tcBorders>
              <w:top w:val="nil"/>
              <w:left w:val="nil"/>
              <w:bottom w:val="nil"/>
              <w:right w:val="nil"/>
            </w:tcBorders>
          </w:tcPr>
          <w:p w14:paraId="2500C833"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No</w:t>
            </w:r>
          </w:p>
        </w:tc>
      </w:tr>
      <w:tr w:rsidR="00BF352A" w:rsidRPr="00BF352A" w14:paraId="2300A350" w14:textId="77777777">
        <w:tc>
          <w:tcPr>
            <w:tcW w:w="550" w:type="dxa"/>
            <w:tcBorders>
              <w:top w:val="nil"/>
              <w:left w:val="nil"/>
              <w:bottom w:val="nil"/>
              <w:right w:val="nil"/>
            </w:tcBorders>
          </w:tcPr>
          <w:p w14:paraId="52F6534E"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4EE6C39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Is there any evidence give rise to a reasonable belief that the person's views and wishes are being over-ridden?</w:t>
            </w:r>
          </w:p>
        </w:tc>
        <w:tc>
          <w:tcPr>
            <w:tcW w:w="6270" w:type="dxa"/>
            <w:gridSpan w:val="5"/>
            <w:tcBorders>
              <w:top w:val="nil"/>
              <w:left w:val="nil"/>
              <w:bottom w:val="nil"/>
              <w:right w:val="nil"/>
            </w:tcBorders>
          </w:tcPr>
          <w:p w14:paraId="05EAFD3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No</w:t>
            </w:r>
          </w:p>
        </w:tc>
      </w:tr>
      <w:tr w:rsidR="00BF352A" w:rsidRPr="00BF352A" w14:paraId="7019C42E" w14:textId="77777777">
        <w:tc>
          <w:tcPr>
            <w:tcW w:w="550" w:type="dxa"/>
            <w:tcBorders>
              <w:top w:val="nil"/>
              <w:left w:val="nil"/>
              <w:bottom w:val="nil"/>
              <w:right w:val="nil"/>
            </w:tcBorders>
          </w:tcPr>
          <w:p w14:paraId="6A85EB5B"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2EA30436"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Is there any evidence to suggest that the case needs to be escalated </w:t>
            </w:r>
            <w:r w:rsidR="00515544" w:rsidRPr="00BF352A">
              <w:rPr>
                <w:rFonts w:ascii="Arial" w:hAnsi="Arial" w:cs="Arial"/>
                <w:sz w:val="20"/>
                <w:szCs w:val="20"/>
              </w:rPr>
              <w:t>immediately</w:t>
            </w:r>
            <w:r w:rsidRPr="00BF352A">
              <w:rPr>
                <w:rFonts w:ascii="Arial" w:hAnsi="Arial" w:cs="Arial"/>
                <w:sz w:val="20"/>
                <w:szCs w:val="20"/>
              </w:rPr>
              <w:t xml:space="preserve"> for consideration of a Section</w:t>
            </w:r>
            <w:r w:rsidRPr="008A591B">
              <w:rPr>
                <w:rFonts w:ascii="Arial" w:hAnsi="Arial" w:cs="Arial"/>
                <w:sz w:val="20"/>
                <w:szCs w:val="20"/>
              </w:rPr>
              <w:t xml:space="preserve"> 21</w:t>
            </w:r>
            <w:r w:rsidR="00662253" w:rsidRPr="008A591B">
              <w:rPr>
                <w:rFonts w:ascii="Arial" w:hAnsi="Arial" w:cs="Arial"/>
                <w:sz w:val="20"/>
                <w:szCs w:val="20"/>
              </w:rPr>
              <w:t>A</w:t>
            </w:r>
            <w:r w:rsidRPr="00BF352A">
              <w:rPr>
                <w:rFonts w:ascii="Arial" w:hAnsi="Arial" w:cs="Arial"/>
                <w:sz w:val="20"/>
                <w:szCs w:val="20"/>
              </w:rPr>
              <w:t xml:space="preserve"> challenge?</w:t>
            </w:r>
          </w:p>
          <w:p w14:paraId="3EE552A6" w14:textId="77777777" w:rsidR="00515544" w:rsidRPr="00BF352A" w:rsidRDefault="00515544">
            <w:pPr>
              <w:autoSpaceDE w:val="0"/>
              <w:autoSpaceDN w:val="0"/>
              <w:spacing w:after="0" w:line="240" w:lineRule="auto"/>
              <w:ind w:left="50" w:right="50"/>
              <w:rPr>
                <w:rFonts w:ascii="Arial" w:hAnsi="Arial" w:cs="Arial"/>
                <w:sz w:val="24"/>
                <w:szCs w:val="24"/>
              </w:rPr>
            </w:pPr>
          </w:p>
        </w:tc>
        <w:tc>
          <w:tcPr>
            <w:tcW w:w="6270" w:type="dxa"/>
            <w:gridSpan w:val="5"/>
            <w:tcBorders>
              <w:top w:val="nil"/>
              <w:left w:val="nil"/>
              <w:bottom w:val="nil"/>
              <w:right w:val="nil"/>
            </w:tcBorders>
          </w:tcPr>
          <w:p w14:paraId="7EA08BA2"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No</w:t>
            </w:r>
          </w:p>
        </w:tc>
      </w:tr>
      <w:tr w:rsidR="00BF352A" w:rsidRPr="00BF352A" w14:paraId="26E0CC6B" w14:textId="77777777">
        <w:tc>
          <w:tcPr>
            <w:tcW w:w="11000" w:type="dxa"/>
            <w:gridSpan w:val="11"/>
            <w:tcBorders>
              <w:top w:val="single" w:sz="4" w:space="0" w:color="auto"/>
              <w:left w:val="single" w:sz="4" w:space="0" w:color="auto"/>
              <w:bottom w:val="single" w:sz="4" w:space="0" w:color="auto"/>
              <w:right w:val="single" w:sz="4" w:space="0" w:color="auto"/>
            </w:tcBorders>
          </w:tcPr>
          <w:p w14:paraId="2787FC25"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Recommendations &amp; Declaration</w:t>
            </w:r>
          </w:p>
        </w:tc>
      </w:tr>
      <w:tr w:rsidR="00BF352A" w:rsidRPr="00BF352A" w14:paraId="6BF8A432" w14:textId="77777777">
        <w:tc>
          <w:tcPr>
            <w:tcW w:w="11000" w:type="dxa"/>
            <w:gridSpan w:val="11"/>
            <w:tcBorders>
              <w:top w:val="single" w:sz="4" w:space="0" w:color="auto"/>
              <w:left w:val="single" w:sz="4" w:space="0" w:color="auto"/>
              <w:bottom w:val="single" w:sz="4" w:space="0" w:color="auto"/>
              <w:right w:val="single" w:sz="4" w:space="0" w:color="auto"/>
            </w:tcBorders>
          </w:tcPr>
          <w:p w14:paraId="190EE87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Best Interests Requirement is met</w:t>
            </w:r>
          </w:p>
        </w:tc>
      </w:tr>
      <w:tr w:rsidR="00BF352A" w:rsidRPr="00BF352A" w14:paraId="5EB8DA25" w14:textId="77777777">
        <w:tc>
          <w:tcPr>
            <w:tcW w:w="550" w:type="dxa"/>
            <w:tcBorders>
              <w:top w:val="nil"/>
              <w:left w:val="nil"/>
              <w:bottom w:val="nil"/>
              <w:right w:val="nil"/>
            </w:tcBorders>
          </w:tcPr>
          <w:p w14:paraId="3CC00E3F"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2EEF58EF"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The reasons for choosing this period of time are:  Please explain your reason(s)</w:t>
            </w:r>
          </w:p>
        </w:tc>
        <w:tc>
          <w:tcPr>
            <w:tcW w:w="6270" w:type="dxa"/>
            <w:gridSpan w:val="5"/>
            <w:tcBorders>
              <w:top w:val="nil"/>
              <w:left w:val="nil"/>
              <w:bottom w:val="nil"/>
              <w:right w:val="nil"/>
            </w:tcBorders>
          </w:tcPr>
          <w:p w14:paraId="2F339EB2"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The BIA must make a decision on the length of time they propose for the authorisation and give a short rationale for this</w:t>
            </w:r>
          </w:p>
          <w:p w14:paraId="6A5BCC48"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2AE1EAEF" w14:textId="77777777">
        <w:tc>
          <w:tcPr>
            <w:tcW w:w="11000" w:type="dxa"/>
            <w:gridSpan w:val="11"/>
            <w:tcBorders>
              <w:top w:val="single" w:sz="4" w:space="0" w:color="auto"/>
              <w:left w:val="single" w:sz="4" w:space="0" w:color="auto"/>
              <w:bottom w:val="single" w:sz="4" w:space="0" w:color="auto"/>
              <w:right w:val="single" w:sz="4" w:space="0" w:color="auto"/>
            </w:tcBorders>
          </w:tcPr>
          <w:p w14:paraId="74959E2C"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Recommendations</w:t>
            </w:r>
          </w:p>
        </w:tc>
      </w:tr>
      <w:tr w:rsidR="00BF352A" w:rsidRPr="00BF352A" w14:paraId="5A780B39" w14:textId="77777777">
        <w:tc>
          <w:tcPr>
            <w:tcW w:w="5500" w:type="dxa"/>
            <w:gridSpan w:val="7"/>
            <w:tcBorders>
              <w:top w:val="nil"/>
              <w:left w:val="nil"/>
              <w:bottom w:val="nil"/>
              <w:right w:val="nil"/>
            </w:tcBorders>
          </w:tcPr>
          <w:p w14:paraId="37FE8A7F"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5500" w:type="dxa"/>
            <w:gridSpan w:val="4"/>
            <w:tcBorders>
              <w:top w:val="nil"/>
              <w:left w:val="nil"/>
              <w:bottom w:val="nil"/>
              <w:right w:val="nil"/>
            </w:tcBorders>
          </w:tcPr>
          <w:p w14:paraId="3B140267"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Please detail those conditions: </w:t>
            </w:r>
          </w:p>
          <w:p w14:paraId="09AD0236"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(ensure they are copied and pasted into the DoLS Node Authorisation Tab Conditions as they will merge into Authorisation letter)</w:t>
            </w:r>
          </w:p>
          <w:p w14:paraId="4D3A8E75"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6430C86A" w14:textId="77777777">
        <w:trPr>
          <w:tblHeader/>
        </w:trPr>
        <w:tc>
          <w:tcPr>
            <w:tcW w:w="5500" w:type="dxa"/>
            <w:gridSpan w:val="7"/>
            <w:tcBorders>
              <w:top w:val="single" w:sz="10" w:space="0" w:color="auto"/>
              <w:left w:val="single" w:sz="10" w:space="0" w:color="auto"/>
              <w:bottom w:val="single" w:sz="10" w:space="0" w:color="auto"/>
              <w:right w:val="single" w:sz="10" w:space="0" w:color="auto"/>
            </w:tcBorders>
            <w:shd w:val="pct15" w:color="auto" w:fill="auto"/>
          </w:tcPr>
          <w:p w14:paraId="4A53790D"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20"/>
                <w:szCs w:val="20"/>
              </w:rPr>
              <w:t>Option Number</w:t>
            </w:r>
          </w:p>
        </w:tc>
        <w:tc>
          <w:tcPr>
            <w:tcW w:w="5500" w:type="dxa"/>
            <w:gridSpan w:val="4"/>
            <w:tcBorders>
              <w:top w:val="single" w:sz="10" w:space="0" w:color="auto"/>
              <w:left w:val="single" w:sz="10" w:space="0" w:color="auto"/>
              <w:bottom w:val="single" w:sz="10" w:space="0" w:color="auto"/>
              <w:right w:val="single" w:sz="10" w:space="0" w:color="auto"/>
            </w:tcBorders>
            <w:shd w:val="pct15" w:color="auto" w:fill="auto"/>
          </w:tcPr>
          <w:p w14:paraId="7F57BE69" w14:textId="77777777" w:rsidR="00BF352A" w:rsidRPr="00BF352A" w:rsidRDefault="00BF352A">
            <w:pPr>
              <w:autoSpaceDE w:val="0"/>
              <w:autoSpaceDN w:val="0"/>
              <w:spacing w:after="0" w:line="240" w:lineRule="auto"/>
              <w:ind w:left="50" w:right="50"/>
              <w:jc w:val="center"/>
              <w:rPr>
                <w:rFonts w:ascii="Arial" w:hAnsi="Arial" w:cs="Arial"/>
                <w:sz w:val="24"/>
                <w:szCs w:val="24"/>
              </w:rPr>
            </w:pPr>
            <w:r w:rsidRPr="00BF352A">
              <w:rPr>
                <w:rFonts w:ascii="Arial" w:hAnsi="Arial" w:cs="Arial"/>
                <w:b/>
                <w:bCs/>
                <w:sz w:val="20"/>
                <w:szCs w:val="20"/>
              </w:rPr>
              <w:t>Detail</w:t>
            </w:r>
          </w:p>
        </w:tc>
      </w:tr>
      <w:tr w:rsidR="00BF352A" w:rsidRPr="00BF352A" w14:paraId="4B622C59" w14:textId="77777777">
        <w:tc>
          <w:tcPr>
            <w:tcW w:w="5500" w:type="dxa"/>
            <w:gridSpan w:val="7"/>
            <w:tcBorders>
              <w:top w:val="single" w:sz="2" w:space="0" w:color="auto"/>
              <w:left w:val="single" w:sz="2" w:space="0" w:color="auto"/>
              <w:bottom w:val="single" w:sz="2" w:space="0" w:color="auto"/>
              <w:right w:val="single" w:sz="2" w:space="0" w:color="auto"/>
            </w:tcBorders>
          </w:tcPr>
          <w:p w14:paraId="3E857787"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1</w:t>
            </w:r>
          </w:p>
        </w:tc>
        <w:tc>
          <w:tcPr>
            <w:tcW w:w="5500" w:type="dxa"/>
            <w:gridSpan w:val="4"/>
            <w:tcBorders>
              <w:top w:val="single" w:sz="2" w:space="0" w:color="auto"/>
              <w:left w:val="single" w:sz="2" w:space="0" w:color="auto"/>
              <w:bottom w:val="single" w:sz="2" w:space="0" w:color="auto"/>
              <w:right w:val="single" w:sz="2" w:space="0" w:color="auto"/>
            </w:tcBorders>
          </w:tcPr>
          <w:p w14:paraId="21475AE6"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The BIA can recommend conditions and any variation in conditions if the assessment fo</w:t>
            </w:r>
            <w:r w:rsidR="00515544" w:rsidRPr="00BF352A">
              <w:rPr>
                <w:rFonts w:ascii="Arial" w:hAnsi="Arial" w:cs="Arial"/>
                <w:sz w:val="20"/>
                <w:szCs w:val="20"/>
              </w:rPr>
              <w:t>llows a review. Conditions must:</w:t>
            </w:r>
          </w:p>
          <w:p w14:paraId="4976EFC3"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R</w:t>
            </w:r>
            <w:r w:rsidRPr="00BF352A">
              <w:rPr>
                <w:rFonts w:ascii="Arial" w:hAnsi="Arial" w:cs="Arial"/>
                <w:sz w:val="20"/>
                <w:szCs w:val="20"/>
              </w:rPr>
              <w:t xml:space="preserve">elate to the deprivation of liberty, </w:t>
            </w:r>
          </w:p>
          <w:p w14:paraId="72D8ED3E"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H</w:t>
            </w:r>
            <w:r w:rsidRPr="00BF352A">
              <w:rPr>
                <w:rFonts w:ascii="Arial" w:hAnsi="Arial" w:cs="Arial"/>
                <w:sz w:val="20"/>
                <w:szCs w:val="20"/>
              </w:rPr>
              <w:t xml:space="preserve">ave been discussed with the Managing Authority and </w:t>
            </w:r>
          </w:p>
          <w:p w14:paraId="071268D3" w14:textId="77777777" w:rsidR="00BF352A" w:rsidRPr="00BF352A" w:rsidRDefault="00BF352A" w:rsidP="00515544">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B</w:t>
            </w:r>
            <w:r w:rsidRPr="00BF352A">
              <w:rPr>
                <w:rFonts w:ascii="Arial" w:hAnsi="Arial" w:cs="Arial"/>
                <w:sz w:val="20"/>
                <w:szCs w:val="20"/>
              </w:rPr>
              <w:t>e achievable by the Managing Authority.</w:t>
            </w:r>
          </w:p>
          <w:p w14:paraId="684C1F85" w14:textId="77777777" w:rsidR="00515544" w:rsidRPr="00BF352A" w:rsidRDefault="00515544" w:rsidP="00515544">
            <w:pPr>
              <w:autoSpaceDE w:val="0"/>
              <w:autoSpaceDN w:val="0"/>
              <w:spacing w:after="0" w:line="240" w:lineRule="auto"/>
              <w:ind w:left="50" w:right="50"/>
              <w:rPr>
                <w:rFonts w:ascii="Arial" w:hAnsi="Arial" w:cs="Arial"/>
                <w:sz w:val="24"/>
                <w:szCs w:val="24"/>
              </w:rPr>
            </w:pPr>
          </w:p>
        </w:tc>
      </w:tr>
      <w:tr w:rsidR="00BF352A" w:rsidRPr="00BF352A" w14:paraId="2A8CACA0" w14:textId="77777777">
        <w:tc>
          <w:tcPr>
            <w:tcW w:w="550" w:type="dxa"/>
            <w:tcBorders>
              <w:top w:val="nil"/>
              <w:left w:val="nil"/>
              <w:bottom w:val="nil"/>
              <w:right w:val="nil"/>
            </w:tcBorders>
          </w:tcPr>
          <w:p w14:paraId="104C35EA"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56BD14D8" w14:textId="77777777" w:rsidR="00515544" w:rsidRPr="00BF352A" w:rsidRDefault="00515544">
            <w:pPr>
              <w:autoSpaceDE w:val="0"/>
              <w:autoSpaceDN w:val="0"/>
              <w:spacing w:after="0" w:line="240" w:lineRule="auto"/>
              <w:ind w:left="50" w:right="50"/>
              <w:rPr>
                <w:rFonts w:ascii="Arial" w:hAnsi="Arial" w:cs="Arial"/>
                <w:sz w:val="20"/>
                <w:szCs w:val="20"/>
              </w:rPr>
            </w:pPr>
          </w:p>
          <w:p w14:paraId="2ED57D35"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Recommendations as to a Varying Conditions? - Choose ONE option only: </w:t>
            </w:r>
          </w:p>
          <w:p w14:paraId="4F3132D2"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(Review only)</w:t>
            </w:r>
          </w:p>
        </w:tc>
        <w:tc>
          <w:tcPr>
            <w:tcW w:w="6270" w:type="dxa"/>
            <w:gridSpan w:val="5"/>
            <w:tcBorders>
              <w:top w:val="nil"/>
              <w:left w:val="nil"/>
              <w:bottom w:val="nil"/>
              <w:right w:val="nil"/>
            </w:tcBorders>
          </w:tcPr>
          <w:p w14:paraId="2D777097" w14:textId="77777777" w:rsidR="00515544" w:rsidRPr="00BF352A" w:rsidRDefault="00515544">
            <w:pPr>
              <w:autoSpaceDE w:val="0"/>
              <w:autoSpaceDN w:val="0"/>
              <w:spacing w:after="0" w:line="240" w:lineRule="auto"/>
              <w:ind w:left="50" w:right="50"/>
              <w:rPr>
                <w:rFonts w:ascii="Arial" w:hAnsi="Arial" w:cs="Arial"/>
                <w:sz w:val="20"/>
                <w:szCs w:val="20"/>
              </w:rPr>
            </w:pPr>
          </w:p>
          <w:p w14:paraId="5A272393"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The </w:t>
            </w:r>
            <w:r w:rsidR="00515544" w:rsidRPr="00BF352A">
              <w:rPr>
                <w:rFonts w:ascii="Arial" w:hAnsi="Arial" w:cs="Arial"/>
                <w:sz w:val="20"/>
                <w:szCs w:val="20"/>
              </w:rPr>
              <w:t>existing</w:t>
            </w:r>
            <w:r w:rsidRPr="00BF352A">
              <w:rPr>
                <w:rFonts w:ascii="Arial" w:hAnsi="Arial" w:cs="Arial"/>
                <w:sz w:val="20"/>
                <w:szCs w:val="20"/>
              </w:rPr>
              <w:t xml:space="preserve"> conditions are appropriate and should not be varied</w:t>
            </w:r>
          </w:p>
        </w:tc>
      </w:tr>
      <w:tr w:rsidR="00BF352A" w:rsidRPr="00BF352A" w14:paraId="70053F8D" w14:textId="77777777">
        <w:tc>
          <w:tcPr>
            <w:tcW w:w="550" w:type="dxa"/>
            <w:tcBorders>
              <w:top w:val="nil"/>
              <w:left w:val="nil"/>
              <w:bottom w:val="nil"/>
              <w:right w:val="nil"/>
            </w:tcBorders>
          </w:tcPr>
          <w:p w14:paraId="71C73104"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01B05DD1"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Should any recommended conditions not be imposed:</w:t>
            </w:r>
          </w:p>
        </w:tc>
        <w:tc>
          <w:tcPr>
            <w:tcW w:w="6270" w:type="dxa"/>
            <w:gridSpan w:val="5"/>
            <w:tcBorders>
              <w:top w:val="nil"/>
              <w:left w:val="nil"/>
              <w:bottom w:val="nil"/>
              <w:right w:val="nil"/>
            </w:tcBorders>
          </w:tcPr>
          <w:p w14:paraId="660BDC09"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I would like to be consulted again, since this may affect some of the other conclusions that I have reached in my assessment.</w:t>
            </w:r>
          </w:p>
        </w:tc>
      </w:tr>
      <w:tr w:rsidR="00BF352A" w:rsidRPr="00BF352A" w14:paraId="3CA4415D" w14:textId="77777777">
        <w:tc>
          <w:tcPr>
            <w:tcW w:w="550" w:type="dxa"/>
            <w:tcBorders>
              <w:top w:val="nil"/>
              <w:left w:val="nil"/>
              <w:bottom w:val="nil"/>
              <w:right w:val="nil"/>
            </w:tcBorders>
          </w:tcPr>
          <w:p w14:paraId="146405DA"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5C4138F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        Assessor Comments</w:t>
            </w:r>
          </w:p>
        </w:tc>
        <w:tc>
          <w:tcPr>
            <w:tcW w:w="6270" w:type="dxa"/>
            <w:gridSpan w:val="5"/>
            <w:tcBorders>
              <w:top w:val="nil"/>
              <w:left w:val="nil"/>
              <w:bottom w:val="nil"/>
              <w:right w:val="nil"/>
            </w:tcBorders>
          </w:tcPr>
          <w:p w14:paraId="4D331B1F"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NB: It is really important that a BIA ticks whether they wish to be consulted again if anyone acting for the Supervisory Body subsequently decides not to accept the conditions that have been recommended.</w:t>
            </w:r>
          </w:p>
        </w:tc>
      </w:tr>
      <w:tr w:rsidR="00BF352A" w:rsidRPr="00BF352A" w14:paraId="4696ECFB" w14:textId="77777777">
        <w:tc>
          <w:tcPr>
            <w:tcW w:w="550" w:type="dxa"/>
            <w:tcBorders>
              <w:top w:val="nil"/>
              <w:left w:val="nil"/>
              <w:bottom w:val="nil"/>
              <w:right w:val="nil"/>
            </w:tcBorders>
          </w:tcPr>
          <w:p w14:paraId="046C631B"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4D22BFE0"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Selection of Representative: </w:t>
            </w:r>
          </w:p>
          <w:p w14:paraId="4927CFA3"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(Note that the Best Interests Assessor must confirm below whether the proposed representative is eligible before recommending them)</w:t>
            </w:r>
          </w:p>
        </w:tc>
        <w:tc>
          <w:tcPr>
            <w:tcW w:w="6270" w:type="dxa"/>
            <w:gridSpan w:val="5"/>
            <w:tcBorders>
              <w:top w:val="nil"/>
              <w:left w:val="nil"/>
              <w:bottom w:val="nil"/>
              <w:right w:val="nil"/>
            </w:tcBorders>
          </w:tcPr>
          <w:p w14:paraId="17558333"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The existing representative has been selected to continue to act.</w:t>
            </w:r>
          </w:p>
        </w:tc>
      </w:tr>
      <w:tr w:rsidR="00BF352A" w:rsidRPr="00BF352A" w14:paraId="20831A1D" w14:textId="77777777">
        <w:tc>
          <w:tcPr>
            <w:tcW w:w="550" w:type="dxa"/>
            <w:tcBorders>
              <w:top w:val="nil"/>
              <w:left w:val="nil"/>
              <w:bottom w:val="nil"/>
              <w:right w:val="nil"/>
            </w:tcBorders>
          </w:tcPr>
          <w:p w14:paraId="270E2E87"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661BC69C"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 xml:space="preserve">        Assessor Comments</w:t>
            </w:r>
          </w:p>
        </w:tc>
        <w:tc>
          <w:tcPr>
            <w:tcW w:w="6270" w:type="dxa"/>
            <w:gridSpan w:val="5"/>
            <w:tcBorders>
              <w:top w:val="nil"/>
              <w:left w:val="nil"/>
              <w:bottom w:val="nil"/>
              <w:right w:val="nil"/>
            </w:tcBorders>
          </w:tcPr>
          <w:p w14:paraId="529F3925"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The BIA is also charged with confirming that the person proposed as representative is eligible for the role, no matter who has selected them. In practice this means the BIA must confirm that the proposed representative is — </w:t>
            </w:r>
          </w:p>
          <w:p w14:paraId="41601E8D"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w:t>
            </w:r>
            <w:r w:rsidRPr="00BF352A">
              <w:rPr>
                <w:rFonts w:ascii="Arial" w:hAnsi="Arial" w:cs="Arial"/>
                <w:sz w:val="20"/>
                <w:szCs w:val="20"/>
              </w:rPr>
              <w:t xml:space="preserve">18 years of age or over. </w:t>
            </w:r>
          </w:p>
          <w:p w14:paraId="1F80E675"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A</w:t>
            </w:r>
            <w:r w:rsidRPr="00BF352A">
              <w:rPr>
                <w:rFonts w:ascii="Arial" w:hAnsi="Arial" w:cs="Arial"/>
                <w:sz w:val="20"/>
                <w:szCs w:val="20"/>
              </w:rPr>
              <w:t xml:space="preserve">ble to and would keep in contact with the relevant person and willing to be their representative. </w:t>
            </w:r>
          </w:p>
          <w:p w14:paraId="2F15EB2D"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R</w:t>
            </w:r>
            <w:r w:rsidRPr="00BF352A">
              <w:rPr>
                <w:rFonts w:ascii="Arial" w:hAnsi="Arial" w:cs="Arial"/>
                <w:sz w:val="20"/>
                <w:szCs w:val="20"/>
              </w:rPr>
              <w:t xml:space="preserve">epresent and support the relevant person in matters relating to or connected with the deprivation of liberty. </w:t>
            </w:r>
          </w:p>
          <w:p w14:paraId="76EBDA90"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N</w:t>
            </w:r>
            <w:r w:rsidRPr="00BF352A">
              <w:rPr>
                <w:rFonts w:ascii="Arial" w:hAnsi="Arial" w:cs="Arial"/>
                <w:sz w:val="20"/>
                <w:szCs w:val="20"/>
              </w:rPr>
              <w:t xml:space="preserve">ot financially interested in the relevant person’s </w:t>
            </w:r>
            <w:r w:rsidR="00515544" w:rsidRPr="00BF352A">
              <w:rPr>
                <w:rFonts w:ascii="Arial" w:hAnsi="Arial" w:cs="Arial"/>
                <w:sz w:val="20"/>
                <w:szCs w:val="20"/>
              </w:rPr>
              <w:t>M</w:t>
            </w:r>
            <w:r w:rsidRPr="00BF352A">
              <w:rPr>
                <w:rFonts w:ascii="Arial" w:hAnsi="Arial" w:cs="Arial"/>
                <w:sz w:val="20"/>
                <w:szCs w:val="20"/>
              </w:rPr>
              <w:t xml:space="preserve">anaging </w:t>
            </w:r>
            <w:r w:rsidR="00515544" w:rsidRPr="00BF352A">
              <w:rPr>
                <w:rFonts w:ascii="Arial" w:hAnsi="Arial" w:cs="Arial"/>
                <w:sz w:val="20"/>
                <w:szCs w:val="20"/>
              </w:rPr>
              <w:t>A</w:t>
            </w:r>
            <w:r w:rsidRPr="00BF352A">
              <w:rPr>
                <w:rFonts w:ascii="Arial" w:hAnsi="Arial" w:cs="Arial"/>
                <w:sz w:val="20"/>
                <w:szCs w:val="20"/>
              </w:rPr>
              <w:t xml:space="preserve">uthority. </w:t>
            </w:r>
          </w:p>
          <w:p w14:paraId="512CAF83"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N</w:t>
            </w:r>
            <w:r w:rsidRPr="00BF352A">
              <w:rPr>
                <w:rFonts w:ascii="Arial" w:hAnsi="Arial" w:cs="Arial"/>
                <w:sz w:val="20"/>
                <w:szCs w:val="20"/>
              </w:rPr>
              <w:t xml:space="preserve">ot a relative of a person who is financially interested in the </w:t>
            </w:r>
            <w:r w:rsidR="00515544" w:rsidRPr="00BF352A">
              <w:rPr>
                <w:rFonts w:ascii="Arial" w:hAnsi="Arial" w:cs="Arial"/>
                <w:sz w:val="20"/>
                <w:szCs w:val="20"/>
              </w:rPr>
              <w:t>M</w:t>
            </w:r>
            <w:r w:rsidRPr="00BF352A">
              <w:rPr>
                <w:rFonts w:ascii="Arial" w:hAnsi="Arial" w:cs="Arial"/>
                <w:sz w:val="20"/>
                <w:szCs w:val="20"/>
              </w:rPr>
              <w:t xml:space="preserve">anaging </w:t>
            </w:r>
            <w:r w:rsidR="00515544" w:rsidRPr="00BF352A">
              <w:rPr>
                <w:rFonts w:ascii="Arial" w:hAnsi="Arial" w:cs="Arial"/>
                <w:sz w:val="20"/>
                <w:szCs w:val="20"/>
              </w:rPr>
              <w:t>Authority.</w:t>
            </w:r>
          </w:p>
          <w:p w14:paraId="3A560F54"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N</w:t>
            </w:r>
            <w:r w:rsidRPr="00BF352A">
              <w:rPr>
                <w:rFonts w:ascii="Arial" w:hAnsi="Arial" w:cs="Arial"/>
                <w:sz w:val="20"/>
                <w:szCs w:val="20"/>
              </w:rPr>
              <w:t xml:space="preserve">ot employed by, or providing services to, the relevant person’s </w:t>
            </w:r>
            <w:r w:rsidR="00515544" w:rsidRPr="00BF352A">
              <w:rPr>
                <w:rFonts w:ascii="Arial" w:hAnsi="Arial" w:cs="Arial"/>
                <w:sz w:val="20"/>
                <w:szCs w:val="20"/>
              </w:rPr>
              <w:t>M</w:t>
            </w:r>
            <w:r w:rsidRPr="00BF352A">
              <w:rPr>
                <w:rFonts w:ascii="Arial" w:hAnsi="Arial" w:cs="Arial"/>
                <w:sz w:val="20"/>
                <w:szCs w:val="20"/>
              </w:rPr>
              <w:t xml:space="preserve">anaging </w:t>
            </w:r>
            <w:r w:rsidR="00515544" w:rsidRPr="00BF352A">
              <w:rPr>
                <w:rFonts w:ascii="Arial" w:hAnsi="Arial" w:cs="Arial"/>
                <w:sz w:val="20"/>
                <w:szCs w:val="20"/>
              </w:rPr>
              <w:t>A</w:t>
            </w:r>
            <w:r w:rsidRPr="00BF352A">
              <w:rPr>
                <w:rFonts w:ascii="Arial" w:hAnsi="Arial" w:cs="Arial"/>
                <w:sz w:val="20"/>
                <w:szCs w:val="20"/>
              </w:rPr>
              <w:t>uthority, where the relevant person’s man</w:t>
            </w:r>
            <w:r w:rsidR="00515544" w:rsidRPr="00BF352A">
              <w:rPr>
                <w:rFonts w:ascii="Arial" w:hAnsi="Arial" w:cs="Arial"/>
                <w:sz w:val="20"/>
                <w:szCs w:val="20"/>
              </w:rPr>
              <w:t>aging authority is a care home.</w:t>
            </w:r>
          </w:p>
          <w:p w14:paraId="1296E215"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N</w:t>
            </w:r>
            <w:r w:rsidRPr="00BF352A">
              <w:rPr>
                <w:rFonts w:ascii="Arial" w:hAnsi="Arial" w:cs="Arial"/>
                <w:sz w:val="20"/>
                <w:szCs w:val="20"/>
              </w:rPr>
              <w:t xml:space="preserve">ot employed to work in the relevant person’s managing authority in a role that is, or could be, related to the relevant person’s case, where the relevant person’s managing authority is a hospital. </w:t>
            </w:r>
          </w:p>
          <w:p w14:paraId="416C0DEE"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N</w:t>
            </w:r>
            <w:r w:rsidRPr="00BF352A">
              <w:rPr>
                <w:rFonts w:ascii="Arial" w:hAnsi="Arial" w:cs="Arial"/>
                <w:sz w:val="20"/>
                <w:szCs w:val="20"/>
              </w:rPr>
              <w:t>ot employed to work in the supervisory body that is appointing the representative in a role that is, or could be, related to the relevant person’</w:t>
            </w:r>
            <w:r w:rsidR="00515544" w:rsidRPr="00BF352A">
              <w:rPr>
                <w:rFonts w:ascii="Arial" w:hAnsi="Arial" w:cs="Arial"/>
                <w:sz w:val="20"/>
                <w:szCs w:val="20"/>
              </w:rPr>
              <w:t>s case.</w:t>
            </w:r>
          </w:p>
          <w:p w14:paraId="695F362E" w14:textId="77777777" w:rsidR="00515544" w:rsidRPr="00BF352A" w:rsidRDefault="00515544">
            <w:pPr>
              <w:autoSpaceDE w:val="0"/>
              <w:autoSpaceDN w:val="0"/>
              <w:spacing w:after="0" w:line="240" w:lineRule="auto"/>
              <w:ind w:left="50" w:right="50"/>
              <w:rPr>
                <w:rFonts w:ascii="Arial" w:hAnsi="Arial" w:cs="Arial"/>
                <w:sz w:val="20"/>
                <w:szCs w:val="20"/>
              </w:rPr>
            </w:pPr>
          </w:p>
          <w:p w14:paraId="04AE70EF"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 xml:space="preserve">In addition, the BIA must confirm that the proposed representative would, if appointed — </w:t>
            </w:r>
          </w:p>
          <w:p w14:paraId="332F3BB8"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M</w:t>
            </w:r>
            <w:r w:rsidRPr="00BF352A">
              <w:rPr>
                <w:rFonts w:ascii="Arial" w:hAnsi="Arial" w:cs="Arial"/>
                <w:sz w:val="20"/>
                <w:szCs w:val="20"/>
              </w:rPr>
              <w:t xml:space="preserve">aintain contact with the relevant person, </w:t>
            </w:r>
          </w:p>
          <w:p w14:paraId="3612D2D8"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w:t>
            </w:r>
            <w:r w:rsidR="00515544" w:rsidRPr="00BF352A">
              <w:rPr>
                <w:rFonts w:ascii="Arial" w:hAnsi="Arial" w:cs="Arial"/>
                <w:sz w:val="20"/>
                <w:szCs w:val="20"/>
              </w:rPr>
              <w:t xml:space="preserve"> R</w:t>
            </w:r>
            <w:r w:rsidRPr="00BF352A">
              <w:rPr>
                <w:rFonts w:ascii="Arial" w:hAnsi="Arial" w:cs="Arial"/>
                <w:sz w:val="20"/>
                <w:szCs w:val="20"/>
              </w:rPr>
              <w:t>epresent and support the relevant person in matters relating to or connected w</w:t>
            </w:r>
            <w:r w:rsidR="00515544" w:rsidRPr="00BF352A">
              <w:rPr>
                <w:rFonts w:ascii="Arial" w:hAnsi="Arial" w:cs="Arial"/>
                <w:sz w:val="20"/>
                <w:szCs w:val="20"/>
              </w:rPr>
              <w:t>ith the deprivation of liberty.</w:t>
            </w:r>
          </w:p>
          <w:p w14:paraId="0B2F6983" w14:textId="77777777" w:rsidR="00515544" w:rsidRPr="00BF352A" w:rsidRDefault="00515544">
            <w:pPr>
              <w:autoSpaceDE w:val="0"/>
              <w:autoSpaceDN w:val="0"/>
              <w:spacing w:after="0" w:line="240" w:lineRule="auto"/>
              <w:ind w:left="50" w:right="50"/>
              <w:rPr>
                <w:rFonts w:ascii="Arial" w:hAnsi="Arial" w:cs="Arial"/>
                <w:sz w:val="20"/>
                <w:szCs w:val="20"/>
              </w:rPr>
            </w:pPr>
          </w:p>
          <w:p w14:paraId="34EF6D2E"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In AJ v A Local Authority [2015] EWCOP 5, it was decided that “it is likely to be difficult for a close relative or friend who believes that it is in P's best interests to move into residential care, and has</w:t>
            </w:r>
            <w:r w:rsidR="00515544" w:rsidRPr="00BF352A">
              <w:rPr>
                <w:rFonts w:ascii="Arial" w:hAnsi="Arial" w:cs="Arial"/>
                <w:sz w:val="20"/>
                <w:szCs w:val="20"/>
              </w:rPr>
              <w:t xml:space="preserve"> </w:t>
            </w:r>
            <w:r w:rsidRPr="00BF352A">
              <w:rPr>
                <w:rFonts w:ascii="Arial" w:hAnsi="Arial" w:cs="Arial"/>
                <w:sz w:val="20"/>
                <w:szCs w:val="20"/>
              </w:rPr>
              <w:t xml:space="preserve">been actively involved in arranging such a move, into a placement that involves a deprivation of liberty, to fulfil the functions of RPR, which involve making a challenge to any authorisation of that deprivation. BIAs and local authorities should therefore scrutinise very carefully the selection and appointment of RPRs in circumstances which are likely to give rise to this potential conflict of interest.” </w:t>
            </w:r>
          </w:p>
          <w:p w14:paraId="603C4617" w14:textId="77777777" w:rsidR="00515544" w:rsidRPr="00BF352A" w:rsidRDefault="00515544">
            <w:pPr>
              <w:autoSpaceDE w:val="0"/>
              <w:autoSpaceDN w:val="0"/>
              <w:spacing w:after="0" w:line="240" w:lineRule="auto"/>
              <w:ind w:left="50" w:right="50"/>
              <w:rPr>
                <w:rFonts w:ascii="Arial" w:hAnsi="Arial" w:cs="Arial"/>
                <w:sz w:val="20"/>
                <w:szCs w:val="20"/>
              </w:rPr>
            </w:pPr>
          </w:p>
          <w:p w14:paraId="0359CC08" w14:textId="77777777" w:rsidR="00BF352A" w:rsidRPr="00BF352A" w:rsidRDefault="00BF352A">
            <w:pPr>
              <w:autoSpaceDE w:val="0"/>
              <w:autoSpaceDN w:val="0"/>
              <w:spacing w:after="0" w:line="240" w:lineRule="auto"/>
              <w:ind w:left="50" w:right="50"/>
              <w:rPr>
                <w:rFonts w:ascii="Arial" w:hAnsi="Arial" w:cs="Arial"/>
                <w:sz w:val="20"/>
                <w:szCs w:val="20"/>
              </w:rPr>
            </w:pPr>
            <w:r w:rsidRPr="00BF352A">
              <w:rPr>
                <w:rFonts w:ascii="Arial" w:hAnsi="Arial" w:cs="Arial"/>
                <w:sz w:val="20"/>
                <w:szCs w:val="20"/>
              </w:rPr>
              <w:t>The person acting as RPR must, in particular, ensure that the relevant person is supported to bring a speedy challenge to their authorisation before the Court of Protection if the person shows (whether expressly or by their actions) that they wish to do so, and whether or not the RPR thinks such a challenge is in their best interests.</w:t>
            </w:r>
          </w:p>
          <w:p w14:paraId="26F5030F" w14:textId="77777777" w:rsidR="00515544" w:rsidRPr="00BF352A" w:rsidRDefault="00515544">
            <w:pPr>
              <w:autoSpaceDE w:val="0"/>
              <w:autoSpaceDN w:val="0"/>
              <w:spacing w:after="0" w:line="240" w:lineRule="auto"/>
              <w:ind w:left="50" w:right="50"/>
              <w:rPr>
                <w:rFonts w:ascii="Arial" w:hAnsi="Arial" w:cs="Arial"/>
                <w:sz w:val="24"/>
                <w:szCs w:val="24"/>
              </w:rPr>
            </w:pPr>
          </w:p>
        </w:tc>
      </w:tr>
      <w:tr w:rsidR="00BF352A" w:rsidRPr="00BF352A" w14:paraId="68237BE3" w14:textId="77777777">
        <w:tc>
          <w:tcPr>
            <w:tcW w:w="550" w:type="dxa"/>
            <w:tcBorders>
              <w:top w:val="nil"/>
              <w:left w:val="nil"/>
              <w:bottom w:val="nil"/>
              <w:right w:val="nil"/>
            </w:tcBorders>
          </w:tcPr>
          <w:p w14:paraId="608D7ED5"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2F47A957"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Were you able to name a representative?</w:t>
            </w:r>
          </w:p>
        </w:tc>
        <w:tc>
          <w:tcPr>
            <w:tcW w:w="6270" w:type="dxa"/>
            <w:gridSpan w:val="5"/>
            <w:tcBorders>
              <w:top w:val="nil"/>
              <w:left w:val="nil"/>
              <w:bottom w:val="nil"/>
              <w:right w:val="nil"/>
            </w:tcBorders>
          </w:tcPr>
          <w:p w14:paraId="6B384106"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28E72F03" w14:textId="77777777">
        <w:tc>
          <w:tcPr>
            <w:tcW w:w="550" w:type="dxa"/>
            <w:tcBorders>
              <w:top w:val="nil"/>
              <w:left w:val="nil"/>
              <w:bottom w:val="nil"/>
              <w:right w:val="nil"/>
            </w:tcBorders>
          </w:tcPr>
          <w:p w14:paraId="3454A548"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2E5591A0"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Has a referral for advocacy been considered for the relevant person and/ or their representative?</w:t>
            </w:r>
          </w:p>
        </w:tc>
        <w:tc>
          <w:tcPr>
            <w:tcW w:w="6270" w:type="dxa"/>
            <w:gridSpan w:val="5"/>
            <w:tcBorders>
              <w:top w:val="nil"/>
              <w:left w:val="nil"/>
              <w:bottom w:val="nil"/>
              <w:right w:val="nil"/>
            </w:tcBorders>
          </w:tcPr>
          <w:p w14:paraId="23C07221"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Yes</w:t>
            </w:r>
          </w:p>
        </w:tc>
      </w:tr>
      <w:tr w:rsidR="00BF352A" w:rsidRPr="00BF352A" w14:paraId="3512FE33" w14:textId="77777777">
        <w:tc>
          <w:tcPr>
            <w:tcW w:w="550" w:type="dxa"/>
            <w:tcBorders>
              <w:top w:val="nil"/>
              <w:left w:val="nil"/>
              <w:bottom w:val="nil"/>
              <w:right w:val="nil"/>
            </w:tcBorders>
          </w:tcPr>
          <w:p w14:paraId="48034375"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403FB047"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Is an advocate required?</w:t>
            </w:r>
          </w:p>
        </w:tc>
        <w:tc>
          <w:tcPr>
            <w:tcW w:w="6270" w:type="dxa"/>
            <w:gridSpan w:val="5"/>
            <w:tcBorders>
              <w:top w:val="nil"/>
              <w:left w:val="nil"/>
              <w:bottom w:val="nil"/>
              <w:right w:val="nil"/>
            </w:tcBorders>
          </w:tcPr>
          <w:p w14:paraId="665A6649"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No</w:t>
            </w:r>
          </w:p>
        </w:tc>
      </w:tr>
      <w:tr w:rsidR="00BF352A" w:rsidRPr="00BF352A" w14:paraId="768CCF26" w14:textId="77777777">
        <w:tc>
          <w:tcPr>
            <w:tcW w:w="550" w:type="dxa"/>
            <w:tcBorders>
              <w:top w:val="nil"/>
              <w:left w:val="nil"/>
              <w:bottom w:val="nil"/>
              <w:right w:val="nil"/>
            </w:tcBorders>
          </w:tcPr>
          <w:p w14:paraId="34AEB1C9" w14:textId="77777777" w:rsidR="00BF352A" w:rsidRPr="00BF352A" w:rsidRDefault="00BF352A">
            <w:pPr>
              <w:autoSpaceDE w:val="0"/>
              <w:autoSpaceDN w:val="0"/>
              <w:spacing w:after="0" w:line="240" w:lineRule="auto"/>
              <w:ind w:left="50" w:right="50"/>
              <w:rPr>
                <w:rFonts w:ascii="Arial" w:hAnsi="Arial" w:cs="Arial"/>
                <w:sz w:val="24"/>
                <w:szCs w:val="24"/>
              </w:rPr>
            </w:pPr>
          </w:p>
        </w:tc>
        <w:tc>
          <w:tcPr>
            <w:tcW w:w="4180" w:type="dxa"/>
            <w:gridSpan w:val="5"/>
            <w:tcBorders>
              <w:top w:val="nil"/>
              <w:left w:val="nil"/>
              <w:bottom w:val="nil"/>
              <w:right w:val="nil"/>
            </w:tcBorders>
          </w:tcPr>
          <w:p w14:paraId="2CE73BE5"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Name of person selected:</w:t>
            </w:r>
          </w:p>
        </w:tc>
        <w:tc>
          <w:tcPr>
            <w:tcW w:w="6270" w:type="dxa"/>
            <w:gridSpan w:val="5"/>
            <w:tcBorders>
              <w:top w:val="nil"/>
              <w:left w:val="nil"/>
              <w:bottom w:val="nil"/>
              <w:right w:val="nil"/>
            </w:tcBorders>
          </w:tcPr>
          <w:p w14:paraId="3DF18BCB" w14:textId="77777777" w:rsidR="00BF352A" w:rsidRPr="00BF352A" w:rsidRDefault="00BF352A">
            <w:pPr>
              <w:autoSpaceDE w:val="0"/>
              <w:autoSpaceDN w:val="0"/>
              <w:spacing w:after="0" w:line="240" w:lineRule="auto"/>
              <w:ind w:left="50" w:right="50"/>
              <w:rPr>
                <w:rFonts w:ascii="Arial" w:hAnsi="Arial" w:cs="Arial"/>
                <w:sz w:val="24"/>
                <w:szCs w:val="24"/>
              </w:rPr>
            </w:pPr>
            <w:r w:rsidRPr="00BF352A">
              <w:rPr>
                <w:rFonts w:ascii="Arial" w:hAnsi="Arial" w:cs="Arial"/>
                <w:sz w:val="20"/>
                <w:szCs w:val="20"/>
              </w:rPr>
              <w:t>See eligibility requirements above</w:t>
            </w:r>
          </w:p>
        </w:tc>
      </w:tr>
    </w:tbl>
    <w:p w14:paraId="12F3CDEF" w14:textId="77777777" w:rsidR="00BF352A" w:rsidRDefault="00BF352A"/>
    <w:sectPr w:rsidR="00BF352A">
      <w:headerReference w:type="even" r:id="rId6"/>
      <w:headerReference w:type="default" r:id="rId7"/>
      <w:footerReference w:type="default" r:id="rId8"/>
      <w:headerReference w:type="first" r:id="rId9"/>
      <w:pgSz w:w="11909" w:h="16834" w:code="9"/>
      <w:pgMar w:top="1000" w:right="400" w:bottom="110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54EC" w14:textId="77777777" w:rsidR="00C07AB5" w:rsidRDefault="00C07AB5">
      <w:pPr>
        <w:spacing w:after="0" w:line="240" w:lineRule="auto"/>
      </w:pPr>
      <w:r>
        <w:separator/>
      </w:r>
    </w:p>
  </w:endnote>
  <w:endnote w:type="continuationSeparator" w:id="0">
    <w:p w14:paraId="33E6C51D" w14:textId="77777777" w:rsidR="00C07AB5" w:rsidRDefault="00C0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5FD9" w14:textId="77777777" w:rsidR="00BF352A" w:rsidRDefault="00BF352A">
    <w:pPr>
      <w:tabs>
        <w:tab w:val="center" w:pos="5500"/>
        <w:tab w:val="right" w:pos="11000"/>
      </w:tabs>
      <w:autoSpaceDE w:val="0"/>
      <w:autoSpaceDN w:val="0"/>
      <w:spacing w:after="0" w:line="240" w:lineRule="auto"/>
      <w:rPr>
        <w:rFonts w:ascii="Arial" w:hAnsi="Arial" w:cs="Arial"/>
        <w:sz w:val="20"/>
        <w:szCs w:val="20"/>
      </w:rPr>
    </w:pPr>
    <w:r>
      <w:rPr>
        <w:rFonts w:ascii="Arial" w:hAnsi="Arial" w:cs="Arial"/>
        <w:sz w:val="20"/>
        <w:szCs w:val="20"/>
      </w:rPr>
      <w:t>Tue 30 Jul 2024 16:51</w:t>
    </w:r>
    <w:r>
      <w:rPr>
        <w:rFonts w:ascii="Arial" w:hAnsi="Arial" w:cs="Arial"/>
        <w:sz w:val="20"/>
        <w:szCs w:val="20"/>
      </w:rPr>
      <w:tab/>
    </w:r>
    <w:r>
      <w:rPr>
        <w:rFonts w:ascii="Arial" w:hAnsi="Arial" w:cs="Arial"/>
        <w:sz w:val="20"/>
        <w:szCs w:val="20"/>
      </w:rPr>
      <w:tab/>
      <w:t>Miss Betty Test Patient Boop-TestPatient</w:t>
    </w:r>
  </w:p>
  <w:p w14:paraId="4E17E4BE" w14:textId="77777777" w:rsidR="00BF352A" w:rsidRDefault="00BF352A">
    <w:pPr>
      <w:tabs>
        <w:tab w:val="center" w:pos="5500"/>
        <w:tab w:val="right" w:pos="11000"/>
      </w:tabs>
      <w:autoSpaceDE w:val="0"/>
      <w:autoSpaceDN w:val="0"/>
      <w:spacing w:after="0" w:line="240" w:lineRule="auto"/>
      <w:rPr>
        <w:rFonts w:ascii="Arial" w:hAnsi="Arial" w:cs="Arial"/>
        <w:sz w:val="20"/>
        <w:szCs w:val="20"/>
      </w:rPr>
    </w:pPr>
    <w:r>
      <w:rPr>
        <w:rFonts w:ascii="Arial" w:hAnsi="Arial" w:cs="Arial"/>
        <w:sz w:val="20"/>
        <w:szCs w:val="20"/>
      </w:rPr>
      <w:t>Confidential: Personal Data</w:t>
    </w:r>
    <w:r>
      <w:rPr>
        <w:rFonts w:ascii="Arial" w:hAnsi="Arial" w:cs="Arial"/>
        <w:sz w:val="20"/>
        <w:szCs w:val="20"/>
      </w:rPr>
      <w:tab/>
    </w:r>
    <w:r>
      <w:rPr>
        <w:rFonts w:ascii="Arial" w:hAnsi="Arial" w:cs="Arial"/>
        <w:sz w:val="20"/>
        <w:szCs w:val="20"/>
      </w:rPr>
      <w:tab/>
      <w:t>18 Jun 1990</w:t>
    </w:r>
  </w:p>
  <w:p w14:paraId="05AF2FDC" w14:textId="77777777" w:rsidR="00BF352A" w:rsidRDefault="00BF352A">
    <w:pPr>
      <w:tabs>
        <w:tab w:val="center" w:pos="5500"/>
        <w:tab w:val="right" w:pos="11000"/>
      </w:tabs>
      <w:autoSpaceDE w:val="0"/>
      <w:autoSpaceDN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4EFF" w14:textId="77777777" w:rsidR="00C07AB5" w:rsidRDefault="00C07AB5">
      <w:pPr>
        <w:spacing w:after="0" w:line="240" w:lineRule="auto"/>
      </w:pPr>
      <w:r>
        <w:separator/>
      </w:r>
    </w:p>
  </w:footnote>
  <w:footnote w:type="continuationSeparator" w:id="0">
    <w:p w14:paraId="159F45E3" w14:textId="77777777" w:rsidR="00C07AB5" w:rsidRDefault="00C0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CD84" w14:textId="4668E7D5" w:rsidR="00DB2B9B" w:rsidRDefault="000C1F31">
    <w:pPr>
      <w:pStyle w:val="Header"/>
    </w:pPr>
    <w:r>
      <w:rPr>
        <w:noProof/>
      </w:rPr>
      <mc:AlternateContent>
        <mc:Choice Requires="wps">
          <w:drawing>
            <wp:anchor distT="0" distB="0" distL="0" distR="0" simplePos="0" relativeHeight="251659264" behindDoc="0" locked="0" layoutInCell="1" allowOverlap="1" wp14:anchorId="4192AFC5" wp14:editId="1D25036B">
              <wp:simplePos x="635" y="635"/>
              <wp:positionH relativeFrom="page">
                <wp:align>left</wp:align>
              </wp:positionH>
              <wp:positionV relativeFrom="page">
                <wp:align>top</wp:align>
              </wp:positionV>
              <wp:extent cx="1187450" cy="357505"/>
              <wp:effectExtent l="0" t="0" r="12700" b="4445"/>
              <wp:wrapNone/>
              <wp:docPr id="1470576652"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1A3BC580" w14:textId="02148B7B" w:rsidR="000C1F31" w:rsidRPr="000C1F31" w:rsidRDefault="000C1F31" w:rsidP="000C1F31">
                          <w:pPr>
                            <w:spacing w:after="0"/>
                            <w:rPr>
                              <w:rFonts w:eastAsia="Calibri" w:cs="Calibri"/>
                              <w:noProof/>
                              <w:color w:val="000000"/>
                              <w:sz w:val="20"/>
                              <w:szCs w:val="20"/>
                            </w:rPr>
                          </w:pPr>
                          <w:r w:rsidRPr="000C1F31">
                            <w:rPr>
                              <w:rFonts w:eastAsia="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92AFC5" id="_x0000_t202" coordsize="21600,21600" o:spt="202" path="m,l,21600r21600,l21600,xe">
              <v:stroke joinstyle="miter"/>
              <v:path gradientshapeok="t" o:connecttype="rect"/>
            </v:shapetype>
            <v:shape id="Text Box 5" o:spid="_x0000_s1026"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1A3BC580" w14:textId="02148B7B" w:rsidR="000C1F31" w:rsidRPr="000C1F31" w:rsidRDefault="000C1F31" w:rsidP="000C1F31">
                    <w:pPr>
                      <w:spacing w:after="0"/>
                      <w:rPr>
                        <w:rFonts w:eastAsia="Calibri" w:cs="Calibri"/>
                        <w:noProof/>
                        <w:color w:val="000000"/>
                        <w:sz w:val="20"/>
                        <w:szCs w:val="20"/>
                      </w:rPr>
                    </w:pPr>
                    <w:r w:rsidRPr="000C1F31">
                      <w:rPr>
                        <w:rFonts w:eastAsia="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9238" w14:textId="2E1FC7D2" w:rsidR="00BF352A" w:rsidRDefault="000C1F31">
    <w:pPr>
      <w:tabs>
        <w:tab w:val="center" w:pos="5500"/>
        <w:tab w:val="right" w:pos="11000"/>
      </w:tabs>
      <w:autoSpaceDE w:val="0"/>
      <w:autoSpaceDN w:val="0"/>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0288" behindDoc="0" locked="0" layoutInCell="1" allowOverlap="1" wp14:anchorId="144187A0" wp14:editId="0E9AAC55">
              <wp:simplePos x="635" y="635"/>
              <wp:positionH relativeFrom="page">
                <wp:align>left</wp:align>
              </wp:positionH>
              <wp:positionV relativeFrom="page">
                <wp:align>top</wp:align>
              </wp:positionV>
              <wp:extent cx="1187450" cy="357505"/>
              <wp:effectExtent l="0" t="0" r="12700" b="4445"/>
              <wp:wrapNone/>
              <wp:docPr id="771089623"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E089229" w14:textId="59DC2B0D" w:rsidR="000C1F31" w:rsidRPr="000C1F31" w:rsidRDefault="000C1F31" w:rsidP="000C1F31">
                          <w:pPr>
                            <w:spacing w:after="0"/>
                            <w:rPr>
                              <w:rFonts w:eastAsia="Calibri" w:cs="Calibri"/>
                              <w:noProof/>
                              <w:color w:val="000000"/>
                              <w:sz w:val="20"/>
                              <w:szCs w:val="20"/>
                            </w:rPr>
                          </w:pPr>
                          <w:r w:rsidRPr="000C1F31">
                            <w:rPr>
                              <w:rFonts w:eastAsia="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4187A0" id="_x0000_t202" coordsize="21600,21600" o:spt="202" path="m,l,21600r21600,l21600,xe">
              <v:stroke joinstyle="miter"/>
              <v:path gradientshapeok="t" o:connecttype="rect"/>
            </v:shapetype>
            <v:shape id="Text Box 6" o:spid="_x0000_s1027"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6E089229" w14:textId="59DC2B0D" w:rsidR="000C1F31" w:rsidRPr="000C1F31" w:rsidRDefault="000C1F31" w:rsidP="000C1F31">
                    <w:pPr>
                      <w:spacing w:after="0"/>
                      <w:rPr>
                        <w:rFonts w:eastAsia="Calibri" w:cs="Calibri"/>
                        <w:noProof/>
                        <w:color w:val="000000"/>
                        <w:sz w:val="20"/>
                        <w:szCs w:val="20"/>
                      </w:rPr>
                    </w:pPr>
                    <w:r w:rsidRPr="000C1F31">
                      <w:rPr>
                        <w:rFonts w:eastAsia="Calibri" w:cs="Calibri"/>
                        <w:noProof/>
                        <w:color w:val="000000"/>
                        <w:sz w:val="20"/>
                        <w:szCs w:val="20"/>
                      </w:rPr>
                      <w:t>NO RESTRICTIONS</w:t>
                    </w:r>
                  </w:p>
                </w:txbxContent>
              </v:textbox>
              <w10:wrap anchorx="page" anchory="page"/>
            </v:shape>
          </w:pict>
        </mc:Fallback>
      </mc:AlternateContent>
    </w:r>
    <w:r w:rsidR="00BF352A">
      <w:rPr>
        <w:rFonts w:ascii="Arial" w:hAnsi="Arial" w:cs="Arial"/>
        <w:sz w:val="20"/>
        <w:szCs w:val="20"/>
      </w:rPr>
      <w:tab/>
      <w:t>Deprivation of Liberty Safeguards (NEL)</w:t>
    </w:r>
    <w:r w:rsidR="00BF352A">
      <w:rPr>
        <w:rFonts w:ascii="Arial" w:hAnsi="Arial" w:cs="Arial"/>
        <w:sz w:val="20"/>
        <w:szCs w:val="20"/>
      </w:rPr>
      <w:tab/>
    </w:r>
    <w:r w:rsidR="00BF352A">
      <w:rPr>
        <w:rFonts w:ascii="Arial" w:hAnsi="Arial" w:cs="Arial"/>
        <w:sz w:val="20"/>
        <w:szCs w:val="20"/>
      </w:rPr>
      <w:fldChar w:fldCharType="begin"/>
    </w:r>
    <w:r w:rsidR="00BF352A">
      <w:rPr>
        <w:rFonts w:ascii="Arial" w:hAnsi="Arial" w:cs="Arial"/>
        <w:sz w:val="20"/>
        <w:szCs w:val="20"/>
      </w:rPr>
      <w:instrText xml:space="preserve">PAGE  </w:instrText>
    </w:r>
    <w:r w:rsidR="00BF352A">
      <w:rPr>
        <w:rFonts w:ascii="Arial" w:hAnsi="Arial" w:cs="Arial"/>
        <w:sz w:val="20"/>
        <w:szCs w:val="20"/>
      </w:rPr>
      <w:fldChar w:fldCharType="separate"/>
    </w:r>
    <w:r w:rsidR="001B5418">
      <w:rPr>
        <w:rFonts w:ascii="Arial" w:hAnsi="Arial" w:cs="Arial"/>
        <w:noProof/>
        <w:sz w:val="20"/>
        <w:szCs w:val="20"/>
      </w:rPr>
      <w:t>2</w:t>
    </w:r>
    <w:r w:rsidR="00BF352A">
      <w:rPr>
        <w:rFonts w:ascii="Arial" w:hAnsi="Arial" w:cs="Arial"/>
        <w:sz w:val="20"/>
        <w:szCs w:val="20"/>
      </w:rPr>
      <w:fldChar w:fldCharType="end"/>
    </w:r>
    <w:r w:rsidR="00BF352A">
      <w:rPr>
        <w:rFonts w:ascii="Arial" w:hAnsi="Arial" w:cs="Arial"/>
        <w:sz w:val="20"/>
        <w:szCs w:val="20"/>
      </w:rPr>
      <w:t xml:space="preserve"> of </w:t>
    </w:r>
    <w:r w:rsidR="00BF352A">
      <w:rPr>
        <w:rFonts w:ascii="Arial" w:hAnsi="Arial" w:cs="Arial"/>
        <w:sz w:val="20"/>
        <w:szCs w:val="20"/>
      </w:rPr>
      <w:fldChar w:fldCharType="begin"/>
    </w:r>
    <w:r w:rsidR="00BF352A">
      <w:rPr>
        <w:rFonts w:ascii="Arial" w:hAnsi="Arial" w:cs="Arial"/>
        <w:sz w:val="20"/>
        <w:szCs w:val="20"/>
      </w:rPr>
      <w:instrText xml:space="preserve">NUMPAGES  </w:instrText>
    </w:r>
    <w:r w:rsidR="00BF352A">
      <w:rPr>
        <w:rFonts w:ascii="Arial" w:hAnsi="Arial" w:cs="Arial"/>
        <w:sz w:val="20"/>
        <w:szCs w:val="20"/>
      </w:rPr>
      <w:fldChar w:fldCharType="separate"/>
    </w:r>
    <w:r w:rsidR="001B5418">
      <w:rPr>
        <w:rFonts w:ascii="Arial" w:hAnsi="Arial" w:cs="Arial"/>
        <w:noProof/>
        <w:sz w:val="20"/>
        <w:szCs w:val="20"/>
      </w:rPr>
      <w:t>4</w:t>
    </w:r>
    <w:r w:rsidR="00BF352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E5AE" w14:textId="4321BBB4" w:rsidR="00DB2B9B" w:rsidRDefault="000C1F31">
    <w:pPr>
      <w:pStyle w:val="Header"/>
    </w:pPr>
    <w:r>
      <w:rPr>
        <w:noProof/>
      </w:rPr>
      <mc:AlternateContent>
        <mc:Choice Requires="wps">
          <w:drawing>
            <wp:anchor distT="0" distB="0" distL="0" distR="0" simplePos="0" relativeHeight="251658240" behindDoc="0" locked="0" layoutInCell="1" allowOverlap="1" wp14:anchorId="002AD078" wp14:editId="5BCC2F9E">
              <wp:simplePos x="635" y="635"/>
              <wp:positionH relativeFrom="page">
                <wp:align>left</wp:align>
              </wp:positionH>
              <wp:positionV relativeFrom="page">
                <wp:align>top</wp:align>
              </wp:positionV>
              <wp:extent cx="1187450" cy="357505"/>
              <wp:effectExtent l="0" t="0" r="12700" b="4445"/>
              <wp:wrapNone/>
              <wp:docPr id="77359161"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7214336C" w14:textId="0C05B3A7" w:rsidR="000C1F31" w:rsidRPr="000C1F31" w:rsidRDefault="000C1F31" w:rsidP="000C1F31">
                          <w:pPr>
                            <w:spacing w:after="0"/>
                            <w:rPr>
                              <w:rFonts w:eastAsia="Calibri" w:cs="Calibri"/>
                              <w:noProof/>
                              <w:color w:val="000000"/>
                              <w:sz w:val="20"/>
                              <w:szCs w:val="20"/>
                            </w:rPr>
                          </w:pPr>
                          <w:r w:rsidRPr="000C1F31">
                            <w:rPr>
                              <w:rFonts w:eastAsia="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2AD078" id="_x0000_t202" coordsize="21600,21600" o:spt="202" path="m,l,21600r21600,l21600,xe">
              <v:stroke joinstyle="miter"/>
              <v:path gradientshapeok="t" o:connecttype="rect"/>
            </v:shapetype>
            <v:shape id="Text Box 4" o:spid="_x0000_s1028"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7214336C" w14:textId="0C05B3A7" w:rsidR="000C1F31" w:rsidRPr="000C1F31" w:rsidRDefault="000C1F31" w:rsidP="000C1F31">
                    <w:pPr>
                      <w:spacing w:after="0"/>
                      <w:rPr>
                        <w:rFonts w:eastAsia="Calibri" w:cs="Calibri"/>
                        <w:noProof/>
                        <w:color w:val="000000"/>
                        <w:sz w:val="20"/>
                        <w:szCs w:val="20"/>
                      </w:rPr>
                    </w:pPr>
                    <w:r w:rsidRPr="000C1F31">
                      <w:rPr>
                        <w:rFonts w:eastAsia="Calibri" w:cs="Calibri"/>
                        <w:noProof/>
                        <w:color w:val="000000"/>
                        <w:sz w:val="20"/>
                        <w:szCs w:val="20"/>
                      </w:rPr>
                      <w:t>NO RESTRICTIONS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44"/>
    <w:rsid w:val="000C1F31"/>
    <w:rsid w:val="001B5418"/>
    <w:rsid w:val="00276619"/>
    <w:rsid w:val="00507E8B"/>
    <w:rsid w:val="00515544"/>
    <w:rsid w:val="005656F7"/>
    <w:rsid w:val="00661698"/>
    <w:rsid w:val="00662253"/>
    <w:rsid w:val="006D2386"/>
    <w:rsid w:val="006E4DEE"/>
    <w:rsid w:val="00743167"/>
    <w:rsid w:val="00804219"/>
    <w:rsid w:val="008A591B"/>
    <w:rsid w:val="008C61BE"/>
    <w:rsid w:val="00A424EF"/>
    <w:rsid w:val="00BC2DEB"/>
    <w:rsid w:val="00BF352A"/>
    <w:rsid w:val="00C07AB5"/>
    <w:rsid w:val="00D90A88"/>
    <w:rsid w:val="00DB2B9B"/>
    <w:rsid w:val="00E064D8"/>
    <w:rsid w:val="00FE7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AE8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44"/>
    <w:pPr>
      <w:tabs>
        <w:tab w:val="center" w:pos="4513"/>
        <w:tab w:val="right" w:pos="9026"/>
      </w:tabs>
    </w:pPr>
  </w:style>
  <w:style w:type="character" w:customStyle="1" w:styleId="HeaderChar">
    <w:name w:val="Header Char"/>
    <w:basedOn w:val="DefaultParagraphFont"/>
    <w:link w:val="Header"/>
    <w:uiPriority w:val="99"/>
    <w:rsid w:val="00515544"/>
  </w:style>
  <w:style w:type="paragraph" w:styleId="Footer">
    <w:name w:val="footer"/>
    <w:basedOn w:val="Normal"/>
    <w:link w:val="FooterChar"/>
    <w:uiPriority w:val="99"/>
    <w:unhideWhenUsed/>
    <w:rsid w:val="00515544"/>
    <w:pPr>
      <w:tabs>
        <w:tab w:val="center" w:pos="4513"/>
        <w:tab w:val="right" w:pos="9026"/>
      </w:tabs>
    </w:pPr>
  </w:style>
  <w:style w:type="character" w:customStyle="1" w:styleId="FooterChar">
    <w:name w:val="Footer Char"/>
    <w:basedOn w:val="DefaultParagraphFont"/>
    <w:link w:val="Footer"/>
    <w:uiPriority w:val="99"/>
    <w:rsid w:val="0051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2025-09-02T12:20:00Z</dcterms:created>
  <dcterms:modified xsi:type="dcterms:W3CDTF">2025-09-02T12:20:00Z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49c6839,57a7380c,2df5e4d7</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2025-09-02T12:20:28Z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2bfc42ae-19a6-48a8-9f4a-11d2b5267aa8</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