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FA69" w14:textId="77777777" w:rsidR="00147E75" w:rsidRPr="004A0EC6" w:rsidRDefault="00E144FA" w:rsidP="00E144FA">
      <w:pPr>
        <w:jc w:val="center"/>
        <w:rPr>
          <w:b/>
        </w:rPr>
      </w:pPr>
      <w:r w:rsidRPr="004A0EC6">
        <w:rPr>
          <w:b/>
        </w:rPr>
        <w:t>Securing Feedback from those subject to a Deprivation of Liberty</w:t>
      </w:r>
    </w:p>
    <w:p w14:paraId="2AFB3F39" w14:textId="77777777" w:rsidR="0050609A" w:rsidRPr="004A0EC6" w:rsidRDefault="0050609A" w:rsidP="00E144FA">
      <w:pPr>
        <w:spacing w:after="0" w:line="240" w:lineRule="auto"/>
        <w:rPr>
          <w:b/>
        </w:rPr>
      </w:pPr>
      <w:r w:rsidRPr="004A0EC6">
        <w:rPr>
          <w:b/>
        </w:rPr>
        <w:t>The Feedback form</w:t>
      </w:r>
    </w:p>
    <w:p w14:paraId="03B54693" w14:textId="7D68313B" w:rsidR="0050609A" w:rsidRPr="004A0EC6" w:rsidRDefault="0050609A" w:rsidP="00E144FA">
      <w:pPr>
        <w:spacing w:after="0" w:line="240" w:lineRule="auto"/>
      </w:pPr>
      <w:r w:rsidRPr="004A0EC6">
        <w:t xml:space="preserve">The feedback form will require P, or someone on their behalf (see below) to answer </w:t>
      </w:r>
      <w:r w:rsidR="00D16C78" w:rsidRPr="004A0EC6">
        <w:t>five</w:t>
      </w:r>
      <w:r w:rsidRPr="004A0EC6">
        <w:t xml:space="preserve"> questions.  The </w:t>
      </w:r>
      <w:r w:rsidR="00E53EF6" w:rsidRPr="004A0EC6">
        <w:t>assessor (</w:t>
      </w:r>
      <w:r w:rsidRPr="004A0EC6">
        <w:t>BIA</w:t>
      </w:r>
      <w:r w:rsidR="007C1F92" w:rsidRPr="004A0EC6">
        <w:t>/ MH assessor</w:t>
      </w:r>
      <w:r w:rsidR="00E53EF6" w:rsidRPr="004A0EC6">
        <w:t xml:space="preserve"> or other assessor)</w:t>
      </w:r>
      <w:r w:rsidRPr="004A0EC6">
        <w:t xml:space="preserve"> is required to:</w:t>
      </w:r>
    </w:p>
    <w:p w14:paraId="5C613936" w14:textId="77777777" w:rsidR="007C1F92" w:rsidRPr="004A0EC6" w:rsidRDefault="007C1F92" w:rsidP="0050609A">
      <w:pPr>
        <w:pStyle w:val="ListParagraph"/>
        <w:numPr>
          <w:ilvl w:val="0"/>
          <w:numId w:val="1"/>
        </w:numPr>
        <w:spacing w:after="0" w:line="240" w:lineRule="auto"/>
      </w:pPr>
      <w:r w:rsidRPr="004A0EC6">
        <w:t xml:space="preserve">Decide, on the basis of the </w:t>
      </w:r>
      <w:r w:rsidR="004E1E72" w:rsidRPr="004A0EC6">
        <w:t>information</w:t>
      </w:r>
      <w:r w:rsidRPr="004A0EC6">
        <w:t xml:space="preserve"> below, who will be asked to give feedback.  Explain to the person giving feedback what is expected of them</w:t>
      </w:r>
      <w:r w:rsidR="004E1E72" w:rsidRPr="004A0EC6">
        <w:t xml:space="preserve"> (the detail of such explanation will differ depending on who is providing the feedback, and should be proportionate) </w:t>
      </w:r>
    </w:p>
    <w:p w14:paraId="18DCB538" w14:textId="77777777" w:rsidR="007C1F92" w:rsidRPr="004A0EC6" w:rsidRDefault="007C1F92" w:rsidP="0050609A">
      <w:pPr>
        <w:pStyle w:val="ListParagraph"/>
        <w:numPr>
          <w:ilvl w:val="0"/>
          <w:numId w:val="1"/>
        </w:numPr>
        <w:spacing w:after="0" w:line="240" w:lineRule="auto"/>
      </w:pPr>
      <w:r w:rsidRPr="004A0EC6">
        <w:t xml:space="preserve">Record on the feedback form </w:t>
      </w:r>
      <w:r w:rsidR="00650B42" w:rsidRPr="004A0EC6">
        <w:t>you</w:t>
      </w:r>
      <w:r w:rsidRPr="004A0EC6">
        <w:t>r own name and the date and location of the assessment</w:t>
      </w:r>
    </w:p>
    <w:p w14:paraId="6620EEB2" w14:textId="5F356987" w:rsidR="004E1E72" w:rsidRPr="004A0EC6" w:rsidRDefault="004E1E72" w:rsidP="004E1E72">
      <w:pPr>
        <w:pStyle w:val="ListParagraph"/>
        <w:numPr>
          <w:ilvl w:val="0"/>
          <w:numId w:val="1"/>
        </w:numPr>
        <w:spacing w:after="0" w:line="240" w:lineRule="auto"/>
      </w:pPr>
      <w:r w:rsidRPr="004A0EC6">
        <w:t xml:space="preserve">Record on the feedback form who was present at the assessment – </w:t>
      </w:r>
      <w:r w:rsidR="00E53EF6" w:rsidRPr="004A0EC6">
        <w:t xml:space="preserve">for example, </w:t>
      </w:r>
      <w:r w:rsidRPr="004A0EC6">
        <w:t>BIA only, MH assessor only, both BIA and MH assessor</w:t>
      </w:r>
      <w:r w:rsidR="00E53EF6" w:rsidRPr="004A0EC6">
        <w:t xml:space="preserve"> etc</w:t>
      </w:r>
      <w:r w:rsidR="00D04C8E" w:rsidRPr="004A0EC6">
        <w:t xml:space="preserve">.  </w:t>
      </w:r>
      <w:r w:rsidR="00650B42" w:rsidRPr="004A0EC6">
        <w:t>The assessor</w:t>
      </w:r>
      <w:r w:rsidR="00D04C8E" w:rsidRPr="004A0EC6">
        <w:t xml:space="preserve"> will also need to record the presence of any person attending in support of P</w:t>
      </w:r>
      <w:r w:rsidR="00D16C78" w:rsidRPr="004A0EC6">
        <w:t>,</w:t>
      </w:r>
      <w:r w:rsidR="00D04C8E" w:rsidRPr="004A0EC6">
        <w:t xml:space="preserve"> e.g. key worker</w:t>
      </w:r>
      <w:r w:rsidRPr="004A0EC6">
        <w:t xml:space="preserve"> </w:t>
      </w:r>
    </w:p>
    <w:p w14:paraId="18721C33" w14:textId="77777777" w:rsidR="007C1F92" w:rsidRDefault="00167CEC" w:rsidP="0050609A">
      <w:pPr>
        <w:pStyle w:val="ListParagraph"/>
        <w:numPr>
          <w:ilvl w:val="0"/>
          <w:numId w:val="1"/>
        </w:numPr>
        <w:spacing w:after="0" w:line="240" w:lineRule="auto"/>
      </w:pPr>
      <w:r w:rsidRPr="004A0EC6">
        <w:t>P</w:t>
      </w:r>
      <w:r w:rsidR="0050609A" w:rsidRPr="004A0EC6">
        <w:t xml:space="preserve">rovide the feedback form to whomever is </w:t>
      </w:r>
      <w:r w:rsidR="00E12C62" w:rsidRPr="004A0EC6">
        <w:t>giv</w:t>
      </w:r>
      <w:r w:rsidR="0050609A" w:rsidRPr="004A0EC6">
        <w:t>ing the feedback (see below)</w:t>
      </w:r>
      <w:r w:rsidR="007C1F92" w:rsidRPr="004A0EC6">
        <w:t xml:space="preserve">, with freepost </w:t>
      </w:r>
      <w:r w:rsidR="007C1F92">
        <w:t>return envelope</w:t>
      </w:r>
      <w:r>
        <w:t>.</w:t>
      </w:r>
    </w:p>
    <w:p w14:paraId="6CB09BD4" w14:textId="77777777" w:rsidR="0050609A" w:rsidRDefault="0050609A" w:rsidP="00E144FA">
      <w:pPr>
        <w:spacing w:after="0" w:line="240" w:lineRule="auto"/>
        <w:rPr>
          <w:b/>
        </w:rPr>
      </w:pPr>
    </w:p>
    <w:p w14:paraId="4E5702E9" w14:textId="77777777" w:rsidR="00E144FA" w:rsidRPr="00E144FA" w:rsidRDefault="00223A7B" w:rsidP="00E144FA">
      <w:pPr>
        <w:spacing w:after="0" w:line="240" w:lineRule="auto"/>
        <w:rPr>
          <w:b/>
        </w:rPr>
      </w:pPr>
      <w:r>
        <w:rPr>
          <w:b/>
        </w:rPr>
        <w:t>When and f</w:t>
      </w:r>
      <w:r w:rsidR="00E144FA" w:rsidRPr="00E144FA">
        <w:rPr>
          <w:b/>
        </w:rPr>
        <w:t>rom whom is Feedback S</w:t>
      </w:r>
      <w:r w:rsidR="0010127D">
        <w:rPr>
          <w:b/>
        </w:rPr>
        <w:t>ought</w:t>
      </w:r>
      <w:r w:rsidR="00E144FA" w:rsidRPr="00E144FA">
        <w:rPr>
          <w:b/>
        </w:rPr>
        <w:t>?</w:t>
      </w:r>
    </w:p>
    <w:p w14:paraId="7B1777E3" w14:textId="2D3849B8" w:rsidR="00A04B1D" w:rsidRDefault="00E144FA" w:rsidP="00E144FA">
      <w:pPr>
        <w:spacing w:after="0" w:line="240" w:lineRule="auto"/>
      </w:pPr>
      <w:r>
        <w:t>Ideally, feedback should come from the individual subject to the deprivation (referred to as ’P’ throughout this document).  It is hoped that P will have sufficient capacity to offer at least some feedback, but it is accepted that this will not always be the case.</w:t>
      </w:r>
      <w:r w:rsidR="00394590">
        <w:t xml:space="preserve">  Where P is not able to give </w:t>
      </w:r>
      <w:r w:rsidR="00D16C78" w:rsidRPr="00A35545">
        <w:rPr>
          <w:color w:val="A20000"/>
        </w:rPr>
        <w:t>any</w:t>
      </w:r>
      <w:r w:rsidR="00D16C78">
        <w:t xml:space="preserve"> </w:t>
      </w:r>
      <w:r w:rsidR="00394590">
        <w:t>feedback, alternative</w:t>
      </w:r>
      <w:r w:rsidR="006D08FA">
        <w:t xml:space="preserve"> mechanisms for securing it</w:t>
      </w:r>
      <w:r w:rsidR="00394590">
        <w:t xml:space="preserve"> must be considered.  There may be circumstances in which it is not possible/ appropriate for feedback to be sought, but this is expected to be rare.  </w:t>
      </w:r>
    </w:p>
    <w:p w14:paraId="4E5F3819" w14:textId="77777777" w:rsidR="00A04B1D" w:rsidRDefault="00A04B1D" w:rsidP="00E144FA">
      <w:pPr>
        <w:spacing w:after="0" w:line="240" w:lineRule="auto"/>
      </w:pPr>
    </w:p>
    <w:p w14:paraId="35F80201" w14:textId="77777777" w:rsidR="00E144FA" w:rsidRDefault="00A04B1D" w:rsidP="00E144FA">
      <w:pPr>
        <w:spacing w:after="0" w:line="240" w:lineRule="auto"/>
      </w:pPr>
      <w:r>
        <w:t>Feedback will be sought in t</w:t>
      </w:r>
      <w:r w:rsidR="004E1E72">
        <w:t>he following order of priority:</w:t>
      </w:r>
    </w:p>
    <w:p w14:paraId="0671C1EC" w14:textId="77777777" w:rsidR="004E1E72" w:rsidRDefault="004E1E72" w:rsidP="00E144FA">
      <w:pPr>
        <w:spacing w:after="0" w:line="240" w:lineRule="auto"/>
      </w:pPr>
    </w:p>
    <w:p w14:paraId="5529413E" w14:textId="77777777" w:rsidR="00394590" w:rsidRDefault="00394590" w:rsidP="00E144FA">
      <w:pPr>
        <w:spacing w:after="0" w:line="240" w:lineRule="auto"/>
      </w:pPr>
      <w:r>
        <w:rPr>
          <w:noProof/>
          <w:lang w:eastAsia="en-GB"/>
        </w:rPr>
        <w:drawing>
          <wp:inline distT="0" distB="0" distL="0" distR="0" wp14:anchorId="1127BFAC" wp14:editId="6B90A896">
            <wp:extent cx="5707380" cy="4610100"/>
            <wp:effectExtent l="38100" t="19050" r="26670" b="38100"/>
            <wp:docPr id="2" name="Diagram 2" descr="This shows the correct approach for different categories of individuals i.e. those who have been able to complete the feedback themselves, have had help to do so, or the feedback has been completed by someone els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C6EC381" w14:textId="77777777" w:rsidR="006D08FA" w:rsidRPr="006D08FA" w:rsidRDefault="006D08FA" w:rsidP="00E144FA">
      <w:pPr>
        <w:spacing w:after="0" w:line="240" w:lineRule="auto"/>
        <w:rPr>
          <w:b/>
        </w:rPr>
      </w:pPr>
      <w:r w:rsidRPr="006D08FA">
        <w:rPr>
          <w:b/>
        </w:rPr>
        <w:lastRenderedPageBreak/>
        <w:t>When Feedback cannot be S</w:t>
      </w:r>
      <w:r>
        <w:rPr>
          <w:b/>
        </w:rPr>
        <w:t>ought</w:t>
      </w:r>
    </w:p>
    <w:p w14:paraId="104EE629" w14:textId="6507ED26" w:rsidR="00E144FA" w:rsidRDefault="00657B6F" w:rsidP="00E144FA">
      <w:pPr>
        <w:spacing w:after="0" w:line="240" w:lineRule="auto"/>
      </w:pPr>
      <w:r>
        <w:t xml:space="preserve">Where the </w:t>
      </w:r>
      <w:r w:rsidR="007C1F92">
        <w:t>assessor</w:t>
      </w:r>
      <w:r>
        <w:t>, in their professional judgement</w:t>
      </w:r>
      <w:r w:rsidR="006D08FA">
        <w:t xml:space="preserve">, </w:t>
      </w:r>
      <w:r>
        <w:t xml:space="preserve">deems all of the above options </w:t>
      </w:r>
      <w:r w:rsidR="006D08FA">
        <w:t xml:space="preserve">to be </w:t>
      </w:r>
      <w:r>
        <w:t xml:space="preserve">inappropriate, the reasons for their decision </w:t>
      </w:r>
      <w:r w:rsidR="006D08FA">
        <w:t>must</w:t>
      </w:r>
      <w:r>
        <w:t xml:space="preserve"> be recorded.   </w:t>
      </w:r>
      <w:r w:rsidR="006D08FA">
        <w:t xml:space="preserve">Where relevant others (manager, IMCA, key worker etc) are present to support P at the assessment or immediately after it, the decision not to seek feedback should be agreed with those relevant others wherever possible. </w:t>
      </w:r>
    </w:p>
    <w:p w14:paraId="3DE07282" w14:textId="77777777" w:rsidR="00657B6F" w:rsidRDefault="00657B6F" w:rsidP="00E144FA">
      <w:pPr>
        <w:spacing w:after="0" w:line="240" w:lineRule="auto"/>
      </w:pPr>
    </w:p>
    <w:p w14:paraId="6695C73B" w14:textId="77777777" w:rsidR="00657B6F" w:rsidRPr="006D08FA" w:rsidRDefault="00C75DCA" w:rsidP="00E144FA">
      <w:pPr>
        <w:spacing w:after="0" w:line="240" w:lineRule="auto"/>
        <w:rPr>
          <w:b/>
        </w:rPr>
      </w:pPr>
      <w:r>
        <w:rPr>
          <w:b/>
        </w:rPr>
        <w:t>Securing R</w:t>
      </w:r>
      <w:r w:rsidR="006D08FA" w:rsidRPr="006D08FA">
        <w:rPr>
          <w:b/>
        </w:rPr>
        <w:t xml:space="preserve">eturn of the Feedback Form </w:t>
      </w:r>
    </w:p>
    <w:p w14:paraId="1B0912C1" w14:textId="7881E01B" w:rsidR="00167CEC" w:rsidRDefault="00167CEC" w:rsidP="00E144FA">
      <w:pPr>
        <w:spacing w:after="0" w:line="240" w:lineRule="auto"/>
      </w:pPr>
      <w:r>
        <w:t>It may be</w:t>
      </w:r>
      <w:r w:rsidR="006D08FA">
        <w:t xml:space="preserve"> possible to secure P’s feedback contemporaneously, or whilst the </w:t>
      </w:r>
      <w:r w:rsidR="007C1F92">
        <w:t>assessor</w:t>
      </w:r>
      <w:r w:rsidR="006D08FA">
        <w:t xml:space="preserve"> is still present at the premises at w</w:t>
      </w:r>
      <w:r>
        <w:t xml:space="preserve">hich the assessment took place.  </w:t>
      </w:r>
      <w:r w:rsidR="00E53EF6" w:rsidRPr="00A35545">
        <w:rPr>
          <w:color w:val="A20000"/>
        </w:rPr>
        <w:t>A</w:t>
      </w:r>
      <w:r>
        <w:t>ssessors are asked to remain at those premises for no more than 10 minutes after conclusion of the assessment.  If possible, the assessor can retrieve the feedback form and return it to the Business Support Team</w:t>
      </w:r>
      <w:r w:rsidRPr="005512CD">
        <w:t>.</w:t>
      </w:r>
      <w:r w:rsidR="00156319" w:rsidRPr="005512CD">
        <w:t xml:space="preserve">  Whomever has supported P to complete the questionnaire should seal it in an</w:t>
      </w:r>
      <w:r w:rsidR="009D3C9D" w:rsidRPr="005512CD">
        <w:t xml:space="preserve"> envelope</w:t>
      </w:r>
      <w:r w:rsidR="00156319" w:rsidRPr="005512CD">
        <w:t xml:space="preserve"> (supplied by the </w:t>
      </w:r>
      <w:r w:rsidR="006312A8">
        <w:t>assessor</w:t>
      </w:r>
      <w:r w:rsidR="00156319" w:rsidRPr="005512CD">
        <w:t>)</w:t>
      </w:r>
      <w:r w:rsidR="009D3C9D" w:rsidRPr="005512CD">
        <w:t xml:space="preserve">, before </w:t>
      </w:r>
      <w:r w:rsidR="00156319" w:rsidRPr="005512CD">
        <w:t>returning it</w:t>
      </w:r>
      <w:r w:rsidR="009D3C9D" w:rsidRPr="005512CD">
        <w:t xml:space="preserve"> to</w:t>
      </w:r>
      <w:r w:rsidR="00156319" w:rsidRPr="005512CD">
        <w:t xml:space="preserve"> the</w:t>
      </w:r>
      <w:r w:rsidR="009D3C9D" w:rsidRPr="005512CD">
        <w:t xml:space="preserve"> </w:t>
      </w:r>
      <w:r w:rsidR="006312A8">
        <w:t>assessor</w:t>
      </w:r>
      <w:r w:rsidR="009D3C9D" w:rsidRPr="005512CD">
        <w:t xml:space="preserve">.  </w:t>
      </w:r>
      <w:r w:rsidR="00156319" w:rsidRPr="005512CD">
        <w:t xml:space="preserve">The </w:t>
      </w:r>
      <w:r w:rsidR="006312A8">
        <w:t>assessor</w:t>
      </w:r>
      <w:r w:rsidR="00156319" w:rsidRPr="005512CD">
        <w:t xml:space="preserve"> will ensure that the questionnaire is returned to the Business Support Team within 7 days of the assessment.</w:t>
      </w:r>
    </w:p>
    <w:p w14:paraId="4621344E" w14:textId="77777777" w:rsidR="00167CEC" w:rsidRDefault="00167CEC" w:rsidP="00E144FA">
      <w:pPr>
        <w:spacing w:after="0" w:line="240" w:lineRule="auto"/>
      </w:pPr>
    </w:p>
    <w:p w14:paraId="02E0650A" w14:textId="2ACA5011" w:rsidR="00E144FA" w:rsidRPr="00D16C78" w:rsidRDefault="00167CEC" w:rsidP="005512CD">
      <w:pPr>
        <w:spacing w:after="0" w:line="240" w:lineRule="auto"/>
        <w:rPr>
          <w:color w:val="FF0000"/>
        </w:rPr>
      </w:pPr>
      <w:r>
        <w:t xml:space="preserve">Where this is not possible, </w:t>
      </w:r>
      <w:r w:rsidR="006D08FA">
        <w:t>P’s care provider must return the feedback form to the Business Support Team within 7 days</w:t>
      </w:r>
      <w:r>
        <w:t xml:space="preserve"> of the assessment taking place</w:t>
      </w:r>
      <w:r w:rsidR="006D08FA">
        <w:t xml:space="preserve">.  </w:t>
      </w:r>
      <w:r w:rsidR="00E53EF6" w:rsidRPr="00A35545">
        <w:rPr>
          <w:color w:val="A20000"/>
        </w:rPr>
        <w:t>A</w:t>
      </w:r>
      <w:r w:rsidR="007C1F92">
        <w:t>ssessors</w:t>
      </w:r>
      <w:r w:rsidR="0030252C">
        <w:t xml:space="preserve"> should leave</w:t>
      </w:r>
      <w:r w:rsidR="006D08FA">
        <w:t xml:space="preserve"> providers with a freepost envelope for this </w:t>
      </w:r>
      <w:r w:rsidR="006D08FA" w:rsidRPr="004A0EC6">
        <w:t>purpose.</w:t>
      </w:r>
      <w:r w:rsidR="00D16C78" w:rsidRPr="004A0EC6">
        <w:t xml:space="preserve">  If P is cared for at home and their provider is not present, any other representative supporting P should be asked to return the feedback form in the envelope supplied.</w:t>
      </w:r>
      <w:r w:rsidR="006D08FA" w:rsidRPr="004A0EC6">
        <w:t xml:space="preserve"> </w:t>
      </w:r>
    </w:p>
    <w:p w14:paraId="7590D5CB" w14:textId="77777777" w:rsidR="005512CD" w:rsidRDefault="005512CD" w:rsidP="005512CD">
      <w:pPr>
        <w:spacing w:after="0" w:line="240" w:lineRule="auto"/>
        <w:rPr>
          <w:b/>
        </w:rPr>
      </w:pPr>
    </w:p>
    <w:p w14:paraId="5066D08C" w14:textId="77777777" w:rsidR="005512CD" w:rsidRDefault="005512CD" w:rsidP="005512CD">
      <w:pPr>
        <w:spacing w:after="0" w:line="240" w:lineRule="auto"/>
        <w:rPr>
          <w:b/>
        </w:rPr>
      </w:pPr>
      <w:r>
        <w:rPr>
          <w:b/>
        </w:rPr>
        <w:t>After the Assessment</w:t>
      </w:r>
    </w:p>
    <w:p w14:paraId="135B68BF" w14:textId="77777777" w:rsidR="005512CD" w:rsidRDefault="006C0CD3" w:rsidP="005512CD">
      <w:pPr>
        <w:spacing w:after="0" w:line="240" w:lineRule="auto"/>
      </w:pPr>
      <w:r>
        <w:t xml:space="preserve">Following </w:t>
      </w:r>
      <w:r w:rsidR="0030252C">
        <w:t xml:space="preserve">attendance on P, </w:t>
      </w:r>
      <w:r w:rsidR="006312A8">
        <w:t>assessors should</w:t>
      </w:r>
      <w:r w:rsidR="0030252C">
        <w:t xml:space="preserve"> send an email to </w:t>
      </w:r>
      <w:hyperlink r:id="rId13" w:history="1">
        <w:r>
          <w:rPr>
            <w:rStyle w:val="Hyperlink"/>
          </w:rPr>
          <w:t>focus.mcadols@nhs.net</w:t>
        </w:r>
      </w:hyperlink>
      <w:r>
        <w:rPr>
          <w:color w:val="1F497D"/>
        </w:rPr>
        <w:t xml:space="preserve"> </w:t>
      </w:r>
      <w:r>
        <w:t xml:space="preserve">stating one of the following - </w:t>
      </w:r>
      <w:r w:rsidR="0030252C">
        <w:t xml:space="preserve"> </w:t>
      </w:r>
    </w:p>
    <w:p w14:paraId="34CE31B7" w14:textId="77777777" w:rsidR="0030252C" w:rsidRDefault="0030252C" w:rsidP="0030252C">
      <w:pPr>
        <w:pStyle w:val="ListParagraph"/>
        <w:numPr>
          <w:ilvl w:val="0"/>
          <w:numId w:val="2"/>
        </w:numPr>
        <w:spacing w:after="0" w:line="240" w:lineRule="auto"/>
      </w:pPr>
      <w:r>
        <w:t xml:space="preserve">The feedback has been completed during </w:t>
      </w:r>
      <w:r w:rsidR="00650B42">
        <w:t>the assessor’s</w:t>
      </w:r>
      <w:r>
        <w:t xml:space="preserve"> time at the premises where P lives, and </w:t>
      </w:r>
      <w:r w:rsidR="00650B42">
        <w:t>the assessor is returning it to the Business Support T</w:t>
      </w:r>
      <w:r>
        <w:t>eam, using the freepost envelope</w:t>
      </w:r>
    </w:p>
    <w:p w14:paraId="65561A83" w14:textId="6177DFBE" w:rsidR="0030252C" w:rsidRPr="004A0EC6" w:rsidRDefault="0030252C" w:rsidP="0030252C">
      <w:pPr>
        <w:pStyle w:val="ListParagraph"/>
        <w:numPr>
          <w:ilvl w:val="0"/>
          <w:numId w:val="2"/>
        </w:numPr>
        <w:spacing w:after="0" w:line="240" w:lineRule="auto"/>
      </w:pPr>
      <w:r>
        <w:t>The feedback form has been left with [</w:t>
      </w:r>
      <w:r>
        <w:tab/>
      </w:r>
      <w:r>
        <w:tab/>
      </w:r>
      <w:r w:rsidRPr="0030252C">
        <w:rPr>
          <w:i/>
        </w:rPr>
        <w:t xml:space="preserve">insert name of </w:t>
      </w:r>
      <w:r w:rsidRPr="004A0EC6">
        <w:rPr>
          <w:i/>
        </w:rPr>
        <w:t>staff member</w:t>
      </w:r>
      <w:r w:rsidR="00D16C78" w:rsidRPr="004A0EC6">
        <w:rPr>
          <w:i/>
        </w:rPr>
        <w:t>/ person</w:t>
      </w:r>
      <w:r w:rsidRPr="004A0EC6">
        <w:tab/>
        <w:t>] who has agreed to support P to complete the feedback, and that staff member has undert</w:t>
      </w:r>
      <w:r w:rsidR="00650B42" w:rsidRPr="004A0EC6">
        <w:t>aken to return the form to the B</w:t>
      </w:r>
      <w:r w:rsidRPr="004A0EC6">
        <w:t xml:space="preserve">usiness </w:t>
      </w:r>
      <w:r w:rsidR="00650B42" w:rsidRPr="004A0EC6">
        <w:t>Support T</w:t>
      </w:r>
      <w:r w:rsidRPr="004A0EC6">
        <w:t>eam</w:t>
      </w:r>
    </w:p>
    <w:p w14:paraId="3343F60C" w14:textId="77777777" w:rsidR="0030252C" w:rsidRPr="004A0EC6" w:rsidRDefault="0030252C" w:rsidP="0030252C">
      <w:pPr>
        <w:pStyle w:val="ListParagraph"/>
        <w:numPr>
          <w:ilvl w:val="0"/>
          <w:numId w:val="2"/>
        </w:numPr>
        <w:spacing w:after="0" w:line="240" w:lineRule="auto"/>
      </w:pPr>
      <w:r w:rsidRPr="004A0EC6">
        <w:t>It was not appropriate to secure feedback from P because [</w:t>
      </w:r>
      <w:r w:rsidRPr="004A0EC6">
        <w:tab/>
      </w:r>
      <w:r w:rsidRPr="004A0EC6">
        <w:rPr>
          <w:i/>
        </w:rPr>
        <w:t>give brief details</w:t>
      </w:r>
      <w:r w:rsidRPr="004A0EC6">
        <w:tab/>
        <w:t>].</w:t>
      </w:r>
    </w:p>
    <w:p w14:paraId="4FCC0623" w14:textId="77777777" w:rsidR="00D16C78" w:rsidRPr="004A0EC6" w:rsidRDefault="00D16C78" w:rsidP="00D16C78">
      <w:pPr>
        <w:spacing w:after="0" w:line="240" w:lineRule="auto"/>
      </w:pPr>
    </w:p>
    <w:p w14:paraId="58E2AD5D" w14:textId="132F47E7" w:rsidR="00D16C78" w:rsidRPr="004A0EC6" w:rsidRDefault="00D16C78" w:rsidP="00D16C78">
      <w:pPr>
        <w:spacing w:after="0" w:line="240" w:lineRule="auto"/>
        <w:rPr>
          <w:b/>
          <w:bCs/>
        </w:rPr>
      </w:pPr>
      <w:r w:rsidRPr="004A0EC6">
        <w:rPr>
          <w:b/>
          <w:bCs/>
        </w:rPr>
        <w:t>Why is securing feedback important?</w:t>
      </w:r>
    </w:p>
    <w:p w14:paraId="2172706A" w14:textId="6AEF75E2" w:rsidR="00AB5366" w:rsidRPr="004A0EC6" w:rsidRDefault="00D2200E" w:rsidP="00D2200E">
      <w:pPr>
        <w:pStyle w:val="ListParagraph"/>
        <w:numPr>
          <w:ilvl w:val="0"/>
          <w:numId w:val="3"/>
        </w:numPr>
        <w:spacing w:after="0" w:line="240" w:lineRule="auto"/>
      </w:pPr>
      <w:r w:rsidRPr="004A0EC6">
        <w:t>All of us are involved in this type of work because we want to help</w:t>
      </w:r>
      <w:r w:rsidR="00AB5366" w:rsidRPr="004A0EC6">
        <w:t xml:space="preserve">; helping P to participate (wherever possible) in their assessment and give feedback, is part of the help we </w:t>
      </w:r>
      <w:r w:rsidR="00013C0E" w:rsidRPr="004A0EC6">
        <w:t>offer</w:t>
      </w:r>
    </w:p>
    <w:p w14:paraId="0B2C1047" w14:textId="1CB04FF3" w:rsidR="00D2200E" w:rsidRPr="004A0EC6" w:rsidRDefault="00AB5366" w:rsidP="00D2200E">
      <w:pPr>
        <w:pStyle w:val="ListParagraph"/>
        <w:numPr>
          <w:ilvl w:val="0"/>
          <w:numId w:val="3"/>
        </w:numPr>
        <w:spacing w:after="0" w:line="240" w:lineRule="auto"/>
      </w:pPr>
      <w:r w:rsidRPr="004A0EC6">
        <w:t xml:space="preserve">We </w:t>
      </w:r>
      <w:r w:rsidR="00013C0E" w:rsidRPr="004A0EC6">
        <w:t>advocate</w:t>
      </w:r>
      <w:r w:rsidR="00D2200E" w:rsidRPr="004A0EC6">
        <w:t xml:space="preserve"> a rights-based approach to care</w:t>
      </w:r>
      <w:r w:rsidRPr="004A0EC6">
        <w:t xml:space="preserve">; P’s level of capacity may mean that their feedback is not always entirely ‘on point’ </w:t>
      </w:r>
      <w:r w:rsidR="00013C0E" w:rsidRPr="004A0EC6">
        <w:t xml:space="preserve">but that doesn’t mean it’s not valuable </w:t>
      </w:r>
      <w:r w:rsidR="00D2200E" w:rsidRPr="004A0EC6">
        <w:t xml:space="preserve"> </w:t>
      </w:r>
    </w:p>
    <w:p w14:paraId="780C7EE9" w14:textId="77777777" w:rsidR="004A0EC6" w:rsidRDefault="00D2200E" w:rsidP="004A0EC6">
      <w:pPr>
        <w:pStyle w:val="ListParagraph"/>
        <w:numPr>
          <w:ilvl w:val="0"/>
          <w:numId w:val="3"/>
        </w:numPr>
        <w:spacing w:after="0" w:line="240" w:lineRule="auto"/>
      </w:pPr>
      <w:r w:rsidRPr="004A0EC6">
        <w:t>We want to assure ourselves that we treat all P</w:t>
      </w:r>
      <w:r w:rsidR="00013C0E" w:rsidRPr="004A0EC6">
        <w:t>s</w:t>
      </w:r>
      <w:r w:rsidRPr="004A0EC6">
        <w:t xml:space="preserve"> with dignity, empathy and respect</w:t>
      </w:r>
      <w:r w:rsidR="00013C0E" w:rsidRPr="004A0EC6">
        <w:t xml:space="preserve">; this is assurance we can share with audit and CQC where necessary </w:t>
      </w:r>
    </w:p>
    <w:p w14:paraId="3F1DFA88" w14:textId="578DDAB7" w:rsidR="00D16C78" w:rsidRPr="004A0EC6" w:rsidRDefault="00AB5366" w:rsidP="004A0EC6">
      <w:pPr>
        <w:pStyle w:val="ListParagraph"/>
        <w:numPr>
          <w:ilvl w:val="0"/>
          <w:numId w:val="3"/>
        </w:numPr>
        <w:spacing w:after="0" w:line="240" w:lineRule="auto"/>
      </w:pPr>
      <w:r w:rsidRPr="004A0EC6">
        <w:t>It h</w:t>
      </w:r>
      <w:r w:rsidR="00D16C78" w:rsidRPr="004A0EC6">
        <w:t xml:space="preserve">elps </w:t>
      </w:r>
      <w:r w:rsidRPr="004A0EC6">
        <w:t xml:space="preserve">us and our providers to </w:t>
      </w:r>
      <w:r w:rsidR="00D16C78" w:rsidRPr="004A0EC6">
        <w:t>meet the NICE quality standard</w:t>
      </w:r>
      <w:r w:rsidR="00D2200E" w:rsidRPr="004A0EC6">
        <w:t xml:space="preserve"> on patient experience</w:t>
      </w:r>
      <w:r w:rsidR="00D16C78" w:rsidRPr="004A0EC6">
        <w:t xml:space="preserve"> </w:t>
      </w:r>
      <w:hyperlink r:id="rId14" w:history="1">
        <w:r w:rsidR="00D16C78" w:rsidRPr="004A0EC6">
          <w:rPr>
            <w:color w:val="0000FF"/>
            <w:u w:val="single"/>
          </w:rPr>
          <w:t>Quality statements | Patient experience in adult NHS services | Quality standards | NICE</w:t>
        </w:r>
      </w:hyperlink>
    </w:p>
    <w:p w14:paraId="70946F1B" w14:textId="77777777" w:rsidR="00D16C78" w:rsidRPr="005512CD" w:rsidRDefault="00D16C78" w:rsidP="00D16C78">
      <w:pPr>
        <w:spacing w:after="0" w:line="240" w:lineRule="auto"/>
      </w:pPr>
    </w:p>
    <w:p w14:paraId="5142F7C2" w14:textId="77777777" w:rsidR="005512CD" w:rsidRPr="00E144FA" w:rsidRDefault="005512CD">
      <w:pPr>
        <w:spacing w:after="0" w:line="240" w:lineRule="auto"/>
        <w:rPr>
          <w:b/>
        </w:rPr>
      </w:pPr>
    </w:p>
    <w:sectPr w:rsidR="005512CD" w:rsidRPr="00E144FA">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5BE42" w14:textId="77777777" w:rsidR="006E50D0" w:rsidRDefault="006E50D0" w:rsidP="00E144FA">
      <w:pPr>
        <w:spacing w:after="0" w:line="240" w:lineRule="auto"/>
      </w:pPr>
      <w:r>
        <w:separator/>
      </w:r>
    </w:p>
  </w:endnote>
  <w:endnote w:type="continuationSeparator" w:id="0">
    <w:p w14:paraId="1E7EF8B8" w14:textId="77777777" w:rsidR="006E50D0" w:rsidRDefault="006E50D0" w:rsidP="00E1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F9A16" w14:textId="77777777" w:rsidR="006E50D0" w:rsidRDefault="006E50D0" w:rsidP="00E144FA">
      <w:pPr>
        <w:spacing w:after="0" w:line="240" w:lineRule="auto"/>
      </w:pPr>
      <w:r>
        <w:separator/>
      </w:r>
    </w:p>
  </w:footnote>
  <w:footnote w:type="continuationSeparator" w:id="0">
    <w:p w14:paraId="11D52776" w14:textId="77777777" w:rsidR="006E50D0" w:rsidRDefault="006E50D0" w:rsidP="00E14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87FC" w14:textId="598027DE" w:rsidR="006E50D0" w:rsidRDefault="00A35545">
    <w:pPr>
      <w:pStyle w:val="Header"/>
    </w:pPr>
    <w:r>
      <w:rPr>
        <w:noProof/>
      </w:rPr>
      <mc:AlternateContent>
        <mc:Choice Requires="wps">
          <w:drawing>
            <wp:anchor distT="0" distB="0" distL="0" distR="0" simplePos="0" relativeHeight="251659264" behindDoc="0" locked="0" layoutInCell="1" allowOverlap="1" wp14:anchorId="248642D2" wp14:editId="6307588C">
              <wp:simplePos x="635" y="635"/>
              <wp:positionH relativeFrom="page">
                <wp:align>left</wp:align>
              </wp:positionH>
              <wp:positionV relativeFrom="page">
                <wp:align>top</wp:align>
              </wp:positionV>
              <wp:extent cx="1187450" cy="368935"/>
              <wp:effectExtent l="0" t="0" r="12700" b="12065"/>
              <wp:wrapNone/>
              <wp:docPr id="851055957" name="Text Box 5"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68935"/>
                      </a:xfrm>
                      <a:prstGeom prst="rect">
                        <a:avLst/>
                      </a:prstGeom>
                      <a:noFill/>
                      <a:ln>
                        <a:noFill/>
                      </a:ln>
                    </wps:spPr>
                    <wps:txbx>
                      <w:txbxContent>
                        <w:p w14:paraId="164DB8C1" w14:textId="3EB570FF" w:rsidR="00A35545" w:rsidRPr="00A35545" w:rsidRDefault="00A35545" w:rsidP="00A35545">
                          <w:pPr>
                            <w:spacing w:after="0"/>
                            <w:rPr>
                              <w:rFonts w:ascii="Calibri" w:eastAsia="Calibri" w:hAnsi="Calibri" w:cs="Calibri"/>
                              <w:noProof/>
                              <w:color w:val="000000"/>
                              <w:sz w:val="20"/>
                              <w:szCs w:val="20"/>
                            </w:rPr>
                          </w:pPr>
                          <w:r w:rsidRPr="00A35545">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8642D2" id="_x0000_t202" coordsize="21600,21600" o:spt="202" path="m,l,21600r21600,l21600,xe">
              <v:stroke joinstyle="miter"/>
              <v:path gradientshapeok="t" o:connecttype="rect"/>
            </v:shapetype>
            <v:shape id="Text Box 5" o:spid="_x0000_s1026" type="#_x0000_t202" alt="NO RESTRICTIONS" style="position:absolute;margin-left:0;margin-top:0;width:93.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" filled="f" stroked="f">
              <v:fill o:detectmouseclick="t"/>
              <v:textbox style="mso-fit-shape-to-text:t" inset="20pt,15pt,0,0">
                <w:txbxContent>
                  <w:p w14:paraId="164DB8C1" w14:textId="3EB570FF" w:rsidR="00A35545" w:rsidRPr="00A35545" w:rsidRDefault="00A35545" w:rsidP="00A35545">
                    <w:pPr>
                      <w:spacing w:after="0"/>
                      <w:rPr>
                        <w:rFonts w:ascii="Calibri" w:eastAsia="Calibri" w:hAnsi="Calibri" w:cs="Calibri"/>
                        <w:noProof/>
                        <w:color w:val="000000"/>
                        <w:sz w:val="20"/>
                        <w:szCs w:val="20"/>
                      </w:rPr>
                    </w:pPr>
                    <w:r w:rsidRPr="00A35545">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DB26" w14:textId="543217D5" w:rsidR="006E50D0" w:rsidRDefault="00A35545">
    <w:pPr>
      <w:pStyle w:val="Header"/>
    </w:pPr>
    <w:r>
      <w:rPr>
        <w:noProof/>
      </w:rPr>
      <mc:AlternateContent>
        <mc:Choice Requires="wps">
          <w:drawing>
            <wp:anchor distT="0" distB="0" distL="0" distR="0" simplePos="0" relativeHeight="251660288" behindDoc="0" locked="0" layoutInCell="1" allowOverlap="1" wp14:anchorId="20C921DE" wp14:editId="34BFE27B">
              <wp:simplePos x="635" y="635"/>
              <wp:positionH relativeFrom="page">
                <wp:align>left</wp:align>
              </wp:positionH>
              <wp:positionV relativeFrom="page">
                <wp:align>top</wp:align>
              </wp:positionV>
              <wp:extent cx="1187450" cy="368935"/>
              <wp:effectExtent l="0" t="0" r="12700" b="12065"/>
              <wp:wrapNone/>
              <wp:docPr id="1615136005" name="Text Box 6"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68935"/>
                      </a:xfrm>
                      <a:prstGeom prst="rect">
                        <a:avLst/>
                      </a:prstGeom>
                      <a:noFill/>
                      <a:ln>
                        <a:noFill/>
                      </a:ln>
                    </wps:spPr>
                    <wps:txbx>
                      <w:txbxContent>
                        <w:p w14:paraId="2C5D4A70" w14:textId="11FD8128" w:rsidR="00A35545" w:rsidRPr="00A35545" w:rsidRDefault="00A35545" w:rsidP="00A35545">
                          <w:pPr>
                            <w:spacing w:after="0"/>
                            <w:rPr>
                              <w:rFonts w:ascii="Calibri" w:eastAsia="Calibri" w:hAnsi="Calibri" w:cs="Calibri"/>
                              <w:noProof/>
                              <w:color w:val="000000"/>
                              <w:sz w:val="20"/>
                              <w:szCs w:val="20"/>
                            </w:rPr>
                          </w:pPr>
                          <w:r w:rsidRPr="00A35545">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C921DE" id="_x0000_t202" coordsize="21600,21600" o:spt="202" path="m,l,21600r21600,l21600,xe">
              <v:stroke joinstyle="miter"/>
              <v:path gradientshapeok="t" o:connecttype="rect"/>
            </v:shapetype>
            <v:shape id="Text Box 6" o:spid="_x0000_s1027" type="#_x0000_t202" alt="NO RESTRICTIONS" style="position:absolute;margin-left:0;margin-top:0;width:93.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" filled="f" stroked="f">
              <v:fill o:detectmouseclick="t"/>
              <v:textbox style="mso-fit-shape-to-text:t" inset="20pt,15pt,0,0">
                <w:txbxContent>
                  <w:p w14:paraId="2C5D4A70" w14:textId="11FD8128" w:rsidR="00A35545" w:rsidRPr="00A35545" w:rsidRDefault="00A35545" w:rsidP="00A35545">
                    <w:pPr>
                      <w:spacing w:after="0"/>
                      <w:rPr>
                        <w:rFonts w:ascii="Calibri" w:eastAsia="Calibri" w:hAnsi="Calibri" w:cs="Calibri"/>
                        <w:noProof/>
                        <w:color w:val="000000"/>
                        <w:sz w:val="20"/>
                        <w:szCs w:val="20"/>
                      </w:rPr>
                    </w:pPr>
                    <w:r w:rsidRPr="00A35545">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6C5F" w14:textId="6B7CB1CE" w:rsidR="006E50D0" w:rsidRDefault="00A35545">
    <w:pPr>
      <w:pStyle w:val="Header"/>
    </w:pPr>
    <w:r>
      <w:rPr>
        <w:noProof/>
      </w:rPr>
      <mc:AlternateContent>
        <mc:Choice Requires="wps">
          <w:drawing>
            <wp:anchor distT="0" distB="0" distL="0" distR="0" simplePos="0" relativeHeight="251658240" behindDoc="0" locked="0" layoutInCell="1" allowOverlap="1" wp14:anchorId="29BE1F4D" wp14:editId="6874E289">
              <wp:simplePos x="635" y="635"/>
              <wp:positionH relativeFrom="page">
                <wp:align>left</wp:align>
              </wp:positionH>
              <wp:positionV relativeFrom="page">
                <wp:align>top</wp:align>
              </wp:positionV>
              <wp:extent cx="1187450" cy="368935"/>
              <wp:effectExtent l="0" t="0" r="12700" b="12065"/>
              <wp:wrapNone/>
              <wp:docPr id="2122681654" name="Text Box 4"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68935"/>
                      </a:xfrm>
                      <a:prstGeom prst="rect">
                        <a:avLst/>
                      </a:prstGeom>
                      <a:noFill/>
                      <a:ln>
                        <a:noFill/>
                      </a:ln>
                    </wps:spPr>
                    <wps:txbx>
                      <w:txbxContent>
                        <w:p w14:paraId="555F112F" w14:textId="3B230F37" w:rsidR="00A35545" w:rsidRPr="00A35545" w:rsidRDefault="00A35545" w:rsidP="00A35545">
                          <w:pPr>
                            <w:spacing w:after="0"/>
                            <w:rPr>
                              <w:rFonts w:ascii="Calibri" w:eastAsia="Calibri" w:hAnsi="Calibri" w:cs="Calibri"/>
                              <w:noProof/>
                              <w:color w:val="000000"/>
                              <w:sz w:val="20"/>
                              <w:szCs w:val="20"/>
                            </w:rPr>
                          </w:pPr>
                          <w:r w:rsidRPr="00A35545">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BE1F4D" id="_x0000_t202" coordsize="21600,21600" o:spt="202" path="m,l,21600r21600,l21600,xe">
              <v:stroke joinstyle="miter"/>
              <v:path gradientshapeok="t" o:connecttype="rect"/>
            </v:shapetype>
            <v:shape id="Text Box 4" o:spid="_x0000_s1028" type="#_x0000_t202" alt="NO RESTRICTIONS" style="position:absolute;margin-left:0;margin-top:0;width:93.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" filled="f" stroked="f">
              <v:fill o:detectmouseclick="t"/>
              <v:textbox style="mso-fit-shape-to-text:t" inset="20pt,15pt,0,0">
                <w:txbxContent>
                  <w:p w14:paraId="555F112F" w14:textId="3B230F37" w:rsidR="00A35545" w:rsidRPr="00A35545" w:rsidRDefault="00A35545" w:rsidP="00A35545">
                    <w:pPr>
                      <w:spacing w:after="0"/>
                      <w:rPr>
                        <w:rFonts w:ascii="Calibri" w:eastAsia="Calibri" w:hAnsi="Calibri" w:cs="Calibri"/>
                        <w:noProof/>
                        <w:color w:val="000000"/>
                        <w:sz w:val="20"/>
                        <w:szCs w:val="20"/>
                      </w:rPr>
                    </w:pPr>
                    <w:r w:rsidRPr="00A35545">
                      <w:rPr>
                        <w:rFonts w:ascii="Calibri" w:eastAsia="Calibri" w:hAnsi="Calibri" w:cs="Calibri"/>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610AC"/>
    <w:multiLevelType w:val="hybridMultilevel"/>
    <w:tmpl w:val="9260F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007C69"/>
    <w:multiLevelType w:val="hybridMultilevel"/>
    <w:tmpl w:val="1AAA6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EC35FA"/>
    <w:multiLevelType w:val="hybridMultilevel"/>
    <w:tmpl w:val="CDF8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512510">
    <w:abstractNumId w:val="1"/>
  </w:num>
  <w:num w:numId="2" w16cid:durableId="1611860620">
    <w:abstractNumId w:val="0"/>
  </w:num>
  <w:num w:numId="3" w16cid:durableId="434208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removeDateAndTim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4FA"/>
    <w:rsid w:val="00013C0E"/>
    <w:rsid w:val="00016B48"/>
    <w:rsid w:val="000364E8"/>
    <w:rsid w:val="0010127D"/>
    <w:rsid w:val="00147E75"/>
    <w:rsid w:val="00156319"/>
    <w:rsid w:val="00167CEC"/>
    <w:rsid w:val="00193092"/>
    <w:rsid w:val="00201E0A"/>
    <w:rsid w:val="00223A7B"/>
    <w:rsid w:val="002D12FC"/>
    <w:rsid w:val="0030252C"/>
    <w:rsid w:val="00394590"/>
    <w:rsid w:val="0039617D"/>
    <w:rsid w:val="004A0EC6"/>
    <w:rsid w:val="004E1E72"/>
    <w:rsid w:val="004F58C6"/>
    <w:rsid w:val="0050609A"/>
    <w:rsid w:val="005512CD"/>
    <w:rsid w:val="006312A8"/>
    <w:rsid w:val="00650B42"/>
    <w:rsid w:val="00657B6F"/>
    <w:rsid w:val="006611A5"/>
    <w:rsid w:val="006C0CD3"/>
    <w:rsid w:val="006D08FA"/>
    <w:rsid w:val="006E44D0"/>
    <w:rsid w:val="006E50D0"/>
    <w:rsid w:val="007C1F92"/>
    <w:rsid w:val="008408D0"/>
    <w:rsid w:val="009D3C9D"/>
    <w:rsid w:val="00A04B1D"/>
    <w:rsid w:val="00A35545"/>
    <w:rsid w:val="00AB5366"/>
    <w:rsid w:val="00BC2DEB"/>
    <w:rsid w:val="00C75DCA"/>
    <w:rsid w:val="00C81C52"/>
    <w:rsid w:val="00C95462"/>
    <w:rsid w:val="00D04C8E"/>
    <w:rsid w:val="00D16C78"/>
    <w:rsid w:val="00D2200E"/>
    <w:rsid w:val="00E12C62"/>
    <w:rsid w:val="00E144FA"/>
    <w:rsid w:val="00E53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D0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4FA"/>
  </w:style>
  <w:style w:type="paragraph" w:styleId="Footer">
    <w:name w:val="footer"/>
    <w:basedOn w:val="Normal"/>
    <w:link w:val="FooterChar"/>
    <w:uiPriority w:val="99"/>
    <w:unhideWhenUsed/>
    <w:rsid w:val="00E14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4FA"/>
  </w:style>
  <w:style w:type="paragraph" w:styleId="BalloonText">
    <w:name w:val="Balloon Text"/>
    <w:basedOn w:val="Normal"/>
    <w:link w:val="BalloonTextChar"/>
    <w:uiPriority w:val="99"/>
    <w:semiHidden/>
    <w:unhideWhenUsed/>
    <w:rsid w:val="00394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590"/>
    <w:rPr>
      <w:rFonts w:ascii="Tahoma" w:hAnsi="Tahoma" w:cs="Tahoma"/>
      <w:sz w:val="16"/>
      <w:szCs w:val="16"/>
    </w:rPr>
  </w:style>
  <w:style w:type="paragraph" w:styleId="ListParagraph">
    <w:name w:val="List Paragraph"/>
    <w:basedOn w:val="Normal"/>
    <w:uiPriority w:val="34"/>
    <w:qFormat/>
    <w:rsid w:val="0050609A"/>
    <w:pPr>
      <w:ind w:left="720"/>
      <w:contextualSpacing/>
    </w:pPr>
  </w:style>
  <w:style w:type="character" w:styleId="CommentReference">
    <w:name w:val="annotation reference"/>
    <w:basedOn w:val="DefaultParagraphFont"/>
    <w:uiPriority w:val="99"/>
    <w:semiHidden/>
    <w:unhideWhenUsed/>
    <w:rsid w:val="006611A5"/>
    <w:rPr>
      <w:sz w:val="16"/>
      <w:szCs w:val="16"/>
    </w:rPr>
  </w:style>
  <w:style w:type="paragraph" w:styleId="CommentText">
    <w:name w:val="annotation text"/>
    <w:basedOn w:val="Normal"/>
    <w:link w:val="CommentTextChar"/>
    <w:uiPriority w:val="99"/>
    <w:semiHidden/>
    <w:unhideWhenUsed/>
    <w:rsid w:val="006611A5"/>
    <w:pPr>
      <w:spacing w:line="240" w:lineRule="auto"/>
    </w:pPr>
    <w:rPr>
      <w:sz w:val="20"/>
      <w:szCs w:val="20"/>
    </w:rPr>
  </w:style>
  <w:style w:type="character" w:customStyle="1" w:styleId="CommentTextChar">
    <w:name w:val="Comment Text Char"/>
    <w:basedOn w:val="DefaultParagraphFont"/>
    <w:link w:val="CommentText"/>
    <w:uiPriority w:val="99"/>
    <w:semiHidden/>
    <w:rsid w:val="006611A5"/>
    <w:rPr>
      <w:sz w:val="20"/>
      <w:szCs w:val="20"/>
    </w:rPr>
  </w:style>
  <w:style w:type="paragraph" w:styleId="CommentSubject">
    <w:name w:val="annotation subject"/>
    <w:basedOn w:val="CommentText"/>
    <w:next w:val="CommentText"/>
    <w:link w:val="CommentSubjectChar"/>
    <w:uiPriority w:val="99"/>
    <w:semiHidden/>
    <w:unhideWhenUsed/>
    <w:rsid w:val="006611A5"/>
    <w:rPr>
      <w:b/>
      <w:bCs/>
    </w:rPr>
  </w:style>
  <w:style w:type="character" w:customStyle="1" w:styleId="CommentSubjectChar">
    <w:name w:val="Comment Subject Char"/>
    <w:basedOn w:val="CommentTextChar"/>
    <w:link w:val="CommentSubject"/>
    <w:uiPriority w:val="99"/>
    <w:semiHidden/>
    <w:rsid w:val="006611A5"/>
    <w:rPr>
      <w:b/>
      <w:bCs/>
      <w:sz w:val="20"/>
      <w:szCs w:val="20"/>
    </w:rPr>
  </w:style>
  <w:style w:type="character" w:styleId="Hyperlink">
    <w:name w:val="Hyperlink"/>
    <w:basedOn w:val="DefaultParagraphFont"/>
    <w:uiPriority w:val="99"/>
    <w:semiHidden/>
    <w:unhideWhenUsed/>
    <w:rsid w:val="006C0C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focus.mcadols@nhs.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nice.org.uk/guidance/qs15/chapter/Quality-statements"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73E12E-9412-40D3-A25A-04088561B509}" type="doc">
      <dgm:prSet loTypeId="urn:microsoft.com/office/officeart/2005/8/layout/chevron2" loCatId="process" qsTypeId="urn:microsoft.com/office/officeart/2005/8/quickstyle/simple1" qsCatId="simple" csTypeId="urn:microsoft.com/office/officeart/2005/8/colors/accent0_1" csCatId="mainScheme" phldr="1"/>
      <dgm:spPr/>
      <dgm:t>
        <a:bodyPr/>
        <a:lstStyle/>
        <a:p>
          <a:endParaRPr lang="en-GB"/>
        </a:p>
      </dgm:t>
    </dgm:pt>
    <dgm:pt modelId="{6CC4F1A1-B176-4A28-A997-317C0C396958}">
      <dgm:prSet phldrT="[Text]"/>
      <dgm:spPr/>
      <dgm:t>
        <a:bodyPr/>
        <a:lstStyle/>
        <a:p>
          <a:r>
            <a:rPr lang="en-GB"/>
            <a:t>P </a:t>
          </a:r>
        </a:p>
        <a:p>
          <a:r>
            <a:rPr lang="en-GB"/>
            <a:t>(with support)</a:t>
          </a:r>
        </a:p>
      </dgm:t>
    </dgm:pt>
    <dgm:pt modelId="{3510D259-2638-40ED-813A-C582B7F07E77}" type="parTrans" cxnId="{71A1A1D8-EFC0-4A45-8FFB-B816B98C7A14}">
      <dgm:prSet/>
      <dgm:spPr/>
      <dgm:t>
        <a:bodyPr/>
        <a:lstStyle/>
        <a:p>
          <a:endParaRPr lang="en-GB"/>
        </a:p>
      </dgm:t>
    </dgm:pt>
    <dgm:pt modelId="{059B1885-0D4B-4A34-B7F4-0A24FCDA0122}" type="sibTrans" cxnId="{71A1A1D8-EFC0-4A45-8FFB-B816B98C7A14}">
      <dgm:prSet/>
      <dgm:spPr/>
      <dgm:t>
        <a:bodyPr/>
        <a:lstStyle/>
        <a:p>
          <a:endParaRPr lang="en-GB"/>
        </a:p>
      </dgm:t>
    </dgm:pt>
    <dgm:pt modelId="{4A3575E7-F8DE-4299-BBC2-085788D78038}">
      <dgm:prSet phldrT="[Text]"/>
      <dgm:spPr/>
      <dgm:t>
        <a:bodyPr/>
        <a:lstStyle/>
        <a:p>
          <a:r>
            <a:rPr lang="en-GB"/>
            <a:t>P has sufficient capacity to give feedback, with support </a:t>
          </a:r>
        </a:p>
      </dgm:t>
    </dgm:pt>
    <dgm:pt modelId="{AC9121A3-10C7-47CD-A4BE-96AA64E2B07E}" type="parTrans" cxnId="{54DEB5E6-7CA5-4A92-B492-A932F78684FA}">
      <dgm:prSet/>
      <dgm:spPr/>
      <dgm:t>
        <a:bodyPr/>
        <a:lstStyle/>
        <a:p>
          <a:endParaRPr lang="en-GB"/>
        </a:p>
      </dgm:t>
    </dgm:pt>
    <dgm:pt modelId="{D043C27C-E723-44F3-91C3-C7497C5643EF}" type="sibTrans" cxnId="{54DEB5E6-7CA5-4A92-B492-A932F78684FA}">
      <dgm:prSet/>
      <dgm:spPr/>
      <dgm:t>
        <a:bodyPr/>
        <a:lstStyle/>
        <a:p>
          <a:endParaRPr lang="en-GB"/>
        </a:p>
      </dgm:t>
    </dgm:pt>
    <dgm:pt modelId="{E2FC4D12-8E59-4C92-8533-199EBC7C41AB}">
      <dgm:prSet phldrT="[Text]"/>
      <dgm:spPr/>
      <dgm:t>
        <a:bodyPr/>
        <a:lstStyle/>
        <a:p>
          <a:r>
            <a:rPr lang="en-GB"/>
            <a:t>Present at assessment</a:t>
          </a:r>
        </a:p>
      </dgm:t>
    </dgm:pt>
    <dgm:pt modelId="{D4371777-3B59-4285-9EEF-8C41019C42FC}" type="parTrans" cxnId="{6E7849F0-055F-4FD2-A32F-C2C2D1DA7495}">
      <dgm:prSet/>
      <dgm:spPr/>
      <dgm:t>
        <a:bodyPr/>
        <a:lstStyle/>
        <a:p>
          <a:endParaRPr lang="en-GB"/>
        </a:p>
      </dgm:t>
    </dgm:pt>
    <dgm:pt modelId="{0997FF7B-A577-4E5E-B7E2-F58CBD2CBC3B}" type="sibTrans" cxnId="{6E7849F0-055F-4FD2-A32F-C2C2D1DA7495}">
      <dgm:prSet/>
      <dgm:spPr/>
      <dgm:t>
        <a:bodyPr/>
        <a:lstStyle/>
        <a:p>
          <a:endParaRPr lang="en-GB"/>
        </a:p>
      </dgm:t>
    </dgm:pt>
    <dgm:pt modelId="{29F98D7A-D25A-4C43-BE5B-A7DC9662AD1D}">
      <dgm:prSet phldrT="[Text]"/>
      <dgm:spPr/>
      <dgm:t>
        <a:bodyPr/>
        <a:lstStyle/>
        <a:p>
          <a:r>
            <a:rPr lang="en-GB"/>
            <a:t>P does not have capacity to give feedback directly, but P's responses (visual, aural etc)  to the assessment enable some observation of P's experience </a:t>
          </a:r>
        </a:p>
      </dgm:t>
    </dgm:pt>
    <dgm:pt modelId="{1DB8E5E3-8788-40E2-9C83-7142FDB6B9B3}" type="parTrans" cxnId="{E7FF97D5-999C-47E7-80C2-8583BA7C90BA}">
      <dgm:prSet/>
      <dgm:spPr/>
      <dgm:t>
        <a:bodyPr/>
        <a:lstStyle/>
        <a:p>
          <a:endParaRPr lang="en-GB"/>
        </a:p>
      </dgm:t>
    </dgm:pt>
    <dgm:pt modelId="{345C2E95-40E9-40E2-B01A-018568AFD178}" type="sibTrans" cxnId="{E7FF97D5-999C-47E7-80C2-8583BA7C90BA}">
      <dgm:prSet/>
      <dgm:spPr/>
      <dgm:t>
        <a:bodyPr/>
        <a:lstStyle/>
        <a:p>
          <a:endParaRPr lang="en-GB"/>
        </a:p>
      </dgm:t>
    </dgm:pt>
    <dgm:pt modelId="{E5BB9768-3E11-4C9A-98C6-738A807A5C50}">
      <dgm:prSet phldrT="[Text]"/>
      <dgm:spPr/>
      <dgm:t>
        <a:bodyPr/>
        <a:lstStyle/>
        <a:p>
          <a:r>
            <a:rPr lang="en-GB"/>
            <a:t>P's key worker (not present)</a:t>
          </a:r>
        </a:p>
      </dgm:t>
    </dgm:pt>
    <dgm:pt modelId="{266E48D9-0199-4363-A216-9043437140F5}" type="parTrans" cxnId="{30070BCE-C2D0-4B7D-9369-241DD623E8F7}">
      <dgm:prSet/>
      <dgm:spPr/>
      <dgm:t>
        <a:bodyPr/>
        <a:lstStyle/>
        <a:p>
          <a:endParaRPr lang="en-GB"/>
        </a:p>
      </dgm:t>
    </dgm:pt>
    <dgm:pt modelId="{49A66F99-BFF8-4D30-8C51-F2C7952F422C}" type="sibTrans" cxnId="{30070BCE-C2D0-4B7D-9369-241DD623E8F7}">
      <dgm:prSet/>
      <dgm:spPr/>
      <dgm:t>
        <a:bodyPr/>
        <a:lstStyle/>
        <a:p>
          <a:endParaRPr lang="en-GB"/>
        </a:p>
      </dgm:t>
    </dgm:pt>
    <dgm:pt modelId="{2F4978B5-5A5C-44CC-B67D-CF03A167F796}">
      <dgm:prSet phldrT="[Text]"/>
      <dgm:spPr/>
      <dgm:t>
        <a:bodyPr/>
        <a:lstStyle/>
        <a:p>
          <a:r>
            <a:rPr lang="en-GB"/>
            <a:t> Only P and the assessor are present at the assessment</a:t>
          </a:r>
        </a:p>
      </dgm:t>
    </dgm:pt>
    <dgm:pt modelId="{A790F984-88B3-4237-96D7-B942DFC11953}" type="parTrans" cxnId="{7564B1A1-6F9E-42F9-9E07-EB79F03069FD}">
      <dgm:prSet/>
      <dgm:spPr/>
      <dgm:t>
        <a:bodyPr/>
        <a:lstStyle/>
        <a:p>
          <a:endParaRPr lang="en-GB"/>
        </a:p>
      </dgm:t>
    </dgm:pt>
    <dgm:pt modelId="{69673F5E-B89A-415F-AF55-DB445AE0D4D4}" type="sibTrans" cxnId="{7564B1A1-6F9E-42F9-9E07-EB79F03069FD}">
      <dgm:prSet/>
      <dgm:spPr/>
      <dgm:t>
        <a:bodyPr/>
        <a:lstStyle/>
        <a:p>
          <a:endParaRPr lang="en-GB"/>
        </a:p>
      </dgm:t>
    </dgm:pt>
    <dgm:pt modelId="{281F6479-8B8C-4655-8F1D-021A6EDCE4AE}">
      <dgm:prSet phldrT="[Text]"/>
      <dgm:spPr/>
      <dgm:t>
        <a:bodyPr/>
        <a:lstStyle/>
        <a:p>
          <a:endParaRPr lang="en-GB"/>
        </a:p>
      </dgm:t>
    </dgm:pt>
    <dgm:pt modelId="{9EC27303-EF8D-482A-A382-4FAD5798B446}" type="parTrans" cxnId="{E882E7B8-FB21-49E5-B0DB-33BDE0ACB8F9}">
      <dgm:prSet/>
      <dgm:spPr/>
      <dgm:t>
        <a:bodyPr/>
        <a:lstStyle/>
        <a:p>
          <a:endParaRPr lang="en-GB"/>
        </a:p>
      </dgm:t>
    </dgm:pt>
    <dgm:pt modelId="{EF454081-799C-4C98-B438-D218F39FC91D}" type="sibTrans" cxnId="{E882E7B8-FB21-49E5-B0DB-33BDE0ACB8F9}">
      <dgm:prSet/>
      <dgm:spPr/>
      <dgm:t>
        <a:bodyPr/>
        <a:lstStyle/>
        <a:p>
          <a:endParaRPr lang="en-GB"/>
        </a:p>
      </dgm:t>
    </dgm:pt>
    <dgm:pt modelId="{60CA4728-F5AB-4EBF-83FB-6A49E513D1AA}">
      <dgm:prSet phldrT="[Text]"/>
      <dgm:spPr/>
      <dgm:t>
        <a:bodyPr/>
        <a:lstStyle/>
        <a:p>
          <a:r>
            <a:rPr lang="en-GB"/>
            <a:t>Whomever is present with P at the assessment, e.g. the manager of P's care facility, IMCA, RPR/ 1.2 rep etc asks P the feedback questions  and records P's responses on the required form; the manager/ IMCA/ RPR/ 1.2 rep etc may answer any questions which P cannot answer, on P's behalf  - in accordance with the guidance below </a:t>
          </a:r>
        </a:p>
      </dgm:t>
    </dgm:pt>
    <dgm:pt modelId="{2065DAFD-B63C-4F43-ACC6-2240973BE9B6}" type="parTrans" cxnId="{F605761B-CE16-4E9B-A5AD-C339B815D5A0}">
      <dgm:prSet/>
      <dgm:spPr/>
      <dgm:t>
        <a:bodyPr/>
        <a:lstStyle/>
        <a:p>
          <a:endParaRPr lang="en-GB"/>
        </a:p>
      </dgm:t>
    </dgm:pt>
    <dgm:pt modelId="{D43D9118-EE0C-4F15-90A2-F0FCAC8C22BD}" type="sibTrans" cxnId="{F605761B-CE16-4E9B-A5AD-C339B815D5A0}">
      <dgm:prSet/>
      <dgm:spPr/>
      <dgm:t>
        <a:bodyPr/>
        <a:lstStyle/>
        <a:p>
          <a:endParaRPr lang="en-GB"/>
        </a:p>
      </dgm:t>
    </dgm:pt>
    <dgm:pt modelId="{493B56AD-5741-4B95-B9F3-0C6071A1F928}">
      <dgm:prSet phldrT="[Text]"/>
      <dgm:spPr/>
      <dgm:t>
        <a:bodyPr/>
        <a:lstStyle/>
        <a:p>
          <a:r>
            <a:rPr lang="en-GB"/>
            <a:t>Whomever is present to support P at the assessment, e.g. the manager of P's care facility, IMCA , RPR/1.2 rep etc  etc uses their objective observations of P, in conjunction with their subjective knowledge of P's behaviour as an aid to interpretation, to answer the feedback questions  on P's behalf</a:t>
          </a:r>
        </a:p>
      </dgm:t>
    </dgm:pt>
    <dgm:pt modelId="{49E87034-4770-4A30-B729-B445465AF946}" type="parTrans" cxnId="{5A5CA47D-19DD-4A1E-BE1C-FA5D79AA8F15}">
      <dgm:prSet/>
      <dgm:spPr/>
      <dgm:t>
        <a:bodyPr/>
        <a:lstStyle/>
        <a:p>
          <a:endParaRPr lang="en-GB"/>
        </a:p>
      </dgm:t>
    </dgm:pt>
    <dgm:pt modelId="{76415DA6-D65E-4D51-A127-FB8CC5627A53}" type="sibTrans" cxnId="{5A5CA47D-19DD-4A1E-BE1C-FA5D79AA8F15}">
      <dgm:prSet/>
      <dgm:spPr/>
      <dgm:t>
        <a:bodyPr/>
        <a:lstStyle/>
        <a:p>
          <a:endParaRPr lang="en-GB"/>
        </a:p>
      </dgm:t>
    </dgm:pt>
    <dgm:pt modelId="{A17D92B5-86C0-4C25-A9DD-2598C95B35CE}">
      <dgm:prSet phldrT="[Text]"/>
      <dgm:spPr/>
      <dgm:t>
        <a:bodyPr/>
        <a:lstStyle/>
        <a:p>
          <a:endParaRPr lang="en-GB"/>
        </a:p>
      </dgm:t>
    </dgm:pt>
    <dgm:pt modelId="{ED492172-A706-4BC1-964B-673996B86D93}" type="parTrans" cxnId="{A7FBEEAB-0421-4BCE-8693-63C65B1B65C8}">
      <dgm:prSet/>
      <dgm:spPr/>
      <dgm:t>
        <a:bodyPr/>
        <a:lstStyle/>
        <a:p>
          <a:endParaRPr lang="en-GB"/>
        </a:p>
      </dgm:t>
    </dgm:pt>
    <dgm:pt modelId="{DE434AE3-DB31-4E90-96F5-26394065024D}" type="sibTrans" cxnId="{A7FBEEAB-0421-4BCE-8693-63C65B1B65C8}">
      <dgm:prSet/>
      <dgm:spPr/>
      <dgm:t>
        <a:bodyPr/>
        <a:lstStyle/>
        <a:p>
          <a:endParaRPr lang="en-GB"/>
        </a:p>
      </dgm:t>
    </dgm:pt>
    <dgm:pt modelId="{CBABA314-385A-4EDE-A36E-E0D2FD6E11C7}">
      <dgm:prSet phldrT="[Text]"/>
      <dgm:spPr/>
      <dgm:t>
        <a:bodyPr/>
        <a:lstStyle/>
        <a:p>
          <a:r>
            <a:rPr lang="en-GB"/>
            <a:t>P's key worker (or relevant other) uses their objective observations of P, in conjunction with their subjective knowledge of P's behaviour as an aid to interpretation, to answer the feedback questions  on P's behalf</a:t>
          </a:r>
        </a:p>
      </dgm:t>
    </dgm:pt>
    <dgm:pt modelId="{89612CC3-8F21-4189-87FB-04928416E5B6}" type="parTrans" cxnId="{398AC365-55D6-4C5B-9426-0A2DD47783F1}">
      <dgm:prSet/>
      <dgm:spPr/>
      <dgm:t>
        <a:bodyPr/>
        <a:lstStyle/>
        <a:p>
          <a:endParaRPr lang="en-GB"/>
        </a:p>
      </dgm:t>
    </dgm:pt>
    <dgm:pt modelId="{010A28EC-525F-48D8-B07A-5AF7F788F786}" type="sibTrans" cxnId="{398AC365-55D6-4C5B-9426-0A2DD47783F1}">
      <dgm:prSet/>
      <dgm:spPr/>
      <dgm:t>
        <a:bodyPr/>
        <a:lstStyle/>
        <a:p>
          <a:endParaRPr lang="en-GB"/>
        </a:p>
      </dgm:t>
    </dgm:pt>
    <dgm:pt modelId="{35F38678-FEE0-4962-A97A-8BB4457BCC95}">
      <dgm:prSet phldrT="[Text]"/>
      <dgm:spPr/>
      <dgm:t>
        <a:bodyPr/>
        <a:lstStyle/>
        <a:p>
          <a:r>
            <a:rPr lang="en-GB"/>
            <a:t>P's feedback must be sought immediately the assessment ends, to ensure the experience is retained</a:t>
          </a:r>
        </a:p>
      </dgm:t>
    </dgm:pt>
    <dgm:pt modelId="{F9E5883F-9A97-4151-885A-35366BF3E829}" type="parTrans" cxnId="{894ECA52-0355-45CF-93E8-002405F6D7B1}">
      <dgm:prSet/>
      <dgm:spPr/>
      <dgm:t>
        <a:bodyPr/>
        <a:lstStyle/>
        <a:p>
          <a:endParaRPr lang="en-GB"/>
        </a:p>
      </dgm:t>
    </dgm:pt>
    <dgm:pt modelId="{9C91946A-C764-433C-8FEB-2D87BFAACED2}" type="sibTrans" cxnId="{894ECA52-0355-45CF-93E8-002405F6D7B1}">
      <dgm:prSet/>
      <dgm:spPr/>
      <dgm:t>
        <a:bodyPr/>
        <a:lstStyle/>
        <a:p>
          <a:endParaRPr lang="en-GB"/>
        </a:p>
      </dgm:t>
    </dgm:pt>
    <dgm:pt modelId="{7B14E5B4-0233-44FB-A879-F3D8010D981D}">
      <dgm:prSet phldrT="[Text]"/>
      <dgm:spPr/>
      <dgm:t>
        <a:bodyPr/>
        <a:lstStyle/>
        <a:p>
          <a:r>
            <a:rPr lang="en-GB"/>
            <a:t>Feedback should be given on P's behalf either during the assessment (i.e. recorded contemporaneously), or immediately following it, to ensure the experience is retained</a:t>
          </a:r>
        </a:p>
      </dgm:t>
    </dgm:pt>
    <dgm:pt modelId="{F8311B50-F505-48AD-BC23-5D7B6DDFB54D}" type="parTrans" cxnId="{DDF6A5F3-65DF-43CD-9832-22B112AE0E67}">
      <dgm:prSet/>
      <dgm:spPr/>
      <dgm:t>
        <a:bodyPr/>
        <a:lstStyle/>
        <a:p>
          <a:endParaRPr lang="en-GB"/>
        </a:p>
      </dgm:t>
    </dgm:pt>
    <dgm:pt modelId="{1F687598-17B4-4010-9FBC-AB6CFABC1DAE}" type="sibTrans" cxnId="{DDF6A5F3-65DF-43CD-9832-22B112AE0E67}">
      <dgm:prSet/>
      <dgm:spPr/>
      <dgm:t>
        <a:bodyPr/>
        <a:lstStyle/>
        <a:p>
          <a:endParaRPr lang="en-GB"/>
        </a:p>
      </dgm:t>
    </dgm:pt>
    <dgm:pt modelId="{7DFFF81E-21CE-4397-A64E-7E8178BAD1C1}">
      <dgm:prSet phldrT="[Text]"/>
      <dgm:spPr/>
      <dgm:t>
        <a:bodyPr/>
        <a:lstStyle/>
        <a:p>
          <a:r>
            <a:rPr lang="en-GB"/>
            <a:t>P does not have capacity to give feedback directly, but P's post-assessment behaviour (e.g. P is content, or anxious) enables some observation of P's experience </a:t>
          </a:r>
        </a:p>
      </dgm:t>
    </dgm:pt>
    <dgm:pt modelId="{F345DC5D-992E-4C03-A27A-85318D5C9317}" type="parTrans" cxnId="{6125CA45-5050-4C73-BE4F-3FF40E18665D}">
      <dgm:prSet/>
      <dgm:spPr/>
      <dgm:t>
        <a:bodyPr/>
        <a:lstStyle/>
        <a:p>
          <a:endParaRPr lang="en-GB"/>
        </a:p>
      </dgm:t>
    </dgm:pt>
    <dgm:pt modelId="{6B0815E0-A657-4C5B-9469-60BA6E0328BE}" type="sibTrans" cxnId="{6125CA45-5050-4C73-BE4F-3FF40E18665D}">
      <dgm:prSet/>
      <dgm:spPr/>
      <dgm:t>
        <a:bodyPr/>
        <a:lstStyle/>
        <a:p>
          <a:endParaRPr lang="en-GB"/>
        </a:p>
      </dgm:t>
    </dgm:pt>
    <dgm:pt modelId="{AF0FBDA6-C964-4DAB-98D5-28A9BF942704}">
      <dgm:prSet phldrT="[Text]"/>
      <dgm:spPr/>
      <dgm:t>
        <a:bodyPr/>
        <a:lstStyle/>
        <a:p>
          <a:r>
            <a:rPr lang="en-GB"/>
            <a:t>Feedback should be given on P's behalf immediately following the assessment to ensure the expereince is retained. </a:t>
          </a:r>
        </a:p>
      </dgm:t>
    </dgm:pt>
    <dgm:pt modelId="{DE294895-5613-4B3B-BC2F-7C3DD51188BA}" type="parTrans" cxnId="{89F4359C-50DF-4F76-A882-330B32610045}">
      <dgm:prSet/>
      <dgm:spPr/>
      <dgm:t>
        <a:bodyPr/>
        <a:lstStyle/>
        <a:p>
          <a:endParaRPr lang="en-GB"/>
        </a:p>
      </dgm:t>
    </dgm:pt>
    <dgm:pt modelId="{40AD0ACB-8F61-41F5-966A-6B4493A03362}" type="sibTrans" cxnId="{89F4359C-50DF-4F76-A882-330B32610045}">
      <dgm:prSet/>
      <dgm:spPr/>
      <dgm:t>
        <a:bodyPr/>
        <a:lstStyle/>
        <a:p>
          <a:endParaRPr lang="en-GB"/>
        </a:p>
      </dgm:t>
    </dgm:pt>
    <dgm:pt modelId="{CD687712-9327-44DF-AF88-8F2AADAAC510}" type="pres">
      <dgm:prSet presAssocID="{FC73E12E-9412-40D3-A25A-04088561B509}" presName="linearFlow" presStyleCnt="0">
        <dgm:presLayoutVars>
          <dgm:dir/>
          <dgm:animLvl val="lvl"/>
          <dgm:resizeHandles val="exact"/>
        </dgm:presLayoutVars>
      </dgm:prSet>
      <dgm:spPr/>
    </dgm:pt>
    <dgm:pt modelId="{D8037BA7-637A-4830-97A4-972FC8D39F66}" type="pres">
      <dgm:prSet presAssocID="{6CC4F1A1-B176-4A28-A997-317C0C396958}" presName="composite" presStyleCnt="0"/>
      <dgm:spPr/>
    </dgm:pt>
    <dgm:pt modelId="{32012596-6A29-442C-8D51-CB073B85CF87}" type="pres">
      <dgm:prSet presAssocID="{6CC4F1A1-B176-4A28-A997-317C0C396958}" presName="parentText" presStyleLbl="alignNode1" presStyleIdx="0" presStyleCnt="3">
        <dgm:presLayoutVars>
          <dgm:chMax val="1"/>
          <dgm:bulletEnabled val="1"/>
        </dgm:presLayoutVars>
      </dgm:prSet>
      <dgm:spPr/>
    </dgm:pt>
    <dgm:pt modelId="{5FA074DF-21AC-4FDE-B514-493E3847101F}" type="pres">
      <dgm:prSet presAssocID="{6CC4F1A1-B176-4A28-A997-317C0C396958}" presName="descendantText" presStyleLbl="alignAcc1" presStyleIdx="0" presStyleCnt="3">
        <dgm:presLayoutVars>
          <dgm:bulletEnabled val="1"/>
        </dgm:presLayoutVars>
      </dgm:prSet>
      <dgm:spPr/>
    </dgm:pt>
    <dgm:pt modelId="{C8A0046B-EA94-4824-BC28-4C2722EEEEED}" type="pres">
      <dgm:prSet presAssocID="{059B1885-0D4B-4A34-B7F4-0A24FCDA0122}" presName="sp" presStyleCnt="0"/>
      <dgm:spPr/>
    </dgm:pt>
    <dgm:pt modelId="{7CE81147-BF5D-48CE-9B2F-A5568E62A2E7}" type="pres">
      <dgm:prSet presAssocID="{E2FC4D12-8E59-4C92-8533-199EBC7C41AB}" presName="composite" presStyleCnt="0"/>
      <dgm:spPr/>
    </dgm:pt>
    <dgm:pt modelId="{ECDF4E95-F406-433C-81BD-877429FD7F3E}" type="pres">
      <dgm:prSet presAssocID="{E2FC4D12-8E59-4C92-8533-199EBC7C41AB}" presName="parentText" presStyleLbl="alignNode1" presStyleIdx="1" presStyleCnt="3">
        <dgm:presLayoutVars>
          <dgm:chMax val="1"/>
          <dgm:bulletEnabled val="1"/>
        </dgm:presLayoutVars>
      </dgm:prSet>
      <dgm:spPr/>
    </dgm:pt>
    <dgm:pt modelId="{D04F5737-49B7-4A23-8B31-82E0E699B86E}" type="pres">
      <dgm:prSet presAssocID="{E2FC4D12-8E59-4C92-8533-199EBC7C41AB}" presName="descendantText" presStyleLbl="alignAcc1" presStyleIdx="1" presStyleCnt="3">
        <dgm:presLayoutVars>
          <dgm:bulletEnabled val="1"/>
        </dgm:presLayoutVars>
      </dgm:prSet>
      <dgm:spPr/>
    </dgm:pt>
    <dgm:pt modelId="{AF20A79A-421E-4508-BDA3-D769B2191D1C}" type="pres">
      <dgm:prSet presAssocID="{0997FF7B-A577-4E5E-B7E2-F58CBD2CBC3B}" presName="sp" presStyleCnt="0"/>
      <dgm:spPr/>
    </dgm:pt>
    <dgm:pt modelId="{09044038-EB6D-4789-9257-76D76CCA71D2}" type="pres">
      <dgm:prSet presAssocID="{E5BB9768-3E11-4C9A-98C6-738A807A5C50}" presName="composite" presStyleCnt="0"/>
      <dgm:spPr/>
    </dgm:pt>
    <dgm:pt modelId="{154A4D67-05CB-42E6-BB46-49F10EDCDBCD}" type="pres">
      <dgm:prSet presAssocID="{E5BB9768-3E11-4C9A-98C6-738A807A5C50}" presName="parentText" presStyleLbl="alignNode1" presStyleIdx="2" presStyleCnt="3">
        <dgm:presLayoutVars>
          <dgm:chMax val="1"/>
          <dgm:bulletEnabled val="1"/>
        </dgm:presLayoutVars>
      </dgm:prSet>
      <dgm:spPr/>
    </dgm:pt>
    <dgm:pt modelId="{2170013A-72F3-44BC-B91A-15D074D3F3D1}" type="pres">
      <dgm:prSet presAssocID="{E5BB9768-3E11-4C9A-98C6-738A807A5C50}" presName="descendantText" presStyleLbl="alignAcc1" presStyleIdx="2" presStyleCnt="3">
        <dgm:presLayoutVars>
          <dgm:bulletEnabled val="1"/>
        </dgm:presLayoutVars>
      </dgm:prSet>
      <dgm:spPr/>
    </dgm:pt>
  </dgm:ptLst>
  <dgm:cxnLst>
    <dgm:cxn modelId="{ABBA0008-0C0A-44E8-B7CF-3E5BE047695F}" type="presOf" srcId="{CBABA314-385A-4EDE-A36E-E0D2FD6E11C7}" destId="{2170013A-72F3-44BC-B91A-15D074D3F3D1}" srcOrd="0" destOrd="2" presId="urn:microsoft.com/office/officeart/2005/8/layout/chevron2"/>
    <dgm:cxn modelId="{2E1C5D0F-6E3D-4B28-A076-793B8E32B47C}" type="presOf" srcId="{2F4978B5-5A5C-44CC-B67D-CF03A167F796}" destId="{2170013A-72F3-44BC-B91A-15D074D3F3D1}" srcOrd="0" destOrd="0" presId="urn:microsoft.com/office/officeart/2005/8/layout/chevron2"/>
    <dgm:cxn modelId="{F605761B-CE16-4E9B-A5AD-C339B815D5A0}" srcId="{6CC4F1A1-B176-4A28-A997-317C0C396958}" destId="{60CA4728-F5AB-4EBF-83FB-6A49E513D1AA}" srcOrd="2" destOrd="0" parTransId="{2065DAFD-B63C-4F43-ACC6-2240973BE9B6}" sibTransId="{D43D9118-EE0C-4F15-90A2-F0FCAC8C22BD}"/>
    <dgm:cxn modelId="{8B4A9325-2B95-4B1C-A629-2853AFE8D3BE}" type="presOf" srcId="{6CC4F1A1-B176-4A28-A997-317C0C396958}" destId="{32012596-6A29-442C-8D51-CB073B85CF87}" srcOrd="0" destOrd="0" presId="urn:microsoft.com/office/officeart/2005/8/layout/chevron2"/>
    <dgm:cxn modelId="{8E10872D-ED8F-47F9-9A36-666DE92ADC9F}" type="presOf" srcId="{A17D92B5-86C0-4C25-A9DD-2598C95B35CE}" destId="{2170013A-72F3-44BC-B91A-15D074D3F3D1}" srcOrd="0" destOrd="4" presId="urn:microsoft.com/office/officeart/2005/8/layout/chevron2"/>
    <dgm:cxn modelId="{09888F3C-3401-4240-89CD-8EFB1B9130E6}" type="presOf" srcId="{E2FC4D12-8E59-4C92-8533-199EBC7C41AB}" destId="{ECDF4E95-F406-433C-81BD-877429FD7F3E}" srcOrd="0" destOrd="0" presId="urn:microsoft.com/office/officeart/2005/8/layout/chevron2"/>
    <dgm:cxn modelId="{398AC365-55D6-4C5B-9426-0A2DD47783F1}" srcId="{E5BB9768-3E11-4C9A-98C6-738A807A5C50}" destId="{CBABA314-385A-4EDE-A36E-E0D2FD6E11C7}" srcOrd="2" destOrd="0" parTransId="{89612CC3-8F21-4189-87FB-04928416E5B6}" sibTransId="{010A28EC-525F-48D8-B07A-5AF7F788F786}"/>
    <dgm:cxn modelId="{6125CA45-5050-4C73-BE4F-3FF40E18665D}" srcId="{E5BB9768-3E11-4C9A-98C6-738A807A5C50}" destId="{7DFFF81E-21CE-4397-A64E-7E8178BAD1C1}" srcOrd="1" destOrd="0" parTransId="{F345DC5D-992E-4C03-A27A-85318D5C9317}" sibTransId="{6B0815E0-A657-4C5B-9469-60BA6E0328BE}"/>
    <dgm:cxn modelId="{B1CC7F6B-85FD-4779-BA3D-1901BBF3124B}" type="presOf" srcId="{FC73E12E-9412-40D3-A25A-04088561B509}" destId="{CD687712-9327-44DF-AF88-8F2AADAAC510}" srcOrd="0" destOrd="0" presId="urn:microsoft.com/office/officeart/2005/8/layout/chevron2"/>
    <dgm:cxn modelId="{894ECA52-0355-45CF-93E8-002405F6D7B1}" srcId="{6CC4F1A1-B176-4A28-A997-317C0C396958}" destId="{35F38678-FEE0-4962-A97A-8BB4457BCC95}" srcOrd="3" destOrd="0" parTransId="{F9E5883F-9A97-4151-885A-35366BF3E829}" sibTransId="{9C91946A-C764-433C-8FEB-2D87BFAACED2}"/>
    <dgm:cxn modelId="{F9428453-5F85-4A32-98AD-3216B4F0963A}" type="presOf" srcId="{E5BB9768-3E11-4C9A-98C6-738A807A5C50}" destId="{154A4D67-05CB-42E6-BB46-49F10EDCDBCD}" srcOrd="0" destOrd="0" presId="urn:microsoft.com/office/officeart/2005/8/layout/chevron2"/>
    <dgm:cxn modelId="{264DD579-BC71-4ACC-8670-A9688BEE780C}" type="presOf" srcId="{7B14E5B4-0233-44FB-A879-F3D8010D981D}" destId="{D04F5737-49B7-4A23-8B31-82E0E699B86E}" srcOrd="0" destOrd="2" presId="urn:microsoft.com/office/officeart/2005/8/layout/chevron2"/>
    <dgm:cxn modelId="{5A5CA47D-19DD-4A1E-BE1C-FA5D79AA8F15}" srcId="{E2FC4D12-8E59-4C92-8533-199EBC7C41AB}" destId="{493B56AD-5741-4B95-B9F3-0C6071A1F928}" srcOrd="1" destOrd="0" parTransId="{49E87034-4770-4A30-B729-B445465AF946}" sibTransId="{76415DA6-D65E-4D51-A127-FB8CC5627A53}"/>
    <dgm:cxn modelId="{733EFE8D-A220-4B7E-A304-898BF6D50E90}" type="presOf" srcId="{35F38678-FEE0-4962-A97A-8BB4457BCC95}" destId="{5FA074DF-21AC-4FDE-B514-493E3847101F}" srcOrd="0" destOrd="3" presId="urn:microsoft.com/office/officeart/2005/8/layout/chevron2"/>
    <dgm:cxn modelId="{89F4359C-50DF-4F76-A882-330B32610045}" srcId="{E5BB9768-3E11-4C9A-98C6-738A807A5C50}" destId="{AF0FBDA6-C964-4DAB-98D5-28A9BF942704}" srcOrd="3" destOrd="0" parTransId="{DE294895-5613-4B3B-BC2F-7C3DD51188BA}" sibTransId="{40AD0ACB-8F61-41F5-966A-6B4493A03362}"/>
    <dgm:cxn modelId="{7564B1A1-6F9E-42F9-9E07-EB79F03069FD}" srcId="{E5BB9768-3E11-4C9A-98C6-738A807A5C50}" destId="{2F4978B5-5A5C-44CC-B67D-CF03A167F796}" srcOrd="0" destOrd="0" parTransId="{A790F984-88B3-4237-96D7-B942DFC11953}" sibTransId="{69673F5E-B89A-415F-AF55-DB445AE0D4D4}"/>
    <dgm:cxn modelId="{A7FBEEAB-0421-4BCE-8693-63C65B1B65C8}" srcId="{E5BB9768-3E11-4C9A-98C6-738A807A5C50}" destId="{A17D92B5-86C0-4C25-A9DD-2598C95B35CE}" srcOrd="4" destOrd="0" parTransId="{ED492172-A706-4BC1-964B-673996B86D93}" sibTransId="{DE434AE3-DB31-4E90-96F5-26394065024D}"/>
    <dgm:cxn modelId="{C90A4AB0-6101-478C-AFFC-7C0811051C37}" type="presOf" srcId="{4A3575E7-F8DE-4299-BBC2-085788D78038}" destId="{5FA074DF-21AC-4FDE-B514-493E3847101F}" srcOrd="0" destOrd="1" presId="urn:microsoft.com/office/officeart/2005/8/layout/chevron2"/>
    <dgm:cxn modelId="{E882E7B8-FB21-49E5-B0DB-33BDE0ACB8F9}" srcId="{6CC4F1A1-B176-4A28-A997-317C0C396958}" destId="{281F6479-8B8C-4655-8F1D-021A6EDCE4AE}" srcOrd="0" destOrd="0" parTransId="{9EC27303-EF8D-482A-A382-4FAD5798B446}" sibTransId="{EF454081-799C-4C98-B438-D218F39FC91D}"/>
    <dgm:cxn modelId="{30070BCE-C2D0-4B7D-9369-241DD623E8F7}" srcId="{FC73E12E-9412-40D3-A25A-04088561B509}" destId="{E5BB9768-3E11-4C9A-98C6-738A807A5C50}" srcOrd="2" destOrd="0" parTransId="{266E48D9-0199-4363-A216-9043437140F5}" sibTransId="{49A66F99-BFF8-4D30-8C51-F2C7952F422C}"/>
    <dgm:cxn modelId="{389537CF-4EF6-47E7-AD09-E0A5B845CE91}" type="presOf" srcId="{29F98D7A-D25A-4C43-BE5B-A7DC9662AD1D}" destId="{D04F5737-49B7-4A23-8B31-82E0E699B86E}" srcOrd="0" destOrd="0" presId="urn:microsoft.com/office/officeart/2005/8/layout/chevron2"/>
    <dgm:cxn modelId="{0B9CB0D4-34A9-4A4F-91A9-B647DB924359}" type="presOf" srcId="{7DFFF81E-21CE-4397-A64E-7E8178BAD1C1}" destId="{2170013A-72F3-44BC-B91A-15D074D3F3D1}" srcOrd="0" destOrd="1" presId="urn:microsoft.com/office/officeart/2005/8/layout/chevron2"/>
    <dgm:cxn modelId="{E7FF97D5-999C-47E7-80C2-8583BA7C90BA}" srcId="{E2FC4D12-8E59-4C92-8533-199EBC7C41AB}" destId="{29F98D7A-D25A-4C43-BE5B-A7DC9662AD1D}" srcOrd="0" destOrd="0" parTransId="{1DB8E5E3-8788-40E2-9C83-7142FDB6B9B3}" sibTransId="{345C2E95-40E9-40E2-B01A-018568AFD178}"/>
    <dgm:cxn modelId="{71A1A1D8-EFC0-4A45-8FFB-B816B98C7A14}" srcId="{FC73E12E-9412-40D3-A25A-04088561B509}" destId="{6CC4F1A1-B176-4A28-A997-317C0C396958}" srcOrd="0" destOrd="0" parTransId="{3510D259-2638-40ED-813A-C582B7F07E77}" sibTransId="{059B1885-0D4B-4A34-B7F4-0A24FCDA0122}"/>
    <dgm:cxn modelId="{F6227FE0-A7C0-4565-8F46-07E0E790F694}" type="presOf" srcId="{60CA4728-F5AB-4EBF-83FB-6A49E513D1AA}" destId="{5FA074DF-21AC-4FDE-B514-493E3847101F}" srcOrd="0" destOrd="2" presId="urn:microsoft.com/office/officeart/2005/8/layout/chevron2"/>
    <dgm:cxn modelId="{54DEB5E6-7CA5-4A92-B492-A932F78684FA}" srcId="{6CC4F1A1-B176-4A28-A997-317C0C396958}" destId="{4A3575E7-F8DE-4299-BBC2-085788D78038}" srcOrd="1" destOrd="0" parTransId="{AC9121A3-10C7-47CD-A4BE-96AA64E2B07E}" sibTransId="{D043C27C-E723-44F3-91C3-C7497C5643EF}"/>
    <dgm:cxn modelId="{6E7849F0-055F-4FD2-A32F-C2C2D1DA7495}" srcId="{FC73E12E-9412-40D3-A25A-04088561B509}" destId="{E2FC4D12-8E59-4C92-8533-199EBC7C41AB}" srcOrd="1" destOrd="0" parTransId="{D4371777-3B59-4285-9EEF-8C41019C42FC}" sibTransId="{0997FF7B-A577-4E5E-B7E2-F58CBD2CBC3B}"/>
    <dgm:cxn modelId="{F3A1C5F2-CAA2-412D-A28A-1BF1C7E2AC35}" type="presOf" srcId="{493B56AD-5741-4B95-B9F3-0C6071A1F928}" destId="{D04F5737-49B7-4A23-8B31-82E0E699B86E}" srcOrd="0" destOrd="1" presId="urn:microsoft.com/office/officeart/2005/8/layout/chevron2"/>
    <dgm:cxn modelId="{DDF6A5F3-65DF-43CD-9832-22B112AE0E67}" srcId="{E2FC4D12-8E59-4C92-8533-199EBC7C41AB}" destId="{7B14E5B4-0233-44FB-A879-F3D8010D981D}" srcOrd="2" destOrd="0" parTransId="{F8311B50-F505-48AD-BC23-5D7B6DDFB54D}" sibTransId="{1F687598-17B4-4010-9FBC-AB6CFABC1DAE}"/>
    <dgm:cxn modelId="{613D03F4-9512-45C1-AFFF-6B123D6220D9}" type="presOf" srcId="{281F6479-8B8C-4655-8F1D-021A6EDCE4AE}" destId="{5FA074DF-21AC-4FDE-B514-493E3847101F}" srcOrd="0" destOrd="0" presId="urn:microsoft.com/office/officeart/2005/8/layout/chevron2"/>
    <dgm:cxn modelId="{544A0DFB-B6E1-4E25-A27A-3581C39F492F}" type="presOf" srcId="{AF0FBDA6-C964-4DAB-98D5-28A9BF942704}" destId="{2170013A-72F3-44BC-B91A-15D074D3F3D1}" srcOrd="0" destOrd="3" presId="urn:microsoft.com/office/officeart/2005/8/layout/chevron2"/>
    <dgm:cxn modelId="{EFD90AAD-0111-4E04-B7CA-CB2E7A863C06}" type="presParOf" srcId="{CD687712-9327-44DF-AF88-8F2AADAAC510}" destId="{D8037BA7-637A-4830-97A4-972FC8D39F66}" srcOrd="0" destOrd="0" presId="urn:microsoft.com/office/officeart/2005/8/layout/chevron2"/>
    <dgm:cxn modelId="{AD151091-D97C-4189-B4C3-D707922546F6}" type="presParOf" srcId="{D8037BA7-637A-4830-97A4-972FC8D39F66}" destId="{32012596-6A29-442C-8D51-CB073B85CF87}" srcOrd="0" destOrd="0" presId="urn:microsoft.com/office/officeart/2005/8/layout/chevron2"/>
    <dgm:cxn modelId="{55009488-FEC4-4C25-8BC2-CAEC9069E310}" type="presParOf" srcId="{D8037BA7-637A-4830-97A4-972FC8D39F66}" destId="{5FA074DF-21AC-4FDE-B514-493E3847101F}" srcOrd="1" destOrd="0" presId="urn:microsoft.com/office/officeart/2005/8/layout/chevron2"/>
    <dgm:cxn modelId="{97CAFDAF-DE81-487B-AC8B-432CA3D82F0C}" type="presParOf" srcId="{CD687712-9327-44DF-AF88-8F2AADAAC510}" destId="{C8A0046B-EA94-4824-BC28-4C2722EEEEED}" srcOrd="1" destOrd="0" presId="urn:microsoft.com/office/officeart/2005/8/layout/chevron2"/>
    <dgm:cxn modelId="{7A551964-8F0A-40FC-A81A-8BA668CDDD27}" type="presParOf" srcId="{CD687712-9327-44DF-AF88-8F2AADAAC510}" destId="{7CE81147-BF5D-48CE-9B2F-A5568E62A2E7}" srcOrd="2" destOrd="0" presId="urn:microsoft.com/office/officeart/2005/8/layout/chevron2"/>
    <dgm:cxn modelId="{4A98DBA9-ECE8-408C-B27E-7E64AC8BB40F}" type="presParOf" srcId="{7CE81147-BF5D-48CE-9B2F-A5568E62A2E7}" destId="{ECDF4E95-F406-433C-81BD-877429FD7F3E}" srcOrd="0" destOrd="0" presId="urn:microsoft.com/office/officeart/2005/8/layout/chevron2"/>
    <dgm:cxn modelId="{6F55A3D3-14F2-42A3-87EA-358D415A7A48}" type="presParOf" srcId="{7CE81147-BF5D-48CE-9B2F-A5568E62A2E7}" destId="{D04F5737-49B7-4A23-8B31-82E0E699B86E}" srcOrd="1" destOrd="0" presId="urn:microsoft.com/office/officeart/2005/8/layout/chevron2"/>
    <dgm:cxn modelId="{A5768073-E484-4F35-B353-F01A16EF6973}" type="presParOf" srcId="{CD687712-9327-44DF-AF88-8F2AADAAC510}" destId="{AF20A79A-421E-4508-BDA3-D769B2191D1C}" srcOrd="3" destOrd="0" presId="urn:microsoft.com/office/officeart/2005/8/layout/chevron2"/>
    <dgm:cxn modelId="{A98192BD-7AC7-41E3-832D-69AE631C896D}" type="presParOf" srcId="{CD687712-9327-44DF-AF88-8F2AADAAC510}" destId="{09044038-EB6D-4789-9257-76D76CCA71D2}" srcOrd="4" destOrd="0" presId="urn:microsoft.com/office/officeart/2005/8/layout/chevron2"/>
    <dgm:cxn modelId="{E8EE748B-F97A-42F1-8917-A0B179C0CD1D}" type="presParOf" srcId="{09044038-EB6D-4789-9257-76D76CCA71D2}" destId="{154A4D67-05CB-42E6-BB46-49F10EDCDBCD}" srcOrd="0" destOrd="0" presId="urn:microsoft.com/office/officeart/2005/8/layout/chevron2"/>
    <dgm:cxn modelId="{540B3D14-2EB4-4C9F-9BF1-1D9CEFF73CD7}" type="presParOf" srcId="{09044038-EB6D-4789-9257-76D76CCA71D2}" destId="{2170013A-72F3-44BC-B91A-15D074D3F3D1}"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012596-6A29-442C-8D51-CB073B85CF87}">
      <dsp:nvSpPr>
        <dsp:cNvPr id="0" name=""/>
        <dsp:cNvSpPr/>
      </dsp:nvSpPr>
      <dsp:spPr>
        <a:xfrm rot="5400000">
          <a:off x="-249526" y="252609"/>
          <a:ext cx="1663507" cy="1164455"/>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P </a:t>
          </a:r>
        </a:p>
        <a:p>
          <a:pPr marL="0" lvl="0" indent="0" algn="ctr" defTabSz="622300">
            <a:lnSpc>
              <a:spcPct val="90000"/>
            </a:lnSpc>
            <a:spcBef>
              <a:spcPct val="0"/>
            </a:spcBef>
            <a:spcAft>
              <a:spcPct val="35000"/>
            </a:spcAft>
            <a:buNone/>
          </a:pPr>
          <a:r>
            <a:rPr lang="en-GB" sz="1400" kern="1200"/>
            <a:t>(with support)</a:t>
          </a:r>
        </a:p>
      </dsp:txBody>
      <dsp:txXfrm rot="-5400000">
        <a:off x="1" y="585311"/>
        <a:ext cx="1164455" cy="499052"/>
      </dsp:txXfrm>
    </dsp:sp>
    <dsp:sp modelId="{5FA074DF-21AC-4FDE-B514-493E3847101F}">
      <dsp:nvSpPr>
        <dsp:cNvPr id="0" name=""/>
        <dsp:cNvSpPr/>
      </dsp:nvSpPr>
      <dsp:spPr>
        <a:xfrm rot="5400000">
          <a:off x="2895277" y="-1727739"/>
          <a:ext cx="1081280" cy="4542924"/>
        </a:xfrm>
        <a:prstGeom prst="round2Same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endParaRPr lang="en-GB" sz="700" kern="1200"/>
        </a:p>
        <a:p>
          <a:pPr marL="57150" lvl="1" indent="-57150" algn="l" defTabSz="311150">
            <a:lnSpc>
              <a:spcPct val="90000"/>
            </a:lnSpc>
            <a:spcBef>
              <a:spcPct val="0"/>
            </a:spcBef>
            <a:spcAft>
              <a:spcPct val="15000"/>
            </a:spcAft>
            <a:buChar char="•"/>
          </a:pPr>
          <a:r>
            <a:rPr lang="en-GB" sz="700" kern="1200"/>
            <a:t>P has sufficient capacity to give feedback, with support </a:t>
          </a:r>
        </a:p>
        <a:p>
          <a:pPr marL="57150" lvl="1" indent="-57150" algn="l" defTabSz="311150">
            <a:lnSpc>
              <a:spcPct val="90000"/>
            </a:lnSpc>
            <a:spcBef>
              <a:spcPct val="0"/>
            </a:spcBef>
            <a:spcAft>
              <a:spcPct val="15000"/>
            </a:spcAft>
            <a:buChar char="•"/>
          </a:pPr>
          <a:r>
            <a:rPr lang="en-GB" sz="700" kern="1200"/>
            <a:t>Whomever is present with P at the assessment, e.g. the manager of P's care facility, IMCA, RPR/ 1.2 rep etc asks P the feedback questions  and records P's responses on the required form; the manager/ IMCA/ RPR/ 1.2 rep etc may answer any questions which P cannot answer, on P's behalf  - in accordance with the guidance below </a:t>
          </a:r>
        </a:p>
        <a:p>
          <a:pPr marL="57150" lvl="1" indent="-57150" algn="l" defTabSz="311150">
            <a:lnSpc>
              <a:spcPct val="90000"/>
            </a:lnSpc>
            <a:spcBef>
              <a:spcPct val="0"/>
            </a:spcBef>
            <a:spcAft>
              <a:spcPct val="15000"/>
            </a:spcAft>
            <a:buChar char="•"/>
          </a:pPr>
          <a:r>
            <a:rPr lang="en-GB" sz="700" kern="1200"/>
            <a:t>P's feedback must be sought immediately the assessment ends, to ensure the experience is retained</a:t>
          </a:r>
        </a:p>
      </dsp:txBody>
      <dsp:txXfrm rot="-5400000">
        <a:off x="1164455" y="55867"/>
        <a:ext cx="4490140" cy="975712"/>
      </dsp:txXfrm>
    </dsp:sp>
    <dsp:sp modelId="{ECDF4E95-F406-433C-81BD-877429FD7F3E}">
      <dsp:nvSpPr>
        <dsp:cNvPr id="0" name=""/>
        <dsp:cNvSpPr/>
      </dsp:nvSpPr>
      <dsp:spPr>
        <a:xfrm rot="5400000">
          <a:off x="-249526" y="1722822"/>
          <a:ext cx="1663507" cy="1164455"/>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Present at assessment</a:t>
          </a:r>
        </a:p>
      </dsp:txBody>
      <dsp:txXfrm rot="-5400000">
        <a:off x="1" y="2055524"/>
        <a:ext cx="1164455" cy="499052"/>
      </dsp:txXfrm>
    </dsp:sp>
    <dsp:sp modelId="{D04F5737-49B7-4A23-8B31-82E0E699B86E}">
      <dsp:nvSpPr>
        <dsp:cNvPr id="0" name=""/>
        <dsp:cNvSpPr/>
      </dsp:nvSpPr>
      <dsp:spPr>
        <a:xfrm rot="5400000">
          <a:off x="2895277" y="-257526"/>
          <a:ext cx="1081280" cy="4542924"/>
        </a:xfrm>
        <a:prstGeom prst="round2Same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en-GB" sz="700" kern="1200"/>
            <a:t>P does not have capacity to give feedback directly, but P's responses (visual, aural etc)  to the assessment enable some observation of P's experience </a:t>
          </a:r>
        </a:p>
        <a:p>
          <a:pPr marL="57150" lvl="1" indent="-57150" algn="l" defTabSz="311150">
            <a:lnSpc>
              <a:spcPct val="90000"/>
            </a:lnSpc>
            <a:spcBef>
              <a:spcPct val="0"/>
            </a:spcBef>
            <a:spcAft>
              <a:spcPct val="15000"/>
            </a:spcAft>
            <a:buChar char="•"/>
          </a:pPr>
          <a:r>
            <a:rPr lang="en-GB" sz="700" kern="1200"/>
            <a:t>Whomever is present to support P at the assessment, e.g. the manager of P's care facility, IMCA , RPR/1.2 rep etc  etc uses their objective observations of P, in conjunction with their subjective knowledge of P's behaviour as an aid to interpretation, to answer the feedback questions  on P's behalf</a:t>
          </a:r>
        </a:p>
        <a:p>
          <a:pPr marL="57150" lvl="1" indent="-57150" algn="l" defTabSz="311150">
            <a:lnSpc>
              <a:spcPct val="90000"/>
            </a:lnSpc>
            <a:spcBef>
              <a:spcPct val="0"/>
            </a:spcBef>
            <a:spcAft>
              <a:spcPct val="15000"/>
            </a:spcAft>
            <a:buChar char="•"/>
          </a:pPr>
          <a:r>
            <a:rPr lang="en-GB" sz="700" kern="1200"/>
            <a:t>Feedback should be given on P's behalf either during the assessment (i.e. recorded contemporaneously), or immediately following it, to ensure the experience is retained</a:t>
          </a:r>
        </a:p>
      </dsp:txBody>
      <dsp:txXfrm rot="-5400000">
        <a:off x="1164455" y="1526080"/>
        <a:ext cx="4490140" cy="975712"/>
      </dsp:txXfrm>
    </dsp:sp>
    <dsp:sp modelId="{154A4D67-05CB-42E6-BB46-49F10EDCDBCD}">
      <dsp:nvSpPr>
        <dsp:cNvPr id="0" name=""/>
        <dsp:cNvSpPr/>
      </dsp:nvSpPr>
      <dsp:spPr>
        <a:xfrm rot="5400000">
          <a:off x="-249526" y="3193035"/>
          <a:ext cx="1663507" cy="1164455"/>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P's key worker (not present)</a:t>
          </a:r>
        </a:p>
      </dsp:txBody>
      <dsp:txXfrm rot="-5400000">
        <a:off x="1" y="3525737"/>
        <a:ext cx="1164455" cy="499052"/>
      </dsp:txXfrm>
    </dsp:sp>
    <dsp:sp modelId="{2170013A-72F3-44BC-B91A-15D074D3F3D1}">
      <dsp:nvSpPr>
        <dsp:cNvPr id="0" name=""/>
        <dsp:cNvSpPr/>
      </dsp:nvSpPr>
      <dsp:spPr>
        <a:xfrm rot="5400000">
          <a:off x="2895277" y="1212686"/>
          <a:ext cx="1081280" cy="4542924"/>
        </a:xfrm>
        <a:prstGeom prst="round2Same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en-GB" sz="700" kern="1200"/>
            <a:t> Only P and the assessor are present at the assessment</a:t>
          </a:r>
        </a:p>
        <a:p>
          <a:pPr marL="57150" lvl="1" indent="-57150" algn="l" defTabSz="311150">
            <a:lnSpc>
              <a:spcPct val="90000"/>
            </a:lnSpc>
            <a:spcBef>
              <a:spcPct val="0"/>
            </a:spcBef>
            <a:spcAft>
              <a:spcPct val="15000"/>
            </a:spcAft>
            <a:buChar char="•"/>
          </a:pPr>
          <a:r>
            <a:rPr lang="en-GB" sz="700" kern="1200"/>
            <a:t>P does not have capacity to give feedback directly, but P's post-assessment behaviour (e.g. P is content, or anxious) enables some observation of P's experience </a:t>
          </a:r>
        </a:p>
        <a:p>
          <a:pPr marL="57150" lvl="1" indent="-57150" algn="l" defTabSz="311150">
            <a:lnSpc>
              <a:spcPct val="90000"/>
            </a:lnSpc>
            <a:spcBef>
              <a:spcPct val="0"/>
            </a:spcBef>
            <a:spcAft>
              <a:spcPct val="15000"/>
            </a:spcAft>
            <a:buChar char="•"/>
          </a:pPr>
          <a:r>
            <a:rPr lang="en-GB" sz="700" kern="1200"/>
            <a:t>P's key worker (or relevant other) uses their objective observations of P, in conjunction with their subjective knowledge of P's behaviour as an aid to interpretation, to answer the feedback questions  on P's behalf</a:t>
          </a:r>
        </a:p>
        <a:p>
          <a:pPr marL="57150" lvl="1" indent="-57150" algn="l" defTabSz="311150">
            <a:lnSpc>
              <a:spcPct val="90000"/>
            </a:lnSpc>
            <a:spcBef>
              <a:spcPct val="0"/>
            </a:spcBef>
            <a:spcAft>
              <a:spcPct val="15000"/>
            </a:spcAft>
            <a:buChar char="•"/>
          </a:pPr>
          <a:r>
            <a:rPr lang="en-GB" sz="700" kern="1200"/>
            <a:t>Feedback should be given on P's behalf immediately following the assessment to ensure the expereince is retained. </a:t>
          </a:r>
        </a:p>
        <a:p>
          <a:pPr marL="57150" lvl="1" indent="-57150" algn="l" defTabSz="311150">
            <a:lnSpc>
              <a:spcPct val="90000"/>
            </a:lnSpc>
            <a:spcBef>
              <a:spcPct val="0"/>
            </a:spcBef>
            <a:spcAft>
              <a:spcPct val="15000"/>
            </a:spcAft>
            <a:buChar char="•"/>
          </a:pPr>
          <a:endParaRPr lang="en-GB" sz="700" kern="1200"/>
        </a:p>
      </dsp:txBody>
      <dsp:txXfrm rot="-5400000">
        <a:off x="1164455" y="2996292"/>
        <a:ext cx="4490140" cy="9757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F918-6562-4096-9BC4-CA3E9F5B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2025-08-29T11:00:00Z</dcterms:created>
  <dcterms:modified xsi:type="dcterms:W3CDTF">2025-08-29T11:00:00Z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7e858d36,32ba1555,60450505</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2025-08-29T11:00:48Z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8e7839c2-94ed-42e7-bdc6-54802bff816c</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