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5B" w:rsidRDefault="00C767C8">
      <w:pPr>
        <w:ind w:firstLine="720"/>
      </w:pPr>
      <w:bookmarkStart w:id="0" w:name="_GoBack"/>
      <w:bookmarkEnd w:id="0"/>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-228600</wp:posOffset>
            </wp:positionV>
            <wp:extent cx="1533525" cy="904875"/>
            <wp:effectExtent l="0" t="0" r="9525" b="9525"/>
            <wp:wrapSquare wrapText="bothSides"/>
            <wp:docPr id="41"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pic:spPr>
                </pic:pic>
              </a:graphicData>
            </a:graphic>
            <wp14:sizeRelH relativeFrom="page">
              <wp14:pctWidth>0</wp14:pctWidth>
            </wp14:sizeRelH>
            <wp14:sizeRelV relativeFrom="page">
              <wp14:pctHeight>0</wp14:pctHeight>
            </wp14:sizeRelV>
          </wp:anchor>
        </w:drawing>
      </w:r>
    </w:p>
    <w:p w:rsidR="004A685B" w:rsidRDefault="004A685B"/>
    <w:p w:rsidR="004A685B" w:rsidRDefault="004A685B"/>
    <w:p w:rsidR="004A685B" w:rsidRDefault="004A685B"/>
    <w:p w:rsidR="004A685B" w:rsidRDefault="004A685B"/>
    <w:p w:rsidR="004A685B" w:rsidRDefault="004A685B"/>
    <w:p w:rsidR="004A685B" w:rsidRDefault="004A685B"/>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940"/>
      </w:tblGrid>
      <w:tr w:rsidR="004A685B">
        <w:trPr>
          <w:tblCellSpacing w:w="0" w:type="dxa"/>
        </w:trPr>
        <w:tc>
          <w:tcPr>
            <w:tcW w:w="0" w:type="auto"/>
            <w:vAlign w:val="center"/>
            <w:hideMark/>
          </w:tcPr>
          <w:p w:rsidR="004A685B" w:rsidRDefault="00C767C8">
            <w:pPr>
              <w:pStyle w:val="NormalWeb"/>
              <w:spacing w:line="276" w:lineRule="auto"/>
              <w:jc w:val="right"/>
              <w:rPr>
                <w:lang w:eastAsia="en-US"/>
              </w:rPr>
            </w:pPr>
            <w:r>
              <w:rPr>
                <w:b/>
                <w:bCs/>
                <w:lang w:eastAsia="en-US"/>
              </w:rPr>
              <w:t>Consultation Response Form</w:t>
            </w:r>
          </w:p>
          <w:p w:rsidR="004A685B" w:rsidRDefault="00C767C8" w:rsidP="00D85623">
            <w:pPr>
              <w:pStyle w:val="NormalWeb"/>
              <w:spacing w:line="276" w:lineRule="auto"/>
              <w:jc w:val="right"/>
              <w:rPr>
                <w:lang w:eastAsia="en-US"/>
              </w:rPr>
            </w:pPr>
            <w:r>
              <w:rPr>
                <w:b/>
                <w:bCs/>
                <w:lang w:eastAsia="en-US"/>
              </w:rPr>
              <w:t xml:space="preserve">Consultation closing date: </w:t>
            </w:r>
            <w:r w:rsidR="00CA3BC0">
              <w:rPr>
                <w:b/>
                <w:bCs/>
                <w:lang w:eastAsia="en-US"/>
              </w:rPr>
              <w:t>7 November</w:t>
            </w:r>
            <w:r>
              <w:rPr>
                <w:b/>
                <w:bCs/>
                <w:lang w:eastAsia="en-US"/>
              </w:rPr>
              <w:t xml:space="preserve"> 2013</w:t>
            </w:r>
            <w:r>
              <w:rPr>
                <w:lang w:eastAsia="en-US"/>
              </w:rPr>
              <w:br/>
            </w:r>
            <w:r>
              <w:rPr>
                <w:b/>
                <w:lang w:eastAsia="en-US"/>
              </w:rPr>
              <w:t>Your comments must reach us by that date</w:t>
            </w:r>
          </w:p>
        </w:tc>
      </w:tr>
      <w:tr w:rsidR="004A685B">
        <w:trPr>
          <w:tblCellSpacing w:w="0" w:type="dxa"/>
        </w:trPr>
        <w:tc>
          <w:tcPr>
            <w:tcW w:w="0" w:type="auto"/>
            <w:vAlign w:val="center"/>
          </w:tcPr>
          <w:p w:rsidR="004A685B" w:rsidRDefault="004A685B">
            <w:pPr>
              <w:pStyle w:val="Heading1"/>
              <w:spacing w:line="276" w:lineRule="auto"/>
              <w:jc w:val="center"/>
              <w:rPr>
                <w:rFonts w:asciiTheme="minorHAnsi" w:eastAsiaTheme="minorHAnsi" w:hAnsiTheme="minorHAnsi" w:cstheme="minorBidi"/>
                <w:lang w:eastAsia="en-US"/>
              </w:rPr>
            </w:pPr>
          </w:p>
          <w:p w:rsidR="004A685B" w:rsidRDefault="004A685B">
            <w:pPr>
              <w:pStyle w:val="Heading1"/>
              <w:spacing w:line="276" w:lineRule="auto"/>
              <w:jc w:val="center"/>
              <w:rPr>
                <w:rFonts w:asciiTheme="minorHAnsi" w:eastAsiaTheme="minorHAnsi" w:hAnsiTheme="minorHAnsi" w:cstheme="minorBidi"/>
                <w:lang w:eastAsia="en-US"/>
              </w:rPr>
            </w:pPr>
          </w:p>
          <w:p w:rsidR="004A685B" w:rsidRDefault="004A685B">
            <w:pPr>
              <w:pStyle w:val="Heading1"/>
              <w:spacing w:line="276" w:lineRule="auto"/>
              <w:jc w:val="center"/>
              <w:rPr>
                <w:rFonts w:asciiTheme="minorHAnsi" w:eastAsiaTheme="minorHAnsi" w:hAnsiTheme="minorHAnsi" w:cstheme="minorBidi"/>
                <w:lang w:eastAsia="en-US"/>
              </w:rPr>
            </w:pPr>
          </w:p>
          <w:p w:rsidR="004A685B" w:rsidRDefault="00C767C8">
            <w:pPr>
              <w:pStyle w:val="Heading1"/>
              <w:spacing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The Academy Conversions (Transfer of School Surpluses) Regulations 2010</w:t>
            </w:r>
          </w:p>
          <w:p w:rsidR="00C767C8" w:rsidRPr="00C767C8" w:rsidRDefault="00C767C8" w:rsidP="00C767C8">
            <w:pPr>
              <w:spacing w:before="100" w:beforeAutospacing="1" w:after="100" w:afterAutospacing="1"/>
              <w:rPr>
                <w:b/>
                <w:color w:val="000000"/>
                <w:sz w:val="28"/>
                <w:szCs w:val="28"/>
              </w:rPr>
            </w:pPr>
            <w:r w:rsidRPr="00C767C8">
              <w:rPr>
                <w:b/>
                <w:color w:val="000000"/>
                <w:sz w:val="28"/>
                <w:szCs w:val="28"/>
              </w:rPr>
              <w:t>Consultation on replacing The Academy Conversions (Transfer of School Surpluses) Regulations 2010 with The Academy Conversions (Transfer of School Surpluses) Regulations 2013</w:t>
            </w:r>
          </w:p>
          <w:p w:rsidR="00C767C8" w:rsidRDefault="00C767C8">
            <w:pPr>
              <w:pStyle w:val="Heading1"/>
              <w:spacing w:line="276" w:lineRule="auto"/>
              <w:jc w:val="center"/>
              <w:rPr>
                <w:rFonts w:asciiTheme="minorHAnsi" w:eastAsiaTheme="minorHAnsi" w:hAnsiTheme="minorHAnsi" w:cstheme="minorBidi"/>
                <w:lang w:eastAsia="en-US"/>
              </w:rPr>
            </w:pPr>
          </w:p>
        </w:tc>
      </w:tr>
    </w:tbl>
    <w:p w:rsidR="004A685B" w:rsidRDefault="004A685B">
      <w:pPr>
        <w:sectPr w:rsidR="004A685B">
          <w:pgSz w:w="12240" w:h="15840"/>
          <w:pgMar w:top="1440" w:right="1800" w:bottom="1440" w:left="1800" w:header="720" w:footer="720" w:gutter="0"/>
          <w:cols w:space="708"/>
          <w:docGrid w:linePitch="360"/>
        </w:sectPr>
      </w:pPr>
    </w:p>
    <w:p w:rsidR="004A685B" w:rsidRDefault="00C767C8">
      <w:pPr>
        <w:pStyle w:val="NormalWeb"/>
      </w:pPr>
      <w:r>
        <w:lastRenderedPageBreak/>
        <w:t>Information provided in response to this consultation, including personal information, may be subject to publication or disclosure in accordance with the access to information regimes, primarily the Freedom of Information Act 2000 and the Data Protection Act 1998.</w:t>
      </w:r>
    </w:p>
    <w:p w:rsidR="004A685B" w:rsidRDefault="00C767C8">
      <w:pPr>
        <w:pStyle w:val="NormalWeb"/>
      </w:pPr>
      <w:r>
        <w:t>If you want all, or any part, of your response to be treated as confidential, please explain why you consider it to be confidential.</w:t>
      </w:r>
    </w:p>
    <w:p w:rsidR="004A685B" w:rsidRDefault="00C767C8">
      <w:pPr>
        <w:pStyle w:val="NormalWeb"/>
      </w:pPr>
      <w:r>
        <w:t>If a request for disclosure of the information you have provided is received, your explanation about why you consider it to be confidential will be taken into account, but no assurance can be given that confidentiality can be maintained. An automatic confidentiality disclaimer generated by your IT system will not, of itself, be regarded as binding on the Department.</w:t>
      </w:r>
    </w:p>
    <w:p w:rsidR="004A685B" w:rsidRDefault="00C767C8">
      <w:pPr>
        <w:pStyle w:val="NormalWeb"/>
      </w:pPr>
      <w:r>
        <w:t>The Department will process your personal data (name and address and any other identifying material) in accordance with the Data Protection Act 1998, and in the majority of circumstances, this will mean that your personal data will not be disclosed to third parties.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40"/>
        <w:gridCol w:w="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8895"/>
            </w:tblGrid>
            <w:tr w:rsidR="004A685B">
              <w:trPr>
                <w:trHeight w:val="450"/>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1" name="Picture 1"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C767C8">
                  <w:r>
                    <w:rPr>
                      <w:b/>
                      <w:bCs/>
                    </w:rPr>
                    <w:t>Please tick if you want us to keep your response confidential.</w:t>
                  </w:r>
                </w:p>
              </w:tc>
            </w:tr>
          </w:tbl>
          <w:p w:rsidR="004A685B" w:rsidRDefault="004A685B">
            <w:pPr>
              <w:rPr>
                <w:rFonts w:ascii="Times New Roman" w:eastAsiaTheme="minorHAnsi" w:hAnsi="Times New Roman" w:cs="Times New Roman"/>
              </w:rPr>
            </w:pPr>
          </w:p>
        </w:tc>
        <w:tc>
          <w:tcPr>
            <w:tcW w:w="450" w:type="dxa"/>
            <w:tcBorders>
              <w:top w:val="outset" w:sz="6" w:space="0" w:color="000000"/>
              <w:left w:val="outset" w:sz="6" w:space="0" w:color="000000"/>
              <w:bottom w:val="outset" w:sz="6" w:space="0" w:color="000000"/>
              <w:right w:val="outset" w:sz="6" w:space="0" w:color="000000"/>
            </w:tcBorders>
            <w:vAlign w:val="center"/>
            <w:hideMark/>
          </w:tcPr>
          <w:p w:rsidR="004A685B" w:rsidRDefault="004A685B">
            <w:pPr>
              <w:jc w:val="center"/>
            </w:pPr>
          </w:p>
        </w:tc>
      </w:tr>
      <w:tr w:rsidR="004A685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rHeight w:val="450"/>
                <w:tblCellSpacing w:w="0" w:type="dxa"/>
              </w:trPr>
              <w:tc>
                <w:tcPr>
                  <w:tcW w:w="15" w:type="dxa"/>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1428750"/>
                        <wp:effectExtent l="0" t="0" r="0" b="0"/>
                        <wp:docPr id="2" name="Picture 2" descr="Please spec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ease specif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428750"/>
                                </a:xfrm>
                                <a:prstGeom prst="rect">
                                  <a:avLst/>
                                </a:prstGeom>
                                <a:noFill/>
                                <a:ln>
                                  <a:noFill/>
                                </a:ln>
                              </pic:spPr>
                            </pic:pic>
                          </a:graphicData>
                        </a:graphic>
                      </wp:inline>
                    </w:drawing>
                  </w:r>
                </w:p>
              </w:tc>
              <w:tc>
                <w:tcPr>
                  <w:tcW w:w="0" w:type="auto"/>
                  <w:hideMark/>
                </w:tcPr>
                <w:p w:rsidR="004A685B" w:rsidRDefault="00C767C8">
                  <w:r>
                    <w:t xml:space="preserve">Reason for confidentiality: </w:t>
                  </w:r>
                </w:p>
              </w:tc>
            </w:tr>
          </w:tbl>
          <w:p w:rsidR="004A685B" w:rsidRDefault="004A685B">
            <w:pPr>
              <w:rPr>
                <w:rFonts w:ascii="Times New Roman" w:eastAsiaTheme="minorHAnsi" w:hAnsi="Times New Roman" w:cs="Times New Roman"/>
              </w:rPr>
            </w:pPr>
          </w:p>
        </w:tc>
      </w:tr>
    </w:tbl>
    <w:p w:rsidR="004A685B" w:rsidRDefault="004A685B">
      <w:pPr>
        <w:pStyle w:val="NormalWeb"/>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40"/>
        <w:gridCol w:w="450"/>
      </w:tblGrid>
      <w:tr w:rsidR="004A685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rHeight w:val="450"/>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 name="Picture 3"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C767C8">
                  <w:r>
                    <w:t>Name:</w:t>
                  </w:r>
                </w:p>
              </w:tc>
            </w:tr>
          </w:tbl>
          <w:p w:rsidR="004A685B" w:rsidRDefault="004A685B">
            <w:pPr>
              <w:rPr>
                <w:rFonts w:ascii="Times New Roman" w:eastAsiaTheme="minorHAnsi" w:hAnsi="Times New Roman" w:cs="Times New Roman"/>
              </w:rPr>
            </w:pPr>
          </w:p>
        </w:tc>
      </w:tr>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8895"/>
            </w:tblGrid>
            <w:tr w:rsidR="004A685B">
              <w:trPr>
                <w:trHeight w:val="450"/>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4" name="Picture 4"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C767C8">
                  <w:r>
                    <w:t>Please tick if you are responding on behalf of your organisation.</w:t>
                  </w:r>
                </w:p>
              </w:tc>
            </w:tr>
          </w:tbl>
          <w:p w:rsidR="004A685B" w:rsidRDefault="004A685B">
            <w:pPr>
              <w:rPr>
                <w:rFonts w:ascii="Times New Roman" w:eastAsiaTheme="minorHAnsi" w:hAnsi="Times New Roman" w:cs="Times New Roman"/>
              </w:rPr>
            </w:pPr>
          </w:p>
        </w:tc>
        <w:tc>
          <w:tcPr>
            <w:tcW w:w="450" w:type="dxa"/>
            <w:tcBorders>
              <w:top w:val="outset" w:sz="6" w:space="0" w:color="000000"/>
              <w:left w:val="outset" w:sz="6" w:space="0" w:color="000000"/>
              <w:bottom w:val="outset" w:sz="6" w:space="0" w:color="000000"/>
              <w:right w:val="outset" w:sz="6" w:space="0" w:color="000000"/>
            </w:tcBorders>
            <w:vAlign w:val="center"/>
            <w:hideMark/>
          </w:tcPr>
          <w:p w:rsidR="004A685B" w:rsidRDefault="004A685B">
            <w:pPr>
              <w:jc w:val="center"/>
            </w:pPr>
          </w:p>
        </w:tc>
      </w:tr>
      <w:tr w:rsidR="004A685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rHeight w:val="450"/>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5" name="Picture 5"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C767C8">
                  <w:r>
                    <w:t>Name of Organisation (if applicable):</w:t>
                  </w:r>
                </w:p>
              </w:tc>
            </w:tr>
          </w:tbl>
          <w:p w:rsidR="004A685B" w:rsidRDefault="004A685B">
            <w:pPr>
              <w:rPr>
                <w:rFonts w:ascii="Times New Roman" w:eastAsiaTheme="minorHAnsi" w:hAnsi="Times New Roman" w:cs="Times New Roman"/>
              </w:rPr>
            </w:pPr>
          </w:p>
        </w:tc>
      </w:tr>
      <w:tr w:rsidR="004A685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rHeight w:val="1350"/>
                <w:tblCellSpacing w:w="0" w:type="dxa"/>
              </w:trPr>
              <w:tc>
                <w:tcPr>
                  <w:tcW w:w="15" w:type="dxa"/>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6" name="Picture 6"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hideMark/>
                </w:tcPr>
                <w:p w:rsidR="004A685B" w:rsidRDefault="00C767C8">
                  <w:r>
                    <w:t>Address:</w:t>
                  </w:r>
                </w:p>
              </w:tc>
            </w:tr>
          </w:tbl>
          <w:p w:rsidR="004A685B" w:rsidRDefault="004A685B">
            <w:pPr>
              <w:rPr>
                <w:rFonts w:ascii="Times New Roman" w:eastAsiaTheme="minorHAnsi" w:hAnsi="Times New Roman" w:cs="Times New Roman"/>
              </w:rPr>
            </w:pPr>
          </w:p>
        </w:tc>
      </w:tr>
    </w:tbl>
    <w:p w:rsidR="004A685B" w:rsidRDefault="004A685B">
      <w:pPr>
        <w:rPr>
          <w:rFonts w:ascii="Times New Roman" w:eastAsiaTheme="minorHAnsi" w:hAnsi="Times New Roman" w:cs="Times New Roman"/>
        </w:rPr>
      </w:pPr>
    </w:p>
    <w:p w:rsidR="00C31CCD" w:rsidRDefault="00C31CCD">
      <w:pPr>
        <w:rPr>
          <w:rFonts w:ascii="Times New Roman" w:eastAsiaTheme="minorHAnsi" w:hAnsi="Times New Roman" w:cs="Times New Roman"/>
        </w:rPr>
      </w:pPr>
    </w:p>
    <w:p w:rsidR="004A685B" w:rsidRDefault="00C767C8">
      <w:pPr>
        <w:pStyle w:val="NormalWeb"/>
      </w:pPr>
      <w:r>
        <w:lastRenderedPageBreak/>
        <w:t>Please mark the box that best describes you as a respondent.</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7"/>
        <w:gridCol w:w="2707"/>
        <w:gridCol w:w="616"/>
        <w:gridCol w:w="2707"/>
        <w:gridCol w:w="66"/>
        <w:gridCol w:w="2707"/>
      </w:tblGrid>
      <w:tr w:rsidR="004A685B" w:rsidTr="00B42E2A">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14:anchorId="0087B158" wp14:editId="70AB3F34">
                              <wp:extent cx="9525" cy="285750"/>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Academy</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14:anchorId="74A49D9B" wp14:editId="6A3F484E">
                              <wp:extent cx="9525" cy="285750"/>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School</w:t>
            </w:r>
          </w:p>
        </w:tc>
        <w:tc>
          <w:tcPr>
            <w:tcW w:w="450" w:type="dxa"/>
            <w:shd w:val="clear" w:color="auto" w:fill="BBCBD3"/>
            <w:vAlign w:val="center"/>
          </w:tcPr>
          <w:p w:rsidR="004A685B" w:rsidRDefault="004A685B">
            <w:pPr>
              <w:jc w:val="right"/>
              <w:rPr>
                <w:rFonts w:ascii="Times New Roman" w:eastAsiaTheme="minorHAnsi" w:hAnsi="Times New Roman" w:cs="Times New Roman"/>
              </w:rPr>
            </w:pPr>
          </w:p>
        </w:tc>
        <w:tc>
          <w:tcPr>
            <w:tcW w:w="1500" w:type="pct"/>
            <w:shd w:val="clear" w:color="auto" w:fill="BBCBD3"/>
            <w:vAlign w:val="center"/>
          </w:tcPr>
          <w:p w:rsidR="004A685B" w:rsidRDefault="004A685B"/>
        </w:tc>
      </w:tr>
      <w:tr w:rsidR="004A685B" w:rsidTr="00B42E2A">
        <w:trPr>
          <w:tblCellSpacing w:w="0" w:type="dxa"/>
        </w:trPr>
        <w:tc>
          <w:tcPr>
            <w:tcW w:w="450" w:type="dxa"/>
            <w:shd w:val="clear" w:color="auto" w:fill="BBCBD3"/>
            <w:vAlign w:val="center"/>
          </w:tcPr>
          <w:p w:rsidR="004A685B" w:rsidRDefault="004A685B">
            <w:pPr>
              <w:jc w:val="right"/>
              <w:rPr>
                <w:rFonts w:ascii="Times New Roman" w:eastAsiaTheme="minorHAnsi" w:hAnsi="Times New Roman" w:cs="Times New Roman"/>
              </w:rPr>
            </w:pPr>
          </w:p>
        </w:tc>
        <w:tc>
          <w:tcPr>
            <w:tcW w:w="1500" w:type="pct"/>
            <w:shd w:val="clear" w:color="auto" w:fill="BBCBD3"/>
            <w:vAlign w:val="center"/>
          </w:tcPr>
          <w:p w:rsidR="004A685B" w:rsidRDefault="004A685B"/>
        </w:tc>
        <w:tc>
          <w:tcPr>
            <w:tcW w:w="450" w:type="dxa"/>
            <w:shd w:val="clear" w:color="auto" w:fill="BBCBD3"/>
            <w:vAlign w:val="center"/>
          </w:tcPr>
          <w:p w:rsidR="004A685B" w:rsidRDefault="004A685B">
            <w:pPr>
              <w:jc w:val="right"/>
              <w:rPr>
                <w:rFonts w:ascii="Times New Roman" w:eastAsiaTheme="minorHAnsi" w:hAnsi="Times New Roman" w:cs="Times New Roman"/>
              </w:rPr>
            </w:pPr>
          </w:p>
        </w:tc>
        <w:tc>
          <w:tcPr>
            <w:tcW w:w="1500" w:type="pct"/>
            <w:shd w:val="clear" w:color="auto" w:fill="BBCBD3"/>
            <w:vAlign w:val="center"/>
          </w:tcPr>
          <w:p w:rsidR="004A685B" w:rsidRDefault="004A685B"/>
        </w:tc>
        <w:tc>
          <w:tcPr>
            <w:tcW w:w="450" w:type="dxa"/>
            <w:shd w:val="clear" w:color="auto" w:fill="BBCBD3"/>
            <w:vAlign w:val="center"/>
          </w:tcPr>
          <w:p w:rsidR="004A685B" w:rsidRDefault="004A685B">
            <w:pPr>
              <w:jc w:val="right"/>
              <w:rPr>
                <w:rFonts w:ascii="Times New Roman" w:eastAsiaTheme="minorHAnsi" w:hAnsi="Times New Roman" w:cs="Times New Roman"/>
              </w:rPr>
            </w:pPr>
          </w:p>
        </w:tc>
        <w:tc>
          <w:tcPr>
            <w:tcW w:w="1500" w:type="pct"/>
            <w:shd w:val="clear" w:color="auto" w:fill="BBCBD3"/>
            <w:vAlign w:val="center"/>
          </w:tcPr>
          <w:p w:rsidR="004A685B" w:rsidRDefault="004A685B"/>
        </w:tc>
      </w:tr>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14:anchorId="1D65806B" wp14:editId="59FC3D78">
                              <wp:extent cx="9525" cy="285750"/>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Local Authority</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14:anchorId="3CCF1211" wp14:editId="6EF4D81C">
                              <wp:extent cx="9525" cy="285750"/>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Other</w:t>
            </w:r>
          </w:p>
        </w:tc>
        <w:tc>
          <w:tcPr>
            <w:tcW w:w="0" w:type="auto"/>
            <w:shd w:val="clear" w:color="auto" w:fill="BBCBD3"/>
            <w:vAlign w:val="center"/>
            <w:hideMark/>
          </w:tcPr>
          <w:p w:rsidR="004A685B" w:rsidRDefault="004A685B">
            <w:pPr>
              <w:rPr>
                <w:rFonts w:asciiTheme="minorHAnsi" w:eastAsiaTheme="minorHAnsi" w:hAnsiTheme="minorHAnsi" w:cstheme="minorBidi"/>
                <w:sz w:val="20"/>
                <w:szCs w:val="20"/>
              </w:rPr>
            </w:pPr>
          </w:p>
        </w:tc>
        <w:tc>
          <w:tcPr>
            <w:tcW w:w="0" w:type="auto"/>
            <w:shd w:val="clear" w:color="auto" w:fill="BBCBD3"/>
            <w:vAlign w:val="center"/>
            <w:hideMark/>
          </w:tcPr>
          <w:p w:rsidR="004A685B" w:rsidRDefault="004A685B">
            <w:pPr>
              <w:rPr>
                <w:rFonts w:asciiTheme="minorHAnsi" w:eastAsiaTheme="minorHAnsi" w:hAnsiTheme="minorHAnsi" w:cstheme="minorBidi"/>
                <w:sz w:val="20"/>
                <w:szCs w:val="20"/>
              </w:rPr>
            </w:pP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1428750"/>
                        <wp:effectExtent l="0" t="0" r="0" b="0"/>
                        <wp:docPr id="15" name="Picture 15"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428750"/>
                                </a:xfrm>
                                <a:prstGeom prst="rect">
                                  <a:avLst/>
                                </a:prstGeom>
                                <a:noFill/>
                                <a:ln>
                                  <a:noFill/>
                                </a:ln>
                              </pic:spPr>
                            </pic:pic>
                          </a:graphicData>
                        </a:graphic>
                      </wp:inline>
                    </w:drawing>
                  </w:r>
                </w:p>
              </w:tc>
              <w:tc>
                <w:tcPr>
                  <w:tcW w:w="0" w:type="auto"/>
                  <w:hideMark/>
                </w:tcPr>
                <w:p w:rsidR="004A685B" w:rsidRDefault="00C767C8">
                  <w:r>
                    <w:t>Please Specify:</w:t>
                  </w:r>
                </w:p>
              </w:tc>
            </w:tr>
          </w:tbl>
          <w:p w:rsidR="004A685B" w:rsidRDefault="004A685B">
            <w:pPr>
              <w:rPr>
                <w:rFonts w:ascii="Times New Roman" w:eastAsiaTheme="minorHAnsi" w:hAnsi="Times New Roman" w:cs="Times New Roman"/>
              </w:rPr>
            </w:pPr>
          </w:p>
        </w:tc>
      </w:tr>
    </w:tbl>
    <w:p w:rsidR="004A685B" w:rsidRDefault="00C767C8">
      <w:pPr>
        <w:rPr>
          <w:rFonts w:ascii="Times New Roman" w:eastAsiaTheme="minorHAnsi" w:hAnsi="Times New Roman" w:cs="Times New Roman"/>
        </w:rPr>
      </w:pPr>
      <w:r>
        <w:rPr>
          <w:rFonts w:ascii="Times New Roman" w:eastAsiaTheme="minorHAnsi" w:hAnsi="Times New Roman" w:cs="Times New Roman"/>
        </w:rPr>
        <w:br w:type="textWrapping" w:clear="all"/>
      </w:r>
    </w:p>
    <w:p w:rsidR="004A685B" w:rsidRDefault="00C767C8">
      <w:pPr>
        <w:pStyle w:val="NormalWeb"/>
      </w:pPr>
      <w:r>
        <w:t>1 Regulation 5(1) – Do you think the 4 month timescale is necessary and sufficient? If not, please comment on how long you think the timescale should be and why.</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6"/>
        <w:gridCol w:w="2524"/>
        <w:gridCol w:w="616"/>
        <w:gridCol w:w="2524"/>
        <w:gridCol w:w="616"/>
        <w:gridCol w:w="2524"/>
      </w:tblGrid>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Yes</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No</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Don't Know</w:t>
            </w: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19" name="Picture 19"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D85623" w:rsidRDefault="00D85623">
      <w:pPr>
        <w:pStyle w:val="NormalWeb"/>
      </w:pPr>
    </w:p>
    <w:p w:rsidR="004A685B" w:rsidRDefault="00C767C8">
      <w:pPr>
        <w:pStyle w:val="NormalWeb"/>
      </w:pPr>
      <w:r>
        <w:t>2 Regulations 5(3) and (4): For Federated School Balances - Do you agree that the local authority and academy should agree on the method of determining the surplus, and if no agreement is reached, there is a split based on pupil numbers?     </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6"/>
        <w:gridCol w:w="2524"/>
        <w:gridCol w:w="616"/>
        <w:gridCol w:w="2524"/>
        <w:gridCol w:w="616"/>
        <w:gridCol w:w="2524"/>
      </w:tblGrid>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Yes</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No</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Don't Know</w:t>
            </w: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23" name="Picture 23"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4A685B" w:rsidRDefault="00C767C8">
      <w:pPr>
        <w:pStyle w:val="NormalWeb"/>
      </w:pPr>
      <w:r>
        <w:t>3 Regulations 6(2) and (4) – do you agree that the academy should be deemed to have agreed to the determination made by the local authority if it does not apply to the Secretary of State within one month, unless in the Secretary of State’s view exceptional circumstances, explained in the academy’s late application, apply to the case?</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6"/>
        <w:gridCol w:w="2524"/>
        <w:gridCol w:w="616"/>
        <w:gridCol w:w="2524"/>
        <w:gridCol w:w="616"/>
        <w:gridCol w:w="2524"/>
      </w:tblGrid>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Yes</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No</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Don't Know</w:t>
            </w: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27" name="Picture 27"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4A685B" w:rsidRDefault="00C767C8">
      <w:pPr>
        <w:pStyle w:val="NormalWeb"/>
      </w:pPr>
      <w:r>
        <w:t>4 Regulation 6(3) – do you agree that the local authority and academy should be required to use reasonable endeavours to reach agreement before the academy makes an application to the Secretary of State?</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6"/>
        <w:gridCol w:w="2524"/>
        <w:gridCol w:w="616"/>
        <w:gridCol w:w="2524"/>
        <w:gridCol w:w="616"/>
        <w:gridCol w:w="2524"/>
      </w:tblGrid>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Yes</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No</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Don't Know</w:t>
            </w: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31" name="Picture 31"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4A685B" w:rsidRDefault="00C767C8">
      <w:pPr>
        <w:pStyle w:val="NormalWeb"/>
      </w:pPr>
      <w:r>
        <w:t>5 Regulation 6(7) – do you agree that the Secretary of State should be able to extend the period for reviewing a determination by such period as he determines?</w:t>
      </w:r>
    </w:p>
    <w:tbl>
      <w:tblPr>
        <w:tblW w:w="5000" w:type="pct"/>
        <w:tblCellSpacing w:w="0" w:type="dxa"/>
        <w:shd w:val="clear" w:color="auto" w:fill="BBCBD3"/>
        <w:tblCellMar>
          <w:top w:w="30" w:type="dxa"/>
          <w:left w:w="30" w:type="dxa"/>
          <w:bottom w:w="30" w:type="dxa"/>
          <w:right w:w="30" w:type="dxa"/>
        </w:tblCellMar>
        <w:tblLook w:val="04A0" w:firstRow="1" w:lastRow="0" w:firstColumn="1" w:lastColumn="0" w:noHBand="0" w:noVBand="1"/>
      </w:tblPr>
      <w:tblGrid>
        <w:gridCol w:w="616"/>
        <w:gridCol w:w="2524"/>
        <w:gridCol w:w="616"/>
        <w:gridCol w:w="2524"/>
        <w:gridCol w:w="616"/>
        <w:gridCol w:w="2524"/>
      </w:tblGrid>
      <w:tr w:rsidR="004A685B">
        <w:trPr>
          <w:tblCellSpacing w:w="0" w:type="dxa"/>
        </w:trPr>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Yes</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No</w:t>
            </w:r>
          </w:p>
        </w:tc>
        <w:tc>
          <w:tcPr>
            <w:tcW w:w="450" w:type="dxa"/>
            <w:shd w:val="clear" w:color="auto" w:fill="BBCBD3"/>
            <w:vAlign w:val="center"/>
            <w:hideMark/>
          </w:tcPr>
          <w:tbl>
            <w:tblPr>
              <w:tblW w:w="450" w:type="dxa"/>
              <w:jc w:val="right"/>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540"/>
            </w:tblGrid>
            <w:tr w:rsidR="004A685B">
              <w:trPr>
                <w:tblCellSpacing w:w="0" w:type="dxa"/>
                <w:jc w:val="right"/>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tbl>
                  <w:tblPr>
                    <w:tblW w:w="450" w:type="dxa"/>
                    <w:tblCellSpacing w:w="0" w:type="dxa"/>
                    <w:tblCellMar>
                      <w:left w:w="0" w:type="dxa"/>
                      <w:right w:w="0" w:type="dxa"/>
                    </w:tblCellMar>
                    <w:tblLook w:val="04A0" w:firstRow="1" w:lastRow="0" w:firstColumn="1" w:lastColumn="0" w:noHBand="0" w:noVBand="1"/>
                  </w:tblPr>
                  <w:tblGrid>
                    <w:gridCol w:w="15"/>
                    <w:gridCol w:w="43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vAlign w:val="center"/>
                        <w:hideMark/>
                      </w:tcPr>
                      <w:p w:rsidR="004A685B" w:rsidRDefault="004A685B">
                        <w:pPr>
                          <w:jc w:val="center"/>
                        </w:pPr>
                      </w:p>
                    </w:tc>
                  </w:tr>
                </w:tbl>
                <w:p w:rsidR="004A685B" w:rsidRDefault="004A685B">
                  <w:pPr>
                    <w:rPr>
                      <w:rFonts w:ascii="Times New Roman" w:eastAsiaTheme="minorHAnsi" w:hAnsi="Times New Roman" w:cs="Times New Roman"/>
                    </w:rPr>
                  </w:pPr>
                </w:p>
              </w:tc>
            </w:tr>
          </w:tbl>
          <w:p w:rsidR="004A685B" w:rsidRDefault="004A685B">
            <w:pPr>
              <w:jc w:val="right"/>
              <w:rPr>
                <w:rFonts w:ascii="Times New Roman" w:eastAsiaTheme="minorHAnsi" w:hAnsi="Times New Roman" w:cs="Times New Roman"/>
              </w:rPr>
            </w:pPr>
          </w:p>
        </w:tc>
        <w:tc>
          <w:tcPr>
            <w:tcW w:w="1500" w:type="pct"/>
            <w:shd w:val="clear" w:color="auto" w:fill="BBCBD3"/>
            <w:vAlign w:val="center"/>
            <w:hideMark/>
          </w:tcPr>
          <w:p w:rsidR="004A685B" w:rsidRDefault="00C767C8">
            <w:r>
              <w:t>Don't Know</w:t>
            </w:r>
          </w:p>
        </w:tc>
      </w:tr>
    </w:tbl>
    <w:p w:rsidR="004A685B" w:rsidRDefault="004A685B">
      <w:pPr>
        <w:rPr>
          <w:rFonts w:ascii="Times New Roman" w:eastAsiaTheme="minorHAnsi" w:hAnsi="Times New Roman"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35" name="Picture 35"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C767C8" w:rsidRDefault="00C767C8">
      <w:pPr>
        <w:pStyle w:val="NormalWeb"/>
      </w:pPr>
    </w:p>
    <w:p w:rsidR="00C767C8" w:rsidRDefault="00C767C8">
      <w:pPr>
        <w:pStyle w:val="NormalWeb"/>
      </w:pPr>
    </w:p>
    <w:p w:rsidR="004A685B" w:rsidRDefault="00C767C8">
      <w:pPr>
        <w:pStyle w:val="NormalWeb"/>
      </w:pPr>
      <w:r>
        <w:t>6 Do you have any other comments?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50"/>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blCellSpacing w:w="0" w:type="dxa"/>
              </w:trPr>
              <w:tc>
                <w:tcPr>
                  <w:tcW w:w="15" w:type="dxa"/>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381250"/>
                        <wp:effectExtent l="0" t="0" r="0" b="0"/>
                        <wp:docPr id="36" name="Picture 36" descr="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2381250"/>
                                </a:xfrm>
                                <a:prstGeom prst="rect">
                                  <a:avLst/>
                                </a:prstGeom>
                                <a:noFill/>
                                <a:ln>
                                  <a:noFill/>
                                </a:ln>
                              </pic:spPr>
                            </pic:pic>
                          </a:graphicData>
                        </a:graphic>
                      </wp:inline>
                    </w:drawing>
                  </w:r>
                </w:p>
              </w:tc>
              <w:tc>
                <w:tcPr>
                  <w:tcW w:w="0" w:type="auto"/>
                  <w:hideMark/>
                </w:tcPr>
                <w:p w:rsidR="004A685B" w:rsidRDefault="00C767C8">
                  <w:r>
                    <w:t>Comments:</w:t>
                  </w:r>
                </w:p>
              </w:tc>
            </w:tr>
          </w:tbl>
          <w:p w:rsidR="004A685B" w:rsidRDefault="004A685B">
            <w:pPr>
              <w:rPr>
                <w:rFonts w:ascii="Times New Roman" w:eastAsiaTheme="minorHAnsi" w:hAnsi="Times New Roman" w:cs="Times New Roman"/>
              </w:rPr>
            </w:pPr>
          </w:p>
        </w:tc>
      </w:tr>
    </w:tbl>
    <w:p w:rsidR="004A685B" w:rsidRDefault="00C767C8">
      <w:pPr>
        <w:rPr>
          <w:rFonts w:ascii="Times New Roman" w:eastAsiaTheme="minorHAnsi" w:hAnsi="Times New Roman" w:cs="Times New Roman"/>
        </w:rPr>
      </w:pPr>
      <w:r>
        <w:rPr>
          <w:rFonts w:ascii="Times New Roman" w:eastAsiaTheme="minorHAnsi" w:hAnsi="Times New Roman" w:cs="Times New Roman"/>
        </w:rPr>
        <w:br w:type="textWrapping" w:clear="all"/>
      </w:r>
    </w:p>
    <w:p w:rsidR="004A685B" w:rsidRDefault="00C767C8">
      <w:pPr>
        <w:pStyle w:val="NormalWeb"/>
      </w:pPr>
      <w:r>
        <w:t>Thank you for taking the time to let us have your views. We do not intend to acknowledge individual responses unless you place an 'X' in the box below.</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37"/>
        <w:gridCol w:w="453"/>
      </w:tblGrid>
      <w:tr w:rsidR="004A685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8892"/>
            </w:tblGrid>
            <w:tr w:rsidR="004A685B">
              <w:trPr>
                <w:trHeight w:val="450"/>
                <w:tblCellSpacing w:w="0" w:type="dxa"/>
              </w:trPr>
              <w:tc>
                <w:tcPr>
                  <w:tcW w:w="15" w:type="dxa"/>
                  <w:shd w:val="clear" w:color="auto" w:fill="FFFFFF"/>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7" name="Picture 37"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shd w:val="clear" w:color="auto" w:fill="FFFFFF"/>
                  <w:vAlign w:val="center"/>
                  <w:hideMark/>
                </w:tcPr>
                <w:p w:rsidR="004A685B" w:rsidRDefault="00C767C8">
                  <w:r>
                    <w:rPr>
                      <w:b/>
                      <w:bCs/>
                    </w:rPr>
                    <w:t>Please acknowledge this reply.</w:t>
                  </w:r>
                </w:p>
              </w:tc>
            </w:tr>
          </w:tbl>
          <w:p w:rsidR="004A685B" w:rsidRDefault="004A685B">
            <w:pPr>
              <w:rPr>
                <w:rFonts w:ascii="Times New Roman" w:eastAsiaTheme="minorHAnsi" w:hAnsi="Times New Roman" w:cs="Times New Roman"/>
              </w:rPr>
            </w:pPr>
          </w:p>
        </w:tc>
        <w:tc>
          <w:tcPr>
            <w:tcW w:w="450" w:type="dxa"/>
            <w:tcBorders>
              <w:top w:val="outset" w:sz="6" w:space="0" w:color="000000"/>
              <w:left w:val="outset" w:sz="6" w:space="0" w:color="000000"/>
              <w:bottom w:val="outset" w:sz="6" w:space="0" w:color="000000"/>
              <w:right w:val="outset" w:sz="6" w:space="0" w:color="000000"/>
            </w:tcBorders>
            <w:vAlign w:val="center"/>
            <w:hideMark/>
          </w:tcPr>
          <w:p w:rsidR="004A685B" w:rsidRDefault="004A685B">
            <w:pPr>
              <w:jc w:val="center"/>
            </w:pPr>
          </w:p>
        </w:tc>
      </w:tr>
      <w:tr w:rsidR="004A685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9345"/>
            </w:tblGrid>
            <w:tr w:rsidR="004A685B">
              <w:trPr>
                <w:trHeight w:val="450"/>
                <w:tblCellSpacing w:w="0" w:type="dxa"/>
              </w:trPr>
              <w:tc>
                <w:tcPr>
                  <w:tcW w:w="15" w:type="dxa"/>
                  <w:shd w:val="clear" w:color="auto" w:fill="FFFFFF"/>
                  <w:vAlign w:val="center"/>
                  <w:hideMark/>
                </w:tcPr>
                <w:p w:rsidR="004A685B" w:rsidRDefault="00C767C8">
                  <w:pPr>
                    <w:rPr>
                      <w:rFonts w:ascii="Times New Roman" w:eastAsiaTheme="minorHAnsi" w:hAnsi="Times New Roman" w:cs="Times New Roman"/>
                    </w:rPr>
                  </w:pPr>
                  <w:r>
                    <w:rPr>
                      <w:rFonts w:ascii="Times New Roman" w:eastAsiaTheme="minorHAnsi" w:hAnsi="Times New Roman" w:cs="Times New Roman"/>
                      <w:noProof/>
                    </w:rPr>
                    <w:drawing>
                      <wp:inline distT="0" distB="0" distL="0" distR="0">
                        <wp:extent cx="9525" cy="285750"/>
                        <wp:effectExtent l="0" t="0" r="0" b="0"/>
                        <wp:docPr id="38" name="Picture 38" descr="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shd w:val="clear" w:color="auto" w:fill="FFFFFF"/>
                  <w:vAlign w:val="center"/>
                  <w:hideMark/>
                </w:tcPr>
                <w:p w:rsidR="004A685B" w:rsidRDefault="00C767C8">
                  <w:r>
                    <w:t>E-mail address for acknowledgement:</w:t>
                  </w:r>
                </w:p>
              </w:tc>
            </w:tr>
          </w:tbl>
          <w:p w:rsidR="004A685B" w:rsidRDefault="004A685B">
            <w:pPr>
              <w:rPr>
                <w:rFonts w:ascii="Times New Roman" w:eastAsiaTheme="minorHAnsi" w:hAnsi="Times New Roman" w:cs="Times New Roman"/>
              </w:rPr>
            </w:pPr>
          </w:p>
        </w:tc>
      </w:tr>
    </w:tbl>
    <w:p w:rsidR="004A685B" w:rsidRDefault="004A685B" w:rsidP="004B5A89">
      <w:pPr>
        <w:pStyle w:val="NormalWeb"/>
      </w:pPr>
    </w:p>
    <w:p w:rsidR="004A685B" w:rsidRDefault="00C767C8">
      <w:pPr>
        <w:pStyle w:val="NormalWeb"/>
        <w:jc w:val="center"/>
      </w:pPr>
      <w:r>
        <w:rPr>
          <w:b/>
          <w:bCs/>
        </w:rPr>
        <w:t>Thank you for taking time to respond to this consultation.</w:t>
      </w:r>
    </w:p>
    <w:p w:rsidR="004A685B" w:rsidRDefault="00C767C8">
      <w:pPr>
        <w:pStyle w:val="NormalWeb"/>
      </w:pPr>
      <w:r>
        <w:t xml:space="preserve">Completed responses should be sent to the address shown below by </w:t>
      </w:r>
      <w:r w:rsidR="00B83BDA">
        <w:t>7 November</w:t>
      </w:r>
      <w:r>
        <w:t xml:space="preserve"> 2013</w:t>
      </w:r>
    </w:p>
    <w:p w:rsidR="004A685B" w:rsidRDefault="00C767C8">
      <w:pPr>
        <w:pStyle w:val="NormalWeb"/>
      </w:pPr>
      <w:r>
        <w:t>Adrian Thompson</w:t>
      </w:r>
      <w:r>
        <w:br/>
        <w:t>Department for Education</w:t>
      </w:r>
      <w:r>
        <w:br/>
        <w:t>Mowden Hall</w:t>
      </w:r>
      <w:r>
        <w:br/>
        <w:t>Staindrop Road</w:t>
      </w:r>
      <w:r>
        <w:br/>
        <w:t>Funding Policy Unit</w:t>
      </w:r>
      <w:r>
        <w:br/>
        <w:t>2F Area B</w:t>
      </w:r>
      <w:r>
        <w:br/>
        <w:t>Darlington</w:t>
      </w:r>
      <w:r>
        <w:br/>
        <w:t>DL3 9BH</w:t>
      </w:r>
    </w:p>
    <w:p w:rsidR="004A685B" w:rsidRDefault="00C767C8">
      <w:pPr>
        <w:pStyle w:val="NormalWeb"/>
      </w:pPr>
      <w:r>
        <w:t xml:space="preserve">Send by e-mail to: </w:t>
      </w:r>
      <w:hyperlink r:id="rId11" w:history="1">
        <w:r>
          <w:rPr>
            <w:rStyle w:val="Hyperlink"/>
          </w:rPr>
          <w:t>SurplusandDeficits.Academies@education.gsi.gov.uk</w:t>
        </w:r>
      </w:hyperlink>
    </w:p>
    <w:sectPr w:rsidR="004A68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057640C"/>
    <w:multiLevelType w:val="hybridMultilevel"/>
    <w:tmpl w:val="FCDC369E"/>
    <w:lvl w:ilvl="0" w:tplc="E960CCE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70574BF"/>
    <w:multiLevelType w:val="multilevel"/>
    <w:tmpl w:val="A3D00E3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729763A0"/>
    <w:multiLevelType w:val="multilevel"/>
    <w:tmpl w:val="7E1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doNotVertAlignCellWithSp/>
    <w:doNotBreakConstrainedForcedTable/>
    <w:doNotVertAlignInTxbx/>
    <w:useAnsiKerningPairs/>
    <w:cachedColBalance/>
    <w:compatSetting w:name="compatibilityMode" w:uri="http://schemas.microsoft.com/office/word" w:val="14"/>
  </w:compat>
  <w:rsids>
    <w:rsidRoot w:val="002F4527"/>
    <w:rsid w:val="00274D37"/>
    <w:rsid w:val="002F4527"/>
    <w:rsid w:val="004A685B"/>
    <w:rsid w:val="004B5A89"/>
    <w:rsid w:val="00B42E2A"/>
    <w:rsid w:val="00B83BDA"/>
    <w:rsid w:val="00C31CCD"/>
    <w:rsid w:val="00C767C8"/>
    <w:rsid w:val="00CA3BC0"/>
    <w:rsid w:val="00D85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4"/>
      <w:szCs w:val="24"/>
      <w:lang w:eastAsia="en-GB"/>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lang w:eastAsia="en-GB"/>
    </w:rPr>
  </w:style>
  <w:style w:type="paragraph" w:customStyle="1" w:styleId="DeptOutNumbered">
    <w:name w:val="DeptOutNumbered"/>
    <w:basedOn w:val="Normal"/>
    <w:pPr>
      <w:widowControl w:val="0"/>
      <w:tabs>
        <w:tab w:val="num" w:pos="720"/>
      </w:tabs>
      <w:overflowPunct w:val="0"/>
      <w:autoSpaceDE w:val="0"/>
      <w:autoSpaceDN w:val="0"/>
      <w:adjustRightInd w:val="0"/>
      <w:spacing w:after="240"/>
    </w:pPr>
    <w:rPr>
      <w:rFonts w:cs="Times New Roman"/>
      <w:szCs w:val="20"/>
      <w:lang w:eastAsia="en-US"/>
    </w:rPr>
  </w:style>
  <w:style w:type="paragraph" w:customStyle="1" w:styleId="deptoutnumbered0">
    <w:name w:val="deptoutnumbered"/>
    <w:basedOn w:val="Normal"/>
    <w:pPr>
      <w:overflowPunct w:val="0"/>
      <w:autoSpaceDE w:val="0"/>
      <w:autoSpaceDN w:val="0"/>
      <w:spacing w:after="24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paragraph" w:customStyle="1" w:styleId="DfESOutNumbered">
    <w:name w:val="DfESOutNumbered"/>
    <w:basedOn w:val="Normal"/>
    <w:link w:val="DfESOutNumberedChar"/>
    <w:rsid w:val="00B42E2A"/>
    <w:pPr>
      <w:widowControl w:val="0"/>
      <w:numPr>
        <w:numId w:val="3"/>
      </w:numPr>
      <w:overflowPunct w:val="0"/>
      <w:autoSpaceDE w:val="0"/>
      <w:autoSpaceDN w:val="0"/>
      <w:adjustRightInd w:val="0"/>
      <w:spacing w:after="240"/>
      <w:textAlignment w:val="baseline"/>
    </w:pPr>
    <w:rPr>
      <w:sz w:val="22"/>
      <w:szCs w:val="20"/>
      <w:lang w:eastAsia="en-US"/>
    </w:rPr>
  </w:style>
  <w:style w:type="character" w:customStyle="1" w:styleId="DfESOutNumberedChar">
    <w:name w:val="DfESOutNumbered Char"/>
    <w:basedOn w:val="DefaultParagraphFont"/>
    <w:link w:val="DfESOutNumbered"/>
    <w:rsid w:val="00B42E2A"/>
    <w:rPr>
      <w:rFonts w:ascii="Arial" w:eastAsia="Times New Roman" w:hAnsi="Arial" w:cs="Arial"/>
      <w:sz w:val="22"/>
    </w:rPr>
  </w:style>
  <w:style w:type="paragraph" w:customStyle="1" w:styleId="DeptBullets">
    <w:name w:val="DeptBullets"/>
    <w:basedOn w:val="Normal"/>
    <w:link w:val="DeptBulletsChar"/>
    <w:rsid w:val="00B42E2A"/>
    <w:pPr>
      <w:widowControl w:val="0"/>
      <w:numPr>
        <w:numId w:val="5"/>
      </w:numPr>
      <w:overflowPunct w:val="0"/>
      <w:autoSpaceDE w:val="0"/>
      <w:autoSpaceDN w:val="0"/>
      <w:adjustRightInd w:val="0"/>
      <w:spacing w:after="240"/>
      <w:textAlignment w:val="baseline"/>
    </w:pPr>
    <w:rPr>
      <w:rFonts w:cs="Times New Roman"/>
      <w:szCs w:val="20"/>
      <w:lang w:eastAsia="en-US"/>
    </w:rPr>
  </w:style>
  <w:style w:type="character" w:customStyle="1" w:styleId="DeptBulletsChar">
    <w:name w:val="DeptBullets Char"/>
    <w:basedOn w:val="DefaultParagraphFont"/>
    <w:link w:val="DeptBullets"/>
    <w:rsid w:val="00B42E2A"/>
    <w:rPr>
      <w:rFonts w:ascii="Arial" w:eastAsia="Times New Roman"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4"/>
      <w:szCs w:val="24"/>
      <w:lang w:eastAsia="en-GB"/>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lang w:eastAsia="en-GB"/>
    </w:rPr>
  </w:style>
  <w:style w:type="paragraph" w:customStyle="1" w:styleId="DeptOutNumbered">
    <w:name w:val="DeptOutNumbered"/>
    <w:basedOn w:val="Normal"/>
    <w:pPr>
      <w:widowControl w:val="0"/>
      <w:tabs>
        <w:tab w:val="num" w:pos="720"/>
      </w:tabs>
      <w:overflowPunct w:val="0"/>
      <w:autoSpaceDE w:val="0"/>
      <w:autoSpaceDN w:val="0"/>
      <w:adjustRightInd w:val="0"/>
      <w:spacing w:after="240"/>
    </w:pPr>
    <w:rPr>
      <w:rFonts w:cs="Times New Roman"/>
      <w:szCs w:val="20"/>
      <w:lang w:eastAsia="en-US"/>
    </w:rPr>
  </w:style>
  <w:style w:type="paragraph" w:customStyle="1" w:styleId="deptoutnumbered0">
    <w:name w:val="deptoutnumbered"/>
    <w:basedOn w:val="Normal"/>
    <w:pPr>
      <w:overflowPunct w:val="0"/>
      <w:autoSpaceDE w:val="0"/>
      <w:autoSpaceDN w:val="0"/>
      <w:spacing w:after="24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paragraph" w:customStyle="1" w:styleId="DfESOutNumbered">
    <w:name w:val="DfESOutNumbered"/>
    <w:basedOn w:val="Normal"/>
    <w:link w:val="DfESOutNumberedChar"/>
    <w:rsid w:val="00B42E2A"/>
    <w:pPr>
      <w:widowControl w:val="0"/>
      <w:numPr>
        <w:numId w:val="3"/>
      </w:numPr>
      <w:overflowPunct w:val="0"/>
      <w:autoSpaceDE w:val="0"/>
      <w:autoSpaceDN w:val="0"/>
      <w:adjustRightInd w:val="0"/>
      <w:spacing w:after="240"/>
      <w:textAlignment w:val="baseline"/>
    </w:pPr>
    <w:rPr>
      <w:sz w:val="22"/>
      <w:szCs w:val="20"/>
      <w:lang w:eastAsia="en-US"/>
    </w:rPr>
  </w:style>
  <w:style w:type="character" w:customStyle="1" w:styleId="DfESOutNumberedChar">
    <w:name w:val="DfESOutNumbered Char"/>
    <w:basedOn w:val="DefaultParagraphFont"/>
    <w:link w:val="DfESOutNumbered"/>
    <w:rsid w:val="00B42E2A"/>
    <w:rPr>
      <w:rFonts w:ascii="Arial" w:eastAsia="Times New Roman" w:hAnsi="Arial" w:cs="Arial"/>
      <w:sz w:val="22"/>
    </w:rPr>
  </w:style>
  <w:style w:type="paragraph" w:customStyle="1" w:styleId="DeptBullets">
    <w:name w:val="DeptBullets"/>
    <w:basedOn w:val="Normal"/>
    <w:link w:val="DeptBulletsChar"/>
    <w:rsid w:val="00B42E2A"/>
    <w:pPr>
      <w:widowControl w:val="0"/>
      <w:numPr>
        <w:numId w:val="5"/>
      </w:numPr>
      <w:overflowPunct w:val="0"/>
      <w:autoSpaceDE w:val="0"/>
      <w:autoSpaceDN w:val="0"/>
      <w:adjustRightInd w:val="0"/>
      <w:spacing w:after="240"/>
      <w:textAlignment w:val="baseline"/>
    </w:pPr>
    <w:rPr>
      <w:rFonts w:cs="Times New Roman"/>
      <w:szCs w:val="20"/>
      <w:lang w:eastAsia="en-US"/>
    </w:rPr>
  </w:style>
  <w:style w:type="character" w:customStyle="1" w:styleId="DeptBulletsChar">
    <w:name w:val="DeptBullets Char"/>
    <w:basedOn w:val="DefaultParagraphFont"/>
    <w:link w:val="DeptBullets"/>
    <w:rsid w:val="00B42E2A"/>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08912">
      <w:bodyDiv w:val="1"/>
      <w:marLeft w:val="120"/>
      <w:marRight w:val="12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SurplusandDeficits.Academies@education.gsi.gov.uk" TargetMode="Externa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568</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 Carole</dc:creator>
  <cp:lastModifiedBy>Ferguson, David (Resources)</cp:lastModifiedBy>
  <cp:revision>2</cp:revision>
  <dcterms:created xsi:type="dcterms:W3CDTF">2013-12-04T11:16:00Z</dcterms:created>
  <dcterms:modified xsi:type="dcterms:W3CDTF">2013-12-04T11:16:00Z</dcterms:modified>
</cp:coreProperties>
</file>