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A3D233" w14:textId="77777777" w:rsidR="00A26455" w:rsidRPr="00AA05AB" w:rsidRDefault="00A26455" w:rsidP="00A26455">
      <w:pPr>
        <w:tabs>
          <w:tab w:val="left" w:pos="-720"/>
        </w:tabs>
        <w:suppressAutoHyphens/>
        <w:spacing w:line="276" w:lineRule="auto"/>
        <w:jc w:val="center"/>
        <w:rPr>
          <w:rFonts w:ascii="Arial" w:hAnsi="Arial" w:cs="Arial"/>
          <w:b/>
          <w:color w:val="000000" w:themeColor="text1"/>
          <w:sz w:val="22"/>
          <w:szCs w:val="22"/>
          <w:u w:val="single"/>
        </w:rPr>
      </w:pPr>
      <w:bookmarkStart w:id="0" w:name="_Hlk42509253"/>
      <w:r w:rsidRPr="00AA05AB">
        <w:rPr>
          <w:rFonts w:ascii="Arial" w:hAnsi="Arial" w:cs="Arial"/>
          <w:b/>
          <w:color w:val="000000" w:themeColor="text1"/>
          <w:sz w:val="22"/>
          <w:szCs w:val="22"/>
          <w:u w:val="single"/>
        </w:rPr>
        <w:t>THE NORTH EAST LINCOLNSHIRE BOROUGH COUNCIL</w:t>
      </w:r>
    </w:p>
    <w:p w14:paraId="253BEFEA" w14:textId="77777777" w:rsidR="00EA1CF7" w:rsidRDefault="00A26455" w:rsidP="00A26455">
      <w:pPr>
        <w:tabs>
          <w:tab w:val="left" w:pos="-720"/>
        </w:tabs>
        <w:suppressAutoHyphens/>
        <w:spacing w:line="276" w:lineRule="auto"/>
        <w:jc w:val="center"/>
        <w:rPr>
          <w:rFonts w:ascii="Arial" w:hAnsi="Arial" w:cs="Arial"/>
          <w:b/>
          <w:color w:val="000000" w:themeColor="text1"/>
          <w:sz w:val="22"/>
          <w:szCs w:val="22"/>
          <w:u w:val="single"/>
        </w:rPr>
      </w:pPr>
      <w:r w:rsidRPr="00AA05AB">
        <w:rPr>
          <w:rFonts w:ascii="Arial" w:hAnsi="Arial" w:cs="Arial"/>
          <w:b/>
          <w:color w:val="000000" w:themeColor="text1"/>
          <w:sz w:val="22"/>
          <w:szCs w:val="22"/>
          <w:u w:val="single"/>
        </w:rPr>
        <w:t>ROAD TRAFFIC REGULATION ACT 1984 – SECTION 14(1)(a</w:t>
      </w:r>
      <w:r w:rsidR="00EA1CF7">
        <w:rPr>
          <w:rFonts w:ascii="Arial" w:hAnsi="Arial" w:cs="Arial"/>
          <w:b/>
          <w:color w:val="000000" w:themeColor="text1"/>
          <w:sz w:val="22"/>
          <w:szCs w:val="22"/>
          <w:u w:val="single"/>
        </w:rPr>
        <w:t>)</w:t>
      </w:r>
    </w:p>
    <w:bookmarkStart w:id="1" w:name="_Hlk198726883"/>
    <w:p w14:paraId="0FC3B2F1" w14:textId="140C8E64" w:rsidR="00A26455" w:rsidRPr="00AA05AB" w:rsidRDefault="00000000" w:rsidP="00830EBC">
      <w:pPr>
        <w:tabs>
          <w:tab w:val="left" w:pos="-720"/>
        </w:tabs>
        <w:suppressAutoHyphens/>
        <w:spacing w:line="276" w:lineRule="auto"/>
        <w:jc w:val="center"/>
        <w:rPr>
          <w:rFonts w:ascii="Arial" w:hAnsi="Arial" w:cs="Arial"/>
          <w:b/>
          <w:color w:val="000000" w:themeColor="text1"/>
          <w:sz w:val="22"/>
          <w:szCs w:val="22"/>
          <w:u w:val="single"/>
        </w:rPr>
      </w:pPr>
      <w:sdt>
        <w:sdtPr>
          <w:rPr>
            <w:rStyle w:val="TTROTitle"/>
            <w:color w:val="000000" w:themeColor="text1"/>
            <w:szCs w:val="28"/>
          </w:rPr>
          <w:id w:val="249544344"/>
          <w:placeholder>
            <w:docPart w:val="E89A30E4F87A4E4581DE9BB4C4C1ECE6"/>
          </w:placeholder>
        </w:sdtPr>
        <w:sdtEndPr>
          <w:rPr>
            <w:rStyle w:val="DefaultParagraphFont"/>
            <w:rFonts w:ascii="Courier" w:hAnsi="Courier" w:cs="Arial"/>
            <w:b w:val="0"/>
            <w:sz w:val="24"/>
            <w:u w:val="none"/>
          </w:rPr>
        </w:sdtEndPr>
        <w:sdtContent>
          <w:r w:rsidR="004047C0">
            <w:rPr>
              <w:rFonts w:ascii="Arial" w:hAnsi="Arial"/>
              <w:b/>
              <w:color w:val="000000" w:themeColor="text1"/>
              <w:sz w:val="22"/>
              <w:szCs w:val="22"/>
              <w:u w:val="single"/>
            </w:rPr>
            <w:t>WAITHE LANE, BRIGSLEY</w:t>
          </w:r>
        </w:sdtContent>
      </w:sdt>
      <w:bookmarkEnd w:id="1"/>
      <w:r w:rsidR="00A26455" w:rsidRPr="00AA05AB">
        <w:rPr>
          <w:rFonts w:ascii="Arial" w:hAnsi="Arial" w:cs="Arial"/>
          <w:b/>
          <w:color w:val="000000" w:themeColor="text1"/>
          <w:sz w:val="22"/>
          <w:szCs w:val="22"/>
          <w:u w:val="single"/>
        </w:rPr>
        <w:br/>
      </w:r>
      <w:sdt>
        <w:sdtPr>
          <w:rPr>
            <w:rFonts w:ascii="Arial" w:hAnsi="Arial" w:cs="Arial"/>
            <w:b/>
            <w:color w:val="000000" w:themeColor="text1"/>
            <w:sz w:val="22"/>
            <w:szCs w:val="22"/>
            <w:u w:val="single"/>
          </w:rPr>
          <w:id w:val="-1508977563"/>
          <w:placeholder>
            <w:docPart w:val="811C8B33DDCF4E75A16C13ADAABC15ED"/>
          </w:placeholder>
        </w:sdtPr>
        <w:sdtContent>
          <w:r w:rsidR="00064188" w:rsidRPr="00AA05AB">
            <w:rPr>
              <w:rFonts w:ascii="Arial" w:hAnsi="Arial" w:cs="Arial"/>
              <w:b/>
              <w:color w:val="000000" w:themeColor="text1"/>
              <w:sz w:val="22"/>
              <w:szCs w:val="22"/>
              <w:u w:val="single"/>
            </w:rPr>
            <w:t xml:space="preserve"> </w:t>
          </w:r>
          <w:r w:rsidR="00A26455" w:rsidRPr="00AA05AB">
            <w:rPr>
              <w:rFonts w:ascii="Arial" w:hAnsi="Arial" w:cs="Arial"/>
              <w:b/>
              <w:color w:val="000000" w:themeColor="text1"/>
              <w:sz w:val="22"/>
              <w:szCs w:val="22"/>
              <w:u w:val="single"/>
            </w:rPr>
            <w:t xml:space="preserve">(TEMPORARY </w:t>
          </w:r>
          <w:sdt>
            <w:sdtPr>
              <w:rPr>
                <w:rFonts w:ascii="Arial" w:hAnsi="Arial"/>
                <w:b/>
                <w:color w:val="000000" w:themeColor="text1"/>
                <w:sz w:val="22"/>
                <w:szCs w:val="22"/>
                <w:u w:val="single"/>
              </w:rPr>
              <w:id w:val="1921062480"/>
              <w:placeholder>
                <w:docPart w:val="D79C5D3D880847409480458C9BED9004"/>
              </w:placeholder>
            </w:sdtPr>
            <w:sdtEndPr>
              <w:rPr>
                <w:rFonts w:ascii="Times New Roman" w:hAnsi="Times New Roman" w:cs="Arial"/>
                <w:b w:val="0"/>
                <w:u w:val="none"/>
              </w:rPr>
            </w:sdtEndPr>
            <w:sdtContent>
              <w:r w:rsidR="00064188" w:rsidRPr="00AA05AB">
                <w:rPr>
                  <w:rFonts w:ascii="Arial" w:hAnsi="Arial"/>
                  <w:b/>
                  <w:color w:val="000000" w:themeColor="text1"/>
                  <w:sz w:val="22"/>
                  <w:szCs w:val="22"/>
                  <w:u w:val="single"/>
                </w:rPr>
                <w:t xml:space="preserve"> </w:t>
              </w:r>
              <w:r w:rsidR="00A26455" w:rsidRPr="00AA05AB">
                <w:rPr>
                  <w:rFonts w:ascii="Arial" w:hAnsi="Arial"/>
                  <w:b/>
                  <w:color w:val="000000" w:themeColor="text1"/>
                  <w:sz w:val="22"/>
                  <w:szCs w:val="22"/>
                  <w:u w:val="single"/>
                </w:rPr>
                <w:t>PROHIBITION</w:t>
              </w:r>
            </w:sdtContent>
          </w:sdt>
          <w:r w:rsidR="00A26455" w:rsidRPr="00AA05AB">
            <w:rPr>
              <w:rFonts w:ascii="Arial" w:hAnsi="Arial" w:cs="Arial"/>
              <w:b/>
              <w:color w:val="000000" w:themeColor="text1"/>
              <w:sz w:val="22"/>
              <w:szCs w:val="22"/>
              <w:u w:val="single"/>
            </w:rPr>
            <w:t xml:space="preserve"> OF TRAFFIC– TTRO </w:t>
          </w:r>
          <w:sdt>
            <w:sdtPr>
              <w:rPr>
                <w:rFonts w:ascii="Arial" w:hAnsi="Arial" w:cs="Arial"/>
                <w:b/>
                <w:color w:val="000000" w:themeColor="text1"/>
                <w:sz w:val="22"/>
                <w:szCs w:val="22"/>
                <w:u w:val="single"/>
              </w:rPr>
              <w:id w:val="-1921018764"/>
              <w:placeholder>
                <w:docPart w:val="27C98CF4AC324D34946D85E45A9C837A"/>
              </w:placeholder>
            </w:sdtPr>
            <w:sdtEndPr>
              <w:rPr>
                <w:rFonts w:ascii="Times New Roman" w:hAnsi="Times New Roman"/>
                <w:b w:val="0"/>
                <w:u w:val="none"/>
              </w:rPr>
            </w:sdtEndPr>
            <w:sdtContent>
              <w:r w:rsidR="00A26455" w:rsidRPr="00AA05AB">
                <w:rPr>
                  <w:rFonts w:ascii="Arial" w:hAnsi="Arial" w:cs="Arial"/>
                  <w:b/>
                  <w:color w:val="000000" w:themeColor="text1"/>
                  <w:sz w:val="22"/>
                  <w:szCs w:val="22"/>
                  <w:u w:val="single"/>
                </w:rPr>
                <w:t>2</w:t>
              </w:r>
              <w:r w:rsidR="0012324E">
                <w:rPr>
                  <w:rFonts w:ascii="Arial" w:hAnsi="Arial" w:cs="Arial"/>
                  <w:b/>
                  <w:color w:val="000000" w:themeColor="text1"/>
                  <w:sz w:val="22"/>
                  <w:szCs w:val="22"/>
                  <w:u w:val="single"/>
                </w:rPr>
                <w:t>6-</w:t>
              </w:r>
              <w:r w:rsidR="00250671">
                <w:rPr>
                  <w:rFonts w:ascii="Arial" w:hAnsi="Arial" w:cs="Arial"/>
                  <w:b/>
                  <w:color w:val="000000" w:themeColor="text1"/>
                  <w:sz w:val="22"/>
                  <w:szCs w:val="22"/>
                  <w:u w:val="single"/>
                </w:rPr>
                <w:t>142</w:t>
              </w:r>
            </w:sdtContent>
          </w:sdt>
          <w:r w:rsidR="00A26455" w:rsidRPr="00AA05AB">
            <w:rPr>
              <w:rFonts w:ascii="Arial" w:hAnsi="Arial" w:cs="Arial"/>
              <w:b/>
              <w:color w:val="000000" w:themeColor="text1"/>
              <w:sz w:val="22"/>
              <w:szCs w:val="22"/>
              <w:u w:val="single"/>
            </w:rPr>
            <w:t xml:space="preserve">) ORDER </w:t>
          </w:r>
          <w:sdt>
            <w:sdtPr>
              <w:rPr>
                <w:rFonts w:ascii="Arial" w:hAnsi="Arial"/>
                <w:b/>
                <w:color w:val="000000" w:themeColor="text1"/>
                <w:sz w:val="22"/>
                <w:szCs w:val="22"/>
                <w:u w:val="single"/>
              </w:rPr>
              <w:id w:val="-13079341"/>
              <w:placeholder>
                <w:docPart w:val="44AF6C8B0B0B49559CABBE96EE293442"/>
              </w:placeholder>
            </w:sdtPr>
            <w:sdtEndPr>
              <w:rPr>
                <w:rFonts w:ascii="Times New Roman" w:hAnsi="Times New Roman" w:cs="Arial"/>
                <w:b w:val="0"/>
                <w:u w:val="none"/>
              </w:rPr>
            </w:sdtEndPr>
            <w:sdtContent>
              <w:r w:rsidR="00A26455" w:rsidRPr="00AA05AB">
                <w:rPr>
                  <w:rFonts w:ascii="Arial" w:hAnsi="Arial"/>
                  <w:b/>
                  <w:color w:val="000000" w:themeColor="text1"/>
                  <w:sz w:val="22"/>
                  <w:szCs w:val="22"/>
                  <w:u w:val="single"/>
                </w:rPr>
                <w:t>202</w:t>
              </w:r>
              <w:r w:rsidR="0012324E">
                <w:rPr>
                  <w:rFonts w:ascii="Arial" w:hAnsi="Arial"/>
                  <w:b/>
                  <w:color w:val="000000" w:themeColor="text1"/>
                  <w:sz w:val="22"/>
                  <w:szCs w:val="22"/>
                  <w:u w:val="single"/>
                </w:rPr>
                <w:t>6)</w:t>
              </w:r>
            </w:sdtContent>
          </w:sdt>
        </w:sdtContent>
      </w:sdt>
    </w:p>
    <w:bookmarkEnd w:id="0"/>
    <w:p w14:paraId="61B48BCD" w14:textId="77777777" w:rsidR="00A26455" w:rsidRPr="00AA05AB" w:rsidRDefault="00A26455" w:rsidP="00A26455">
      <w:pPr>
        <w:tabs>
          <w:tab w:val="left" w:pos="-720"/>
        </w:tabs>
        <w:suppressAutoHyphens/>
        <w:spacing w:line="276" w:lineRule="auto"/>
        <w:jc w:val="center"/>
        <w:rPr>
          <w:rFonts w:ascii="Arial" w:hAnsi="Arial" w:cs="Arial"/>
          <w:b/>
          <w:color w:val="000000" w:themeColor="text1"/>
          <w:spacing w:val="-3"/>
          <w:sz w:val="22"/>
          <w:szCs w:val="22"/>
          <w:u w:val="single"/>
        </w:rPr>
      </w:pPr>
    </w:p>
    <w:p w14:paraId="66641445" w14:textId="63806892" w:rsidR="00A26455" w:rsidRDefault="00A26455" w:rsidP="00A26455">
      <w:pPr>
        <w:pStyle w:val="Default"/>
        <w:jc w:val="both"/>
        <w:rPr>
          <w:color w:val="000000" w:themeColor="text1"/>
          <w:sz w:val="22"/>
          <w:szCs w:val="22"/>
        </w:rPr>
      </w:pPr>
      <w:r w:rsidRPr="00AA05AB">
        <w:rPr>
          <w:b/>
          <w:color w:val="000000" w:themeColor="text1"/>
          <w:spacing w:val="-3"/>
          <w:sz w:val="22"/>
          <w:szCs w:val="22"/>
          <w:u w:val="single"/>
        </w:rPr>
        <w:t>WHEREAS</w:t>
      </w:r>
      <w:r w:rsidRPr="00AA05AB">
        <w:rPr>
          <w:color w:val="000000" w:themeColor="text1"/>
          <w:spacing w:val="-3"/>
          <w:sz w:val="22"/>
          <w:szCs w:val="22"/>
        </w:rPr>
        <w:t xml:space="preserve"> the North East Lincolnshire Borough Council (hereinafter referred to as "the Council"), in exercise of its powers under Section 14 of the Road Traffic Regulation Act 1984 as amended by the Road Traffic (Temporary Restrictions) Act 1991 </w:t>
      </w:r>
      <w:bookmarkStart w:id="2" w:name="_Hlk42515735"/>
      <w:r w:rsidRPr="00AA05AB">
        <w:rPr>
          <w:color w:val="000000" w:themeColor="text1"/>
          <w:spacing w:val="-3"/>
          <w:sz w:val="22"/>
          <w:szCs w:val="22"/>
        </w:rPr>
        <w:t xml:space="preserve">hereby make the following Order the effect of which will be </w:t>
      </w:r>
      <w:r w:rsidRPr="00AA05AB">
        <w:rPr>
          <w:color w:val="000000" w:themeColor="text1"/>
          <w:sz w:val="22"/>
          <w:szCs w:val="22"/>
        </w:rPr>
        <w:t xml:space="preserve">that </w:t>
      </w:r>
      <w:bookmarkEnd w:id="2"/>
      <w:r w:rsidRPr="00AA05AB">
        <w:rPr>
          <w:b/>
          <w:bCs/>
          <w:color w:val="000000" w:themeColor="text1"/>
          <w:sz w:val="22"/>
          <w:szCs w:val="22"/>
        </w:rPr>
        <w:t>no person shall cause or permit</w:t>
      </w:r>
      <w:r w:rsidRPr="00AA05AB">
        <w:rPr>
          <w:color w:val="000000" w:themeColor="text1"/>
          <w:sz w:val="22"/>
          <w:szCs w:val="22"/>
        </w:rPr>
        <w:t xml:space="preserve"> any motor vehicle,</w:t>
      </w:r>
      <w:r w:rsidR="00505156" w:rsidRPr="00AA05AB">
        <w:rPr>
          <w:color w:val="000000" w:themeColor="text1"/>
          <w:sz w:val="22"/>
          <w:szCs w:val="22"/>
        </w:rPr>
        <w:t xml:space="preserve"> pedestrian or pedal cycle</w:t>
      </w:r>
      <w:r w:rsidRPr="00AA05AB">
        <w:rPr>
          <w:color w:val="000000" w:themeColor="text1"/>
          <w:sz w:val="22"/>
          <w:szCs w:val="22"/>
        </w:rPr>
        <w:t xml:space="preserve"> from </w:t>
      </w:r>
      <w:r w:rsidRPr="00AA05AB">
        <w:rPr>
          <w:b/>
          <w:bCs/>
          <w:color w:val="000000" w:themeColor="text1"/>
          <w:sz w:val="22"/>
          <w:szCs w:val="22"/>
        </w:rPr>
        <w:t>PROCEEDING</w:t>
      </w:r>
      <w:r w:rsidRPr="00AA05AB">
        <w:rPr>
          <w:color w:val="000000" w:themeColor="text1"/>
          <w:sz w:val="22"/>
          <w:szCs w:val="22"/>
        </w:rPr>
        <w:t xml:space="preserve"> along on the below sections of highway:</w:t>
      </w:r>
    </w:p>
    <w:p w14:paraId="5CF57DE5" w14:textId="77777777" w:rsidR="007441B3" w:rsidRPr="00AA05AB" w:rsidRDefault="007441B3" w:rsidP="00A26455">
      <w:pPr>
        <w:pStyle w:val="Default"/>
        <w:jc w:val="both"/>
        <w:rPr>
          <w:color w:val="000000" w:themeColor="text1"/>
          <w:sz w:val="22"/>
          <w:szCs w:val="22"/>
        </w:rPr>
      </w:pPr>
    </w:p>
    <w:sdt>
      <w:sdtPr>
        <w:rPr>
          <w:rFonts w:ascii="Arial" w:hAnsi="Arial" w:cs="Arial"/>
          <w:color w:val="000000" w:themeColor="text1"/>
        </w:rPr>
        <w:id w:val="1509333231"/>
        <w:placeholder>
          <w:docPart w:val="E5E20F314F204EF28F93CEEF596CA568"/>
        </w:placeholder>
      </w:sdtPr>
      <w:sdtEndPr>
        <w:rPr>
          <w:bCs/>
          <w:sz w:val="22"/>
          <w:szCs w:val="22"/>
        </w:rPr>
      </w:sdtEndPr>
      <w:sdtContent>
        <w:sdt>
          <w:sdtPr>
            <w:rPr>
              <w:rFonts w:ascii="Arial" w:hAnsi="Arial" w:cs="Arial"/>
              <w:color w:val="000000" w:themeColor="text1"/>
            </w:rPr>
            <w:id w:val="510657819"/>
            <w:placeholder>
              <w:docPart w:val="D9516D6B6DC248A2A35BF08C2C531498"/>
            </w:placeholder>
          </w:sdtPr>
          <w:sdtEndPr>
            <w:rPr>
              <w:bCs/>
              <w:sz w:val="22"/>
              <w:szCs w:val="22"/>
            </w:rPr>
          </w:sdtEndPr>
          <w:sdtContent>
            <w:sdt>
              <w:sdtPr>
                <w:rPr>
                  <w:rFonts w:ascii="Arial" w:hAnsi="Arial" w:cs="Arial"/>
                  <w:color w:val="000000" w:themeColor="text1"/>
                </w:rPr>
                <w:id w:val="-670571625"/>
                <w:placeholder>
                  <w:docPart w:val="4CAC05DDA08B40089282065A563E3671"/>
                </w:placeholder>
              </w:sdtPr>
              <w:sdtEndPr>
                <w:rPr>
                  <w:rFonts w:ascii="Courier" w:hAnsi="Courier" w:cs="Times New Roman"/>
                  <w:color w:val="auto"/>
                </w:rPr>
              </w:sdtEndPr>
              <w:sdtContent>
                <w:p w14:paraId="38478C8B" w14:textId="77777777" w:rsidR="0091713F" w:rsidRDefault="0091713F" w:rsidP="0091713F">
                  <w:pPr>
                    <w:pStyle w:val="ListParagraph"/>
                    <w:numPr>
                      <w:ilvl w:val="0"/>
                      <w:numId w:val="17"/>
                    </w:numPr>
                    <w:spacing w:line="276" w:lineRule="auto"/>
                    <w:ind w:right="452"/>
                    <w:contextualSpacing/>
                    <w:jc w:val="both"/>
                    <w:rPr>
                      <w:rFonts w:ascii="Arial" w:hAnsi="Arial" w:cs="Arial"/>
                      <w:color w:val="000000" w:themeColor="text1"/>
                    </w:rPr>
                  </w:pPr>
                  <w:r>
                    <w:rPr>
                      <w:rFonts w:ascii="Arial" w:hAnsi="Arial" w:cs="Arial"/>
                      <w:color w:val="000000" w:themeColor="text1"/>
                    </w:rPr>
                    <w:t>WAITHE LANE</w:t>
                  </w:r>
                  <w:r w:rsidRPr="00E82623">
                    <w:rPr>
                      <w:rFonts w:ascii="Arial" w:hAnsi="Arial" w:cs="Arial"/>
                      <w:color w:val="000000" w:themeColor="text1"/>
                    </w:rPr>
                    <w:t> – ​ </w:t>
                  </w:r>
                  <w:r>
                    <w:rPr>
                      <w:rFonts w:ascii="Arial" w:hAnsi="Arial" w:cs="Arial"/>
                      <w:color w:val="000000" w:themeColor="text1"/>
                    </w:rPr>
                    <w:t>Part length from its junction with CHURCH LANE, in a westerly direction, for a distance of 95 metres</w:t>
                  </w:r>
                  <w:r w:rsidRPr="00E82623">
                    <w:rPr>
                      <w:rFonts w:ascii="Arial" w:hAnsi="Arial" w:cs="Arial"/>
                      <w:color w:val="000000" w:themeColor="text1"/>
                    </w:rPr>
                    <w:t>.</w:t>
                  </w:r>
                </w:p>
                <w:p w14:paraId="170F7A10" w14:textId="2BE77954" w:rsidR="008C57F0" w:rsidRDefault="00000000" w:rsidP="0091713F">
                  <w:pPr>
                    <w:pStyle w:val="ListParagraph"/>
                    <w:spacing w:line="276" w:lineRule="auto"/>
                    <w:ind w:left="1004" w:right="452"/>
                    <w:contextualSpacing/>
                    <w:jc w:val="both"/>
                    <w:rPr>
                      <w:rFonts w:ascii="Arial" w:hAnsi="Arial" w:cs="Arial"/>
                      <w:bCs/>
                      <w:color w:val="000000" w:themeColor="text1"/>
                      <w:sz w:val="22"/>
                      <w:szCs w:val="22"/>
                    </w:rPr>
                  </w:pPr>
                </w:p>
              </w:sdtContent>
            </w:sdt>
          </w:sdtContent>
        </w:sdt>
      </w:sdtContent>
    </w:sdt>
    <w:sdt>
      <w:sdtPr>
        <w:rPr>
          <w:rFonts w:ascii="Arial" w:hAnsi="Arial" w:cs="Arial"/>
          <w:color w:val="000000" w:themeColor="text1"/>
        </w:rPr>
        <w:id w:val="1991363466"/>
        <w:placeholder>
          <w:docPart w:val="C697F9ABDF744D939124C9F9E6662677"/>
        </w:placeholder>
      </w:sdtPr>
      <w:sdtEndPr>
        <w:rPr>
          <w:rFonts w:ascii="Courier" w:hAnsi="Courier" w:cs="Times New Roman"/>
          <w:color w:val="auto"/>
        </w:rPr>
      </w:sdtEndPr>
      <w:sdtContent>
        <w:sdt>
          <w:sdtPr>
            <w:rPr>
              <w:rFonts w:ascii="Arial" w:hAnsi="Arial" w:cs="Arial"/>
              <w:color w:val="000000" w:themeColor="text1"/>
            </w:rPr>
            <w:id w:val="-1326506853"/>
            <w:placeholder>
              <w:docPart w:val="00D49FEE8CB848B3BE236B9DEC097115"/>
            </w:placeholder>
          </w:sdtPr>
          <w:sdtEndPr>
            <w:rPr>
              <w:rFonts w:ascii="Courier" w:hAnsi="Courier" w:cs="Times New Roman"/>
              <w:color w:val="auto"/>
            </w:rPr>
          </w:sdtEndPr>
          <w:sdtContent>
            <w:sdt>
              <w:sdtPr>
                <w:id w:val="-1333292889"/>
                <w:placeholder>
                  <w:docPart w:val="C42FF8F2DCF0401BBBC6C4A9AB7513D6"/>
                </w:placeholder>
              </w:sdtPr>
              <w:sdtContent>
                <w:sdt>
                  <w:sdtPr>
                    <w:id w:val="1457455468"/>
                    <w:placeholder>
                      <w:docPart w:val="3DACA1AD43834184B13DE37FA8497F0E"/>
                    </w:placeholder>
                  </w:sdtPr>
                  <w:sdtContent>
                    <w:sdt>
                      <w:sdtPr>
                        <w:rPr>
                          <w:rFonts w:ascii="Arial" w:hAnsi="Arial" w:cs="Arial"/>
                          <w:color w:val="000000" w:themeColor="text1"/>
                        </w:rPr>
                        <w:id w:val="-95021501"/>
                        <w:placeholder>
                          <w:docPart w:val="E0CC6468A9E04DB1A1BCE89253DF9750"/>
                        </w:placeholder>
                      </w:sdtPr>
                      <w:sdtContent>
                        <w:p w14:paraId="5B979309" w14:textId="6D52A377" w:rsidR="007441B3" w:rsidRPr="00010D9A" w:rsidRDefault="003F42A4" w:rsidP="00C74E47">
                          <w:pPr>
                            <w:spacing w:line="276" w:lineRule="auto"/>
                            <w:ind w:left="1004" w:right="452"/>
                            <w:jc w:val="both"/>
                            <w:rPr>
                              <w:rFonts w:ascii="Arial" w:hAnsi="Arial" w:cs="Arial"/>
                              <w:color w:val="000000" w:themeColor="text1"/>
                            </w:rPr>
                          </w:pPr>
                          <w:r w:rsidRPr="00E82623">
                            <w:rPr>
                              <w:rFonts w:ascii="Arial" w:hAnsi="Arial" w:cs="Arial"/>
                              <w:color w:val="000000" w:themeColor="text1"/>
                            </w:rPr>
                            <w:t>Alternative route: </w:t>
                          </w:r>
                          <w:r>
                            <w:rPr>
                              <w:rFonts w:ascii="Arial" w:hAnsi="Arial" w:cs="Arial"/>
                              <w:color w:val="000000" w:themeColor="text1"/>
                            </w:rPr>
                            <w:t>Waithe Lane, Waltham Road, Church Lane, Waithe Lane (Rever route applies)</w:t>
                          </w:r>
                          <w:r w:rsidRPr="00E82623">
                            <w:rPr>
                              <w:rFonts w:ascii="Arial" w:hAnsi="Arial" w:cs="Arial"/>
                              <w:color w:val="000000" w:themeColor="text1"/>
                            </w:rPr>
                            <w:t> </w:t>
                          </w:r>
                        </w:p>
                      </w:sdtContent>
                    </w:sdt>
                  </w:sdtContent>
                </w:sdt>
              </w:sdtContent>
            </w:sdt>
          </w:sdtContent>
        </w:sdt>
      </w:sdtContent>
    </w:sdt>
    <w:p w14:paraId="28B99DAF" w14:textId="77777777" w:rsidR="00042CF4" w:rsidRDefault="00042CF4" w:rsidP="00042CF4">
      <w:pPr>
        <w:spacing w:line="276" w:lineRule="auto"/>
        <w:ind w:left="284" w:right="452"/>
        <w:jc w:val="both"/>
        <w:rPr>
          <w:rFonts w:ascii="Arial" w:hAnsi="Arial" w:cs="Arial"/>
          <w:color w:val="000000" w:themeColor="text1"/>
          <w:sz w:val="22"/>
          <w:szCs w:val="22"/>
        </w:rPr>
      </w:pPr>
    </w:p>
    <w:p w14:paraId="14750431" w14:textId="218ED8CF" w:rsidR="00A26455" w:rsidRDefault="00A26455" w:rsidP="00E561C6">
      <w:pPr>
        <w:spacing w:line="276" w:lineRule="auto"/>
        <w:ind w:right="452"/>
        <w:jc w:val="both"/>
        <w:rPr>
          <w:rFonts w:ascii="Arial" w:hAnsi="Arial" w:cs="Arial"/>
          <w:bCs/>
          <w:color w:val="000000" w:themeColor="text1"/>
          <w:sz w:val="22"/>
          <w:szCs w:val="22"/>
        </w:rPr>
      </w:pPr>
      <w:r w:rsidRPr="00AA05AB">
        <w:rPr>
          <w:rFonts w:ascii="Arial" w:hAnsi="Arial" w:cs="Arial"/>
          <w:color w:val="000000" w:themeColor="text1"/>
          <w:sz w:val="22"/>
          <w:szCs w:val="22"/>
        </w:rPr>
        <w:t xml:space="preserve">This temporary prohibition is required because works are being or are proposed to be executed on or near the road by </w:t>
      </w:r>
      <w:r w:rsidR="003F42A4">
        <w:rPr>
          <w:rFonts w:ascii="Arial" w:hAnsi="Arial" w:cs="Arial"/>
          <w:color w:val="000000" w:themeColor="text1"/>
          <w:sz w:val="22"/>
          <w:szCs w:val="22"/>
        </w:rPr>
        <w:t>Utilities and Fibre Networks</w:t>
      </w:r>
      <w:r w:rsidR="00E35544">
        <w:rPr>
          <w:rFonts w:ascii="Arial" w:hAnsi="Arial" w:cs="Arial"/>
          <w:color w:val="000000" w:themeColor="text1"/>
          <w:sz w:val="22"/>
          <w:szCs w:val="22"/>
        </w:rPr>
        <w:t xml:space="preserve">. </w:t>
      </w:r>
      <w:r w:rsidRPr="00AA05AB">
        <w:rPr>
          <w:rFonts w:ascii="Arial" w:hAnsi="Arial" w:cs="Arial"/>
          <w:color w:val="000000" w:themeColor="text1"/>
          <w:sz w:val="22"/>
          <w:szCs w:val="22"/>
        </w:rPr>
        <w:t xml:space="preserve">These works are detailed as </w:t>
      </w:r>
      <w:bookmarkStart w:id="3" w:name="_Hlk164066447"/>
      <w:r w:rsidR="009E1F19">
        <w:rPr>
          <w:rFonts w:ascii="Arial" w:hAnsi="Arial" w:cs="Arial"/>
          <w:color w:val="000000" w:themeColor="text1"/>
          <w:sz w:val="22"/>
          <w:szCs w:val="22"/>
        </w:rPr>
        <w:t>fibre network installation</w:t>
      </w:r>
      <w:r w:rsidR="007441B3">
        <w:rPr>
          <w:rFonts w:ascii="Arial" w:hAnsi="Arial" w:cs="Arial"/>
          <w:color w:val="000000" w:themeColor="text1"/>
          <w:sz w:val="22"/>
          <w:szCs w:val="22"/>
        </w:rPr>
        <w:t>.</w:t>
      </w:r>
    </w:p>
    <w:bookmarkEnd w:id="3"/>
    <w:p w14:paraId="20CD5245" w14:textId="77777777" w:rsidR="00E35544" w:rsidRPr="00AA05AB" w:rsidRDefault="00E35544" w:rsidP="00042CF4">
      <w:pPr>
        <w:spacing w:line="276" w:lineRule="auto"/>
        <w:ind w:left="284" w:right="452"/>
        <w:jc w:val="both"/>
        <w:rPr>
          <w:rFonts w:ascii="Arial" w:hAnsi="Arial" w:cs="Arial"/>
          <w:color w:val="000000" w:themeColor="text1"/>
          <w:spacing w:val="-3"/>
          <w:sz w:val="22"/>
          <w:szCs w:val="22"/>
        </w:rPr>
      </w:pPr>
    </w:p>
    <w:p w14:paraId="682E7A8E" w14:textId="47991F7F" w:rsidR="00A26455" w:rsidRDefault="00A26455" w:rsidP="00A26455">
      <w:pPr>
        <w:tabs>
          <w:tab w:val="left" w:pos="-720"/>
        </w:tabs>
        <w:suppressAutoHyphens/>
        <w:spacing w:line="276" w:lineRule="auto"/>
        <w:jc w:val="both"/>
        <w:rPr>
          <w:rFonts w:ascii="Arial" w:hAnsi="Arial" w:cs="Arial"/>
          <w:color w:val="000000" w:themeColor="text1"/>
          <w:spacing w:val="-3"/>
          <w:sz w:val="22"/>
          <w:szCs w:val="22"/>
        </w:rPr>
      </w:pPr>
      <w:r w:rsidRPr="00AA05AB">
        <w:rPr>
          <w:rFonts w:ascii="Arial" w:hAnsi="Arial" w:cs="Arial"/>
          <w:color w:val="000000" w:themeColor="text1"/>
          <w:spacing w:val="-3"/>
          <w:sz w:val="22"/>
          <w:szCs w:val="22"/>
        </w:rPr>
        <w:t>The Interpretation Act 1978 shall apply in the interpretation of the Order as it applies to the interpretation of an Act of Parliament.</w:t>
      </w:r>
    </w:p>
    <w:p w14:paraId="585A1E02" w14:textId="77777777" w:rsidR="00E35544" w:rsidRPr="00AA05AB" w:rsidRDefault="00E35544" w:rsidP="00A26455">
      <w:pPr>
        <w:tabs>
          <w:tab w:val="left" w:pos="-720"/>
        </w:tabs>
        <w:suppressAutoHyphens/>
        <w:spacing w:line="276" w:lineRule="auto"/>
        <w:jc w:val="both"/>
        <w:rPr>
          <w:rFonts w:ascii="Arial" w:hAnsi="Arial" w:cs="Arial"/>
          <w:color w:val="000000" w:themeColor="text1"/>
          <w:spacing w:val="-3"/>
          <w:sz w:val="22"/>
          <w:szCs w:val="22"/>
        </w:rPr>
      </w:pPr>
    </w:p>
    <w:p w14:paraId="2F654FCE" w14:textId="72E335DF" w:rsidR="00A26455" w:rsidRPr="00AA05AB" w:rsidRDefault="00A26455" w:rsidP="00A26455">
      <w:pPr>
        <w:tabs>
          <w:tab w:val="left" w:pos="-720"/>
          <w:tab w:val="left" w:pos="0"/>
        </w:tabs>
        <w:suppressAutoHyphens/>
        <w:spacing w:line="276" w:lineRule="auto"/>
        <w:jc w:val="both"/>
        <w:rPr>
          <w:rFonts w:ascii="Arial" w:hAnsi="Arial" w:cs="Arial"/>
          <w:color w:val="000000" w:themeColor="text1"/>
          <w:spacing w:val="-3"/>
          <w:sz w:val="22"/>
          <w:szCs w:val="22"/>
        </w:rPr>
      </w:pPr>
      <w:r w:rsidRPr="00AA05AB">
        <w:rPr>
          <w:rFonts w:ascii="Arial" w:hAnsi="Arial" w:cs="Arial"/>
          <w:color w:val="000000" w:themeColor="text1"/>
          <w:spacing w:val="-3"/>
          <w:sz w:val="22"/>
          <w:szCs w:val="22"/>
        </w:rPr>
        <w:t xml:space="preserve">The Order shall come into operation on </w:t>
      </w:r>
      <w:sdt>
        <w:sdtPr>
          <w:rPr>
            <w:rFonts w:ascii="Arial" w:hAnsi="Arial" w:cs="Arial"/>
            <w:b/>
            <w:color w:val="000000" w:themeColor="text1"/>
            <w:sz w:val="22"/>
            <w:szCs w:val="22"/>
          </w:rPr>
          <w:id w:val="-982152465"/>
          <w:placeholder>
            <w:docPart w:val="9D202973C5FD4A0593059485557A713A"/>
          </w:placeholder>
          <w:date w:fullDate="2026-10-05T00:00:00Z">
            <w:dateFormat w:val="dddd, dd MMMM yyyy"/>
            <w:lid w:val="en-GB"/>
            <w:storeMappedDataAs w:val="dateTime"/>
            <w:calendar w:val="gregorian"/>
          </w:date>
        </w:sdtPr>
        <w:sdtContent>
          <w:r w:rsidR="009E1F19">
            <w:rPr>
              <w:rFonts w:ascii="Arial" w:hAnsi="Arial" w:cs="Arial"/>
              <w:b/>
              <w:color w:val="000000" w:themeColor="text1"/>
              <w:sz w:val="22"/>
              <w:szCs w:val="22"/>
            </w:rPr>
            <w:t>Monday, 05 October 2026</w:t>
          </w:r>
        </w:sdtContent>
      </w:sdt>
      <w:r w:rsidRPr="00AA05AB">
        <w:rPr>
          <w:rFonts w:ascii="Arial" w:hAnsi="Arial" w:cs="Arial"/>
          <w:color w:val="000000" w:themeColor="text1"/>
          <w:spacing w:val="-3"/>
          <w:sz w:val="22"/>
          <w:szCs w:val="22"/>
        </w:rPr>
        <w:t xml:space="preserve"> and shall continue for a period of eighteen months unless extended by Order of the Secretary of State for Transport.</w:t>
      </w:r>
    </w:p>
    <w:p w14:paraId="5CB36FA5" w14:textId="77777777" w:rsidR="00A26455" w:rsidRPr="00AA05AB" w:rsidRDefault="00A26455" w:rsidP="00A26455">
      <w:pPr>
        <w:pStyle w:val="ListParagraph"/>
        <w:rPr>
          <w:rFonts w:ascii="Arial" w:hAnsi="Arial" w:cs="Arial"/>
          <w:color w:val="000000" w:themeColor="text1"/>
          <w:spacing w:val="-3"/>
          <w:sz w:val="22"/>
          <w:szCs w:val="22"/>
        </w:rPr>
      </w:pPr>
    </w:p>
    <w:p w14:paraId="578B1485" w14:textId="09995DDA" w:rsidR="00064188" w:rsidRPr="00AA05AB" w:rsidRDefault="00064188" w:rsidP="00A26455">
      <w:pPr>
        <w:tabs>
          <w:tab w:val="left" w:pos="-720"/>
          <w:tab w:val="left" w:pos="0"/>
        </w:tabs>
        <w:suppressAutoHyphens/>
        <w:spacing w:line="276" w:lineRule="auto"/>
        <w:jc w:val="both"/>
        <w:rPr>
          <w:rFonts w:ascii="Arial" w:hAnsi="Arial" w:cs="Arial"/>
          <w:color w:val="000000" w:themeColor="text1"/>
          <w:spacing w:val="-3"/>
          <w:sz w:val="22"/>
          <w:szCs w:val="22"/>
        </w:rPr>
      </w:pPr>
      <w:r w:rsidRPr="00AA05AB">
        <w:rPr>
          <w:rFonts w:ascii="Arial" w:hAnsi="Arial" w:cs="Arial"/>
          <w:color w:val="000000" w:themeColor="text1"/>
          <w:spacing w:val="-3"/>
          <w:sz w:val="22"/>
          <w:szCs w:val="22"/>
        </w:rPr>
        <w:t>There are no exemptions to the order on the grounds of safety</w:t>
      </w:r>
      <w:r w:rsidR="00E35544">
        <w:rPr>
          <w:rFonts w:ascii="Arial" w:hAnsi="Arial" w:cs="Arial"/>
          <w:color w:val="000000" w:themeColor="text1"/>
          <w:spacing w:val="-3"/>
          <w:sz w:val="22"/>
          <w:szCs w:val="22"/>
        </w:rPr>
        <w:t>.</w:t>
      </w:r>
    </w:p>
    <w:p w14:paraId="64681FED" w14:textId="77777777" w:rsidR="00064188" w:rsidRPr="00AA05AB" w:rsidRDefault="00064188" w:rsidP="00A26455">
      <w:pPr>
        <w:tabs>
          <w:tab w:val="left" w:pos="-720"/>
          <w:tab w:val="left" w:pos="0"/>
        </w:tabs>
        <w:suppressAutoHyphens/>
        <w:spacing w:line="276" w:lineRule="auto"/>
        <w:jc w:val="both"/>
        <w:rPr>
          <w:rFonts w:ascii="Arial" w:hAnsi="Arial" w:cs="Arial"/>
          <w:color w:val="000000" w:themeColor="text1"/>
          <w:spacing w:val="-3"/>
          <w:sz w:val="22"/>
          <w:szCs w:val="22"/>
        </w:rPr>
      </w:pPr>
    </w:p>
    <w:p w14:paraId="4F9A84BB" w14:textId="4DD65F8E" w:rsidR="00A26455" w:rsidRPr="00AA05AB" w:rsidRDefault="00A26455" w:rsidP="00373F7A">
      <w:pPr>
        <w:tabs>
          <w:tab w:val="left" w:pos="-720"/>
          <w:tab w:val="left" w:pos="0"/>
        </w:tabs>
        <w:suppressAutoHyphens/>
        <w:spacing w:line="276" w:lineRule="auto"/>
        <w:jc w:val="both"/>
        <w:rPr>
          <w:rFonts w:ascii="Arial" w:hAnsi="Arial" w:cs="Arial"/>
          <w:color w:val="000000" w:themeColor="text1"/>
          <w:spacing w:val="-3"/>
          <w:sz w:val="22"/>
          <w:szCs w:val="22"/>
        </w:rPr>
      </w:pPr>
      <w:r w:rsidRPr="00AA05AB">
        <w:rPr>
          <w:rFonts w:ascii="Arial" w:hAnsi="Arial" w:cs="Arial"/>
          <w:color w:val="000000" w:themeColor="text1"/>
          <w:spacing w:val="-3"/>
          <w:sz w:val="22"/>
          <w:szCs w:val="22"/>
        </w:rPr>
        <w:t>The Order may be cited as "The North East Lincolnshire Borough Council, Road Traffic Regulation Act 1984 – Section 14(1)</w:t>
      </w:r>
      <w:r w:rsidR="00505156" w:rsidRPr="00AA05AB">
        <w:rPr>
          <w:rFonts w:ascii="Arial" w:hAnsi="Arial" w:cs="Arial"/>
          <w:color w:val="000000" w:themeColor="text1"/>
          <w:spacing w:val="-3"/>
          <w:sz w:val="22"/>
          <w:szCs w:val="22"/>
        </w:rPr>
        <w:t>(a)</w:t>
      </w:r>
      <w:r w:rsidRPr="00AA05AB">
        <w:rPr>
          <w:rFonts w:ascii="Arial" w:hAnsi="Arial" w:cs="Arial"/>
          <w:color w:val="000000" w:themeColor="text1"/>
          <w:spacing w:val="-3"/>
          <w:sz w:val="22"/>
          <w:szCs w:val="22"/>
        </w:rPr>
        <w:t xml:space="preserve">, </w:t>
      </w:r>
      <w:sdt>
        <w:sdtPr>
          <w:rPr>
            <w:rFonts w:ascii="Arial" w:hAnsi="Arial" w:cs="Arial"/>
            <w:bCs/>
            <w:color w:val="000000" w:themeColor="text1"/>
            <w:spacing w:val="-3"/>
            <w:sz w:val="22"/>
            <w:szCs w:val="22"/>
          </w:rPr>
          <w:id w:val="1813671116"/>
          <w:placeholder>
            <w:docPart w:val="541392B59E9E4714B803917DE4FDDD4C"/>
          </w:placeholder>
        </w:sdtPr>
        <w:sdtContent>
          <w:r w:rsidR="009E1F19">
            <w:rPr>
              <w:rFonts w:ascii="Arial" w:hAnsi="Arial" w:cs="Arial"/>
              <w:bCs/>
              <w:color w:val="000000" w:themeColor="text1"/>
              <w:spacing w:val="-3"/>
              <w:sz w:val="22"/>
              <w:szCs w:val="22"/>
            </w:rPr>
            <w:t>Waithe Lane, Brigsley</w:t>
          </w:r>
          <w:r w:rsidR="00373F7A">
            <w:rPr>
              <w:rFonts w:ascii="Arial" w:hAnsi="Arial" w:cs="Arial"/>
              <w:bCs/>
              <w:color w:val="000000" w:themeColor="text1"/>
              <w:spacing w:val="-3"/>
              <w:sz w:val="22"/>
              <w:szCs w:val="22"/>
            </w:rPr>
            <w:t xml:space="preserve"> </w:t>
          </w:r>
        </w:sdtContent>
      </w:sdt>
      <w:r w:rsidRPr="00AA05AB">
        <w:rPr>
          <w:rFonts w:ascii="Arial" w:hAnsi="Arial" w:cs="Arial"/>
          <w:bCs/>
          <w:color w:val="000000" w:themeColor="text1"/>
          <w:spacing w:val="-3"/>
          <w:sz w:val="22"/>
          <w:szCs w:val="22"/>
        </w:rPr>
        <w:t xml:space="preserve">(Temporary </w:t>
      </w:r>
      <w:sdt>
        <w:sdtPr>
          <w:rPr>
            <w:rFonts w:ascii="Arial" w:hAnsi="Arial" w:cs="Arial"/>
            <w:bCs/>
            <w:color w:val="000000" w:themeColor="text1"/>
            <w:spacing w:val="-3"/>
            <w:sz w:val="22"/>
            <w:szCs w:val="22"/>
          </w:rPr>
          <w:id w:val="868881054"/>
          <w:placeholder>
            <w:docPart w:val="86A543E0B89F47339F9BD7EA45376D06"/>
          </w:placeholder>
        </w:sdtPr>
        <w:sdtContent>
          <w:r w:rsidRPr="00AA05AB">
            <w:rPr>
              <w:rFonts w:ascii="Arial" w:hAnsi="Arial" w:cs="Arial"/>
              <w:bCs/>
              <w:color w:val="000000" w:themeColor="text1"/>
              <w:spacing w:val="-3"/>
              <w:sz w:val="22"/>
              <w:szCs w:val="22"/>
            </w:rPr>
            <w:t>Prohibition Of Traffic</w:t>
          </w:r>
        </w:sdtContent>
      </w:sdt>
      <w:r w:rsidRPr="00AA05AB">
        <w:rPr>
          <w:rFonts w:ascii="Arial" w:hAnsi="Arial" w:cs="Arial"/>
          <w:bCs/>
          <w:color w:val="000000" w:themeColor="text1"/>
          <w:spacing w:val="-3"/>
          <w:sz w:val="22"/>
          <w:szCs w:val="22"/>
        </w:rPr>
        <w:t xml:space="preserve"> – TTRO </w:t>
      </w:r>
      <w:sdt>
        <w:sdtPr>
          <w:rPr>
            <w:rFonts w:ascii="Arial" w:hAnsi="Arial" w:cs="Arial"/>
            <w:bCs/>
            <w:color w:val="000000" w:themeColor="text1"/>
            <w:spacing w:val="-3"/>
            <w:sz w:val="22"/>
            <w:szCs w:val="22"/>
          </w:rPr>
          <w:id w:val="-1893499163"/>
          <w:placeholder>
            <w:docPart w:val="BA09B472D77E4260981797CED7080D46"/>
          </w:placeholder>
        </w:sdtPr>
        <w:sdtEndPr>
          <w:rPr>
            <w:bCs w:val="0"/>
          </w:rPr>
        </w:sdtEndPr>
        <w:sdtContent>
          <w:r w:rsidRPr="00AA05AB">
            <w:rPr>
              <w:rFonts w:ascii="Arial" w:hAnsi="Arial" w:cs="Arial"/>
              <w:bCs/>
              <w:color w:val="000000" w:themeColor="text1"/>
              <w:spacing w:val="-3"/>
              <w:sz w:val="22"/>
              <w:szCs w:val="22"/>
            </w:rPr>
            <w:t>2</w:t>
          </w:r>
          <w:r w:rsidR="00AE000D">
            <w:rPr>
              <w:rFonts w:ascii="Arial" w:hAnsi="Arial" w:cs="Arial"/>
              <w:bCs/>
              <w:color w:val="000000" w:themeColor="text1"/>
              <w:spacing w:val="-3"/>
              <w:sz w:val="22"/>
              <w:szCs w:val="22"/>
            </w:rPr>
            <w:t>6-142</w:t>
          </w:r>
        </w:sdtContent>
      </w:sdt>
      <w:r w:rsidRPr="00AA05AB">
        <w:rPr>
          <w:rFonts w:ascii="Arial" w:hAnsi="Arial" w:cs="Arial"/>
          <w:color w:val="000000" w:themeColor="text1"/>
          <w:spacing w:val="-3"/>
          <w:sz w:val="22"/>
          <w:szCs w:val="22"/>
        </w:rPr>
        <w:t>), Order 202</w:t>
      </w:r>
      <w:r w:rsidR="0012324E">
        <w:rPr>
          <w:rFonts w:ascii="Arial" w:hAnsi="Arial" w:cs="Arial"/>
          <w:color w:val="000000" w:themeColor="text1"/>
          <w:spacing w:val="-3"/>
          <w:sz w:val="22"/>
          <w:szCs w:val="22"/>
        </w:rPr>
        <w:t>6</w:t>
      </w:r>
      <w:r w:rsidRPr="00AA05AB">
        <w:rPr>
          <w:rFonts w:ascii="Arial" w:hAnsi="Arial" w:cs="Arial"/>
          <w:color w:val="000000" w:themeColor="text1"/>
          <w:spacing w:val="-3"/>
          <w:sz w:val="22"/>
          <w:szCs w:val="22"/>
        </w:rPr>
        <w:t>”</w:t>
      </w:r>
    </w:p>
    <w:p w14:paraId="6D23C08E" w14:textId="77777777" w:rsidR="008748EF" w:rsidRPr="00AA05AB" w:rsidRDefault="008748EF" w:rsidP="008748EF">
      <w:pPr>
        <w:pStyle w:val="ListParagraph"/>
        <w:rPr>
          <w:rFonts w:ascii="Arial" w:hAnsi="Arial" w:cs="Arial"/>
          <w:color w:val="000000" w:themeColor="text1"/>
          <w:spacing w:val="-3"/>
          <w:sz w:val="22"/>
          <w:szCs w:val="22"/>
        </w:rPr>
      </w:pPr>
    </w:p>
    <w:p w14:paraId="0F9F0505" w14:textId="77777777" w:rsidR="008748EF" w:rsidRPr="00AA05AB" w:rsidRDefault="008748EF" w:rsidP="008748EF">
      <w:pPr>
        <w:tabs>
          <w:tab w:val="left" w:pos="-720"/>
          <w:tab w:val="left" w:pos="0"/>
        </w:tabs>
        <w:suppressAutoHyphens/>
        <w:spacing w:line="276" w:lineRule="auto"/>
        <w:jc w:val="both"/>
        <w:rPr>
          <w:rFonts w:ascii="Arial" w:hAnsi="Arial" w:cs="Arial"/>
          <w:color w:val="000000" w:themeColor="text1"/>
          <w:spacing w:val="-3"/>
          <w:sz w:val="22"/>
          <w:szCs w:val="22"/>
        </w:rPr>
      </w:pPr>
    </w:p>
    <w:p w14:paraId="629046FD" w14:textId="77777777" w:rsidR="002F59D9" w:rsidRPr="00AA05AB" w:rsidRDefault="002F59D9" w:rsidP="008748EF">
      <w:pPr>
        <w:tabs>
          <w:tab w:val="left" w:pos="-720"/>
          <w:tab w:val="left" w:pos="0"/>
        </w:tabs>
        <w:suppressAutoHyphens/>
        <w:spacing w:line="276" w:lineRule="auto"/>
        <w:jc w:val="both"/>
        <w:rPr>
          <w:rFonts w:ascii="Arial" w:hAnsi="Arial" w:cs="Arial"/>
          <w:color w:val="000000" w:themeColor="text1"/>
          <w:spacing w:val="-3"/>
          <w:sz w:val="22"/>
          <w:szCs w:val="22"/>
        </w:rPr>
        <w:sectPr w:rsidR="002F59D9" w:rsidRPr="00AA05AB" w:rsidSect="008748EF">
          <w:headerReference w:type="even" r:id="rId11"/>
          <w:headerReference w:type="default" r:id="rId12"/>
          <w:headerReference w:type="first" r:id="rId13"/>
          <w:endnotePr>
            <w:numFmt w:val="decimal"/>
          </w:endnotePr>
          <w:pgSz w:w="11906" w:h="16838"/>
          <w:pgMar w:top="567" w:right="720" w:bottom="567" w:left="720" w:header="284" w:footer="278" w:gutter="0"/>
          <w:pgNumType w:start="1"/>
          <w:cols w:space="720"/>
          <w:noEndnote/>
          <w:docGrid w:linePitch="326"/>
        </w:sectPr>
      </w:pPr>
    </w:p>
    <w:p w14:paraId="54003E43" w14:textId="77777777" w:rsidR="008748EF" w:rsidRPr="00AA05AB" w:rsidRDefault="008748EF" w:rsidP="008748EF">
      <w:pPr>
        <w:tabs>
          <w:tab w:val="left" w:pos="-720"/>
          <w:tab w:val="left" w:pos="0"/>
        </w:tabs>
        <w:suppressAutoHyphens/>
        <w:spacing w:line="276" w:lineRule="auto"/>
        <w:jc w:val="center"/>
        <w:rPr>
          <w:rFonts w:ascii="Arial" w:hAnsi="Arial" w:cs="Arial"/>
          <w:b/>
          <w:color w:val="000000" w:themeColor="text1"/>
          <w:sz w:val="22"/>
          <w:szCs w:val="22"/>
          <w:u w:val="single"/>
        </w:rPr>
      </w:pPr>
      <w:r w:rsidRPr="00AA05AB">
        <w:rPr>
          <w:rFonts w:ascii="Arial" w:hAnsi="Arial" w:cs="Arial"/>
          <w:b/>
          <w:color w:val="000000" w:themeColor="text1"/>
          <w:sz w:val="22"/>
          <w:szCs w:val="22"/>
          <w:u w:val="single"/>
        </w:rPr>
        <w:t>THE COMMON SEAL OF</w:t>
      </w:r>
    </w:p>
    <w:p w14:paraId="28616ED4" w14:textId="77777777" w:rsidR="008748EF" w:rsidRPr="00AA05AB" w:rsidRDefault="008748EF" w:rsidP="008748EF">
      <w:pPr>
        <w:tabs>
          <w:tab w:val="left" w:pos="-720"/>
          <w:tab w:val="left" w:pos="0"/>
        </w:tabs>
        <w:suppressAutoHyphens/>
        <w:spacing w:line="276" w:lineRule="auto"/>
        <w:jc w:val="center"/>
        <w:rPr>
          <w:rFonts w:ascii="Arial" w:hAnsi="Arial" w:cs="Arial"/>
          <w:b/>
          <w:color w:val="000000" w:themeColor="text1"/>
          <w:sz w:val="22"/>
          <w:szCs w:val="22"/>
          <w:u w:val="single"/>
        </w:rPr>
      </w:pPr>
      <w:r w:rsidRPr="00AA05AB">
        <w:rPr>
          <w:rFonts w:ascii="Arial" w:hAnsi="Arial" w:cs="Arial"/>
          <w:b/>
          <w:color w:val="000000" w:themeColor="text1"/>
          <w:sz w:val="22"/>
          <w:szCs w:val="22"/>
          <w:u w:val="single"/>
        </w:rPr>
        <w:t>THE NORTH EAST</w:t>
      </w:r>
    </w:p>
    <w:p w14:paraId="3CE5705D" w14:textId="77777777" w:rsidR="008748EF" w:rsidRPr="00AA05AB" w:rsidRDefault="008748EF" w:rsidP="008748EF">
      <w:pPr>
        <w:tabs>
          <w:tab w:val="left" w:pos="-720"/>
          <w:tab w:val="left" w:pos="0"/>
        </w:tabs>
        <w:suppressAutoHyphens/>
        <w:spacing w:line="276" w:lineRule="auto"/>
        <w:jc w:val="center"/>
        <w:rPr>
          <w:rFonts w:ascii="Arial" w:hAnsi="Arial" w:cs="Arial"/>
          <w:b/>
          <w:color w:val="000000" w:themeColor="text1"/>
          <w:sz w:val="22"/>
          <w:szCs w:val="22"/>
          <w:u w:val="single"/>
        </w:rPr>
      </w:pPr>
      <w:r w:rsidRPr="00AA05AB">
        <w:rPr>
          <w:rFonts w:ascii="Arial" w:hAnsi="Arial" w:cs="Arial"/>
          <w:b/>
          <w:color w:val="000000" w:themeColor="text1"/>
          <w:sz w:val="22"/>
          <w:szCs w:val="22"/>
          <w:u w:val="single"/>
        </w:rPr>
        <w:t>LINCOLNSHIRE BOROUGH</w:t>
      </w:r>
    </w:p>
    <w:p w14:paraId="49148636" w14:textId="77777777" w:rsidR="008748EF" w:rsidRPr="00AA05AB" w:rsidRDefault="008748EF" w:rsidP="008748EF">
      <w:pPr>
        <w:tabs>
          <w:tab w:val="left" w:pos="-720"/>
          <w:tab w:val="left" w:pos="0"/>
        </w:tabs>
        <w:suppressAutoHyphens/>
        <w:spacing w:line="276" w:lineRule="auto"/>
        <w:jc w:val="center"/>
        <w:rPr>
          <w:rFonts w:ascii="Arial" w:hAnsi="Arial" w:cs="Arial"/>
          <w:b/>
          <w:color w:val="000000" w:themeColor="text1"/>
          <w:sz w:val="22"/>
          <w:szCs w:val="22"/>
          <w:u w:val="single"/>
        </w:rPr>
      </w:pPr>
      <w:r w:rsidRPr="00AA05AB">
        <w:rPr>
          <w:rFonts w:ascii="Arial" w:hAnsi="Arial" w:cs="Arial"/>
          <w:b/>
          <w:color w:val="000000" w:themeColor="text1"/>
          <w:sz w:val="22"/>
          <w:szCs w:val="22"/>
          <w:u w:val="single"/>
        </w:rPr>
        <w:t>COUNCIL</w:t>
      </w:r>
    </w:p>
    <w:p w14:paraId="336DAB12" w14:textId="77777777" w:rsidR="008748EF" w:rsidRPr="00AA05AB" w:rsidRDefault="008748EF" w:rsidP="008748EF">
      <w:pPr>
        <w:tabs>
          <w:tab w:val="left" w:pos="-720"/>
          <w:tab w:val="left" w:pos="0"/>
        </w:tabs>
        <w:suppressAutoHyphens/>
        <w:spacing w:line="360" w:lineRule="auto"/>
        <w:jc w:val="right"/>
        <w:rPr>
          <w:rFonts w:ascii="Arial" w:hAnsi="Arial" w:cs="Arial"/>
          <w:b/>
          <w:color w:val="000000" w:themeColor="text1"/>
          <w:sz w:val="22"/>
          <w:szCs w:val="22"/>
          <w:u w:val="single"/>
        </w:rPr>
      </w:pPr>
    </w:p>
    <w:p w14:paraId="1148A922" w14:textId="77777777" w:rsidR="003E7F72" w:rsidRPr="00AA05AB" w:rsidRDefault="008748EF" w:rsidP="003E7F72">
      <w:pPr>
        <w:tabs>
          <w:tab w:val="left" w:pos="-720"/>
          <w:tab w:val="left" w:pos="0"/>
        </w:tabs>
        <w:suppressAutoHyphens/>
        <w:spacing w:line="360" w:lineRule="auto"/>
        <w:jc w:val="right"/>
        <w:rPr>
          <w:rFonts w:ascii="Arial" w:hAnsi="Arial" w:cs="Arial"/>
          <w:color w:val="000000" w:themeColor="text1"/>
          <w:sz w:val="22"/>
          <w:szCs w:val="22"/>
        </w:rPr>
      </w:pPr>
      <w:r w:rsidRPr="00AA05AB">
        <w:rPr>
          <w:rFonts w:ascii="Arial" w:hAnsi="Arial" w:cs="Arial"/>
          <w:color w:val="000000" w:themeColor="text1"/>
          <w:sz w:val="22"/>
          <w:szCs w:val="22"/>
        </w:rPr>
        <w:t>was hereunto affixed this</w:t>
      </w:r>
    </w:p>
    <w:p w14:paraId="2B8D3DCB" w14:textId="0009DF4A" w:rsidR="002F59D9" w:rsidRPr="00AA05AB" w:rsidRDefault="00AE000D" w:rsidP="002F59D9">
      <w:pPr>
        <w:tabs>
          <w:tab w:val="left" w:pos="-720"/>
          <w:tab w:val="left" w:pos="0"/>
        </w:tabs>
        <w:suppressAutoHyphens/>
        <w:spacing w:line="360" w:lineRule="auto"/>
        <w:jc w:val="right"/>
        <w:rPr>
          <w:rFonts w:ascii="Arial" w:hAnsi="Arial" w:cs="Arial"/>
          <w:color w:val="000000" w:themeColor="text1"/>
          <w:sz w:val="22"/>
          <w:szCs w:val="22"/>
        </w:rPr>
      </w:pPr>
      <w:r>
        <w:rPr>
          <w:rFonts w:ascii="Arial" w:hAnsi="Arial" w:cs="Arial"/>
          <w:color w:val="000000" w:themeColor="text1"/>
          <w:sz w:val="22"/>
          <w:szCs w:val="22"/>
        </w:rPr>
        <w:t>23</w:t>
      </w:r>
      <w:r w:rsidRPr="00AE000D">
        <w:rPr>
          <w:rFonts w:ascii="Arial" w:hAnsi="Arial" w:cs="Arial"/>
          <w:color w:val="000000" w:themeColor="text1"/>
          <w:sz w:val="22"/>
          <w:szCs w:val="22"/>
          <w:vertAlign w:val="superscript"/>
        </w:rPr>
        <w:t>rd</w:t>
      </w:r>
      <w:r>
        <w:rPr>
          <w:rFonts w:ascii="Arial" w:hAnsi="Arial" w:cs="Arial"/>
          <w:color w:val="000000" w:themeColor="text1"/>
          <w:sz w:val="22"/>
          <w:szCs w:val="22"/>
        </w:rPr>
        <w:t xml:space="preserve"> </w:t>
      </w:r>
      <w:r w:rsidR="00064188" w:rsidRPr="00AA05AB">
        <w:rPr>
          <w:rFonts w:ascii="Arial" w:hAnsi="Arial" w:cs="Arial"/>
          <w:color w:val="000000" w:themeColor="text1"/>
          <w:sz w:val="22"/>
          <w:szCs w:val="22"/>
        </w:rPr>
        <w:t xml:space="preserve"> </w:t>
      </w:r>
      <w:r w:rsidR="002F59D9" w:rsidRPr="00AA05AB">
        <w:rPr>
          <w:rFonts w:ascii="Arial" w:hAnsi="Arial" w:cs="Arial"/>
          <w:color w:val="000000" w:themeColor="text1"/>
          <w:sz w:val="22"/>
          <w:szCs w:val="22"/>
        </w:rPr>
        <w:t>day of</w:t>
      </w:r>
      <w:r w:rsidR="00C82B5B">
        <w:rPr>
          <w:rFonts w:ascii="Arial" w:hAnsi="Arial" w:cs="Arial"/>
          <w:color w:val="000000" w:themeColor="text1"/>
          <w:sz w:val="22"/>
          <w:szCs w:val="22"/>
        </w:rPr>
        <w:t xml:space="preserve"> </w:t>
      </w:r>
      <w:r>
        <w:rPr>
          <w:rFonts w:ascii="Arial" w:hAnsi="Arial" w:cs="Arial"/>
          <w:color w:val="000000" w:themeColor="text1"/>
          <w:sz w:val="22"/>
          <w:szCs w:val="22"/>
        </w:rPr>
        <w:t>September</w:t>
      </w:r>
    </w:p>
    <w:p w14:paraId="64885050" w14:textId="41D3841F" w:rsidR="002F59D9" w:rsidRPr="00AA05AB" w:rsidRDefault="00A56E7B" w:rsidP="002F59D9">
      <w:pPr>
        <w:tabs>
          <w:tab w:val="left" w:pos="-720"/>
          <w:tab w:val="left" w:pos="0"/>
        </w:tabs>
        <w:suppressAutoHyphens/>
        <w:spacing w:line="360" w:lineRule="auto"/>
        <w:jc w:val="right"/>
        <w:rPr>
          <w:rFonts w:ascii="Arial" w:hAnsi="Arial" w:cs="Arial"/>
          <w:color w:val="000000" w:themeColor="text1"/>
          <w:sz w:val="22"/>
          <w:szCs w:val="22"/>
        </w:rPr>
      </w:pPr>
      <w:r>
        <w:rPr>
          <w:rFonts w:ascii="Arial" w:hAnsi="Arial" w:cs="Arial"/>
          <w:color w:val="000000" w:themeColor="text1"/>
          <w:sz w:val="22"/>
          <w:szCs w:val="22"/>
        </w:rPr>
        <w:t xml:space="preserve"> 202</w:t>
      </w:r>
      <w:r w:rsidR="0012324E">
        <w:rPr>
          <w:rFonts w:ascii="Arial" w:hAnsi="Arial" w:cs="Arial"/>
          <w:color w:val="000000" w:themeColor="text1"/>
          <w:sz w:val="22"/>
          <w:szCs w:val="22"/>
        </w:rPr>
        <w:t>6</w:t>
      </w:r>
    </w:p>
    <w:p w14:paraId="5C7DF669" w14:textId="77777777" w:rsidR="002F59D9" w:rsidRPr="00AA05AB" w:rsidRDefault="002F59D9" w:rsidP="002F59D9">
      <w:pPr>
        <w:suppressAutoHyphens/>
        <w:spacing w:before="240"/>
        <w:jc w:val="right"/>
        <w:rPr>
          <w:rFonts w:ascii="Arial" w:hAnsi="Arial" w:cs="Arial"/>
          <w:color w:val="000000" w:themeColor="text1"/>
          <w:sz w:val="22"/>
          <w:szCs w:val="22"/>
        </w:rPr>
      </w:pPr>
      <w:r w:rsidRPr="00AA05AB">
        <w:rPr>
          <w:rFonts w:ascii="Arial" w:hAnsi="Arial" w:cs="Arial"/>
          <w:color w:val="000000" w:themeColor="text1"/>
          <w:sz w:val="22"/>
          <w:szCs w:val="22"/>
        </w:rPr>
        <w:t>In the presence of</w:t>
      </w:r>
    </w:p>
    <w:p w14:paraId="676302D1" w14:textId="77777777" w:rsidR="002F59D9" w:rsidRPr="00AA05AB" w:rsidRDefault="002F59D9" w:rsidP="002F59D9">
      <w:pPr>
        <w:suppressAutoHyphens/>
        <w:spacing w:before="240"/>
        <w:jc w:val="right"/>
        <w:rPr>
          <w:rFonts w:ascii="Arial" w:hAnsi="Arial" w:cs="Arial"/>
          <w:color w:val="000000" w:themeColor="text1"/>
          <w:spacing w:val="-3"/>
          <w:sz w:val="22"/>
          <w:szCs w:val="22"/>
        </w:rPr>
      </w:pPr>
      <w:r w:rsidRPr="00AA05AB">
        <w:rPr>
          <w:rFonts w:ascii="Arial" w:hAnsi="Arial" w:cs="Arial"/>
          <w:b/>
          <w:color w:val="000000" w:themeColor="text1"/>
          <w:sz w:val="22"/>
          <w:szCs w:val="22"/>
        </w:rPr>
        <w:t>Authorised Officer</w:t>
      </w:r>
    </w:p>
    <w:p w14:paraId="5C70029C" w14:textId="77777777" w:rsidR="002F59D9" w:rsidRPr="00AA05AB" w:rsidRDefault="002F59D9" w:rsidP="002F59D9">
      <w:pPr>
        <w:suppressAutoHyphens/>
        <w:spacing w:before="240"/>
        <w:jc w:val="right"/>
        <w:rPr>
          <w:rFonts w:ascii="Arial" w:hAnsi="Arial" w:cs="Arial"/>
          <w:color w:val="000000" w:themeColor="text1"/>
          <w:sz w:val="22"/>
          <w:szCs w:val="22"/>
        </w:rPr>
      </w:pPr>
    </w:p>
    <w:p w14:paraId="0F84A4C8" w14:textId="77777777" w:rsidR="002F59D9" w:rsidRPr="00AA05AB" w:rsidRDefault="002F59D9" w:rsidP="003E7F72">
      <w:pPr>
        <w:tabs>
          <w:tab w:val="left" w:pos="-720"/>
          <w:tab w:val="left" w:pos="0"/>
        </w:tabs>
        <w:suppressAutoHyphens/>
        <w:spacing w:line="360" w:lineRule="auto"/>
        <w:jc w:val="right"/>
        <w:rPr>
          <w:rFonts w:ascii="Arial" w:hAnsi="Arial" w:cs="Arial"/>
          <w:color w:val="000000" w:themeColor="text1"/>
          <w:sz w:val="22"/>
          <w:szCs w:val="22"/>
        </w:rPr>
      </w:pPr>
    </w:p>
    <w:p w14:paraId="4678B3DA" w14:textId="5E907C6F" w:rsidR="002F59D9" w:rsidRDefault="00601EE7" w:rsidP="003E7F72">
      <w:pPr>
        <w:tabs>
          <w:tab w:val="left" w:pos="-720"/>
          <w:tab w:val="left" w:pos="0"/>
        </w:tabs>
        <w:suppressAutoHyphens/>
        <w:spacing w:line="360" w:lineRule="auto"/>
        <w:jc w:val="right"/>
        <w:rPr>
          <w:rFonts w:ascii="Arial" w:hAnsi="Arial" w:cs="Arial"/>
          <w:color w:val="000000" w:themeColor="text1"/>
          <w:sz w:val="22"/>
          <w:szCs w:val="22"/>
        </w:rPr>
      </w:pPr>
      <w:r>
        <w:rPr>
          <w:rFonts w:ascii="Arial" w:hAnsi="Arial" w:cs="Arial"/>
          <w:color w:val="000000" w:themeColor="text1"/>
          <w:sz w:val="22"/>
          <w:szCs w:val="22"/>
        </w:rPr>
        <w:t>ES1582</w:t>
      </w:r>
    </w:p>
    <w:p w14:paraId="44008700" w14:textId="0B47200F" w:rsidR="00601EE7" w:rsidRPr="00AA05AB" w:rsidRDefault="00601EE7" w:rsidP="003E7F72">
      <w:pPr>
        <w:tabs>
          <w:tab w:val="left" w:pos="-720"/>
          <w:tab w:val="left" w:pos="0"/>
        </w:tabs>
        <w:suppressAutoHyphens/>
        <w:spacing w:line="360" w:lineRule="auto"/>
        <w:jc w:val="right"/>
        <w:rPr>
          <w:rFonts w:ascii="Arial" w:hAnsi="Arial" w:cs="Arial"/>
          <w:color w:val="000000" w:themeColor="text1"/>
          <w:sz w:val="22"/>
          <w:szCs w:val="22"/>
        </w:rPr>
      </w:pPr>
      <w:r>
        <w:rPr>
          <w:rFonts w:ascii="Arial" w:hAnsi="Arial" w:cs="Arial"/>
          <w:color w:val="000000" w:themeColor="text1"/>
          <w:sz w:val="22"/>
          <w:szCs w:val="22"/>
        </w:rPr>
        <w:t>Eve Richardson-Smith</w:t>
      </w:r>
    </w:p>
    <w:p w14:paraId="1F989208" w14:textId="77777777" w:rsidR="002F59D9" w:rsidRPr="00AA05AB" w:rsidRDefault="002F59D9" w:rsidP="003E7F72">
      <w:pPr>
        <w:tabs>
          <w:tab w:val="left" w:pos="-720"/>
          <w:tab w:val="left" w:pos="0"/>
        </w:tabs>
        <w:suppressAutoHyphens/>
        <w:spacing w:line="360" w:lineRule="auto"/>
        <w:jc w:val="right"/>
        <w:rPr>
          <w:rFonts w:ascii="Arial" w:hAnsi="Arial" w:cs="Arial"/>
          <w:color w:val="000000" w:themeColor="text1"/>
          <w:sz w:val="22"/>
          <w:szCs w:val="22"/>
        </w:rPr>
      </w:pPr>
    </w:p>
    <w:p w14:paraId="3B26FC99" w14:textId="77777777" w:rsidR="002F59D9" w:rsidRPr="00AA05AB" w:rsidRDefault="002F59D9" w:rsidP="003E7F72">
      <w:pPr>
        <w:tabs>
          <w:tab w:val="left" w:pos="-720"/>
          <w:tab w:val="left" w:pos="0"/>
        </w:tabs>
        <w:suppressAutoHyphens/>
        <w:spacing w:line="360" w:lineRule="auto"/>
        <w:jc w:val="right"/>
        <w:rPr>
          <w:rFonts w:ascii="Arial" w:hAnsi="Arial" w:cs="Arial"/>
          <w:color w:val="000000" w:themeColor="text1"/>
          <w:sz w:val="22"/>
          <w:szCs w:val="22"/>
        </w:rPr>
      </w:pPr>
    </w:p>
    <w:p w14:paraId="61B53C31" w14:textId="77777777" w:rsidR="002F59D9" w:rsidRPr="00AA05AB" w:rsidRDefault="002F59D9" w:rsidP="003E7F72">
      <w:pPr>
        <w:tabs>
          <w:tab w:val="left" w:pos="-720"/>
          <w:tab w:val="left" w:pos="0"/>
        </w:tabs>
        <w:suppressAutoHyphens/>
        <w:spacing w:line="360" w:lineRule="auto"/>
        <w:jc w:val="right"/>
        <w:rPr>
          <w:rFonts w:ascii="Arial" w:hAnsi="Arial" w:cs="Arial"/>
          <w:color w:val="000000" w:themeColor="text1"/>
          <w:sz w:val="22"/>
          <w:szCs w:val="22"/>
        </w:rPr>
      </w:pPr>
    </w:p>
    <w:p w14:paraId="00D31000" w14:textId="77777777" w:rsidR="008748EF" w:rsidRPr="00AA05AB" w:rsidRDefault="008748EF" w:rsidP="00064188">
      <w:pPr>
        <w:tabs>
          <w:tab w:val="left" w:pos="-720"/>
          <w:tab w:val="left" w:pos="0"/>
        </w:tabs>
        <w:suppressAutoHyphens/>
        <w:spacing w:line="276" w:lineRule="auto"/>
        <w:rPr>
          <w:rFonts w:ascii="Arial" w:hAnsi="Arial" w:cs="Arial"/>
          <w:color w:val="000000" w:themeColor="text1"/>
          <w:spacing w:val="-3"/>
          <w:sz w:val="22"/>
          <w:szCs w:val="22"/>
        </w:rPr>
        <w:sectPr w:rsidR="008748EF" w:rsidRPr="00AA05AB" w:rsidSect="008748EF">
          <w:endnotePr>
            <w:numFmt w:val="decimal"/>
          </w:endnotePr>
          <w:type w:val="continuous"/>
          <w:pgSz w:w="11906" w:h="16838"/>
          <w:pgMar w:top="567" w:right="2975" w:bottom="567" w:left="720" w:header="284" w:footer="278" w:gutter="0"/>
          <w:pgNumType w:start="1"/>
          <w:cols w:num="2" w:sep="1" w:space="1145"/>
          <w:noEndnote/>
          <w:docGrid w:linePitch="326"/>
        </w:sectPr>
      </w:pPr>
    </w:p>
    <w:p w14:paraId="3C198E91" w14:textId="77777777" w:rsidR="006C294D" w:rsidRPr="00AA05AB" w:rsidRDefault="006C294D" w:rsidP="008748EF">
      <w:pPr>
        <w:rPr>
          <w:rFonts w:ascii="Arial" w:hAnsi="Arial" w:cs="Arial"/>
          <w:color w:val="000000" w:themeColor="text1"/>
          <w:sz w:val="22"/>
          <w:szCs w:val="22"/>
        </w:rPr>
      </w:pPr>
    </w:p>
    <w:sectPr w:rsidR="006C294D" w:rsidRPr="00AA05AB" w:rsidSect="003E7F72">
      <w:endnotePr>
        <w:numFmt w:val="decimal"/>
      </w:endnotePr>
      <w:type w:val="continuous"/>
      <w:pgSz w:w="11906" w:h="16838"/>
      <w:pgMar w:top="567" w:right="720" w:bottom="851" w:left="720" w:header="284" w:footer="278" w:gutter="0"/>
      <w:pgNumType w:start="1"/>
      <w:cols w:num="2" w:space="3968"/>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D74022" w14:textId="77777777" w:rsidR="00836300" w:rsidRDefault="00836300">
      <w:pPr>
        <w:spacing w:line="20" w:lineRule="exact"/>
      </w:pPr>
    </w:p>
  </w:endnote>
  <w:endnote w:type="continuationSeparator" w:id="0">
    <w:p w14:paraId="3E46A8BE" w14:textId="77777777" w:rsidR="00836300" w:rsidRDefault="00836300">
      <w:r>
        <w:t xml:space="preserve"> </w:t>
      </w:r>
    </w:p>
  </w:endnote>
  <w:endnote w:type="continuationNotice" w:id="1">
    <w:p w14:paraId="03C1B7BF" w14:textId="77777777" w:rsidR="00836300" w:rsidRDefault="00836300">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444866" w14:textId="77777777" w:rsidR="00836300" w:rsidRDefault="00836300">
      <w:r>
        <w:separator/>
      </w:r>
    </w:p>
  </w:footnote>
  <w:footnote w:type="continuationSeparator" w:id="0">
    <w:p w14:paraId="6BAB2B33" w14:textId="77777777" w:rsidR="00836300" w:rsidRDefault="008363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3FD8F4" w14:textId="039CC943" w:rsidR="0012324E" w:rsidRDefault="0012324E">
    <w:pPr>
      <w:pStyle w:val="Header"/>
    </w:pPr>
    <w:r>
      <w:rPr>
        <w:noProof/>
      </w:rPr>
      <mc:AlternateContent>
        <mc:Choice Requires="wps">
          <w:drawing>
            <wp:anchor distT="0" distB="0" distL="0" distR="0" simplePos="0" relativeHeight="251659264" behindDoc="0" locked="0" layoutInCell="1" allowOverlap="1" wp14:anchorId="30E1BE05" wp14:editId="7B6A552A">
              <wp:simplePos x="635" y="635"/>
              <wp:positionH relativeFrom="page">
                <wp:align>left</wp:align>
              </wp:positionH>
              <wp:positionV relativeFrom="page">
                <wp:align>top</wp:align>
              </wp:positionV>
              <wp:extent cx="772795" cy="345440"/>
              <wp:effectExtent l="0" t="0" r="8255" b="16510"/>
              <wp:wrapNone/>
              <wp:docPr id="1838963248"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72795" cy="345440"/>
                      </a:xfrm>
                      <a:prstGeom prst="rect">
                        <a:avLst/>
                      </a:prstGeom>
                      <a:noFill/>
                      <a:ln>
                        <a:noFill/>
                      </a:ln>
                    </wps:spPr>
                    <wps:txbx>
                      <w:txbxContent>
                        <w:p w14:paraId="35F844B5" w14:textId="10709AB7" w:rsidR="0012324E" w:rsidRPr="0012324E" w:rsidRDefault="0012324E" w:rsidP="0012324E">
                          <w:pPr>
                            <w:rPr>
                              <w:rFonts w:ascii="Aptos" w:eastAsia="Aptos" w:hAnsi="Aptos" w:cs="Aptos"/>
                              <w:noProof/>
                              <w:color w:val="000000"/>
                              <w:sz w:val="20"/>
                            </w:rPr>
                          </w:pPr>
                          <w:r w:rsidRPr="0012324E">
                            <w:rPr>
                              <w:rFonts w:ascii="Aptos" w:eastAsia="Aptos" w:hAnsi="Aptos" w:cs="Aptos"/>
                              <w:noProof/>
                              <w:color w:val="000000"/>
                              <w:sz w:val="20"/>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30E1BE05" id="_x0000_t202" coordsize="21600,21600" o:spt="202" path="m,l,21600r21600,l21600,xe">
              <v:stroke joinstyle="miter"/>
              <v:path gradientshapeok="t" o:connecttype="rect"/>
            </v:shapetype>
            <v:shape id="Text Box 2" o:spid="_x0000_s1026" type="#_x0000_t202" alt="OFFICIAL" style="position:absolute;margin-left:0;margin-top:0;width:60.85pt;height:27.2pt;z-index:25165926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" filled="f" stroked="f">
              <v:textbox style="mso-fit-shape-to-text:t" inset="20pt,15pt,0,0">
                <w:txbxContent>
                  <w:p w14:paraId="35F844B5" w14:textId="10709AB7" w:rsidR="0012324E" w:rsidRPr="0012324E" w:rsidRDefault="0012324E" w:rsidP="0012324E">
                    <w:pPr>
                      <w:rPr>
                        <w:rFonts w:ascii="Aptos" w:eastAsia="Aptos" w:hAnsi="Aptos" w:cs="Aptos"/>
                        <w:noProof/>
                        <w:color w:val="000000"/>
                        <w:sz w:val="20"/>
                      </w:rPr>
                    </w:pPr>
                    <w:r w:rsidRPr="0012324E">
                      <w:rPr>
                        <w:rFonts w:ascii="Aptos" w:eastAsia="Aptos" w:hAnsi="Aptos" w:cs="Aptos"/>
                        <w:noProof/>
                        <w:color w:val="000000"/>
                        <w:sz w:val="2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FE79AE" w14:textId="36992DAB" w:rsidR="00EF562E" w:rsidRPr="00FD7F5E" w:rsidRDefault="0012324E" w:rsidP="0012324E">
    <w:pPr>
      <w:pStyle w:val="Header"/>
      <w:jc w:val="right"/>
      <w:rPr>
        <w:rFonts w:ascii="Arial" w:hAnsi="Arial" w:cs="Arial"/>
        <w:b/>
        <w:bCs/>
        <w:sz w:val="14"/>
      </w:rPr>
    </w:pPr>
    <w:r>
      <w:rPr>
        <w:rFonts w:ascii="Arial" w:hAnsi="Arial" w:cs="Arial"/>
        <w:noProof/>
        <w:sz w:val="14"/>
      </w:rPr>
      <mc:AlternateContent>
        <mc:Choice Requires="wps">
          <w:drawing>
            <wp:anchor distT="0" distB="0" distL="0" distR="0" simplePos="0" relativeHeight="251660288" behindDoc="0" locked="0" layoutInCell="1" allowOverlap="1" wp14:anchorId="4F601017" wp14:editId="0C5DA9C6">
              <wp:simplePos x="457200" y="180975"/>
              <wp:positionH relativeFrom="page">
                <wp:align>left</wp:align>
              </wp:positionH>
              <wp:positionV relativeFrom="page">
                <wp:align>top</wp:align>
              </wp:positionV>
              <wp:extent cx="772795" cy="345440"/>
              <wp:effectExtent l="0" t="0" r="8255" b="16510"/>
              <wp:wrapNone/>
              <wp:docPr id="1389185341"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72795" cy="345440"/>
                      </a:xfrm>
                      <a:prstGeom prst="rect">
                        <a:avLst/>
                      </a:prstGeom>
                      <a:noFill/>
                      <a:ln>
                        <a:noFill/>
                      </a:ln>
                    </wps:spPr>
                    <wps:txbx>
                      <w:txbxContent>
                        <w:p w14:paraId="3C3843FB" w14:textId="5594DA3C" w:rsidR="0012324E" w:rsidRPr="0012324E" w:rsidRDefault="0012324E" w:rsidP="0012324E">
                          <w:pPr>
                            <w:rPr>
                              <w:rFonts w:ascii="Aptos" w:eastAsia="Aptos" w:hAnsi="Aptos" w:cs="Aptos"/>
                              <w:noProof/>
                              <w:color w:val="000000"/>
                              <w:sz w:val="20"/>
                            </w:rPr>
                          </w:pPr>
                          <w:r w:rsidRPr="0012324E">
                            <w:rPr>
                              <w:rFonts w:ascii="Aptos" w:eastAsia="Aptos" w:hAnsi="Aptos" w:cs="Aptos"/>
                              <w:noProof/>
                              <w:color w:val="000000"/>
                              <w:sz w:val="20"/>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4F601017" id="_x0000_t202" coordsize="21600,21600" o:spt="202" path="m,l,21600r21600,l21600,xe">
              <v:stroke joinstyle="miter"/>
              <v:path gradientshapeok="t" o:connecttype="rect"/>
            </v:shapetype>
            <v:shape id="Text Box 3" o:spid="_x0000_s1027" type="#_x0000_t202" alt="OFFICIAL" style="position:absolute;left:0;text-align:left;margin-left:0;margin-top:0;width:60.85pt;height:27.2pt;z-index:251660288;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" filled="f" stroked="f">
              <v:textbox style="mso-fit-shape-to-text:t" inset="20pt,15pt,0,0">
                <w:txbxContent>
                  <w:p w14:paraId="3C3843FB" w14:textId="5594DA3C" w:rsidR="0012324E" w:rsidRPr="0012324E" w:rsidRDefault="0012324E" w:rsidP="0012324E">
                    <w:pPr>
                      <w:rPr>
                        <w:rFonts w:ascii="Aptos" w:eastAsia="Aptos" w:hAnsi="Aptos" w:cs="Aptos"/>
                        <w:noProof/>
                        <w:color w:val="000000"/>
                        <w:sz w:val="20"/>
                      </w:rPr>
                    </w:pPr>
                    <w:r w:rsidRPr="0012324E">
                      <w:rPr>
                        <w:rFonts w:ascii="Aptos" w:eastAsia="Aptos" w:hAnsi="Aptos" w:cs="Aptos"/>
                        <w:noProof/>
                        <w:color w:val="000000"/>
                        <w:sz w:val="20"/>
                      </w:rPr>
                      <w:t>OFFICIAL</w:t>
                    </w:r>
                  </w:p>
                </w:txbxContent>
              </v:textbox>
              <w10:wrap anchorx="page" anchory="page"/>
            </v:shape>
          </w:pict>
        </mc:Fallback>
      </mc:AlternateContent>
    </w:r>
    <w:r>
      <w:rPr>
        <w:rFonts w:ascii="Arial" w:hAnsi="Arial" w:cs="Arial"/>
        <w:sz w:val="14"/>
      </w:rPr>
      <w:t>TTRO 26-</w:t>
    </w:r>
    <w:r w:rsidR="00250671">
      <w:rPr>
        <w:rFonts w:ascii="Arial" w:hAnsi="Arial" w:cs="Arial"/>
        <w:sz w:val="14"/>
      </w:rPr>
      <w:t>142</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456068" w14:textId="6197BEF6" w:rsidR="0012324E" w:rsidRDefault="0012324E">
    <w:pPr>
      <w:pStyle w:val="Header"/>
    </w:pPr>
    <w:r>
      <w:rPr>
        <w:noProof/>
      </w:rPr>
      <mc:AlternateContent>
        <mc:Choice Requires="wps">
          <w:drawing>
            <wp:anchor distT="0" distB="0" distL="0" distR="0" simplePos="0" relativeHeight="251658240" behindDoc="0" locked="0" layoutInCell="1" allowOverlap="1" wp14:anchorId="1585C3BA" wp14:editId="36A62B5A">
              <wp:simplePos x="635" y="635"/>
              <wp:positionH relativeFrom="page">
                <wp:align>left</wp:align>
              </wp:positionH>
              <wp:positionV relativeFrom="page">
                <wp:align>top</wp:align>
              </wp:positionV>
              <wp:extent cx="772795" cy="345440"/>
              <wp:effectExtent l="0" t="0" r="8255" b="16510"/>
              <wp:wrapNone/>
              <wp:docPr id="1073320763"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72795" cy="345440"/>
                      </a:xfrm>
                      <a:prstGeom prst="rect">
                        <a:avLst/>
                      </a:prstGeom>
                      <a:noFill/>
                      <a:ln>
                        <a:noFill/>
                      </a:ln>
                    </wps:spPr>
                    <wps:txbx>
                      <w:txbxContent>
                        <w:p w14:paraId="4B399747" w14:textId="7B6D4B11" w:rsidR="0012324E" w:rsidRPr="0012324E" w:rsidRDefault="0012324E" w:rsidP="0012324E">
                          <w:pPr>
                            <w:rPr>
                              <w:rFonts w:ascii="Aptos" w:eastAsia="Aptos" w:hAnsi="Aptos" w:cs="Aptos"/>
                              <w:noProof/>
                              <w:color w:val="000000"/>
                              <w:sz w:val="20"/>
                            </w:rPr>
                          </w:pPr>
                          <w:r w:rsidRPr="0012324E">
                            <w:rPr>
                              <w:rFonts w:ascii="Aptos" w:eastAsia="Aptos" w:hAnsi="Aptos" w:cs="Aptos"/>
                              <w:noProof/>
                              <w:color w:val="000000"/>
                              <w:sz w:val="20"/>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1585C3BA" id="_x0000_t202" coordsize="21600,21600" o:spt="202" path="m,l,21600r21600,l21600,xe">
              <v:stroke joinstyle="miter"/>
              <v:path gradientshapeok="t" o:connecttype="rect"/>
            </v:shapetype>
            <v:shape id="Text Box 1" o:spid="_x0000_s1028" type="#_x0000_t202" alt="OFFICIAL" style="position:absolute;margin-left:0;margin-top:0;width:60.85pt;height:27.2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" filled="f" stroked="f">
              <v:textbox style="mso-fit-shape-to-text:t" inset="20pt,15pt,0,0">
                <w:txbxContent>
                  <w:p w14:paraId="4B399747" w14:textId="7B6D4B11" w:rsidR="0012324E" w:rsidRPr="0012324E" w:rsidRDefault="0012324E" w:rsidP="0012324E">
                    <w:pPr>
                      <w:rPr>
                        <w:rFonts w:ascii="Aptos" w:eastAsia="Aptos" w:hAnsi="Aptos" w:cs="Aptos"/>
                        <w:noProof/>
                        <w:color w:val="000000"/>
                        <w:sz w:val="20"/>
                      </w:rPr>
                    </w:pPr>
                    <w:r w:rsidRPr="0012324E">
                      <w:rPr>
                        <w:rFonts w:ascii="Aptos" w:eastAsia="Aptos" w:hAnsi="Aptos" w:cs="Aptos"/>
                        <w:noProof/>
                        <w:color w:val="000000"/>
                        <w:sz w:val="2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3705A"/>
    <w:multiLevelType w:val="hybridMultilevel"/>
    <w:tmpl w:val="B6CC4E26"/>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 w15:restartNumberingAfterBreak="0">
    <w:nsid w:val="079C1CF5"/>
    <w:multiLevelType w:val="hybridMultilevel"/>
    <w:tmpl w:val="2924B886"/>
    <w:lvl w:ilvl="0" w:tplc="E68051AC">
      <w:numFmt w:val="bullet"/>
      <w:lvlText w:val=""/>
      <w:lvlJc w:val="left"/>
      <w:pPr>
        <w:tabs>
          <w:tab w:val="num" w:pos="720"/>
        </w:tabs>
        <w:ind w:left="720" w:hanging="436"/>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C9268EF"/>
    <w:multiLevelType w:val="hybridMultilevel"/>
    <w:tmpl w:val="C00ADF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4A47B61"/>
    <w:multiLevelType w:val="hybridMultilevel"/>
    <w:tmpl w:val="2D72E5AC"/>
    <w:lvl w:ilvl="0" w:tplc="0809001B">
      <w:start w:val="1"/>
      <w:numFmt w:val="lowerRoman"/>
      <w:lvlText w:val="%1."/>
      <w:lvlJc w:val="righ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77F1CC5"/>
    <w:multiLevelType w:val="hybridMultilevel"/>
    <w:tmpl w:val="FCCE160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B7B66BD"/>
    <w:multiLevelType w:val="hybridMultilevel"/>
    <w:tmpl w:val="FCCE160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2A70DBF"/>
    <w:multiLevelType w:val="hybridMultilevel"/>
    <w:tmpl w:val="FCCE160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2371F8C"/>
    <w:multiLevelType w:val="hybridMultilevel"/>
    <w:tmpl w:val="838AC9F0"/>
    <w:lvl w:ilvl="0" w:tplc="853CBA38">
      <w:start w:val="1"/>
      <w:numFmt w:val="decimal"/>
      <w:lvlText w:val="%1."/>
      <w:lvlJc w:val="left"/>
      <w:pPr>
        <w:ind w:left="720" w:hanging="360"/>
      </w:pPr>
      <w:rPr>
        <w:rFonts w:ascii="Arial" w:eastAsia="Times New Roman" w:hAnsi="Arial" w:cs="Times New Roman"/>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52921FB"/>
    <w:multiLevelType w:val="hybridMultilevel"/>
    <w:tmpl w:val="07B89B60"/>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9" w15:restartNumberingAfterBreak="0">
    <w:nsid w:val="36076261"/>
    <w:multiLevelType w:val="hybridMultilevel"/>
    <w:tmpl w:val="E55205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A3B288F"/>
    <w:multiLevelType w:val="hybridMultilevel"/>
    <w:tmpl w:val="672C5CF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C21023D"/>
    <w:multiLevelType w:val="hybridMultilevel"/>
    <w:tmpl w:val="FCCE160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CB07C50"/>
    <w:multiLevelType w:val="hybridMultilevel"/>
    <w:tmpl w:val="E7867B50"/>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3" w15:restartNumberingAfterBreak="0">
    <w:nsid w:val="5C16718A"/>
    <w:multiLevelType w:val="hybridMultilevel"/>
    <w:tmpl w:val="FBA0BDE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5D9578E3"/>
    <w:multiLevelType w:val="hybridMultilevel"/>
    <w:tmpl w:val="D334EAE2"/>
    <w:lvl w:ilvl="0" w:tplc="E68051AC">
      <w:numFmt w:val="bullet"/>
      <w:lvlText w:val=""/>
      <w:lvlJc w:val="left"/>
      <w:pPr>
        <w:tabs>
          <w:tab w:val="num" w:pos="720"/>
        </w:tabs>
        <w:ind w:left="720" w:hanging="436"/>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0D22CC9"/>
    <w:multiLevelType w:val="hybridMultilevel"/>
    <w:tmpl w:val="C01EE70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68637C1F"/>
    <w:multiLevelType w:val="hybridMultilevel"/>
    <w:tmpl w:val="FCCE160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857624977">
    <w:abstractNumId w:val="1"/>
  </w:num>
  <w:num w:numId="2" w16cid:durableId="834299774">
    <w:abstractNumId w:val="14"/>
  </w:num>
  <w:num w:numId="3" w16cid:durableId="1787697685">
    <w:abstractNumId w:val="6"/>
  </w:num>
  <w:num w:numId="4" w16cid:durableId="742873195">
    <w:abstractNumId w:val="5"/>
  </w:num>
  <w:num w:numId="5" w16cid:durableId="1308776873">
    <w:abstractNumId w:val="11"/>
  </w:num>
  <w:num w:numId="6" w16cid:durableId="2141534877">
    <w:abstractNumId w:val="16"/>
  </w:num>
  <w:num w:numId="7" w16cid:durableId="1491482406">
    <w:abstractNumId w:val="4"/>
  </w:num>
  <w:num w:numId="8" w16cid:durableId="1757554641">
    <w:abstractNumId w:val="3"/>
  </w:num>
  <w:num w:numId="9" w16cid:durableId="1102651070">
    <w:abstractNumId w:val="7"/>
  </w:num>
  <w:num w:numId="10" w16cid:durableId="1300384920">
    <w:abstractNumId w:val="10"/>
  </w:num>
  <w:num w:numId="11" w16cid:durableId="1344936202">
    <w:abstractNumId w:val="13"/>
  </w:num>
  <w:num w:numId="12" w16cid:durableId="1614093218">
    <w:abstractNumId w:val="9"/>
  </w:num>
  <w:num w:numId="13" w16cid:durableId="1544950158">
    <w:abstractNumId w:val="2"/>
  </w:num>
  <w:num w:numId="14" w16cid:durableId="2111004153">
    <w:abstractNumId w:val="8"/>
  </w:num>
  <w:num w:numId="15" w16cid:durableId="1291398170">
    <w:abstractNumId w:val="15"/>
  </w:num>
  <w:num w:numId="16" w16cid:durableId="1297369942">
    <w:abstractNumId w:val="12"/>
  </w:num>
  <w:num w:numId="17" w16cid:durableId="15131788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880"/>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1906"/>
    <w:rsid w:val="00010D9A"/>
    <w:rsid w:val="00020618"/>
    <w:rsid w:val="00041954"/>
    <w:rsid w:val="00042CF4"/>
    <w:rsid w:val="00045220"/>
    <w:rsid w:val="00053249"/>
    <w:rsid w:val="00063E75"/>
    <w:rsid w:val="00064188"/>
    <w:rsid w:val="00065BFB"/>
    <w:rsid w:val="000670A5"/>
    <w:rsid w:val="000804EE"/>
    <w:rsid w:val="00093D84"/>
    <w:rsid w:val="000A669D"/>
    <w:rsid w:val="000C43FB"/>
    <w:rsid w:val="000C4BFB"/>
    <w:rsid w:val="000D0055"/>
    <w:rsid w:val="000F40BE"/>
    <w:rsid w:val="00112564"/>
    <w:rsid w:val="001128AF"/>
    <w:rsid w:val="00116EDF"/>
    <w:rsid w:val="001179A9"/>
    <w:rsid w:val="00121DAC"/>
    <w:rsid w:val="00121F87"/>
    <w:rsid w:val="0012324E"/>
    <w:rsid w:val="0013609F"/>
    <w:rsid w:val="00144063"/>
    <w:rsid w:val="001559E5"/>
    <w:rsid w:val="001639BF"/>
    <w:rsid w:val="00165657"/>
    <w:rsid w:val="00176E4A"/>
    <w:rsid w:val="00186005"/>
    <w:rsid w:val="001A1570"/>
    <w:rsid w:val="001C06ED"/>
    <w:rsid w:val="001C2A9F"/>
    <w:rsid w:val="001D4228"/>
    <w:rsid w:val="001D698B"/>
    <w:rsid w:val="001D6A06"/>
    <w:rsid w:val="001D6AF7"/>
    <w:rsid w:val="001E57D5"/>
    <w:rsid w:val="00200DEA"/>
    <w:rsid w:val="00231AF5"/>
    <w:rsid w:val="002348C2"/>
    <w:rsid w:val="00245136"/>
    <w:rsid w:val="00250671"/>
    <w:rsid w:val="002553D5"/>
    <w:rsid w:val="002567D0"/>
    <w:rsid w:val="002624B1"/>
    <w:rsid w:val="00262AD1"/>
    <w:rsid w:val="00273094"/>
    <w:rsid w:val="0028445F"/>
    <w:rsid w:val="002950D1"/>
    <w:rsid w:val="002C684E"/>
    <w:rsid w:val="002E0743"/>
    <w:rsid w:val="002E7815"/>
    <w:rsid w:val="002F59D9"/>
    <w:rsid w:val="00306BA4"/>
    <w:rsid w:val="00307CDF"/>
    <w:rsid w:val="003107ED"/>
    <w:rsid w:val="003153E3"/>
    <w:rsid w:val="0031552D"/>
    <w:rsid w:val="00323FE0"/>
    <w:rsid w:val="003300F7"/>
    <w:rsid w:val="00340ACD"/>
    <w:rsid w:val="003450BA"/>
    <w:rsid w:val="00352C53"/>
    <w:rsid w:val="00373F7A"/>
    <w:rsid w:val="003823D8"/>
    <w:rsid w:val="003962F5"/>
    <w:rsid w:val="003A61BA"/>
    <w:rsid w:val="003B39A3"/>
    <w:rsid w:val="003B3E82"/>
    <w:rsid w:val="003B4D25"/>
    <w:rsid w:val="003C186F"/>
    <w:rsid w:val="003C2502"/>
    <w:rsid w:val="003C4993"/>
    <w:rsid w:val="003C7CB7"/>
    <w:rsid w:val="003E591C"/>
    <w:rsid w:val="003E73D4"/>
    <w:rsid w:val="003E7F72"/>
    <w:rsid w:val="003F31E2"/>
    <w:rsid w:val="003F42A4"/>
    <w:rsid w:val="00400465"/>
    <w:rsid w:val="004047C0"/>
    <w:rsid w:val="00417AAD"/>
    <w:rsid w:val="004216DE"/>
    <w:rsid w:val="004521C0"/>
    <w:rsid w:val="00453AC1"/>
    <w:rsid w:val="00455110"/>
    <w:rsid w:val="00457BC1"/>
    <w:rsid w:val="00463544"/>
    <w:rsid w:val="0049565D"/>
    <w:rsid w:val="004B129B"/>
    <w:rsid w:val="004B3735"/>
    <w:rsid w:val="004B7F71"/>
    <w:rsid w:val="004C5925"/>
    <w:rsid w:val="004D26AE"/>
    <w:rsid w:val="004E1E28"/>
    <w:rsid w:val="004E6A42"/>
    <w:rsid w:val="004E7E81"/>
    <w:rsid w:val="004F4E50"/>
    <w:rsid w:val="00505156"/>
    <w:rsid w:val="00520705"/>
    <w:rsid w:val="00521E5E"/>
    <w:rsid w:val="005244DE"/>
    <w:rsid w:val="00533071"/>
    <w:rsid w:val="0053381E"/>
    <w:rsid w:val="00546B24"/>
    <w:rsid w:val="005555B4"/>
    <w:rsid w:val="00562DC4"/>
    <w:rsid w:val="0056680D"/>
    <w:rsid w:val="00577BA2"/>
    <w:rsid w:val="005914FB"/>
    <w:rsid w:val="00592A20"/>
    <w:rsid w:val="00595D0C"/>
    <w:rsid w:val="00597C0E"/>
    <w:rsid w:val="005C6B73"/>
    <w:rsid w:val="005D1DD0"/>
    <w:rsid w:val="005D2860"/>
    <w:rsid w:val="005D3214"/>
    <w:rsid w:val="005F1BD2"/>
    <w:rsid w:val="00601EE7"/>
    <w:rsid w:val="00613BDE"/>
    <w:rsid w:val="006145BD"/>
    <w:rsid w:val="00615BAA"/>
    <w:rsid w:val="00622812"/>
    <w:rsid w:val="00627890"/>
    <w:rsid w:val="0063238F"/>
    <w:rsid w:val="00633C0F"/>
    <w:rsid w:val="006368AC"/>
    <w:rsid w:val="00651217"/>
    <w:rsid w:val="00652764"/>
    <w:rsid w:val="0066144F"/>
    <w:rsid w:val="0066388A"/>
    <w:rsid w:val="00664512"/>
    <w:rsid w:val="006670C6"/>
    <w:rsid w:val="0067625F"/>
    <w:rsid w:val="00676931"/>
    <w:rsid w:val="006877C6"/>
    <w:rsid w:val="00691F47"/>
    <w:rsid w:val="0069203C"/>
    <w:rsid w:val="00694ED0"/>
    <w:rsid w:val="00696C40"/>
    <w:rsid w:val="006A0D8E"/>
    <w:rsid w:val="006A25CC"/>
    <w:rsid w:val="006A4FE9"/>
    <w:rsid w:val="006A66ED"/>
    <w:rsid w:val="006A768F"/>
    <w:rsid w:val="006C294D"/>
    <w:rsid w:val="006C4879"/>
    <w:rsid w:val="006C4A45"/>
    <w:rsid w:val="006D1FA2"/>
    <w:rsid w:val="006D765D"/>
    <w:rsid w:val="006E410F"/>
    <w:rsid w:val="00702085"/>
    <w:rsid w:val="00703049"/>
    <w:rsid w:val="00715B77"/>
    <w:rsid w:val="00723CF6"/>
    <w:rsid w:val="00724BE9"/>
    <w:rsid w:val="00736914"/>
    <w:rsid w:val="00742381"/>
    <w:rsid w:val="007441B3"/>
    <w:rsid w:val="007511B0"/>
    <w:rsid w:val="00752953"/>
    <w:rsid w:val="00754CD8"/>
    <w:rsid w:val="00783164"/>
    <w:rsid w:val="007933B0"/>
    <w:rsid w:val="007B0EB3"/>
    <w:rsid w:val="007B25DD"/>
    <w:rsid w:val="007C1592"/>
    <w:rsid w:val="007D0180"/>
    <w:rsid w:val="007D577E"/>
    <w:rsid w:val="007E1B95"/>
    <w:rsid w:val="00813FAF"/>
    <w:rsid w:val="00821344"/>
    <w:rsid w:val="0082254B"/>
    <w:rsid w:val="00830EBC"/>
    <w:rsid w:val="008324E0"/>
    <w:rsid w:val="00836300"/>
    <w:rsid w:val="00841708"/>
    <w:rsid w:val="0085679B"/>
    <w:rsid w:val="008572E8"/>
    <w:rsid w:val="00867A0D"/>
    <w:rsid w:val="008748EF"/>
    <w:rsid w:val="008774AF"/>
    <w:rsid w:val="00886A42"/>
    <w:rsid w:val="00890960"/>
    <w:rsid w:val="00892A09"/>
    <w:rsid w:val="008B5D57"/>
    <w:rsid w:val="008C57F0"/>
    <w:rsid w:val="008C6EB8"/>
    <w:rsid w:val="008D7A7F"/>
    <w:rsid w:val="008E1A8F"/>
    <w:rsid w:val="008E60FB"/>
    <w:rsid w:val="009066D0"/>
    <w:rsid w:val="0091713F"/>
    <w:rsid w:val="00920C1B"/>
    <w:rsid w:val="00922388"/>
    <w:rsid w:val="00931458"/>
    <w:rsid w:val="00931906"/>
    <w:rsid w:val="00936751"/>
    <w:rsid w:val="009407FA"/>
    <w:rsid w:val="00965EA1"/>
    <w:rsid w:val="00974CE6"/>
    <w:rsid w:val="0097523F"/>
    <w:rsid w:val="00982A31"/>
    <w:rsid w:val="00985B53"/>
    <w:rsid w:val="009A218A"/>
    <w:rsid w:val="009B0B3A"/>
    <w:rsid w:val="009B3310"/>
    <w:rsid w:val="009C044E"/>
    <w:rsid w:val="009C566F"/>
    <w:rsid w:val="009C75EA"/>
    <w:rsid w:val="009D33B4"/>
    <w:rsid w:val="009E0282"/>
    <w:rsid w:val="009E1F19"/>
    <w:rsid w:val="00A01535"/>
    <w:rsid w:val="00A26455"/>
    <w:rsid w:val="00A267FB"/>
    <w:rsid w:val="00A336C4"/>
    <w:rsid w:val="00A343F3"/>
    <w:rsid w:val="00A4140C"/>
    <w:rsid w:val="00A4144D"/>
    <w:rsid w:val="00A4447B"/>
    <w:rsid w:val="00A45A5D"/>
    <w:rsid w:val="00A56E7B"/>
    <w:rsid w:val="00A76AE0"/>
    <w:rsid w:val="00A82148"/>
    <w:rsid w:val="00A96CE1"/>
    <w:rsid w:val="00AA05AB"/>
    <w:rsid w:val="00AB3B5B"/>
    <w:rsid w:val="00AC272B"/>
    <w:rsid w:val="00AC4578"/>
    <w:rsid w:val="00AC67D5"/>
    <w:rsid w:val="00AC78AA"/>
    <w:rsid w:val="00AE000D"/>
    <w:rsid w:val="00AE0E55"/>
    <w:rsid w:val="00AF25E5"/>
    <w:rsid w:val="00AF3DE7"/>
    <w:rsid w:val="00AF506D"/>
    <w:rsid w:val="00B020B7"/>
    <w:rsid w:val="00B44F5A"/>
    <w:rsid w:val="00B57138"/>
    <w:rsid w:val="00B61FCA"/>
    <w:rsid w:val="00B71F23"/>
    <w:rsid w:val="00B93E78"/>
    <w:rsid w:val="00BB1C13"/>
    <w:rsid w:val="00BB27CE"/>
    <w:rsid w:val="00BB7C96"/>
    <w:rsid w:val="00BC0624"/>
    <w:rsid w:val="00BC21A5"/>
    <w:rsid w:val="00BC3C36"/>
    <w:rsid w:val="00BD7B5C"/>
    <w:rsid w:val="00BF6DAA"/>
    <w:rsid w:val="00C03712"/>
    <w:rsid w:val="00C074B4"/>
    <w:rsid w:val="00C16290"/>
    <w:rsid w:val="00C30C47"/>
    <w:rsid w:val="00C60026"/>
    <w:rsid w:val="00C630C8"/>
    <w:rsid w:val="00C74E47"/>
    <w:rsid w:val="00C82B5B"/>
    <w:rsid w:val="00C978E6"/>
    <w:rsid w:val="00CA031E"/>
    <w:rsid w:val="00CB3940"/>
    <w:rsid w:val="00CC0F0A"/>
    <w:rsid w:val="00CC4EF3"/>
    <w:rsid w:val="00CD0261"/>
    <w:rsid w:val="00CD30C7"/>
    <w:rsid w:val="00CD607D"/>
    <w:rsid w:val="00CE5007"/>
    <w:rsid w:val="00CE5BE3"/>
    <w:rsid w:val="00CE61E8"/>
    <w:rsid w:val="00CF311E"/>
    <w:rsid w:val="00D104BB"/>
    <w:rsid w:val="00D1743D"/>
    <w:rsid w:val="00D30897"/>
    <w:rsid w:val="00D37E80"/>
    <w:rsid w:val="00D42667"/>
    <w:rsid w:val="00D4738D"/>
    <w:rsid w:val="00D55FB4"/>
    <w:rsid w:val="00D60341"/>
    <w:rsid w:val="00D62ACC"/>
    <w:rsid w:val="00D64A98"/>
    <w:rsid w:val="00D708FA"/>
    <w:rsid w:val="00D72DAA"/>
    <w:rsid w:val="00DB4EAD"/>
    <w:rsid w:val="00DD2EBE"/>
    <w:rsid w:val="00DF5C06"/>
    <w:rsid w:val="00E00891"/>
    <w:rsid w:val="00E00A3D"/>
    <w:rsid w:val="00E00E16"/>
    <w:rsid w:val="00E05C08"/>
    <w:rsid w:val="00E2561F"/>
    <w:rsid w:val="00E305F6"/>
    <w:rsid w:val="00E35544"/>
    <w:rsid w:val="00E433BD"/>
    <w:rsid w:val="00E46529"/>
    <w:rsid w:val="00E561C6"/>
    <w:rsid w:val="00E6509F"/>
    <w:rsid w:val="00E83A84"/>
    <w:rsid w:val="00E908E8"/>
    <w:rsid w:val="00EA1CF7"/>
    <w:rsid w:val="00EA745F"/>
    <w:rsid w:val="00EB2F1B"/>
    <w:rsid w:val="00EB3C6F"/>
    <w:rsid w:val="00ED2B93"/>
    <w:rsid w:val="00ED7325"/>
    <w:rsid w:val="00EE2204"/>
    <w:rsid w:val="00EE62B8"/>
    <w:rsid w:val="00EF15C8"/>
    <w:rsid w:val="00EF385C"/>
    <w:rsid w:val="00EF562E"/>
    <w:rsid w:val="00F0391B"/>
    <w:rsid w:val="00F06945"/>
    <w:rsid w:val="00F10584"/>
    <w:rsid w:val="00F10E41"/>
    <w:rsid w:val="00F15A4E"/>
    <w:rsid w:val="00F2018F"/>
    <w:rsid w:val="00F561FA"/>
    <w:rsid w:val="00F6644D"/>
    <w:rsid w:val="00F66B07"/>
    <w:rsid w:val="00F71A23"/>
    <w:rsid w:val="00F72BC3"/>
    <w:rsid w:val="00F827B9"/>
    <w:rsid w:val="00F849D3"/>
    <w:rsid w:val="00F939BD"/>
    <w:rsid w:val="00F93C42"/>
    <w:rsid w:val="00F9436C"/>
    <w:rsid w:val="00FB00F5"/>
    <w:rsid w:val="00FB1C68"/>
    <w:rsid w:val="00FB4AD4"/>
    <w:rsid w:val="00FC46BD"/>
    <w:rsid w:val="00FD2C3D"/>
    <w:rsid w:val="00FD309D"/>
    <w:rsid w:val="00FD53DA"/>
    <w:rsid w:val="00FD7F5E"/>
    <w:rsid w:val="00FE7E5D"/>
    <w:rsid w:val="00FF0DC6"/>
    <w:rsid w:val="00FF263D"/>
    <w:rsid w:val="00FF53F7"/>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A6D6AF"/>
  <w15:docId w15:val="{23641303-D508-4C16-A26E-006A975A92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Courier" w:hAnsi="Courier"/>
      <w:sz w:val="24"/>
    </w:rPr>
  </w:style>
  <w:style w:type="paragraph" w:styleId="Heading1">
    <w:name w:val="heading 1"/>
    <w:basedOn w:val="Normal"/>
    <w:next w:val="Normal"/>
    <w:qFormat/>
    <w:rsid w:val="00595D0C"/>
    <w:pPr>
      <w:keepNext/>
      <w:tabs>
        <w:tab w:val="center" w:pos="4333"/>
      </w:tabs>
      <w:suppressAutoHyphens/>
      <w:jc w:val="center"/>
      <w:outlineLvl w:val="0"/>
    </w:pPr>
    <w:rPr>
      <w:rFonts w:ascii="Arial" w:hAnsi="Arial"/>
      <w:b/>
      <w:spacing w:val="-3"/>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style>
  <w:style w:type="character" w:styleId="EndnoteReference">
    <w:name w:val="endnote reference"/>
    <w:semiHidden/>
    <w:rPr>
      <w:vertAlign w:val="superscript"/>
    </w:rPr>
  </w:style>
  <w:style w:type="paragraph" w:styleId="FootnoteText">
    <w:name w:val="footnote text"/>
    <w:basedOn w:val="Normal"/>
    <w:semiHidden/>
  </w:style>
  <w:style w:type="character" w:styleId="FootnoteReference">
    <w:name w:val="footnote reference"/>
    <w:semiHidden/>
    <w:rPr>
      <w:vertAlign w:val="superscript"/>
    </w:rPr>
  </w:style>
  <w:style w:type="paragraph" w:styleId="TOC1">
    <w:name w:val="toc 1"/>
    <w:basedOn w:val="Normal"/>
    <w:next w:val="Normal"/>
    <w:semiHidden/>
    <w:pPr>
      <w:tabs>
        <w:tab w:val="right" w:leader="dot" w:pos="9360"/>
      </w:tabs>
      <w:suppressAutoHyphens/>
      <w:spacing w:before="480"/>
      <w:ind w:left="720" w:right="720" w:hanging="720"/>
    </w:pPr>
    <w:rPr>
      <w:lang w:val="en-US"/>
    </w:rPr>
  </w:style>
  <w:style w:type="paragraph" w:styleId="TOC2">
    <w:name w:val="toc 2"/>
    <w:basedOn w:val="Normal"/>
    <w:next w:val="Normal"/>
    <w:semiHidden/>
    <w:pPr>
      <w:tabs>
        <w:tab w:val="right" w:leader="dot" w:pos="9360"/>
      </w:tabs>
      <w:suppressAutoHyphens/>
      <w:ind w:left="1440" w:right="720" w:hanging="720"/>
    </w:pPr>
    <w:rPr>
      <w:lang w:val="en-US"/>
    </w:rPr>
  </w:style>
  <w:style w:type="paragraph" w:styleId="TOC3">
    <w:name w:val="toc 3"/>
    <w:basedOn w:val="Normal"/>
    <w:next w:val="Normal"/>
    <w:semiHidden/>
    <w:pPr>
      <w:tabs>
        <w:tab w:val="right" w:leader="dot" w:pos="9360"/>
      </w:tabs>
      <w:suppressAutoHyphens/>
      <w:ind w:left="2160" w:right="720" w:hanging="720"/>
    </w:pPr>
    <w:rPr>
      <w:lang w:val="en-US"/>
    </w:rPr>
  </w:style>
  <w:style w:type="paragraph" w:styleId="TOC4">
    <w:name w:val="toc 4"/>
    <w:basedOn w:val="Normal"/>
    <w:next w:val="Normal"/>
    <w:semiHidden/>
    <w:pPr>
      <w:tabs>
        <w:tab w:val="right" w:leader="dot" w:pos="9360"/>
      </w:tabs>
      <w:suppressAutoHyphens/>
      <w:ind w:left="2880" w:right="720" w:hanging="720"/>
    </w:pPr>
    <w:rPr>
      <w:lang w:val="en-US"/>
    </w:rPr>
  </w:style>
  <w:style w:type="paragraph" w:styleId="TOC5">
    <w:name w:val="toc 5"/>
    <w:basedOn w:val="Normal"/>
    <w:next w:val="Normal"/>
    <w:semiHidden/>
    <w:pPr>
      <w:tabs>
        <w:tab w:val="right" w:leader="dot" w:pos="9360"/>
      </w:tabs>
      <w:suppressAutoHyphens/>
      <w:ind w:left="3600" w:right="720" w:hanging="720"/>
    </w:pPr>
    <w:rPr>
      <w:lang w:val="en-US"/>
    </w:rPr>
  </w:style>
  <w:style w:type="paragraph" w:styleId="TOC6">
    <w:name w:val="toc 6"/>
    <w:basedOn w:val="Normal"/>
    <w:next w:val="Normal"/>
    <w:semiHidden/>
    <w:pPr>
      <w:tabs>
        <w:tab w:val="right" w:pos="9360"/>
      </w:tabs>
      <w:suppressAutoHyphens/>
      <w:ind w:left="720" w:hanging="720"/>
    </w:pPr>
    <w:rPr>
      <w:lang w:val="en-US"/>
    </w:rPr>
  </w:style>
  <w:style w:type="paragraph" w:styleId="TOC7">
    <w:name w:val="toc 7"/>
    <w:basedOn w:val="Normal"/>
    <w:next w:val="Normal"/>
    <w:semiHidden/>
    <w:pPr>
      <w:suppressAutoHyphens/>
      <w:ind w:left="720" w:hanging="720"/>
    </w:pPr>
    <w:rPr>
      <w:lang w:val="en-US"/>
    </w:rPr>
  </w:style>
  <w:style w:type="paragraph" w:styleId="TOC8">
    <w:name w:val="toc 8"/>
    <w:basedOn w:val="Normal"/>
    <w:next w:val="Normal"/>
    <w:semiHidden/>
    <w:pPr>
      <w:tabs>
        <w:tab w:val="right" w:pos="9360"/>
      </w:tabs>
      <w:suppressAutoHyphens/>
      <w:ind w:left="720" w:hanging="720"/>
    </w:pPr>
    <w:rPr>
      <w:lang w:val="en-US"/>
    </w:rPr>
  </w:style>
  <w:style w:type="paragraph" w:styleId="TOC9">
    <w:name w:val="toc 9"/>
    <w:basedOn w:val="Normal"/>
    <w:next w:val="Normal"/>
    <w:semiHidden/>
    <w:pPr>
      <w:tabs>
        <w:tab w:val="right" w:leader="dot" w:pos="9360"/>
      </w:tabs>
      <w:suppressAutoHyphens/>
      <w:ind w:left="720" w:hanging="720"/>
    </w:pPr>
    <w:rPr>
      <w:lang w:val="en-US"/>
    </w:rPr>
  </w:style>
  <w:style w:type="paragraph" w:styleId="Index1">
    <w:name w:val="index 1"/>
    <w:basedOn w:val="Normal"/>
    <w:next w:val="Normal"/>
    <w:semiHidden/>
    <w:pPr>
      <w:tabs>
        <w:tab w:val="right" w:leader="dot" w:pos="9360"/>
      </w:tabs>
      <w:suppressAutoHyphens/>
      <w:ind w:left="1440" w:right="720" w:hanging="1440"/>
    </w:pPr>
    <w:rPr>
      <w:lang w:val="en-US"/>
    </w:rPr>
  </w:style>
  <w:style w:type="paragraph" w:styleId="Index2">
    <w:name w:val="index 2"/>
    <w:basedOn w:val="Normal"/>
    <w:next w:val="Normal"/>
    <w:semiHidden/>
    <w:pPr>
      <w:tabs>
        <w:tab w:val="right" w:leader="dot" w:pos="9360"/>
      </w:tabs>
      <w:suppressAutoHyphens/>
      <w:ind w:left="1440" w:right="720" w:hanging="720"/>
    </w:pPr>
    <w:rPr>
      <w:lang w:val="en-US"/>
    </w:rPr>
  </w:style>
  <w:style w:type="paragraph" w:styleId="TOAHeading">
    <w:name w:val="toa heading"/>
    <w:basedOn w:val="Normal"/>
    <w:next w:val="Normal"/>
    <w:semiHidden/>
    <w:pPr>
      <w:tabs>
        <w:tab w:val="right" w:pos="9360"/>
      </w:tabs>
      <w:suppressAutoHyphens/>
    </w:pPr>
    <w:rPr>
      <w:lang w:val="en-US"/>
    </w:rPr>
  </w:style>
  <w:style w:type="paragraph" w:styleId="Caption">
    <w:name w:val="caption"/>
    <w:basedOn w:val="Normal"/>
    <w:next w:val="Normal"/>
    <w:qFormat/>
  </w:style>
  <w:style w:type="character" w:customStyle="1" w:styleId="EquationCaption">
    <w:name w:val="_Equation Caption"/>
  </w:style>
  <w:style w:type="paragraph" w:styleId="Title">
    <w:name w:val="Title"/>
    <w:basedOn w:val="Normal"/>
    <w:qFormat/>
    <w:pPr>
      <w:tabs>
        <w:tab w:val="center" w:pos="4333"/>
      </w:tabs>
      <w:suppressAutoHyphens/>
      <w:jc w:val="center"/>
    </w:pPr>
    <w:rPr>
      <w:rFonts w:ascii="Arial" w:hAnsi="Arial"/>
      <w:b/>
      <w:spacing w:val="-3"/>
      <w:u w:val="single"/>
    </w:rPr>
  </w:style>
  <w:style w:type="paragraph" w:styleId="Subtitle">
    <w:name w:val="Subtitle"/>
    <w:basedOn w:val="Normal"/>
    <w:qFormat/>
    <w:pPr>
      <w:tabs>
        <w:tab w:val="center" w:pos="4333"/>
      </w:tabs>
      <w:suppressAutoHyphens/>
      <w:jc w:val="center"/>
    </w:pPr>
    <w:rPr>
      <w:rFonts w:ascii="Arial" w:hAnsi="Arial"/>
      <w:b/>
      <w:spacing w:val="-3"/>
      <w:u w:val="single"/>
    </w:rPr>
  </w:style>
  <w:style w:type="paragraph" w:styleId="BalloonText">
    <w:name w:val="Balloon Text"/>
    <w:basedOn w:val="Normal"/>
    <w:semiHidden/>
    <w:rsid w:val="00754CD8"/>
    <w:rPr>
      <w:rFonts w:ascii="Tahoma" w:hAnsi="Tahoma" w:cs="Tahoma"/>
      <w:sz w:val="16"/>
      <w:szCs w:val="16"/>
    </w:rPr>
  </w:style>
  <w:style w:type="paragraph" w:styleId="ListParagraph">
    <w:name w:val="List Paragraph"/>
    <w:basedOn w:val="Normal"/>
    <w:uiPriority w:val="34"/>
    <w:qFormat/>
    <w:rsid w:val="00D60341"/>
    <w:pPr>
      <w:ind w:left="720"/>
    </w:pPr>
  </w:style>
  <w:style w:type="paragraph" w:styleId="Header">
    <w:name w:val="header"/>
    <w:basedOn w:val="Normal"/>
    <w:link w:val="HeaderChar"/>
    <w:rsid w:val="007511B0"/>
    <w:pPr>
      <w:tabs>
        <w:tab w:val="center" w:pos="4513"/>
        <w:tab w:val="right" w:pos="9026"/>
      </w:tabs>
    </w:pPr>
  </w:style>
  <w:style w:type="character" w:customStyle="1" w:styleId="HeaderChar">
    <w:name w:val="Header Char"/>
    <w:link w:val="Header"/>
    <w:rsid w:val="007511B0"/>
    <w:rPr>
      <w:rFonts w:ascii="Courier" w:hAnsi="Courier"/>
      <w:sz w:val="24"/>
    </w:rPr>
  </w:style>
  <w:style w:type="paragraph" w:styleId="Footer">
    <w:name w:val="footer"/>
    <w:basedOn w:val="Normal"/>
    <w:link w:val="FooterChar"/>
    <w:rsid w:val="007511B0"/>
    <w:pPr>
      <w:tabs>
        <w:tab w:val="center" w:pos="4513"/>
        <w:tab w:val="right" w:pos="9026"/>
      </w:tabs>
    </w:pPr>
  </w:style>
  <w:style w:type="character" w:customStyle="1" w:styleId="FooterChar">
    <w:name w:val="Footer Char"/>
    <w:link w:val="Footer"/>
    <w:rsid w:val="007511B0"/>
    <w:rPr>
      <w:rFonts w:ascii="Courier" w:hAnsi="Courier"/>
      <w:sz w:val="24"/>
    </w:rPr>
  </w:style>
  <w:style w:type="paragraph" w:customStyle="1" w:styleId="Default">
    <w:name w:val="Default"/>
    <w:rsid w:val="00A26455"/>
    <w:pPr>
      <w:autoSpaceDE w:val="0"/>
      <w:autoSpaceDN w:val="0"/>
      <w:adjustRightInd w:val="0"/>
    </w:pPr>
    <w:rPr>
      <w:rFonts w:ascii="Arial" w:hAnsi="Arial" w:cs="Arial"/>
      <w:color w:val="000000"/>
      <w:sz w:val="24"/>
      <w:szCs w:val="24"/>
    </w:rPr>
  </w:style>
  <w:style w:type="character" w:customStyle="1" w:styleId="TTROTitle">
    <w:name w:val="TTROTitle"/>
    <w:basedOn w:val="DefaultParagraphFont"/>
    <w:uiPriority w:val="1"/>
    <w:rsid w:val="00064188"/>
    <w:rPr>
      <w:rFonts w:ascii="Arial" w:hAnsi="Arial"/>
      <w:b/>
      <w:sz w:val="28"/>
      <w:u w:val="single"/>
    </w:rPr>
  </w:style>
  <w:style w:type="character" w:styleId="PlaceholderText">
    <w:name w:val="Placeholder Text"/>
    <w:basedOn w:val="DefaultParagraphFont"/>
    <w:uiPriority w:val="99"/>
    <w:semiHidden/>
    <w:rsid w:val="00EA1CF7"/>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11C8B33DDCF4E75A16C13ADAABC15ED"/>
        <w:category>
          <w:name w:val="General"/>
          <w:gallery w:val="placeholder"/>
        </w:category>
        <w:types>
          <w:type w:val="bbPlcHdr"/>
        </w:types>
        <w:behaviors>
          <w:behavior w:val="content"/>
        </w:behaviors>
        <w:guid w:val="{3BD3245C-667E-4442-BDCA-41C1F1D309BE}"/>
      </w:docPartPr>
      <w:docPartBody>
        <w:p w:rsidR="007A54A3" w:rsidRDefault="00F260C3" w:rsidP="00F260C3">
          <w:pPr>
            <w:pStyle w:val="811C8B33DDCF4E75A16C13ADAABC15ED"/>
          </w:pPr>
          <w:r w:rsidRPr="001B165C">
            <w:rPr>
              <w:rStyle w:val="PlaceholderText"/>
              <w:rFonts w:ascii="Arial" w:hAnsi="Arial" w:cs="Arial"/>
              <w:color w:val="404040" w:themeColor="text1" w:themeTint="BF"/>
              <w:sz w:val="28"/>
              <w:szCs w:val="28"/>
            </w:rPr>
            <w:t>Location Order Relates to</w:t>
          </w:r>
        </w:p>
      </w:docPartBody>
    </w:docPart>
    <w:docPart>
      <w:docPartPr>
        <w:name w:val="D79C5D3D880847409480458C9BED9004"/>
        <w:category>
          <w:name w:val="General"/>
          <w:gallery w:val="placeholder"/>
        </w:category>
        <w:types>
          <w:type w:val="bbPlcHdr"/>
        </w:types>
        <w:behaviors>
          <w:behavior w:val="content"/>
        </w:behaviors>
        <w:guid w:val="{699D7CD2-2F84-4C06-8339-B1A0260E6F0A}"/>
      </w:docPartPr>
      <w:docPartBody>
        <w:p w:rsidR="007A54A3" w:rsidRDefault="00F260C3" w:rsidP="00F260C3">
          <w:pPr>
            <w:pStyle w:val="D79C5D3D880847409480458C9BED9004"/>
          </w:pPr>
          <w:r w:rsidRPr="001B165C">
            <w:rPr>
              <w:rStyle w:val="PlaceholderText"/>
              <w:rFonts w:ascii="Arial" w:hAnsi="Arial" w:cs="Arial"/>
              <w:color w:val="404040" w:themeColor="text1" w:themeTint="BF"/>
              <w:sz w:val="28"/>
              <w:szCs w:val="28"/>
            </w:rPr>
            <w:t>Order Type</w:t>
          </w:r>
        </w:p>
      </w:docPartBody>
    </w:docPart>
    <w:docPart>
      <w:docPartPr>
        <w:name w:val="27C98CF4AC324D34946D85E45A9C837A"/>
        <w:category>
          <w:name w:val="General"/>
          <w:gallery w:val="placeholder"/>
        </w:category>
        <w:types>
          <w:type w:val="bbPlcHdr"/>
        </w:types>
        <w:behaviors>
          <w:behavior w:val="content"/>
        </w:behaviors>
        <w:guid w:val="{53E1574E-8B98-41D1-A02B-36D0D23C37B7}"/>
      </w:docPartPr>
      <w:docPartBody>
        <w:p w:rsidR="007A54A3" w:rsidRDefault="00F260C3" w:rsidP="00F260C3">
          <w:pPr>
            <w:pStyle w:val="27C98CF4AC324D34946D85E45A9C837A"/>
          </w:pPr>
          <w:r w:rsidRPr="0055163F">
            <w:rPr>
              <w:rStyle w:val="PlaceholderText"/>
              <w:rFonts w:ascii="Arial" w:hAnsi="Arial" w:cs="Arial"/>
              <w:color w:val="595959" w:themeColor="text1" w:themeTint="A6"/>
              <w:sz w:val="28"/>
              <w:szCs w:val="28"/>
            </w:rPr>
            <w:t>Number</w:t>
          </w:r>
        </w:p>
      </w:docPartBody>
    </w:docPart>
    <w:docPart>
      <w:docPartPr>
        <w:name w:val="44AF6C8B0B0B49559CABBE96EE293442"/>
        <w:category>
          <w:name w:val="General"/>
          <w:gallery w:val="placeholder"/>
        </w:category>
        <w:types>
          <w:type w:val="bbPlcHdr"/>
        </w:types>
        <w:behaviors>
          <w:behavior w:val="content"/>
        </w:behaviors>
        <w:guid w:val="{CBD6E3D6-65D8-4A2D-A600-D307B70CB1A3}"/>
      </w:docPartPr>
      <w:docPartBody>
        <w:p w:rsidR="007A54A3" w:rsidRDefault="00F260C3" w:rsidP="00F260C3">
          <w:pPr>
            <w:pStyle w:val="44AF6C8B0B0B49559CABBE96EE293442"/>
          </w:pPr>
          <w:r w:rsidRPr="001B165C">
            <w:rPr>
              <w:rStyle w:val="PlaceholderText"/>
              <w:rFonts w:ascii="Arial" w:hAnsi="Arial" w:cs="Arial"/>
              <w:color w:val="404040" w:themeColor="text1" w:themeTint="BF"/>
              <w:sz w:val="28"/>
              <w:szCs w:val="28"/>
            </w:rPr>
            <w:t>Year</w:t>
          </w:r>
        </w:p>
      </w:docPartBody>
    </w:docPart>
    <w:docPart>
      <w:docPartPr>
        <w:name w:val="9D202973C5FD4A0593059485557A713A"/>
        <w:category>
          <w:name w:val="General"/>
          <w:gallery w:val="placeholder"/>
        </w:category>
        <w:types>
          <w:type w:val="bbPlcHdr"/>
        </w:types>
        <w:behaviors>
          <w:behavior w:val="content"/>
        </w:behaviors>
        <w:guid w:val="{6E3EECF2-2794-4C84-AFE5-DF88D2AAC976}"/>
      </w:docPartPr>
      <w:docPartBody>
        <w:p w:rsidR="007A54A3" w:rsidRDefault="00F260C3" w:rsidP="00F260C3">
          <w:pPr>
            <w:pStyle w:val="9D202973C5FD4A0593059485557A713A"/>
          </w:pPr>
          <w:r w:rsidRPr="001B165C">
            <w:rPr>
              <w:rStyle w:val="PlaceholderText"/>
              <w:rFonts w:ascii="Arial" w:hAnsi="Arial" w:cs="Arial"/>
              <w:bCs/>
              <w:color w:val="404040" w:themeColor="text1" w:themeTint="BF"/>
              <w:sz w:val="26"/>
              <w:szCs w:val="26"/>
            </w:rPr>
            <w:t>Click or tap to enter a date</w:t>
          </w:r>
        </w:p>
      </w:docPartBody>
    </w:docPart>
    <w:docPart>
      <w:docPartPr>
        <w:name w:val="541392B59E9E4714B803917DE4FDDD4C"/>
        <w:category>
          <w:name w:val="General"/>
          <w:gallery w:val="placeholder"/>
        </w:category>
        <w:types>
          <w:type w:val="bbPlcHdr"/>
        </w:types>
        <w:behaviors>
          <w:behavior w:val="content"/>
        </w:behaviors>
        <w:guid w:val="{285DAABE-B2AF-4332-8491-64C1142F75C8}"/>
      </w:docPartPr>
      <w:docPartBody>
        <w:p w:rsidR="007A54A3" w:rsidRDefault="00F260C3" w:rsidP="00F260C3">
          <w:pPr>
            <w:pStyle w:val="541392B59E9E4714B803917DE4FDDD4C"/>
          </w:pPr>
          <w:r w:rsidRPr="001B165C">
            <w:rPr>
              <w:rStyle w:val="PlaceholderText"/>
              <w:rFonts w:ascii="Arial" w:hAnsi="Arial" w:cs="Arial"/>
              <w:color w:val="404040" w:themeColor="text1" w:themeTint="BF"/>
              <w:sz w:val="28"/>
              <w:szCs w:val="28"/>
            </w:rPr>
            <w:t>Location Order Relates to</w:t>
          </w:r>
        </w:p>
      </w:docPartBody>
    </w:docPart>
    <w:docPart>
      <w:docPartPr>
        <w:name w:val="86A543E0B89F47339F9BD7EA45376D06"/>
        <w:category>
          <w:name w:val="General"/>
          <w:gallery w:val="placeholder"/>
        </w:category>
        <w:types>
          <w:type w:val="bbPlcHdr"/>
        </w:types>
        <w:behaviors>
          <w:behavior w:val="content"/>
        </w:behaviors>
        <w:guid w:val="{682620B4-F615-48BD-9A7D-9E0D495AAC24}"/>
      </w:docPartPr>
      <w:docPartBody>
        <w:p w:rsidR="007A54A3" w:rsidRDefault="00F260C3" w:rsidP="00F260C3">
          <w:pPr>
            <w:pStyle w:val="86A543E0B89F47339F9BD7EA45376D06"/>
          </w:pPr>
          <w:r w:rsidRPr="001B165C">
            <w:rPr>
              <w:rStyle w:val="PlaceholderText"/>
              <w:rFonts w:ascii="Arial" w:hAnsi="Arial" w:cs="Arial"/>
              <w:color w:val="404040" w:themeColor="text1" w:themeTint="BF"/>
              <w:sz w:val="28"/>
              <w:szCs w:val="28"/>
            </w:rPr>
            <w:t>Order Type</w:t>
          </w:r>
        </w:p>
      </w:docPartBody>
    </w:docPart>
    <w:docPart>
      <w:docPartPr>
        <w:name w:val="BA09B472D77E4260981797CED7080D46"/>
        <w:category>
          <w:name w:val="General"/>
          <w:gallery w:val="placeholder"/>
        </w:category>
        <w:types>
          <w:type w:val="bbPlcHdr"/>
        </w:types>
        <w:behaviors>
          <w:behavior w:val="content"/>
        </w:behaviors>
        <w:guid w:val="{3512E8D9-DA1D-4D8F-BDEA-7977232C8EA1}"/>
      </w:docPartPr>
      <w:docPartBody>
        <w:p w:rsidR="007A54A3" w:rsidRDefault="00F260C3" w:rsidP="00F260C3">
          <w:pPr>
            <w:pStyle w:val="BA09B472D77E4260981797CED7080D46"/>
          </w:pPr>
          <w:r w:rsidRPr="0055163F">
            <w:rPr>
              <w:rStyle w:val="PlaceholderText"/>
              <w:rFonts w:ascii="Arial" w:hAnsi="Arial" w:cs="Arial"/>
              <w:color w:val="595959" w:themeColor="text1" w:themeTint="A6"/>
              <w:sz w:val="28"/>
              <w:szCs w:val="28"/>
            </w:rPr>
            <w:t>Number</w:t>
          </w:r>
        </w:p>
      </w:docPartBody>
    </w:docPart>
    <w:docPart>
      <w:docPartPr>
        <w:name w:val="E89A30E4F87A4E4581DE9BB4C4C1ECE6"/>
        <w:category>
          <w:name w:val="General"/>
          <w:gallery w:val="placeholder"/>
        </w:category>
        <w:types>
          <w:type w:val="bbPlcHdr"/>
        </w:types>
        <w:behaviors>
          <w:behavior w:val="content"/>
        </w:behaviors>
        <w:guid w:val="{20132F01-8808-4251-8A41-445E3A08D477}"/>
      </w:docPartPr>
      <w:docPartBody>
        <w:p w:rsidR="00005B67" w:rsidRDefault="00CF6642" w:rsidP="00CF6642">
          <w:pPr>
            <w:pStyle w:val="E89A30E4F87A4E4581DE9BB4C4C1ECE6"/>
          </w:pPr>
          <w:r w:rsidRPr="001B165C">
            <w:rPr>
              <w:rStyle w:val="PlaceholderText"/>
              <w:rFonts w:ascii="Arial" w:hAnsi="Arial" w:cs="Arial"/>
              <w:color w:val="404040" w:themeColor="text1" w:themeTint="BF"/>
              <w:sz w:val="28"/>
              <w:szCs w:val="28"/>
            </w:rPr>
            <w:t>Location Order Relates to</w:t>
          </w:r>
        </w:p>
      </w:docPartBody>
    </w:docPart>
    <w:docPart>
      <w:docPartPr>
        <w:name w:val="D9516D6B6DC248A2A35BF08C2C531498"/>
        <w:category>
          <w:name w:val="General"/>
          <w:gallery w:val="placeholder"/>
        </w:category>
        <w:types>
          <w:type w:val="bbPlcHdr"/>
        </w:types>
        <w:behaviors>
          <w:behavior w:val="content"/>
        </w:behaviors>
        <w:guid w:val="{24F37E90-94D2-4BE0-A47F-4122DF28BCAC}"/>
      </w:docPartPr>
      <w:docPartBody>
        <w:p w:rsidR="00005B67" w:rsidRDefault="00CF6642" w:rsidP="00CF6642">
          <w:pPr>
            <w:pStyle w:val="D9516D6B6DC248A2A35BF08C2C531498"/>
          </w:pPr>
          <w:r w:rsidRPr="001B165C">
            <w:rPr>
              <w:rStyle w:val="PlaceholderText"/>
              <w:rFonts w:ascii="Arial" w:hAnsi="Arial" w:cs="Arial"/>
              <w:color w:val="404040" w:themeColor="text1" w:themeTint="BF"/>
              <w:sz w:val="26"/>
              <w:szCs w:val="26"/>
            </w:rPr>
            <w:t>Details of Order</w:t>
          </w:r>
        </w:p>
      </w:docPartBody>
    </w:docPart>
    <w:docPart>
      <w:docPartPr>
        <w:name w:val="4CAC05DDA08B40089282065A563E3671"/>
        <w:category>
          <w:name w:val="General"/>
          <w:gallery w:val="placeholder"/>
        </w:category>
        <w:types>
          <w:type w:val="bbPlcHdr"/>
        </w:types>
        <w:behaviors>
          <w:behavior w:val="content"/>
        </w:behaviors>
        <w:guid w:val="{AC05B5F0-ED21-41F4-B5FB-70EBA8A3669D}"/>
      </w:docPartPr>
      <w:docPartBody>
        <w:p w:rsidR="00F32979" w:rsidRDefault="00F32979" w:rsidP="00F32979">
          <w:pPr>
            <w:pStyle w:val="4CAC05DDA08B40089282065A563E3671"/>
          </w:pPr>
          <w:r w:rsidRPr="001B165C">
            <w:rPr>
              <w:rStyle w:val="PlaceholderText"/>
              <w:rFonts w:ascii="Arial" w:hAnsi="Arial" w:cs="Arial"/>
              <w:color w:val="404040" w:themeColor="text1" w:themeTint="BF"/>
              <w:sz w:val="26"/>
              <w:szCs w:val="26"/>
            </w:rPr>
            <w:t>Details of Order</w:t>
          </w:r>
        </w:p>
      </w:docPartBody>
    </w:docPart>
    <w:docPart>
      <w:docPartPr>
        <w:name w:val="3DACA1AD43834184B13DE37FA8497F0E"/>
        <w:category>
          <w:name w:val="General"/>
          <w:gallery w:val="placeholder"/>
        </w:category>
        <w:types>
          <w:type w:val="bbPlcHdr"/>
        </w:types>
        <w:behaviors>
          <w:behavior w:val="content"/>
        </w:behaviors>
        <w:guid w:val="{9E192906-B1C9-4E94-86DE-12AAA5A1C09F}"/>
      </w:docPartPr>
      <w:docPartBody>
        <w:p w:rsidR="00F32979" w:rsidRDefault="00F32979" w:rsidP="00F32979">
          <w:pPr>
            <w:pStyle w:val="3DACA1AD43834184B13DE37FA8497F0E"/>
          </w:pPr>
          <w:r w:rsidRPr="001B165C">
            <w:rPr>
              <w:rStyle w:val="PlaceholderText"/>
              <w:rFonts w:ascii="Arial" w:hAnsi="Arial" w:cs="Arial"/>
              <w:color w:val="404040" w:themeColor="text1" w:themeTint="BF"/>
              <w:sz w:val="26"/>
              <w:szCs w:val="26"/>
            </w:rPr>
            <w:t>Details of Order</w:t>
          </w:r>
        </w:p>
      </w:docPartBody>
    </w:docPart>
    <w:docPart>
      <w:docPartPr>
        <w:name w:val="C42FF8F2DCF0401BBBC6C4A9AB7513D6"/>
        <w:category>
          <w:name w:val="General"/>
          <w:gallery w:val="placeholder"/>
        </w:category>
        <w:types>
          <w:type w:val="bbPlcHdr"/>
        </w:types>
        <w:behaviors>
          <w:behavior w:val="content"/>
        </w:behaviors>
        <w:guid w:val="{CB03ECD3-D4ED-4579-B356-E9A219C50739}"/>
      </w:docPartPr>
      <w:docPartBody>
        <w:p w:rsidR="00F32979" w:rsidRDefault="00F32979" w:rsidP="00F32979">
          <w:pPr>
            <w:pStyle w:val="C42FF8F2DCF0401BBBC6C4A9AB7513D6"/>
          </w:pPr>
          <w:r w:rsidRPr="001B165C">
            <w:rPr>
              <w:rStyle w:val="PlaceholderText"/>
              <w:rFonts w:ascii="Arial" w:hAnsi="Arial" w:cs="Arial"/>
              <w:color w:val="404040" w:themeColor="text1" w:themeTint="BF"/>
              <w:sz w:val="26"/>
              <w:szCs w:val="26"/>
            </w:rPr>
            <w:t>Details of Order</w:t>
          </w:r>
        </w:p>
      </w:docPartBody>
    </w:docPart>
    <w:docPart>
      <w:docPartPr>
        <w:name w:val="E0CC6468A9E04DB1A1BCE89253DF9750"/>
        <w:category>
          <w:name w:val="General"/>
          <w:gallery w:val="placeholder"/>
        </w:category>
        <w:types>
          <w:type w:val="bbPlcHdr"/>
        </w:types>
        <w:behaviors>
          <w:behavior w:val="content"/>
        </w:behaviors>
        <w:guid w:val="{71B3F367-B27A-40E0-B909-84544C3D0507}"/>
      </w:docPartPr>
      <w:docPartBody>
        <w:p w:rsidR="00133AED" w:rsidRDefault="00133AED" w:rsidP="00133AED">
          <w:pPr>
            <w:pStyle w:val="E0CC6468A9E04DB1A1BCE89253DF9750"/>
          </w:pPr>
          <w:r w:rsidRPr="001B165C">
            <w:rPr>
              <w:rStyle w:val="PlaceholderText"/>
              <w:rFonts w:ascii="Arial" w:hAnsi="Arial" w:cs="Arial"/>
              <w:color w:val="404040" w:themeColor="text1" w:themeTint="BF"/>
              <w:sz w:val="26"/>
              <w:szCs w:val="26"/>
            </w:rPr>
            <w:t>Details of Order</w:t>
          </w:r>
        </w:p>
      </w:docPartBody>
    </w:docPart>
    <w:docPart>
      <w:docPartPr>
        <w:name w:val="00D49FEE8CB848B3BE236B9DEC097115"/>
        <w:category>
          <w:name w:val="General"/>
          <w:gallery w:val="placeholder"/>
        </w:category>
        <w:types>
          <w:type w:val="bbPlcHdr"/>
        </w:types>
        <w:behaviors>
          <w:behavior w:val="content"/>
        </w:behaviors>
        <w:guid w:val="{4F05D251-D0E4-4023-8E5B-BF278C65CCA4}"/>
      </w:docPartPr>
      <w:docPartBody>
        <w:p w:rsidR="00133AED" w:rsidRDefault="00133AED" w:rsidP="00133AED">
          <w:pPr>
            <w:pStyle w:val="00D49FEE8CB848B3BE236B9DEC097115"/>
          </w:pPr>
          <w:r w:rsidRPr="001B165C">
            <w:rPr>
              <w:rStyle w:val="PlaceholderText"/>
              <w:rFonts w:ascii="Arial" w:hAnsi="Arial" w:cs="Arial"/>
              <w:color w:val="404040" w:themeColor="text1" w:themeTint="BF"/>
              <w:sz w:val="26"/>
              <w:szCs w:val="26"/>
            </w:rPr>
            <w:t>Details of Order</w:t>
          </w:r>
        </w:p>
      </w:docPartBody>
    </w:docPart>
    <w:docPart>
      <w:docPartPr>
        <w:name w:val="E5E20F314F204EF28F93CEEF596CA568"/>
        <w:category>
          <w:name w:val="General"/>
          <w:gallery w:val="placeholder"/>
        </w:category>
        <w:types>
          <w:type w:val="bbPlcHdr"/>
        </w:types>
        <w:behaviors>
          <w:behavior w:val="content"/>
        </w:behaviors>
        <w:guid w:val="{44CEC0BB-CF8A-4762-ACAC-535F9F91D2B9}"/>
      </w:docPartPr>
      <w:docPartBody>
        <w:p w:rsidR="00D958BA" w:rsidRDefault="00D958BA" w:rsidP="00D958BA">
          <w:pPr>
            <w:pStyle w:val="E5E20F314F204EF28F93CEEF596CA568"/>
          </w:pPr>
          <w:r w:rsidRPr="001B165C">
            <w:rPr>
              <w:rStyle w:val="PlaceholderText"/>
              <w:rFonts w:ascii="Arial" w:hAnsi="Arial" w:cs="Arial"/>
              <w:color w:val="404040" w:themeColor="text1" w:themeTint="BF"/>
              <w:sz w:val="26"/>
              <w:szCs w:val="26"/>
            </w:rPr>
            <w:t>Details of Order</w:t>
          </w:r>
        </w:p>
      </w:docPartBody>
    </w:docPart>
    <w:docPart>
      <w:docPartPr>
        <w:name w:val="C697F9ABDF744D939124C9F9E6662677"/>
        <w:category>
          <w:name w:val="General"/>
          <w:gallery w:val="placeholder"/>
        </w:category>
        <w:types>
          <w:type w:val="bbPlcHdr"/>
        </w:types>
        <w:behaviors>
          <w:behavior w:val="content"/>
        </w:behaviors>
        <w:guid w:val="{76B34276-99C8-4639-B762-4B1883677DD4}"/>
      </w:docPartPr>
      <w:docPartBody>
        <w:p w:rsidR="00D958BA" w:rsidRDefault="00D958BA" w:rsidP="00D958BA">
          <w:pPr>
            <w:pStyle w:val="C697F9ABDF744D939124C9F9E6662677"/>
          </w:pPr>
          <w:r w:rsidRPr="001B165C">
            <w:rPr>
              <w:rStyle w:val="PlaceholderText"/>
              <w:rFonts w:ascii="Arial" w:hAnsi="Arial" w:cs="Arial"/>
              <w:color w:val="404040" w:themeColor="text1" w:themeTint="BF"/>
              <w:sz w:val="26"/>
              <w:szCs w:val="26"/>
            </w:rPr>
            <w:t>Details of Order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60C3"/>
    <w:rsid w:val="00005B67"/>
    <w:rsid w:val="00112564"/>
    <w:rsid w:val="00133AED"/>
    <w:rsid w:val="001D6AF7"/>
    <w:rsid w:val="002553D5"/>
    <w:rsid w:val="00307CDF"/>
    <w:rsid w:val="003450BA"/>
    <w:rsid w:val="004216DE"/>
    <w:rsid w:val="004521C0"/>
    <w:rsid w:val="00453AC1"/>
    <w:rsid w:val="004E6A42"/>
    <w:rsid w:val="00503266"/>
    <w:rsid w:val="00533071"/>
    <w:rsid w:val="0053381E"/>
    <w:rsid w:val="0056680D"/>
    <w:rsid w:val="00592A20"/>
    <w:rsid w:val="00667788"/>
    <w:rsid w:val="006C4879"/>
    <w:rsid w:val="00715B77"/>
    <w:rsid w:val="007A54A3"/>
    <w:rsid w:val="00925DFD"/>
    <w:rsid w:val="00942CA0"/>
    <w:rsid w:val="009A0418"/>
    <w:rsid w:val="009C75EA"/>
    <w:rsid w:val="00AC272B"/>
    <w:rsid w:val="00B020B7"/>
    <w:rsid w:val="00C30C47"/>
    <w:rsid w:val="00C346B4"/>
    <w:rsid w:val="00CE03EE"/>
    <w:rsid w:val="00CF6642"/>
    <w:rsid w:val="00D958BA"/>
    <w:rsid w:val="00E2561F"/>
    <w:rsid w:val="00E305F6"/>
    <w:rsid w:val="00F10584"/>
    <w:rsid w:val="00F260C3"/>
    <w:rsid w:val="00F32979"/>
    <w:rsid w:val="00FC018B"/>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958BA"/>
    <w:rPr>
      <w:color w:val="808080"/>
    </w:rPr>
  </w:style>
  <w:style w:type="paragraph" w:customStyle="1" w:styleId="811C8B33DDCF4E75A16C13ADAABC15ED">
    <w:name w:val="811C8B33DDCF4E75A16C13ADAABC15ED"/>
    <w:rsid w:val="00F260C3"/>
  </w:style>
  <w:style w:type="paragraph" w:customStyle="1" w:styleId="D79C5D3D880847409480458C9BED9004">
    <w:name w:val="D79C5D3D880847409480458C9BED9004"/>
    <w:rsid w:val="00F260C3"/>
  </w:style>
  <w:style w:type="paragraph" w:customStyle="1" w:styleId="27C98CF4AC324D34946D85E45A9C837A">
    <w:name w:val="27C98CF4AC324D34946D85E45A9C837A"/>
    <w:rsid w:val="00F260C3"/>
  </w:style>
  <w:style w:type="paragraph" w:customStyle="1" w:styleId="44AF6C8B0B0B49559CABBE96EE293442">
    <w:name w:val="44AF6C8B0B0B49559CABBE96EE293442"/>
    <w:rsid w:val="00F260C3"/>
  </w:style>
  <w:style w:type="paragraph" w:customStyle="1" w:styleId="9D202973C5FD4A0593059485557A713A">
    <w:name w:val="9D202973C5FD4A0593059485557A713A"/>
    <w:rsid w:val="00F260C3"/>
  </w:style>
  <w:style w:type="paragraph" w:customStyle="1" w:styleId="541392B59E9E4714B803917DE4FDDD4C">
    <w:name w:val="541392B59E9E4714B803917DE4FDDD4C"/>
    <w:rsid w:val="00F260C3"/>
  </w:style>
  <w:style w:type="paragraph" w:customStyle="1" w:styleId="86A543E0B89F47339F9BD7EA45376D06">
    <w:name w:val="86A543E0B89F47339F9BD7EA45376D06"/>
    <w:rsid w:val="00F260C3"/>
  </w:style>
  <w:style w:type="paragraph" w:customStyle="1" w:styleId="BA09B472D77E4260981797CED7080D46">
    <w:name w:val="BA09B472D77E4260981797CED7080D46"/>
    <w:rsid w:val="00F260C3"/>
  </w:style>
  <w:style w:type="paragraph" w:customStyle="1" w:styleId="E89A30E4F87A4E4581DE9BB4C4C1ECE6">
    <w:name w:val="E89A30E4F87A4E4581DE9BB4C4C1ECE6"/>
    <w:rsid w:val="00CF6642"/>
  </w:style>
  <w:style w:type="paragraph" w:customStyle="1" w:styleId="D9516D6B6DC248A2A35BF08C2C531498">
    <w:name w:val="D9516D6B6DC248A2A35BF08C2C531498"/>
    <w:rsid w:val="00CF6642"/>
  </w:style>
  <w:style w:type="paragraph" w:customStyle="1" w:styleId="4CAC05DDA08B40089282065A563E3671">
    <w:name w:val="4CAC05DDA08B40089282065A563E3671"/>
    <w:rsid w:val="00F32979"/>
    <w:pPr>
      <w:spacing w:line="278" w:lineRule="auto"/>
    </w:pPr>
    <w:rPr>
      <w:kern w:val="2"/>
      <w:sz w:val="24"/>
      <w:szCs w:val="24"/>
      <w14:ligatures w14:val="standardContextual"/>
    </w:rPr>
  </w:style>
  <w:style w:type="paragraph" w:customStyle="1" w:styleId="E5E20F314F204EF28F93CEEF596CA568">
    <w:name w:val="E5E20F314F204EF28F93CEEF596CA568"/>
    <w:rsid w:val="00D958BA"/>
    <w:pPr>
      <w:spacing w:line="278" w:lineRule="auto"/>
    </w:pPr>
    <w:rPr>
      <w:kern w:val="2"/>
      <w:sz w:val="24"/>
      <w:szCs w:val="24"/>
      <w14:ligatures w14:val="standardContextual"/>
    </w:rPr>
  </w:style>
  <w:style w:type="paragraph" w:customStyle="1" w:styleId="3DACA1AD43834184B13DE37FA8497F0E">
    <w:name w:val="3DACA1AD43834184B13DE37FA8497F0E"/>
    <w:rsid w:val="00F32979"/>
    <w:pPr>
      <w:spacing w:line="278" w:lineRule="auto"/>
    </w:pPr>
    <w:rPr>
      <w:kern w:val="2"/>
      <w:sz w:val="24"/>
      <w:szCs w:val="24"/>
      <w14:ligatures w14:val="standardContextual"/>
    </w:rPr>
  </w:style>
  <w:style w:type="paragraph" w:customStyle="1" w:styleId="C42FF8F2DCF0401BBBC6C4A9AB7513D6">
    <w:name w:val="C42FF8F2DCF0401BBBC6C4A9AB7513D6"/>
    <w:rsid w:val="00F32979"/>
    <w:pPr>
      <w:spacing w:line="278" w:lineRule="auto"/>
    </w:pPr>
    <w:rPr>
      <w:kern w:val="2"/>
      <w:sz w:val="24"/>
      <w:szCs w:val="24"/>
      <w14:ligatures w14:val="standardContextual"/>
    </w:rPr>
  </w:style>
  <w:style w:type="paragraph" w:customStyle="1" w:styleId="E0CC6468A9E04DB1A1BCE89253DF9750">
    <w:name w:val="E0CC6468A9E04DB1A1BCE89253DF9750"/>
    <w:rsid w:val="00133AED"/>
    <w:pPr>
      <w:spacing w:line="278" w:lineRule="auto"/>
    </w:pPr>
    <w:rPr>
      <w:kern w:val="2"/>
      <w:sz w:val="24"/>
      <w:szCs w:val="24"/>
      <w14:ligatures w14:val="standardContextual"/>
    </w:rPr>
  </w:style>
  <w:style w:type="paragraph" w:customStyle="1" w:styleId="00D49FEE8CB848B3BE236B9DEC097115">
    <w:name w:val="00D49FEE8CB848B3BE236B9DEC097115"/>
    <w:rsid w:val="00133AED"/>
    <w:pPr>
      <w:spacing w:line="278" w:lineRule="auto"/>
    </w:pPr>
    <w:rPr>
      <w:kern w:val="2"/>
      <w:sz w:val="24"/>
      <w:szCs w:val="24"/>
      <w14:ligatures w14:val="standardContextual"/>
    </w:rPr>
  </w:style>
  <w:style w:type="paragraph" w:customStyle="1" w:styleId="C697F9ABDF744D939124C9F9E6662677">
    <w:name w:val="C697F9ABDF744D939124C9F9E6662677"/>
    <w:rsid w:val="00D958BA"/>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bbce932-4251-4a1d-b2b3-42bc3fd81117">
      <Terms xmlns="http://schemas.microsoft.com/office/infopath/2007/PartnerControls"/>
    </lcf76f155ced4ddcb4097134ff3c332f>
    <TaxCatchAll xmlns="c28d629d-8d5c-4d23-b3f6-67fe95df0c27"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B397B5C02020A74DB00FB755F5FC5B75" ma:contentTypeVersion="12" ma:contentTypeDescription="Create a new document." ma:contentTypeScope="" ma:versionID="6da5cb5bf48a3bf1d377ea924f73789e">
  <xsd:schema xmlns:xsd="http://www.w3.org/2001/XMLSchema" xmlns:xs="http://www.w3.org/2001/XMLSchema" xmlns:p="http://schemas.microsoft.com/office/2006/metadata/properties" xmlns:ns2="1bbce932-4251-4a1d-b2b3-42bc3fd81117" xmlns:ns3="c28d629d-8d5c-4d23-b3f6-67fe95df0c27" targetNamespace="http://schemas.microsoft.com/office/2006/metadata/properties" ma:root="true" ma:fieldsID="009a78823352854534f53e73119cc47a" ns2:_="" ns3:_="">
    <xsd:import namespace="1bbce932-4251-4a1d-b2b3-42bc3fd81117"/>
    <xsd:import namespace="c28d629d-8d5c-4d23-b3f6-67fe95df0c2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bce932-4251-4a1d-b2b3-42bc3fd8111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MediaServiceLocation" ma:index="12" nillable="true" ma:displayName="Location" ma:description="" ma:indexed="true"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c58958bc-d1aa-47b7-b3e4-570a6e1d2813"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28d629d-8d5c-4d23-b3f6-67fe95df0c27"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49c0ae0a-b2ec-4c9b-bd0f-83efc2e49695}" ma:internalName="TaxCatchAll" ma:showField="CatchAllData" ma:web="c28d629d-8d5c-4d23-b3f6-67fe95df0c2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61B8836-02E7-4FCE-A9F6-B79F0DAE0A32}">
  <ds:schemaRefs>
    <ds:schemaRef ds:uri="http://schemas.microsoft.com/sharepoint/v3/contenttype/forms"/>
  </ds:schemaRefs>
</ds:datastoreItem>
</file>

<file path=customXml/itemProps2.xml><?xml version="1.0" encoding="utf-8"?>
<ds:datastoreItem xmlns:ds="http://schemas.openxmlformats.org/officeDocument/2006/customXml" ds:itemID="{D7D37CE6-D249-405A-BD25-D258C762FC18}">
  <ds:schemaRefs>
    <ds:schemaRef ds:uri="http://schemas.openxmlformats.org/officeDocument/2006/bibliography"/>
  </ds:schemaRefs>
</ds:datastoreItem>
</file>

<file path=customXml/itemProps3.xml><?xml version="1.0" encoding="utf-8"?>
<ds:datastoreItem xmlns:ds="http://schemas.openxmlformats.org/officeDocument/2006/customXml" ds:itemID="{B7FFF730-ED5A-4967-9CBC-590A480C3407}">
  <ds:schemaRefs>
    <ds:schemaRef ds:uri="http://schemas.microsoft.com/office/2006/metadata/properties"/>
    <ds:schemaRef ds:uri="http://schemas.microsoft.com/office/infopath/2007/PartnerControls"/>
    <ds:schemaRef ds:uri="1bbce932-4251-4a1d-b2b3-42bc3fd81117"/>
    <ds:schemaRef ds:uri="c28d629d-8d5c-4d23-b3f6-67fe95df0c27"/>
  </ds:schemaRefs>
</ds:datastoreItem>
</file>

<file path=customXml/itemProps4.xml><?xml version="1.0" encoding="utf-8"?>
<ds:datastoreItem xmlns:ds="http://schemas.openxmlformats.org/officeDocument/2006/customXml" ds:itemID="{42A592B4-8164-49C2-8CE8-ADD27B83FB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bce932-4251-4a1d-b2b3-42bc3fd81117"/>
    <ds:schemaRef ds:uri="c28d629d-8d5c-4d23-b3f6-67fe95df0c2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277</Words>
  <Characters>1585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tra11.dot - temporary road traffic notice</vt:lpstr>
    </vt:vector>
  </TitlesOfParts>
  <Company>NE Lincolnshire Council</Company>
  <LinksUpToDate>false</LinksUpToDate>
  <CharactersWithSpaces>1859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tra11.dot - temporary road traffic notice</dc:title>
  <dc:subject>Little London Level Crossing</dc:subject>
  <dc:creator>Hunt, Laura</dc:creator>
  <cp:keywords>delete</cp:keywords>
  <cp:lastModifiedBy>Rachel Kendall (NELC)</cp:lastModifiedBy>
  <cp:revision>49</cp:revision>
  <cp:lastPrinted>2025-06-05T08:06:00Z</cp:lastPrinted>
  <dcterms:created xsi:type="dcterms:W3CDTF">2025-05-21T12:36:00Z</dcterms:created>
  <dcterms:modified xsi:type="dcterms:W3CDTF">2026-10-01T10:02:00Z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3ff9933b,6d9c5a30,52cd493d</vt:lpwstr>
  </property>
  <property fmtid="{D5CDD505-2E9C-101B-9397-08002B2CF9AE}" pid="3" name="ClassificationContentMarkingHeaderFontProps">
    <vt:lpwstr>#000000,10,Aptos</vt:lpwstr>
  </property>
  <property fmtid="{D5CDD505-2E9C-101B-9397-08002B2CF9AE}" pid="4" name="ClassificationContentMarkingHeaderText">
    <vt:lpwstr>OFFICIAL</vt:lpwstr>
  </property>
  <property fmtid="{D5CDD505-2E9C-101B-9397-08002B2CF9AE}" pid="5" name="MSIP_Label_cc2c4f90-508d-489a-8965-0bad9512f598_Enabled">
    <vt:lpwstr>true</vt:lpwstr>
  </property>
  <property fmtid="{D5CDD505-2E9C-101B-9397-08002B2CF9AE}" pid="6" name="MSIP_Label_cc2c4f90-508d-489a-8965-0bad9512f598_SetDate">
    <vt:lpwstr>2026-01-13T09:02:28Z</vt:lpwstr>
  </property>
  <property fmtid="{D5CDD505-2E9C-101B-9397-08002B2CF9AE}" pid="7" name="MSIP_Label_cc2c4f90-508d-489a-8965-0bad9512f598_Method">
    <vt:lpwstr>Privileged</vt:lpwstr>
  </property>
  <property fmtid="{D5CDD505-2E9C-101B-9397-08002B2CF9AE}" pid="8" name="MSIP_Label_cc2c4f90-508d-489a-8965-0bad9512f598_Name">
    <vt:lpwstr>OFFICIAL</vt:lpwstr>
  </property>
  <property fmtid="{D5CDD505-2E9C-101B-9397-08002B2CF9AE}" pid="9" name="MSIP_Label_cc2c4f90-508d-489a-8965-0bad9512f598_SiteId">
    <vt:lpwstr>2000653a-c2c6-4009-ac5a-2455bfbfb61d</vt:lpwstr>
  </property>
  <property fmtid="{D5CDD505-2E9C-101B-9397-08002B2CF9AE}" pid="10" name="MSIP_Label_cc2c4f90-508d-489a-8965-0bad9512f598_ActionId">
    <vt:lpwstr>24b07682-2c13-4ba2-8590-b81400ae8a72</vt:lpwstr>
  </property>
  <property fmtid="{D5CDD505-2E9C-101B-9397-08002B2CF9AE}" pid="11" name="MSIP_Label_cc2c4f90-508d-489a-8965-0bad9512f598_ContentBits">
    <vt:lpwstr>1</vt:lpwstr>
  </property>
  <property fmtid="{D5CDD505-2E9C-101B-9397-08002B2CF9AE}" pid="12" name="MSIP_Label_cc2c4f90-508d-489a-8965-0bad9512f598_Tag">
    <vt:lpwstr>10, 0, 1, 1</vt:lpwstr>
  </property>
  <property fmtid="{D5CDD505-2E9C-101B-9397-08002B2CF9AE}" pid="13" name="ContentTypeId">
    <vt:lpwstr>0x010100B397B5C02020A74DB00FB755F5FC5B75</vt:lpwstr>
  </property>
  <property fmtid="{D5CDD505-2E9C-101B-9397-08002B2CF9AE}" pid="14" name="Order">
    <vt:r8>632400</vt:r8>
  </property>
  <property fmtid="{D5CDD505-2E9C-101B-9397-08002B2CF9AE}" pid="15" name="MediaServiceImageTags">
    <vt:lpwstr/>
  </property>
</Properties>
</file>