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E5" w:rsidRDefault="00293719" w:rsidP="00293719">
      <w:pPr>
        <w:jc w:val="center"/>
        <w:rPr>
          <w:b/>
          <w:sz w:val="32"/>
          <w:szCs w:val="32"/>
          <w:u w:val="single"/>
        </w:rPr>
      </w:pPr>
      <w:r w:rsidRPr="00293719">
        <w:rPr>
          <w:b/>
          <w:sz w:val="32"/>
          <w:szCs w:val="32"/>
          <w:u w:val="single"/>
        </w:rPr>
        <w:t>2018 Budget Consultation Results</w:t>
      </w:r>
    </w:p>
    <w:p w:rsidR="00217964" w:rsidRDefault="00217964"/>
    <w:p w:rsidR="00293719" w:rsidRDefault="00217964">
      <w:r>
        <w:t xml:space="preserve">Public consultation regarding the budget was open from </w:t>
      </w:r>
      <w:r w:rsidR="00293719">
        <w:t>13</w:t>
      </w:r>
      <w:r w:rsidR="00293719" w:rsidRPr="00217964">
        <w:t>th</w:t>
      </w:r>
      <w:r w:rsidR="00293719">
        <w:t xml:space="preserve"> December 2017 to 12</w:t>
      </w:r>
      <w:r w:rsidR="00293719" w:rsidRPr="00217964">
        <w:t>th</w:t>
      </w:r>
      <w:r w:rsidR="00293719">
        <w:t xml:space="preserve"> January 2018</w:t>
      </w:r>
      <w:r>
        <w:t xml:space="preserve">.  </w:t>
      </w:r>
      <w:r w:rsidR="00293719">
        <w:t>98 responses</w:t>
      </w:r>
      <w:r>
        <w:t xml:space="preserve"> were received.  </w:t>
      </w:r>
      <w:r w:rsidR="00293719">
        <w:t xml:space="preserve"> </w:t>
      </w:r>
    </w:p>
    <w:p w:rsidR="00217964" w:rsidRDefault="003C274D" w:rsidP="00217964">
      <w:pPr>
        <w:pStyle w:val="Heading2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21796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Respondents were asked </w:t>
      </w:r>
      <w:r w:rsidR="00217964" w:rsidRPr="0021796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how much they support thes</w:t>
      </w:r>
      <w:r w:rsidR="0021796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e functions on a scale of 1-10.  1</w:t>
      </w:r>
      <w:r w:rsidR="00217964" w:rsidRPr="00217964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being least supported and 10 being most supported.</w:t>
      </w:r>
    </w:p>
    <w:p w:rsidR="005D4735" w:rsidRPr="00217964" w:rsidRDefault="005D4735" w:rsidP="00217964">
      <w:pPr>
        <w:pStyle w:val="Heading2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bookmarkStart w:id="0" w:name="_GoBack"/>
      <w:bookmarkEnd w:id="0"/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3276"/>
        <w:gridCol w:w="1624"/>
      </w:tblGrid>
      <w:tr w:rsidR="003C274D" w:rsidRPr="003C274D" w:rsidTr="003C274D">
        <w:trPr>
          <w:cantSplit/>
          <w:trHeight w:val="3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Average Score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Child Protection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8.2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Safeguarding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7.9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Through Care And Disability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7.6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Street And Grounds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7.6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Enforcement And Safer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7.5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Special Educational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7.4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Economy Regeneration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7.4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Waste And Recycling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7.4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Child Health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7.3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Children’s Health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7.2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Highways Transport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7.1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Adult Social Care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Vulnerable Children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6.9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Flooding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6.9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Prevention And Wellbeing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6.7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Culture Leisure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6.6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School Improvement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6.4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Tourism And Visitor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6.1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Home Options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5.9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Integrated Youth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5.7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Planning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5.6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Family Hubs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5.6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Community Learning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5.1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Council Services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5.1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Drug And Alcohol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Sexual Health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4.8</w:t>
            </w:r>
          </w:p>
        </w:tc>
      </w:tr>
      <w:tr w:rsidR="003C274D" w:rsidRPr="003C274D" w:rsidTr="003C274D">
        <w:trPr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Private Sector Housing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C274D" w:rsidRPr="003C274D" w:rsidRDefault="003C274D" w:rsidP="003C274D">
            <w:pPr>
              <w:spacing w:after="0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C274D">
              <w:rPr>
                <w:rFonts w:eastAsia="Times New Roman"/>
                <w:color w:val="000000"/>
                <w:lang w:eastAsia="en-GB"/>
              </w:rPr>
              <w:t>4.6</w:t>
            </w:r>
          </w:p>
        </w:tc>
      </w:tr>
    </w:tbl>
    <w:p w:rsidR="003C274D" w:rsidRDefault="003C274D"/>
    <w:p w:rsidR="003C274D" w:rsidRPr="003C274D" w:rsidRDefault="003C274D">
      <w:pPr>
        <w:rPr>
          <w:sz w:val="20"/>
          <w:szCs w:val="20"/>
        </w:rPr>
      </w:pPr>
    </w:p>
    <w:p w:rsidR="00293719" w:rsidRDefault="00293719">
      <w:r>
        <w:rPr>
          <w:noProof/>
          <w:lang w:eastAsia="en-GB"/>
        </w:rPr>
        <w:lastRenderedPageBreak/>
        <w:drawing>
          <wp:inline distT="0" distB="0" distL="0" distR="0" wp14:anchorId="6766664E" wp14:editId="5E6FB4A5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719" w:rsidRDefault="00293719"/>
    <w:p w:rsidR="00293719" w:rsidRDefault="00293719">
      <w:r>
        <w:rPr>
          <w:noProof/>
          <w:lang w:eastAsia="en-GB"/>
        </w:rPr>
        <w:drawing>
          <wp:inline distT="0" distB="0" distL="0" distR="0" wp14:anchorId="7E7216DF" wp14:editId="79E46FA8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3719" w:rsidRDefault="00293719"/>
    <w:p w:rsidR="00293719" w:rsidRDefault="00293719"/>
    <w:p w:rsidR="00293719" w:rsidRDefault="00293719"/>
    <w:p w:rsidR="00293719" w:rsidRDefault="00293719">
      <w:r>
        <w:rPr>
          <w:noProof/>
          <w:lang w:eastAsia="en-GB"/>
        </w:rPr>
        <w:lastRenderedPageBreak/>
        <w:drawing>
          <wp:inline distT="0" distB="0" distL="0" distR="0" wp14:anchorId="4B9C699B" wp14:editId="4A8C369A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719" w:rsidRDefault="00293719"/>
    <w:p w:rsidR="00293719" w:rsidRDefault="00293719"/>
    <w:p w:rsidR="00293719" w:rsidRDefault="00293719">
      <w:r>
        <w:rPr>
          <w:noProof/>
          <w:lang w:eastAsia="en-GB"/>
        </w:rPr>
        <w:drawing>
          <wp:inline distT="0" distB="0" distL="0" distR="0" wp14:anchorId="00177CE1" wp14:editId="201E696E">
            <wp:extent cx="4182386" cy="3053300"/>
            <wp:effectExtent l="0" t="0" r="889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1791" t="17825" r="7889" b="13726"/>
                    <a:stretch/>
                  </pic:blipFill>
                  <pic:spPr bwMode="auto">
                    <a:xfrm>
                      <a:off x="0" y="0"/>
                      <a:ext cx="4179591" cy="305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435" w:rsidRDefault="00E93435"/>
    <w:p w:rsidR="00E93435" w:rsidRDefault="00E93435"/>
    <w:p w:rsidR="00E93435" w:rsidRDefault="00E93435"/>
    <w:p w:rsidR="00E93435" w:rsidRDefault="00E93435"/>
    <w:p w:rsidR="00E93435" w:rsidRDefault="00E93435"/>
    <w:p w:rsidR="00E93435" w:rsidRDefault="00E93435"/>
    <w:sectPr w:rsidR="00E93435" w:rsidSect="003C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2"/>
    <w:rsid w:val="00217964"/>
    <w:rsid w:val="00293719"/>
    <w:rsid w:val="003C274D"/>
    <w:rsid w:val="003F2C3B"/>
    <w:rsid w:val="0042507E"/>
    <w:rsid w:val="00584042"/>
    <w:rsid w:val="005D4735"/>
    <w:rsid w:val="008517DF"/>
    <w:rsid w:val="009A6EA4"/>
    <w:rsid w:val="00DF32E5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964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7964"/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7964"/>
    <w:pPr>
      <w:spacing w:after="300"/>
    </w:pPr>
    <w:rPr>
      <w:rFonts w:ascii="inherit" w:eastAsia="Times New Roman" w:hAnsi="inherit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964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7964"/>
    <w:rPr>
      <w:rFonts w:ascii="Helvetica" w:eastAsia="Times New Roman" w:hAnsi="Helvetica" w:cs="Times New Roman"/>
      <w:b/>
      <w:bCs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7964"/>
    <w:pPr>
      <w:spacing w:after="300"/>
    </w:pPr>
    <w:rPr>
      <w:rFonts w:ascii="inherit" w:eastAsia="Times New Roman" w:hAnsi="inherit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stH\AppData\Local\Microsoft\Windows\INetCache\Content.Outlook\JDIO4EB6\Analysis%2022.01.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stH\AppData\Local\Microsoft\Windows\INetCache\Content.Outlook\JDIO4EB6\Analysis%2022.01.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[Analysis 22.01.18.xlsx]Age Breakdown!PivotTable1</c:name>
    <c:fmtId val="4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Age Breakdown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'Age Breakdown'!$B$1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'Age Breakdown'!$A$2:$A$6</c:f>
              <c:strCache>
                <c:ptCount val="4"/>
                <c:pt idx="0">
                  <c:v>20_34</c:v>
                </c:pt>
                <c:pt idx="1">
                  <c:v>35_49</c:v>
                </c:pt>
                <c:pt idx="2">
                  <c:v>50_64</c:v>
                </c:pt>
                <c:pt idx="3">
                  <c:v>65_</c:v>
                </c:pt>
              </c:strCache>
            </c:strRef>
          </c:cat>
          <c:val>
            <c:numRef>
              <c:f>'Age Breakdown'!$B$2:$B$6</c:f>
              <c:numCache>
                <c:formatCode>General</c:formatCode>
                <c:ptCount val="4"/>
                <c:pt idx="0">
                  <c:v>23</c:v>
                </c:pt>
                <c:pt idx="1">
                  <c:v>24</c:v>
                </c:pt>
                <c:pt idx="2">
                  <c:v>34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7488"/>
        <c:axId val="131960832"/>
      </c:barChart>
      <c:catAx>
        <c:axId val="940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1960832"/>
        <c:crosses val="autoZero"/>
        <c:auto val="1"/>
        <c:lblAlgn val="ctr"/>
        <c:lblOffset val="100"/>
        <c:noMultiLvlLbl val="0"/>
      </c:catAx>
      <c:valAx>
        <c:axId val="13196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7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pivotSource>
    <c:name>[Analysis 22.01.18.xlsx]Disability!PivotTable2</c:name>
    <c:fmtId val="4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Disability/Long Term</a:t>
            </a:r>
            <a:r>
              <a:rPr lang="en-US" baseline="0"/>
              <a:t> Illness Breakdown</a:t>
            </a:r>
            <a:endParaRPr lang="en-US"/>
          </a:p>
        </c:rich>
      </c:tx>
      <c:layout>
        <c:manualLayout>
          <c:xMode val="edge"/>
          <c:yMode val="edge"/>
          <c:x val="0.2109722222222222"/>
          <c:y val="0.12397929425488481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</c:dLbl>
      </c:pivotFmt>
    </c:pivotFmts>
    <c:plotArea>
      <c:layout/>
      <c:pieChart>
        <c:varyColors val="1"/>
        <c:ser>
          <c:idx val="0"/>
          <c:order val="0"/>
          <c:tx>
            <c:strRef>
              <c:f>Disability!$B$1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Disability!$A$2:$A$4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Disability!$B$2:$B$4</c:f>
              <c:numCache>
                <c:formatCode>General</c:formatCode>
                <c:ptCount val="2"/>
                <c:pt idx="0">
                  <c:v>74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8A34-9425-4959-84E3-6729B9FC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Helstern (NELC)</dc:creator>
  <cp:lastModifiedBy>Helen Helstern (NELC)</cp:lastModifiedBy>
  <cp:revision>2</cp:revision>
  <dcterms:created xsi:type="dcterms:W3CDTF">2018-01-24T15:43:00Z</dcterms:created>
  <dcterms:modified xsi:type="dcterms:W3CDTF">2018-01-24T17:40:00Z</dcterms:modified>
</cp:coreProperties>
</file>