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F44859" w14:textId="77777777" w:rsidR="007A4D87" w:rsidRDefault="00812638" w:rsidP="007A4D87">
      <w:pPr>
        <w:tabs>
          <w:tab w:val="left" w:pos="180"/>
        </w:tabs>
        <w:spacing w:line="276" w:lineRule="auto"/>
        <w:jc w:val="both"/>
        <w:rPr>
          <w:noProof/>
        </w:rPr>
      </w:pPr>
      <w:r>
        <w:rPr>
          <w:noProof/>
        </w:rPr>
        <w:drawing>
          <wp:inline distT="0" distB="0" distL="0" distR="0" wp14:anchorId="2E8CB624" wp14:editId="67344B02">
            <wp:extent cx="6480810" cy="1851484"/>
            <wp:effectExtent l="0" t="0" r="0" b="0"/>
            <wp:docPr id="6" name="Picture 6" descr="North East Lincolnshire Council and Renew North East Lincolnshire Logo" title="NELC and RENEW NEL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80810" cy="1851484"/>
                    </a:xfrm>
                    <a:prstGeom prst="rect">
                      <a:avLst/>
                    </a:prstGeom>
                  </pic:spPr>
                </pic:pic>
              </a:graphicData>
            </a:graphic>
          </wp:inline>
        </w:drawing>
      </w:r>
    </w:p>
    <w:p w14:paraId="4A883D59" w14:textId="77777777" w:rsidR="001560B7" w:rsidRPr="00BB6375" w:rsidRDefault="00CF0FA6" w:rsidP="00AE24B7">
      <w:pPr>
        <w:tabs>
          <w:tab w:val="left" w:pos="180"/>
        </w:tabs>
        <w:spacing w:after="1680" w:line="276" w:lineRule="auto"/>
        <w:jc w:val="both"/>
        <w:rPr>
          <w:rFonts w:cs="Arial"/>
          <w:noProof/>
        </w:rPr>
      </w:pPr>
      <w:r>
        <w:rPr>
          <w:rFonts w:cs="Arial"/>
          <w:noProof/>
        </w:rPr>
        <mc:AlternateContent>
          <mc:Choice Requires="wps">
            <w:drawing>
              <wp:anchor distT="0" distB="0" distL="114300" distR="114300" simplePos="0" relativeHeight="251666432" behindDoc="0" locked="0" layoutInCell="1" allowOverlap="1" wp14:anchorId="5C2E73F3" wp14:editId="1EA3F585">
                <wp:simplePos x="0" y="0"/>
                <wp:positionH relativeFrom="margin">
                  <wp:align>center</wp:align>
                </wp:positionH>
                <wp:positionV relativeFrom="paragraph">
                  <wp:posOffset>284839</wp:posOffset>
                </wp:positionV>
                <wp:extent cx="8573770" cy="313690"/>
                <wp:effectExtent l="0" t="0" r="0" b="0"/>
                <wp:wrapNone/>
                <wp:docPr id="31" name="Rectangl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3770" cy="313690"/>
                        </a:xfrm>
                        <a:prstGeom prst="rect">
                          <a:avLst/>
                        </a:prstGeom>
                        <a:solidFill>
                          <a:schemeClr val="tx2">
                            <a:lumMod val="75000"/>
                          </a:schemeClr>
                        </a:solidFill>
                        <a:ln>
                          <a:noFill/>
                        </a:ln>
                      </wps:spPr>
                      <wps:bodyPr rot="0" vert="horz" wrap="square" lIns="91440" tIns="45720" rIns="91440" bIns="45720" anchor="ctr" anchorCtr="0" upright="1">
                        <a:noAutofit/>
                      </wps:bodyPr>
                    </wps:wsp>
                  </a:graphicData>
                </a:graphic>
              </wp:anchor>
            </w:drawing>
          </mc:Choice>
          <mc:Fallback>
            <w:pict>
              <v:rect w14:anchorId="3EF3EC7A" id="Rectangle 25" o:spid="_x0000_s1026" style="position:absolute;margin-left:0;margin-top:22.45pt;width:675.1pt;height:24.7pt;z-index:25166643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" fillcolor="#17365d [2415]" stroked="f">
                <w10:wrap anchorx="margin"/>
              </v:rect>
            </w:pict>
          </mc:Fallback>
        </mc:AlternateContent>
      </w:r>
    </w:p>
    <w:p w14:paraId="67A64FF4" w14:textId="77777777" w:rsidR="00E67E6C" w:rsidRDefault="00AE24B7" w:rsidP="00AE24B7">
      <w:pPr>
        <w:tabs>
          <w:tab w:val="left" w:pos="180"/>
        </w:tabs>
        <w:spacing w:after="2040" w:line="276" w:lineRule="auto"/>
        <w:jc w:val="center"/>
        <w:rPr>
          <w:rFonts w:cs="Arial"/>
          <w:b/>
          <w:noProof/>
          <w:color w:val="FFFFFF" w:themeColor="background1"/>
          <w:sz w:val="40"/>
          <w:szCs w:val="36"/>
        </w:rPr>
      </w:pPr>
      <w:r>
        <w:rPr>
          <w:rFonts w:cs="Arial"/>
          <w:noProof/>
        </w:rPr>
        <mc:AlternateContent>
          <mc:Choice Requires="wps">
            <w:drawing>
              <wp:anchor distT="0" distB="0" distL="114300" distR="114300" simplePos="0" relativeHeight="251661312" behindDoc="1" locked="0" layoutInCell="1" allowOverlap="1" wp14:anchorId="483CC3BB" wp14:editId="3868E844">
                <wp:simplePos x="0" y="0"/>
                <wp:positionH relativeFrom="column">
                  <wp:posOffset>-1528583</wp:posOffset>
                </wp:positionH>
                <wp:positionV relativeFrom="paragraph">
                  <wp:posOffset>4962084</wp:posOffset>
                </wp:positionV>
                <wp:extent cx="9175750" cy="1870710"/>
                <wp:effectExtent l="0" t="0" r="6350" b="0"/>
                <wp:wrapNone/>
                <wp:docPr id="282"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175750" cy="1870710"/>
                        </a:xfrm>
                        <a:prstGeom prst="rect">
                          <a:avLst/>
                        </a:prstGeom>
                        <a:solidFill>
                          <a:schemeClr val="tx2">
                            <a:lumMod val="75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ECE704" id="Rectangle 26" o:spid="_x0000_s1026" style="position:absolute;margin-left:-120.35pt;margin-top:390.7pt;width:722.5pt;height:147.3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" fillcolor="#17365d [2415]" stroked="f" strokeweight="2pt"/>
            </w:pict>
          </mc:Fallback>
        </mc:AlternateContent>
      </w:r>
      <w:r w:rsidR="00BC5E53">
        <w:rPr>
          <w:rFonts w:cs="Arial"/>
          <w:noProof/>
        </w:rPr>
        <w:drawing>
          <wp:inline distT="0" distB="0" distL="0" distR="0" wp14:anchorId="1856F7CC" wp14:editId="5B6D102B">
            <wp:extent cx="3144520" cy="3921760"/>
            <wp:effectExtent l="133350" t="76200" r="74930" b="135890"/>
            <wp:docPr id="30" name="Picture 30" descr="Green recycling wheelie bin." title="Love recycl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LDATL2\Data\Policy_Performance_&amp;_Development\Communications\Consultation and Engagement\1 CONSULTATION\consultation requires action\General Waste Reduction\Content package for approval\Poster image.png"/>
                    <pic:cNvPicPr>
                      <a:picLocks noChangeAspect="1" noChangeArrowheads="1"/>
                    </pic:cNvPicPr>
                  </pic:nvPicPr>
                  <pic:blipFill rotWithShape="1">
                    <a:blip r:embed="rId9">
                      <a:extLst>
                        <a:ext uri="{28A0092B-C50C-407E-A947-70E740481C1C}">
                          <a14:useLocalDpi xmlns:a14="http://schemas.microsoft.com/office/drawing/2010/main" val="0"/>
                        </a:ext>
                      </a:extLst>
                    </a:blip>
                    <a:srcRect l="53450" t="58070" b="661"/>
                    <a:stretch/>
                  </pic:blipFill>
                  <pic:spPr bwMode="auto">
                    <a:xfrm>
                      <a:off x="0" y="0"/>
                      <a:ext cx="3144520" cy="39217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14:paraId="72562E90" w14:textId="77777777" w:rsidR="00A65A24" w:rsidRPr="00AE24B7" w:rsidRDefault="00A65A24" w:rsidP="003718E4">
      <w:pPr>
        <w:spacing w:after="200" w:line="276" w:lineRule="auto"/>
        <w:rPr>
          <w:rFonts w:cs="Arial"/>
          <w:b/>
          <w:noProof/>
          <w:color w:val="FFFFFF" w:themeColor="background1"/>
          <w:sz w:val="40"/>
          <w:szCs w:val="36"/>
        </w:rPr>
      </w:pPr>
      <w:r w:rsidRPr="00AE24B7">
        <w:rPr>
          <w:rFonts w:cs="Arial"/>
          <w:b/>
          <w:noProof/>
          <w:color w:val="FFFFFF" w:themeColor="background1"/>
          <w:sz w:val="40"/>
          <w:szCs w:val="36"/>
        </w:rPr>
        <w:t>Waste and Recycling Consultation</w:t>
      </w:r>
      <w:r w:rsidR="00924F9A" w:rsidRPr="00AE24B7">
        <w:rPr>
          <w:rFonts w:cs="Arial"/>
          <w:b/>
          <w:noProof/>
          <w:color w:val="FFFFFF" w:themeColor="background1"/>
          <w:sz w:val="40"/>
          <w:szCs w:val="36"/>
        </w:rPr>
        <w:t xml:space="preserve"> Report</w:t>
      </w:r>
    </w:p>
    <w:p w14:paraId="6F452BDE" w14:textId="77777777" w:rsidR="001560B7" w:rsidRPr="00AE24B7" w:rsidRDefault="00E67E6C" w:rsidP="00E67E6C">
      <w:pPr>
        <w:spacing w:after="200" w:line="276" w:lineRule="auto"/>
        <w:rPr>
          <w:i/>
          <w:color w:val="FF0000"/>
        </w:rPr>
      </w:pPr>
      <w:r w:rsidRPr="00AE24B7">
        <w:rPr>
          <w:rFonts w:cs="Arial"/>
          <w:b/>
          <w:noProof/>
          <w:color w:val="FFFFFF" w:themeColor="background1"/>
          <w:sz w:val="40"/>
          <w:szCs w:val="36"/>
        </w:rPr>
        <w:t>North</w:t>
      </w:r>
      <w:r w:rsidR="007A4D87" w:rsidRPr="00AE24B7">
        <w:rPr>
          <w:rFonts w:cs="Arial"/>
          <w:b/>
          <w:noProof/>
          <w:color w:val="FFFFFF" w:themeColor="background1"/>
          <w:sz w:val="40"/>
          <w:szCs w:val="36"/>
        </w:rPr>
        <w:t xml:space="preserve"> East Lincolnshire Council</w:t>
      </w:r>
      <w:r w:rsidRPr="00AE24B7">
        <w:rPr>
          <w:rFonts w:cs="Arial"/>
          <w:b/>
          <w:noProof/>
          <w:color w:val="FF0000"/>
          <w:sz w:val="40"/>
          <w:szCs w:val="36"/>
        </w:rPr>
        <w:br w:type="page"/>
      </w:r>
    </w:p>
    <w:sdt>
      <w:sdtPr>
        <w:rPr>
          <w:rFonts w:ascii="Arial" w:hAnsi="Arial"/>
          <w:b w:val="0"/>
          <w:bCs w:val="0"/>
          <w:i w:val="0"/>
          <w:caps w:val="0"/>
          <w:color w:val="auto"/>
          <w:sz w:val="24"/>
          <w:szCs w:val="24"/>
          <w:lang w:val="en-GB" w:eastAsia="en-GB"/>
        </w:rPr>
        <w:id w:val="1529226433"/>
        <w:docPartObj>
          <w:docPartGallery w:val="Table of Contents"/>
          <w:docPartUnique/>
        </w:docPartObj>
      </w:sdtPr>
      <w:sdtEndPr>
        <w:rPr>
          <w:noProof/>
        </w:rPr>
      </w:sdtEndPr>
      <w:sdtContent>
        <w:p w14:paraId="4BB0D0AB" w14:textId="77777777" w:rsidR="004C5446" w:rsidRPr="00035D3F" w:rsidRDefault="004C5446">
          <w:pPr>
            <w:pStyle w:val="TOCHeading"/>
            <w:rPr>
              <w:rFonts w:ascii="Arial" w:hAnsi="Arial" w:cs="Arial"/>
              <w:color w:val="auto"/>
            </w:rPr>
          </w:pPr>
          <w:r w:rsidRPr="00035D3F">
            <w:rPr>
              <w:rFonts w:ascii="Arial" w:hAnsi="Arial" w:cs="Arial"/>
              <w:color w:val="auto"/>
            </w:rPr>
            <w:t>Contents</w:t>
          </w:r>
        </w:p>
        <w:p w14:paraId="5942150C" w14:textId="77777777" w:rsidR="00924F9A" w:rsidRDefault="004C5446">
          <w:pPr>
            <w:pStyle w:val="TOC1"/>
            <w:tabs>
              <w:tab w:val="right" w:leader="dot" w:pos="10196"/>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31209414" w:history="1">
            <w:r w:rsidR="00924F9A" w:rsidRPr="006B2689">
              <w:rPr>
                <w:rStyle w:val="Hyperlink"/>
                <w:noProof/>
              </w:rPr>
              <w:t>Executive Summary</w:t>
            </w:r>
            <w:r w:rsidR="00924F9A">
              <w:rPr>
                <w:noProof/>
                <w:webHidden/>
              </w:rPr>
              <w:tab/>
            </w:r>
            <w:r w:rsidR="00924F9A">
              <w:rPr>
                <w:noProof/>
                <w:webHidden/>
              </w:rPr>
              <w:fldChar w:fldCharType="begin"/>
            </w:r>
            <w:r w:rsidR="00924F9A">
              <w:rPr>
                <w:noProof/>
                <w:webHidden/>
              </w:rPr>
              <w:instrText xml:space="preserve"> PAGEREF _Toc31209414 \h </w:instrText>
            </w:r>
            <w:r w:rsidR="00924F9A">
              <w:rPr>
                <w:noProof/>
                <w:webHidden/>
              </w:rPr>
            </w:r>
            <w:r w:rsidR="00924F9A">
              <w:rPr>
                <w:noProof/>
                <w:webHidden/>
              </w:rPr>
              <w:fldChar w:fldCharType="separate"/>
            </w:r>
            <w:r w:rsidR="00924F9A">
              <w:rPr>
                <w:noProof/>
                <w:webHidden/>
              </w:rPr>
              <w:t>3</w:t>
            </w:r>
            <w:r w:rsidR="00924F9A">
              <w:rPr>
                <w:noProof/>
                <w:webHidden/>
              </w:rPr>
              <w:fldChar w:fldCharType="end"/>
            </w:r>
          </w:hyperlink>
        </w:p>
        <w:p w14:paraId="572E60E6" w14:textId="77777777" w:rsidR="00924F9A" w:rsidRDefault="005A6CD3">
          <w:pPr>
            <w:pStyle w:val="TOC2"/>
            <w:tabs>
              <w:tab w:val="right" w:leader="dot" w:pos="10196"/>
            </w:tabs>
            <w:rPr>
              <w:rFonts w:asciiTheme="minorHAnsi" w:eastAsiaTheme="minorEastAsia" w:hAnsiTheme="minorHAnsi" w:cstheme="minorBidi"/>
              <w:noProof/>
              <w:sz w:val="22"/>
              <w:szCs w:val="22"/>
            </w:rPr>
          </w:pPr>
          <w:hyperlink w:anchor="_Toc31209415" w:history="1">
            <w:r w:rsidR="00924F9A" w:rsidRPr="006B2689">
              <w:rPr>
                <w:rStyle w:val="Hyperlink"/>
                <w:noProof/>
              </w:rPr>
              <w:t>Introduction</w:t>
            </w:r>
            <w:r w:rsidR="00924F9A">
              <w:rPr>
                <w:noProof/>
                <w:webHidden/>
              </w:rPr>
              <w:tab/>
            </w:r>
            <w:r w:rsidR="00924F9A">
              <w:rPr>
                <w:noProof/>
                <w:webHidden/>
              </w:rPr>
              <w:fldChar w:fldCharType="begin"/>
            </w:r>
            <w:r w:rsidR="00924F9A">
              <w:rPr>
                <w:noProof/>
                <w:webHidden/>
              </w:rPr>
              <w:instrText xml:space="preserve"> PAGEREF _Toc31209415 \h </w:instrText>
            </w:r>
            <w:r w:rsidR="00924F9A">
              <w:rPr>
                <w:noProof/>
                <w:webHidden/>
              </w:rPr>
            </w:r>
            <w:r w:rsidR="00924F9A">
              <w:rPr>
                <w:noProof/>
                <w:webHidden/>
              </w:rPr>
              <w:fldChar w:fldCharType="separate"/>
            </w:r>
            <w:r w:rsidR="00924F9A">
              <w:rPr>
                <w:noProof/>
                <w:webHidden/>
              </w:rPr>
              <w:t>3</w:t>
            </w:r>
            <w:r w:rsidR="00924F9A">
              <w:rPr>
                <w:noProof/>
                <w:webHidden/>
              </w:rPr>
              <w:fldChar w:fldCharType="end"/>
            </w:r>
          </w:hyperlink>
        </w:p>
        <w:p w14:paraId="294834D8" w14:textId="77777777" w:rsidR="00924F9A" w:rsidRDefault="005A6CD3">
          <w:pPr>
            <w:pStyle w:val="TOC2"/>
            <w:tabs>
              <w:tab w:val="right" w:leader="dot" w:pos="10196"/>
            </w:tabs>
            <w:rPr>
              <w:rFonts w:asciiTheme="minorHAnsi" w:eastAsiaTheme="minorEastAsia" w:hAnsiTheme="minorHAnsi" w:cstheme="minorBidi"/>
              <w:noProof/>
              <w:sz w:val="22"/>
              <w:szCs w:val="22"/>
            </w:rPr>
          </w:pPr>
          <w:hyperlink w:anchor="_Toc31209416" w:history="1">
            <w:r w:rsidR="00924F9A" w:rsidRPr="006B2689">
              <w:rPr>
                <w:rStyle w:val="Hyperlink"/>
                <w:noProof/>
              </w:rPr>
              <w:t>Methodology</w:t>
            </w:r>
            <w:r w:rsidR="00924F9A">
              <w:rPr>
                <w:noProof/>
                <w:webHidden/>
              </w:rPr>
              <w:tab/>
            </w:r>
            <w:r w:rsidR="00924F9A">
              <w:rPr>
                <w:noProof/>
                <w:webHidden/>
              </w:rPr>
              <w:fldChar w:fldCharType="begin"/>
            </w:r>
            <w:r w:rsidR="00924F9A">
              <w:rPr>
                <w:noProof/>
                <w:webHidden/>
              </w:rPr>
              <w:instrText xml:space="preserve"> PAGEREF _Toc31209416 \h </w:instrText>
            </w:r>
            <w:r w:rsidR="00924F9A">
              <w:rPr>
                <w:noProof/>
                <w:webHidden/>
              </w:rPr>
            </w:r>
            <w:r w:rsidR="00924F9A">
              <w:rPr>
                <w:noProof/>
                <w:webHidden/>
              </w:rPr>
              <w:fldChar w:fldCharType="separate"/>
            </w:r>
            <w:r w:rsidR="00924F9A">
              <w:rPr>
                <w:noProof/>
                <w:webHidden/>
              </w:rPr>
              <w:t>3</w:t>
            </w:r>
            <w:r w:rsidR="00924F9A">
              <w:rPr>
                <w:noProof/>
                <w:webHidden/>
              </w:rPr>
              <w:fldChar w:fldCharType="end"/>
            </w:r>
          </w:hyperlink>
        </w:p>
        <w:p w14:paraId="521FFB6A" w14:textId="77777777" w:rsidR="00924F9A" w:rsidRDefault="005A6CD3">
          <w:pPr>
            <w:pStyle w:val="TOC3"/>
            <w:tabs>
              <w:tab w:val="right" w:leader="dot" w:pos="10196"/>
            </w:tabs>
            <w:rPr>
              <w:rFonts w:asciiTheme="minorHAnsi" w:eastAsiaTheme="minorEastAsia" w:hAnsiTheme="minorHAnsi" w:cstheme="minorBidi"/>
              <w:noProof/>
              <w:sz w:val="22"/>
              <w:szCs w:val="22"/>
            </w:rPr>
          </w:pPr>
          <w:hyperlink w:anchor="_Toc31209417" w:history="1">
            <w:r w:rsidR="00924F9A" w:rsidRPr="006B2689">
              <w:rPr>
                <w:rStyle w:val="Hyperlink"/>
                <w:noProof/>
              </w:rPr>
              <w:t>Paper copies distributed to:</w:t>
            </w:r>
            <w:r w:rsidR="00924F9A">
              <w:rPr>
                <w:noProof/>
                <w:webHidden/>
              </w:rPr>
              <w:tab/>
            </w:r>
            <w:r w:rsidR="00924F9A">
              <w:rPr>
                <w:noProof/>
                <w:webHidden/>
              </w:rPr>
              <w:fldChar w:fldCharType="begin"/>
            </w:r>
            <w:r w:rsidR="00924F9A">
              <w:rPr>
                <w:noProof/>
                <w:webHidden/>
              </w:rPr>
              <w:instrText xml:space="preserve"> PAGEREF _Toc31209417 \h </w:instrText>
            </w:r>
            <w:r w:rsidR="00924F9A">
              <w:rPr>
                <w:noProof/>
                <w:webHidden/>
              </w:rPr>
            </w:r>
            <w:r w:rsidR="00924F9A">
              <w:rPr>
                <w:noProof/>
                <w:webHidden/>
              </w:rPr>
              <w:fldChar w:fldCharType="separate"/>
            </w:r>
            <w:r w:rsidR="00924F9A">
              <w:rPr>
                <w:noProof/>
                <w:webHidden/>
              </w:rPr>
              <w:t>4</w:t>
            </w:r>
            <w:r w:rsidR="00924F9A">
              <w:rPr>
                <w:noProof/>
                <w:webHidden/>
              </w:rPr>
              <w:fldChar w:fldCharType="end"/>
            </w:r>
          </w:hyperlink>
        </w:p>
        <w:p w14:paraId="2FFCED25" w14:textId="77777777" w:rsidR="00924F9A" w:rsidRDefault="005A6CD3">
          <w:pPr>
            <w:pStyle w:val="TOC3"/>
            <w:tabs>
              <w:tab w:val="right" w:leader="dot" w:pos="10196"/>
            </w:tabs>
            <w:rPr>
              <w:rFonts w:asciiTheme="minorHAnsi" w:eastAsiaTheme="minorEastAsia" w:hAnsiTheme="minorHAnsi" w:cstheme="minorBidi"/>
              <w:noProof/>
              <w:sz w:val="22"/>
              <w:szCs w:val="22"/>
            </w:rPr>
          </w:pPr>
          <w:hyperlink w:anchor="_Toc31209418" w:history="1">
            <w:r w:rsidR="00924F9A" w:rsidRPr="006B2689">
              <w:rPr>
                <w:rStyle w:val="Hyperlink"/>
                <w:noProof/>
              </w:rPr>
              <w:t>Media releases</w:t>
            </w:r>
            <w:r w:rsidR="00924F9A">
              <w:rPr>
                <w:noProof/>
                <w:webHidden/>
              </w:rPr>
              <w:tab/>
            </w:r>
            <w:r w:rsidR="00924F9A">
              <w:rPr>
                <w:noProof/>
                <w:webHidden/>
              </w:rPr>
              <w:fldChar w:fldCharType="begin"/>
            </w:r>
            <w:r w:rsidR="00924F9A">
              <w:rPr>
                <w:noProof/>
                <w:webHidden/>
              </w:rPr>
              <w:instrText xml:space="preserve"> PAGEREF _Toc31209418 \h </w:instrText>
            </w:r>
            <w:r w:rsidR="00924F9A">
              <w:rPr>
                <w:noProof/>
                <w:webHidden/>
              </w:rPr>
            </w:r>
            <w:r w:rsidR="00924F9A">
              <w:rPr>
                <w:noProof/>
                <w:webHidden/>
              </w:rPr>
              <w:fldChar w:fldCharType="separate"/>
            </w:r>
            <w:r w:rsidR="00924F9A">
              <w:rPr>
                <w:noProof/>
                <w:webHidden/>
              </w:rPr>
              <w:t>4</w:t>
            </w:r>
            <w:r w:rsidR="00924F9A">
              <w:rPr>
                <w:noProof/>
                <w:webHidden/>
              </w:rPr>
              <w:fldChar w:fldCharType="end"/>
            </w:r>
          </w:hyperlink>
        </w:p>
        <w:p w14:paraId="152283E7" w14:textId="77777777" w:rsidR="00924F9A" w:rsidRDefault="005A6CD3">
          <w:pPr>
            <w:pStyle w:val="TOC3"/>
            <w:tabs>
              <w:tab w:val="right" w:leader="dot" w:pos="10196"/>
            </w:tabs>
            <w:rPr>
              <w:rFonts w:asciiTheme="minorHAnsi" w:eastAsiaTheme="minorEastAsia" w:hAnsiTheme="minorHAnsi" w:cstheme="minorBidi"/>
              <w:noProof/>
              <w:sz w:val="22"/>
              <w:szCs w:val="22"/>
            </w:rPr>
          </w:pPr>
          <w:hyperlink w:anchor="_Toc31209419" w:history="1">
            <w:r w:rsidR="00924F9A" w:rsidRPr="006B2689">
              <w:rPr>
                <w:rStyle w:val="Hyperlink"/>
                <w:noProof/>
              </w:rPr>
              <w:t>Social Media  (directed to survey)</w:t>
            </w:r>
            <w:r w:rsidR="00924F9A">
              <w:rPr>
                <w:noProof/>
                <w:webHidden/>
              </w:rPr>
              <w:tab/>
            </w:r>
            <w:r w:rsidR="00924F9A">
              <w:rPr>
                <w:noProof/>
                <w:webHidden/>
              </w:rPr>
              <w:fldChar w:fldCharType="begin"/>
            </w:r>
            <w:r w:rsidR="00924F9A">
              <w:rPr>
                <w:noProof/>
                <w:webHidden/>
              </w:rPr>
              <w:instrText xml:space="preserve"> PAGEREF _Toc31209419 \h </w:instrText>
            </w:r>
            <w:r w:rsidR="00924F9A">
              <w:rPr>
                <w:noProof/>
                <w:webHidden/>
              </w:rPr>
            </w:r>
            <w:r w:rsidR="00924F9A">
              <w:rPr>
                <w:noProof/>
                <w:webHidden/>
              </w:rPr>
              <w:fldChar w:fldCharType="separate"/>
            </w:r>
            <w:r w:rsidR="00924F9A">
              <w:rPr>
                <w:noProof/>
                <w:webHidden/>
              </w:rPr>
              <w:t>4</w:t>
            </w:r>
            <w:r w:rsidR="00924F9A">
              <w:rPr>
                <w:noProof/>
                <w:webHidden/>
              </w:rPr>
              <w:fldChar w:fldCharType="end"/>
            </w:r>
          </w:hyperlink>
        </w:p>
        <w:p w14:paraId="682AF820" w14:textId="77777777" w:rsidR="00924F9A" w:rsidRDefault="005A6CD3">
          <w:pPr>
            <w:pStyle w:val="TOC3"/>
            <w:tabs>
              <w:tab w:val="right" w:leader="dot" w:pos="10196"/>
            </w:tabs>
            <w:rPr>
              <w:rFonts w:asciiTheme="minorHAnsi" w:eastAsiaTheme="minorEastAsia" w:hAnsiTheme="minorHAnsi" w:cstheme="minorBidi"/>
              <w:noProof/>
              <w:sz w:val="22"/>
              <w:szCs w:val="22"/>
            </w:rPr>
          </w:pPr>
          <w:hyperlink w:anchor="_Toc31209420" w:history="1">
            <w:r w:rsidR="00924F9A" w:rsidRPr="006B2689">
              <w:rPr>
                <w:rStyle w:val="Hyperlink"/>
                <w:noProof/>
              </w:rPr>
              <w:t>NELC Consultation Webpage</w:t>
            </w:r>
            <w:r w:rsidR="00924F9A">
              <w:rPr>
                <w:noProof/>
                <w:webHidden/>
              </w:rPr>
              <w:tab/>
            </w:r>
            <w:r w:rsidR="00924F9A">
              <w:rPr>
                <w:noProof/>
                <w:webHidden/>
              </w:rPr>
              <w:fldChar w:fldCharType="begin"/>
            </w:r>
            <w:r w:rsidR="00924F9A">
              <w:rPr>
                <w:noProof/>
                <w:webHidden/>
              </w:rPr>
              <w:instrText xml:space="preserve"> PAGEREF _Toc31209420 \h </w:instrText>
            </w:r>
            <w:r w:rsidR="00924F9A">
              <w:rPr>
                <w:noProof/>
                <w:webHidden/>
              </w:rPr>
            </w:r>
            <w:r w:rsidR="00924F9A">
              <w:rPr>
                <w:noProof/>
                <w:webHidden/>
              </w:rPr>
              <w:fldChar w:fldCharType="separate"/>
            </w:r>
            <w:r w:rsidR="00924F9A">
              <w:rPr>
                <w:noProof/>
                <w:webHidden/>
              </w:rPr>
              <w:t>4</w:t>
            </w:r>
            <w:r w:rsidR="00924F9A">
              <w:rPr>
                <w:noProof/>
                <w:webHidden/>
              </w:rPr>
              <w:fldChar w:fldCharType="end"/>
            </w:r>
          </w:hyperlink>
        </w:p>
        <w:p w14:paraId="537DE134" w14:textId="77777777" w:rsidR="00924F9A" w:rsidRDefault="005A6CD3">
          <w:pPr>
            <w:pStyle w:val="TOC3"/>
            <w:tabs>
              <w:tab w:val="right" w:leader="dot" w:pos="10196"/>
            </w:tabs>
            <w:rPr>
              <w:rFonts w:asciiTheme="minorHAnsi" w:eastAsiaTheme="minorEastAsia" w:hAnsiTheme="minorHAnsi" w:cstheme="minorBidi"/>
              <w:noProof/>
              <w:sz w:val="22"/>
              <w:szCs w:val="22"/>
            </w:rPr>
          </w:pPr>
          <w:hyperlink w:anchor="_Toc31209421" w:history="1">
            <w:r w:rsidR="00924F9A" w:rsidRPr="006B2689">
              <w:rPr>
                <w:rStyle w:val="Hyperlink"/>
                <w:noProof/>
              </w:rPr>
              <w:t>Email to Elected members</w:t>
            </w:r>
            <w:r w:rsidR="00924F9A">
              <w:rPr>
                <w:noProof/>
                <w:webHidden/>
              </w:rPr>
              <w:tab/>
            </w:r>
            <w:r w:rsidR="00924F9A">
              <w:rPr>
                <w:noProof/>
                <w:webHidden/>
              </w:rPr>
              <w:fldChar w:fldCharType="begin"/>
            </w:r>
            <w:r w:rsidR="00924F9A">
              <w:rPr>
                <w:noProof/>
                <w:webHidden/>
              </w:rPr>
              <w:instrText xml:space="preserve"> PAGEREF _Toc31209421 \h </w:instrText>
            </w:r>
            <w:r w:rsidR="00924F9A">
              <w:rPr>
                <w:noProof/>
                <w:webHidden/>
              </w:rPr>
            </w:r>
            <w:r w:rsidR="00924F9A">
              <w:rPr>
                <w:noProof/>
                <w:webHidden/>
              </w:rPr>
              <w:fldChar w:fldCharType="separate"/>
            </w:r>
            <w:r w:rsidR="00924F9A">
              <w:rPr>
                <w:noProof/>
                <w:webHidden/>
              </w:rPr>
              <w:t>4</w:t>
            </w:r>
            <w:r w:rsidR="00924F9A">
              <w:rPr>
                <w:noProof/>
                <w:webHidden/>
              </w:rPr>
              <w:fldChar w:fldCharType="end"/>
            </w:r>
          </w:hyperlink>
        </w:p>
        <w:p w14:paraId="1F357237" w14:textId="77777777" w:rsidR="00924F9A" w:rsidRDefault="005A6CD3">
          <w:pPr>
            <w:pStyle w:val="TOC3"/>
            <w:tabs>
              <w:tab w:val="right" w:leader="dot" w:pos="10196"/>
            </w:tabs>
            <w:rPr>
              <w:rFonts w:asciiTheme="minorHAnsi" w:eastAsiaTheme="minorEastAsia" w:hAnsiTheme="minorHAnsi" w:cstheme="minorBidi"/>
              <w:noProof/>
              <w:sz w:val="22"/>
              <w:szCs w:val="22"/>
            </w:rPr>
          </w:pPr>
          <w:hyperlink w:anchor="_Toc31209422" w:history="1">
            <w:r w:rsidR="00924F9A" w:rsidRPr="006B2689">
              <w:rPr>
                <w:rStyle w:val="Hyperlink"/>
                <w:noProof/>
              </w:rPr>
              <w:t>Email to 152 identified stakeholders</w:t>
            </w:r>
            <w:r w:rsidR="00924F9A">
              <w:rPr>
                <w:noProof/>
                <w:webHidden/>
              </w:rPr>
              <w:tab/>
            </w:r>
            <w:r w:rsidR="00924F9A">
              <w:rPr>
                <w:noProof/>
                <w:webHidden/>
              </w:rPr>
              <w:fldChar w:fldCharType="begin"/>
            </w:r>
            <w:r w:rsidR="00924F9A">
              <w:rPr>
                <w:noProof/>
                <w:webHidden/>
              </w:rPr>
              <w:instrText xml:space="preserve"> PAGEREF _Toc31209422 \h </w:instrText>
            </w:r>
            <w:r w:rsidR="00924F9A">
              <w:rPr>
                <w:noProof/>
                <w:webHidden/>
              </w:rPr>
            </w:r>
            <w:r w:rsidR="00924F9A">
              <w:rPr>
                <w:noProof/>
                <w:webHidden/>
              </w:rPr>
              <w:fldChar w:fldCharType="separate"/>
            </w:r>
            <w:r w:rsidR="00924F9A">
              <w:rPr>
                <w:noProof/>
                <w:webHidden/>
              </w:rPr>
              <w:t>5</w:t>
            </w:r>
            <w:r w:rsidR="00924F9A">
              <w:rPr>
                <w:noProof/>
                <w:webHidden/>
              </w:rPr>
              <w:fldChar w:fldCharType="end"/>
            </w:r>
          </w:hyperlink>
        </w:p>
        <w:p w14:paraId="606B7827" w14:textId="77777777" w:rsidR="00924F9A" w:rsidRDefault="005A6CD3">
          <w:pPr>
            <w:pStyle w:val="TOC3"/>
            <w:tabs>
              <w:tab w:val="right" w:leader="dot" w:pos="10196"/>
            </w:tabs>
            <w:rPr>
              <w:rFonts w:asciiTheme="minorHAnsi" w:eastAsiaTheme="minorEastAsia" w:hAnsiTheme="minorHAnsi" w:cstheme="minorBidi"/>
              <w:noProof/>
              <w:sz w:val="22"/>
              <w:szCs w:val="22"/>
            </w:rPr>
          </w:pPr>
          <w:hyperlink w:anchor="_Toc31209423" w:history="1">
            <w:r w:rsidR="00924F9A" w:rsidRPr="006B2689">
              <w:rPr>
                <w:rStyle w:val="Hyperlink"/>
                <w:noProof/>
              </w:rPr>
              <w:t>Email sent to consultation mailing list members</w:t>
            </w:r>
            <w:r w:rsidR="00924F9A">
              <w:rPr>
                <w:noProof/>
                <w:webHidden/>
              </w:rPr>
              <w:tab/>
            </w:r>
            <w:r w:rsidR="00924F9A">
              <w:rPr>
                <w:noProof/>
                <w:webHidden/>
              </w:rPr>
              <w:fldChar w:fldCharType="begin"/>
            </w:r>
            <w:r w:rsidR="00924F9A">
              <w:rPr>
                <w:noProof/>
                <w:webHidden/>
              </w:rPr>
              <w:instrText xml:space="preserve"> PAGEREF _Toc31209423 \h </w:instrText>
            </w:r>
            <w:r w:rsidR="00924F9A">
              <w:rPr>
                <w:noProof/>
                <w:webHidden/>
              </w:rPr>
            </w:r>
            <w:r w:rsidR="00924F9A">
              <w:rPr>
                <w:noProof/>
                <w:webHidden/>
              </w:rPr>
              <w:fldChar w:fldCharType="separate"/>
            </w:r>
            <w:r w:rsidR="00924F9A">
              <w:rPr>
                <w:noProof/>
                <w:webHidden/>
              </w:rPr>
              <w:t>5</w:t>
            </w:r>
            <w:r w:rsidR="00924F9A">
              <w:rPr>
                <w:noProof/>
                <w:webHidden/>
              </w:rPr>
              <w:fldChar w:fldCharType="end"/>
            </w:r>
          </w:hyperlink>
        </w:p>
        <w:p w14:paraId="15ED57A6" w14:textId="77777777" w:rsidR="00924F9A" w:rsidRDefault="005A6CD3">
          <w:pPr>
            <w:pStyle w:val="TOC3"/>
            <w:tabs>
              <w:tab w:val="right" w:leader="dot" w:pos="10196"/>
            </w:tabs>
            <w:rPr>
              <w:rFonts w:asciiTheme="minorHAnsi" w:eastAsiaTheme="minorEastAsia" w:hAnsiTheme="minorHAnsi" w:cstheme="minorBidi"/>
              <w:noProof/>
              <w:sz w:val="22"/>
              <w:szCs w:val="22"/>
            </w:rPr>
          </w:pPr>
          <w:hyperlink w:anchor="_Toc31209424" w:history="1">
            <w:r w:rsidR="00924F9A" w:rsidRPr="006B2689">
              <w:rPr>
                <w:rStyle w:val="Hyperlink"/>
                <w:noProof/>
              </w:rPr>
              <w:t>NELC staff magazine article (vision)</w:t>
            </w:r>
            <w:r w:rsidR="00924F9A">
              <w:rPr>
                <w:noProof/>
                <w:webHidden/>
              </w:rPr>
              <w:tab/>
            </w:r>
            <w:r w:rsidR="00924F9A">
              <w:rPr>
                <w:noProof/>
                <w:webHidden/>
              </w:rPr>
              <w:fldChar w:fldCharType="begin"/>
            </w:r>
            <w:r w:rsidR="00924F9A">
              <w:rPr>
                <w:noProof/>
                <w:webHidden/>
              </w:rPr>
              <w:instrText xml:space="preserve"> PAGEREF _Toc31209424 \h </w:instrText>
            </w:r>
            <w:r w:rsidR="00924F9A">
              <w:rPr>
                <w:noProof/>
                <w:webHidden/>
              </w:rPr>
            </w:r>
            <w:r w:rsidR="00924F9A">
              <w:rPr>
                <w:noProof/>
                <w:webHidden/>
              </w:rPr>
              <w:fldChar w:fldCharType="separate"/>
            </w:r>
            <w:r w:rsidR="00924F9A">
              <w:rPr>
                <w:noProof/>
                <w:webHidden/>
              </w:rPr>
              <w:t>5</w:t>
            </w:r>
            <w:r w:rsidR="00924F9A">
              <w:rPr>
                <w:noProof/>
                <w:webHidden/>
              </w:rPr>
              <w:fldChar w:fldCharType="end"/>
            </w:r>
          </w:hyperlink>
        </w:p>
        <w:p w14:paraId="4D4828DC" w14:textId="77777777" w:rsidR="00924F9A" w:rsidRDefault="005A6CD3">
          <w:pPr>
            <w:pStyle w:val="TOC3"/>
            <w:tabs>
              <w:tab w:val="right" w:leader="dot" w:pos="10196"/>
            </w:tabs>
            <w:rPr>
              <w:rFonts w:asciiTheme="minorHAnsi" w:eastAsiaTheme="minorEastAsia" w:hAnsiTheme="minorHAnsi" w:cstheme="minorBidi"/>
              <w:noProof/>
              <w:sz w:val="22"/>
              <w:szCs w:val="22"/>
            </w:rPr>
          </w:pPr>
          <w:hyperlink w:anchor="_Toc31209425" w:history="1">
            <w:r w:rsidR="00924F9A" w:rsidRPr="006B2689">
              <w:rPr>
                <w:rStyle w:val="Hyperlink"/>
                <w:noProof/>
              </w:rPr>
              <w:t>NELC Intranet Stories</w:t>
            </w:r>
            <w:r w:rsidR="00924F9A">
              <w:rPr>
                <w:noProof/>
                <w:webHidden/>
              </w:rPr>
              <w:tab/>
            </w:r>
            <w:r w:rsidR="00924F9A">
              <w:rPr>
                <w:noProof/>
                <w:webHidden/>
              </w:rPr>
              <w:fldChar w:fldCharType="begin"/>
            </w:r>
            <w:r w:rsidR="00924F9A">
              <w:rPr>
                <w:noProof/>
                <w:webHidden/>
              </w:rPr>
              <w:instrText xml:space="preserve"> PAGEREF _Toc31209425 \h </w:instrText>
            </w:r>
            <w:r w:rsidR="00924F9A">
              <w:rPr>
                <w:noProof/>
                <w:webHidden/>
              </w:rPr>
            </w:r>
            <w:r w:rsidR="00924F9A">
              <w:rPr>
                <w:noProof/>
                <w:webHidden/>
              </w:rPr>
              <w:fldChar w:fldCharType="separate"/>
            </w:r>
            <w:r w:rsidR="00924F9A">
              <w:rPr>
                <w:noProof/>
                <w:webHidden/>
              </w:rPr>
              <w:t>5</w:t>
            </w:r>
            <w:r w:rsidR="00924F9A">
              <w:rPr>
                <w:noProof/>
                <w:webHidden/>
              </w:rPr>
              <w:fldChar w:fldCharType="end"/>
            </w:r>
          </w:hyperlink>
        </w:p>
        <w:p w14:paraId="64546A8B" w14:textId="77777777" w:rsidR="00924F9A" w:rsidRDefault="005A6CD3">
          <w:pPr>
            <w:pStyle w:val="TOC3"/>
            <w:tabs>
              <w:tab w:val="right" w:leader="dot" w:pos="10196"/>
            </w:tabs>
            <w:rPr>
              <w:rFonts w:asciiTheme="minorHAnsi" w:eastAsiaTheme="minorEastAsia" w:hAnsiTheme="minorHAnsi" w:cstheme="minorBidi"/>
              <w:noProof/>
              <w:sz w:val="22"/>
              <w:szCs w:val="22"/>
            </w:rPr>
          </w:pPr>
          <w:hyperlink w:anchor="_Toc31209426" w:history="1">
            <w:r w:rsidR="00924F9A" w:rsidRPr="006B2689">
              <w:rPr>
                <w:rStyle w:val="Hyperlink"/>
                <w:noProof/>
              </w:rPr>
              <w:t>Roadshow events</w:t>
            </w:r>
            <w:r w:rsidR="00924F9A">
              <w:rPr>
                <w:noProof/>
                <w:webHidden/>
              </w:rPr>
              <w:tab/>
            </w:r>
            <w:r w:rsidR="00924F9A">
              <w:rPr>
                <w:noProof/>
                <w:webHidden/>
              </w:rPr>
              <w:fldChar w:fldCharType="begin"/>
            </w:r>
            <w:r w:rsidR="00924F9A">
              <w:rPr>
                <w:noProof/>
                <w:webHidden/>
              </w:rPr>
              <w:instrText xml:space="preserve"> PAGEREF _Toc31209426 \h </w:instrText>
            </w:r>
            <w:r w:rsidR="00924F9A">
              <w:rPr>
                <w:noProof/>
                <w:webHidden/>
              </w:rPr>
            </w:r>
            <w:r w:rsidR="00924F9A">
              <w:rPr>
                <w:noProof/>
                <w:webHidden/>
              </w:rPr>
              <w:fldChar w:fldCharType="separate"/>
            </w:r>
            <w:r w:rsidR="00924F9A">
              <w:rPr>
                <w:noProof/>
                <w:webHidden/>
              </w:rPr>
              <w:t>5</w:t>
            </w:r>
            <w:r w:rsidR="00924F9A">
              <w:rPr>
                <w:noProof/>
                <w:webHidden/>
              </w:rPr>
              <w:fldChar w:fldCharType="end"/>
            </w:r>
          </w:hyperlink>
        </w:p>
        <w:p w14:paraId="1588428C" w14:textId="77777777" w:rsidR="00924F9A" w:rsidRDefault="005A6CD3">
          <w:pPr>
            <w:pStyle w:val="TOC2"/>
            <w:tabs>
              <w:tab w:val="right" w:leader="dot" w:pos="10196"/>
            </w:tabs>
            <w:rPr>
              <w:rFonts w:asciiTheme="minorHAnsi" w:eastAsiaTheme="minorEastAsia" w:hAnsiTheme="minorHAnsi" w:cstheme="minorBidi"/>
              <w:noProof/>
              <w:sz w:val="22"/>
              <w:szCs w:val="22"/>
            </w:rPr>
          </w:pPr>
          <w:hyperlink w:anchor="_Toc31209427" w:history="1">
            <w:r w:rsidR="00924F9A" w:rsidRPr="006B2689">
              <w:rPr>
                <w:rStyle w:val="Hyperlink"/>
                <w:noProof/>
              </w:rPr>
              <w:t>Return rates</w:t>
            </w:r>
            <w:r w:rsidR="00924F9A">
              <w:rPr>
                <w:noProof/>
                <w:webHidden/>
              </w:rPr>
              <w:tab/>
            </w:r>
            <w:r w:rsidR="00924F9A">
              <w:rPr>
                <w:noProof/>
                <w:webHidden/>
              </w:rPr>
              <w:fldChar w:fldCharType="begin"/>
            </w:r>
            <w:r w:rsidR="00924F9A">
              <w:rPr>
                <w:noProof/>
                <w:webHidden/>
              </w:rPr>
              <w:instrText xml:space="preserve"> PAGEREF _Toc31209427 \h </w:instrText>
            </w:r>
            <w:r w:rsidR="00924F9A">
              <w:rPr>
                <w:noProof/>
                <w:webHidden/>
              </w:rPr>
            </w:r>
            <w:r w:rsidR="00924F9A">
              <w:rPr>
                <w:noProof/>
                <w:webHidden/>
              </w:rPr>
              <w:fldChar w:fldCharType="separate"/>
            </w:r>
            <w:r w:rsidR="00924F9A">
              <w:rPr>
                <w:noProof/>
                <w:webHidden/>
              </w:rPr>
              <w:t>6</w:t>
            </w:r>
            <w:r w:rsidR="00924F9A">
              <w:rPr>
                <w:noProof/>
                <w:webHidden/>
              </w:rPr>
              <w:fldChar w:fldCharType="end"/>
            </w:r>
          </w:hyperlink>
        </w:p>
        <w:p w14:paraId="276DA57D" w14:textId="77777777" w:rsidR="00924F9A" w:rsidRDefault="005A6CD3">
          <w:pPr>
            <w:pStyle w:val="TOC2"/>
            <w:tabs>
              <w:tab w:val="right" w:leader="dot" w:pos="10196"/>
            </w:tabs>
            <w:rPr>
              <w:rFonts w:asciiTheme="minorHAnsi" w:eastAsiaTheme="minorEastAsia" w:hAnsiTheme="minorHAnsi" w:cstheme="minorBidi"/>
              <w:noProof/>
              <w:sz w:val="22"/>
              <w:szCs w:val="22"/>
            </w:rPr>
          </w:pPr>
          <w:hyperlink w:anchor="_Toc31209428" w:history="1">
            <w:r w:rsidR="00924F9A" w:rsidRPr="006B2689">
              <w:rPr>
                <w:rStyle w:val="Hyperlink"/>
                <w:noProof/>
              </w:rPr>
              <w:t>Key findings</w:t>
            </w:r>
            <w:r w:rsidR="00924F9A">
              <w:rPr>
                <w:noProof/>
                <w:webHidden/>
              </w:rPr>
              <w:tab/>
            </w:r>
            <w:r w:rsidR="00924F9A">
              <w:rPr>
                <w:noProof/>
                <w:webHidden/>
              </w:rPr>
              <w:fldChar w:fldCharType="begin"/>
            </w:r>
            <w:r w:rsidR="00924F9A">
              <w:rPr>
                <w:noProof/>
                <w:webHidden/>
              </w:rPr>
              <w:instrText xml:space="preserve"> PAGEREF _Toc31209428 \h </w:instrText>
            </w:r>
            <w:r w:rsidR="00924F9A">
              <w:rPr>
                <w:noProof/>
                <w:webHidden/>
              </w:rPr>
            </w:r>
            <w:r w:rsidR="00924F9A">
              <w:rPr>
                <w:noProof/>
                <w:webHidden/>
              </w:rPr>
              <w:fldChar w:fldCharType="separate"/>
            </w:r>
            <w:r w:rsidR="00924F9A">
              <w:rPr>
                <w:noProof/>
                <w:webHidden/>
              </w:rPr>
              <w:t>6</w:t>
            </w:r>
            <w:r w:rsidR="00924F9A">
              <w:rPr>
                <w:noProof/>
                <w:webHidden/>
              </w:rPr>
              <w:fldChar w:fldCharType="end"/>
            </w:r>
          </w:hyperlink>
        </w:p>
        <w:p w14:paraId="347281D4" w14:textId="77777777" w:rsidR="00924F9A" w:rsidRDefault="005A6CD3">
          <w:pPr>
            <w:pStyle w:val="TOC3"/>
            <w:tabs>
              <w:tab w:val="right" w:leader="dot" w:pos="10196"/>
            </w:tabs>
            <w:rPr>
              <w:rFonts w:asciiTheme="minorHAnsi" w:eastAsiaTheme="minorEastAsia" w:hAnsiTheme="minorHAnsi" w:cstheme="minorBidi"/>
              <w:noProof/>
              <w:sz w:val="22"/>
              <w:szCs w:val="22"/>
            </w:rPr>
          </w:pPr>
          <w:hyperlink w:anchor="_Toc31209429" w:history="1">
            <w:r w:rsidR="00924F9A" w:rsidRPr="006B2689">
              <w:rPr>
                <w:rStyle w:val="Hyperlink"/>
                <w:noProof/>
              </w:rPr>
              <w:t>Equality Impacts</w:t>
            </w:r>
            <w:r w:rsidR="00924F9A">
              <w:rPr>
                <w:noProof/>
                <w:webHidden/>
              </w:rPr>
              <w:tab/>
            </w:r>
            <w:r w:rsidR="00924F9A">
              <w:rPr>
                <w:noProof/>
                <w:webHidden/>
              </w:rPr>
              <w:fldChar w:fldCharType="begin"/>
            </w:r>
            <w:r w:rsidR="00924F9A">
              <w:rPr>
                <w:noProof/>
                <w:webHidden/>
              </w:rPr>
              <w:instrText xml:space="preserve"> PAGEREF _Toc31209429 \h </w:instrText>
            </w:r>
            <w:r w:rsidR="00924F9A">
              <w:rPr>
                <w:noProof/>
                <w:webHidden/>
              </w:rPr>
            </w:r>
            <w:r w:rsidR="00924F9A">
              <w:rPr>
                <w:noProof/>
                <w:webHidden/>
              </w:rPr>
              <w:fldChar w:fldCharType="separate"/>
            </w:r>
            <w:r w:rsidR="00924F9A">
              <w:rPr>
                <w:noProof/>
                <w:webHidden/>
              </w:rPr>
              <w:t>6</w:t>
            </w:r>
            <w:r w:rsidR="00924F9A">
              <w:rPr>
                <w:noProof/>
                <w:webHidden/>
              </w:rPr>
              <w:fldChar w:fldCharType="end"/>
            </w:r>
          </w:hyperlink>
        </w:p>
        <w:p w14:paraId="27EB7E8E" w14:textId="77777777" w:rsidR="00924F9A" w:rsidRDefault="005A6CD3">
          <w:pPr>
            <w:pStyle w:val="TOC3"/>
            <w:tabs>
              <w:tab w:val="right" w:leader="dot" w:pos="10196"/>
            </w:tabs>
            <w:rPr>
              <w:rFonts w:asciiTheme="minorHAnsi" w:eastAsiaTheme="minorEastAsia" w:hAnsiTheme="minorHAnsi" w:cstheme="minorBidi"/>
              <w:noProof/>
              <w:sz w:val="22"/>
              <w:szCs w:val="22"/>
            </w:rPr>
          </w:pPr>
          <w:hyperlink w:anchor="_Toc31209430" w:history="1">
            <w:r w:rsidR="00924F9A" w:rsidRPr="006B2689">
              <w:rPr>
                <w:rStyle w:val="Hyperlink"/>
                <w:noProof/>
              </w:rPr>
              <w:t>Other Impacts</w:t>
            </w:r>
            <w:r w:rsidR="00924F9A">
              <w:rPr>
                <w:noProof/>
                <w:webHidden/>
              </w:rPr>
              <w:tab/>
            </w:r>
            <w:r w:rsidR="00924F9A">
              <w:rPr>
                <w:noProof/>
                <w:webHidden/>
              </w:rPr>
              <w:fldChar w:fldCharType="begin"/>
            </w:r>
            <w:r w:rsidR="00924F9A">
              <w:rPr>
                <w:noProof/>
                <w:webHidden/>
              </w:rPr>
              <w:instrText xml:space="preserve"> PAGEREF _Toc31209430 \h </w:instrText>
            </w:r>
            <w:r w:rsidR="00924F9A">
              <w:rPr>
                <w:noProof/>
                <w:webHidden/>
              </w:rPr>
            </w:r>
            <w:r w:rsidR="00924F9A">
              <w:rPr>
                <w:noProof/>
                <w:webHidden/>
              </w:rPr>
              <w:fldChar w:fldCharType="separate"/>
            </w:r>
            <w:r w:rsidR="00924F9A">
              <w:rPr>
                <w:noProof/>
                <w:webHidden/>
              </w:rPr>
              <w:t>7</w:t>
            </w:r>
            <w:r w:rsidR="00924F9A">
              <w:rPr>
                <w:noProof/>
                <w:webHidden/>
              </w:rPr>
              <w:fldChar w:fldCharType="end"/>
            </w:r>
          </w:hyperlink>
        </w:p>
        <w:p w14:paraId="1062CD94" w14:textId="77777777" w:rsidR="00924F9A" w:rsidRDefault="005A6CD3">
          <w:pPr>
            <w:pStyle w:val="TOC2"/>
            <w:tabs>
              <w:tab w:val="right" w:leader="dot" w:pos="10196"/>
            </w:tabs>
            <w:rPr>
              <w:rFonts w:asciiTheme="minorHAnsi" w:eastAsiaTheme="minorEastAsia" w:hAnsiTheme="minorHAnsi" w:cstheme="minorBidi"/>
              <w:noProof/>
              <w:sz w:val="22"/>
              <w:szCs w:val="22"/>
            </w:rPr>
          </w:pPr>
          <w:hyperlink w:anchor="_Toc31209431" w:history="1">
            <w:r w:rsidR="00924F9A" w:rsidRPr="006B2689">
              <w:rPr>
                <w:rStyle w:val="Hyperlink"/>
                <w:noProof/>
              </w:rPr>
              <w:t>Recommendations</w:t>
            </w:r>
            <w:r w:rsidR="00924F9A">
              <w:rPr>
                <w:noProof/>
                <w:webHidden/>
              </w:rPr>
              <w:tab/>
            </w:r>
            <w:r w:rsidR="00924F9A">
              <w:rPr>
                <w:noProof/>
                <w:webHidden/>
              </w:rPr>
              <w:fldChar w:fldCharType="begin"/>
            </w:r>
            <w:r w:rsidR="00924F9A">
              <w:rPr>
                <w:noProof/>
                <w:webHidden/>
              </w:rPr>
              <w:instrText xml:space="preserve"> PAGEREF _Toc31209431 \h </w:instrText>
            </w:r>
            <w:r w:rsidR="00924F9A">
              <w:rPr>
                <w:noProof/>
                <w:webHidden/>
              </w:rPr>
            </w:r>
            <w:r w:rsidR="00924F9A">
              <w:rPr>
                <w:noProof/>
                <w:webHidden/>
              </w:rPr>
              <w:fldChar w:fldCharType="separate"/>
            </w:r>
            <w:r w:rsidR="00924F9A">
              <w:rPr>
                <w:noProof/>
                <w:webHidden/>
              </w:rPr>
              <w:t>7</w:t>
            </w:r>
            <w:r w:rsidR="00924F9A">
              <w:rPr>
                <w:noProof/>
                <w:webHidden/>
              </w:rPr>
              <w:fldChar w:fldCharType="end"/>
            </w:r>
          </w:hyperlink>
        </w:p>
        <w:p w14:paraId="39755EE3" w14:textId="77777777" w:rsidR="00924F9A" w:rsidRDefault="005A6CD3">
          <w:pPr>
            <w:pStyle w:val="TOC1"/>
            <w:tabs>
              <w:tab w:val="right" w:leader="dot" w:pos="10196"/>
            </w:tabs>
            <w:rPr>
              <w:rFonts w:asciiTheme="minorHAnsi" w:eastAsiaTheme="minorEastAsia" w:hAnsiTheme="minorHAnsi" w:cstheme="minorBidi"/>
              <w:noProof/>
              <w:sz w:val="22"/>
              <w:szCs w:val="22"/>
            </w:rPr>
          </w:pPr>
          <w:hyperlink w:anchor="_Toc31209432" w:history="1">
            <w:r w:rsidR="00924F9A" w:rsidRPr="006B2689">
              <w:rPr>
                <w:rStyle w:val="Hyperlink"/>
                <w:noProof/>
              </w:rPr>
              <w:t>Results</w:t>
            </w:r>
            <w:r w:rsidR="00924F9A">
              <w:rPr>
                <w:noProof/>
                <w:webHidden/>
              </w:rPr>
              <w:tab/>
            </w:r>
            <w:r w:rsidR="00924F9A">
              <w:rPr>
                <w:noProof/>
                <w:webHidden/>
              </w:rPr>
              <w:fldChar w:fldCharType="begin"/>
            </w:r>
            <w:r w:rsidR="00924F9A">
              <w:rPr>
                <w:noProof/>
                <w:webHidden/>
              </w:rPr>
              <w:instrText xml:space="preserve"> PAGEREF _Toc31209432 \h </w:instrText>
            </w:r>
            <w:r w:rsidR="00924F9A">
              <w:rPr>
                <w:noProof/>
                <w:webHidden/>
              </w:rPr>
            </w:r>
            <w:r w:rsidR="00924F9A">
              <w:rPr>
                <w:noProof/>
                <w:webHidden/>
              </w:rPr>
              <w:fldChar w:fldCharType="separate"/>
            </w:r>
            <w:r w:rsidR="00924F9A">
              <w:rPr>
                <w:noProof/>
                <w:webHidden/>
              </w:rPr>
              <w:t>8</w:t>
            </w:r>
            <w:r w:rsidR="00924F9A">
              <w:rPr>
                <w:noProof/>
                <w:webHidden/>
              </w:rPr>
              <w:fldChar w:fldCharType="end"/>
            </w:r>
          </w:hyperlink>
        </w:p>
        <w:p w14:paraId="66C6062D" w14:textId="77777777" w:rsidR="00924F9A" w:rsidRDefault="005A6CD3">
          <w:pPr>
            <w:pStyle w:val="TOC2"/>
            <w:tabs>
              <w:tab w:val="right" w:leader="dot" w:pos="10196"/>
            </w:tabs>
            <w:rPr>
              <w:rFonts w:asciiTheme="minorHAnsi" w:eastAsiaTheme="minorEastAsia" w:hAnsiTheme="minorHAnsi" w:cstheme="minorBidi"/>
              <w:noProof/>
              <w:sz w:val="22"/>
              <w:szCs w:val="22"/>
            </w:rPr>
          </w:pPr>
          <w:hyperlink w:anchor="_Toc31209433" w:history="1">
            <w:r w:rsidR="00924F9A" w:rsidRPr="006B2689">
              <w:rPr>
                <w:rStyle w:val="Hyperlink"/>
                <w:noProof/>
              </w:rPr>
              <w:t>Demographic results</w:t>
            </w:r>
            <w:r w:rsidR="00924F9A">
              <w:rPr>
                <w:noProof/>
                <w:webHidden/>
              </w:rPr>
              <w:tab/>
            </w:r>
            <w:r w:rsidR="00924F9A">
              <w:rPr>
                <w:noProof/>
                <w:webHidden/>
              </w:rPr>
              <w:fldChar w:fldCharType="begin"/>
            </w:r>
            <w:r w:rsidR="00924F9A">
              <w:rPr>
                <w:noProof/>
                <w:webHidden/>
              </w:rPr>
              <w:instrText xml:space="preserve"> PAGEREF _Toc31209433 \h </w:instrText>
            </w:r>
            <w:r w:rsidR="00924F9A">
              <w:rPr>
                <w:noProof/>
                <w:webHidden/>
              </w:rPr>
            </w:r>
            <w:r w:rsidR="00924F9A">
              <w:rPr>
                <w:noProof/>
                <w:webHidden/>
              </w:rPr>
              <w:fldChar w:fldCharType="separate"/>
            </w:r>
            <w:r w:rsidR="00924F9A">
              <w:rPr>
                <w:noProof/>
                <w:webHidden/>
              </w:rPr>
              <w:t>8</w:t>
            </w:r>
            <w:r w:rsidR="00924F9A">
              <w:rPr>
                <w:noProof/>
                <w:webHidden/>
              </w:rPr>
              <w:fldChar w:fldCharType="end"/>
            </w:r>
          </w:hyperlink>
        </w:p>
        <w:p w14:paraId="55E7D2C6" w14:textId="77777777" w:rsidR="00924F9A" w:rsidRDefault="005A6CD3">
          <w:pPr>
            <w:pStyle w:val="TOC3"/>
            <w:tabs>
              <w:tab w:val="right" w:leader="dot" w:pos="10196"/>
            </w:tabs>
            <w:rPr>
              <w:rFonts w:asciiTheme="minorHAnsi" w:eastAsiaTheme="minorEastAsia" w:hAnsiTheme="minorHAnsi" w:cstheme="minorBidi"/>
              <w:noProof/>
              <w:sz w:val="22"/>
              <w:szCs w:val="22"/>
            </w:rPr>
          </w:pPr>
          <w:hyperlink w:anchor="_Toc31209434" w:history="1">
            <w:r w:rsidR="00924F9A" w:rsidRPr="006B2689">
              <w:rPr>
                <w:rStyle w:val="Hyperlink"/>
                <w:noProof/>
              </w:rPr>
              <w:t>Targeted advertising</w:t>
            </w:r>
            <w:r w:rsidR="00924F9A">
              <w:rPr>
                <w:noProof/>
                <w:webHidden/>
              </w:rPr>
              <w:tab/>
            </w:r>
            <w:r w:rsidR="00924F9A">
              <w:rPr>
                <w:noProof/>
                <w:webHidden/>
              </w:rPr>
              <w:fldChar w:fldCharType="begin"/>
            </w:r>
            <w:r w:rsidR="00924F9A">
              <w:rPr>
                <w:noProof/>
                <w:webHidden/>
              </w:rPr>
              <w:instrText xml:space="preserve"> PAGEREF _Toc31209434 \h </w:instrText>
            </w:r>
            <w:r w:rsidR="00924F9A">
              <w:rPr>
                <w:noProof/>
                <w:webHidden/>
              </w:rPr>
            </w:r>
            <w:r w:rsidR="00924F9A">
              <w:rPr>
                <w:noProof/>
                <w:webHidden/>
              </w:rPr>
              <w:fldChar w:fldCharType="separate"/>
            </w:r>
            <w:r w:rsidR="00924F9A">
              <w:rPr>
                <w:noProof/>
                <w:webHidden/>
              </w:rPr>
              <w:t>8</w:t>
            </w:r>
            <w:r w:rsidR="00924F9A">
              <w:rPr>
                <w:noProof/>
                <w:webHidden/>
              </w:rPr>
              <w:fldChar w:fldCharType="end"/>
            </w:r>
          </w:hyperlink>
        </w:p>
        <w:p w14:paraId="398DDB62" w14:textId="77777777" w:rsidR="00924F9A" w:rsidRDefault="005A6CD3">
          <w:pPr>
            <w:pStyle w:val="TOC3"/>
            <w:tabs>
              <w:tab w:val="right" w:leader="dot" w:pos="10196"/>
            </w:tabs>
            <w:rPr>
              <w:rFonts w:asciiTheme="minorHAnsi" w:eastAsiaTheme="minorEastAsia" w:hAnsiTheme="minorHAnsi" w:cstheme="minorBidi"/>
              <w:noProof/>
              <w:sz w:val="22"/>
              <w:szCs w:val="22"/>
            </w:rPr>
          </w:pPr>
          <w:hyperlink w:anchor="_Toc31209435" w:history="1">
            <w:r w:rsidR="00924F9A" w:rsidRPr="006B2689">
              <w:rPr>
                <w:rStyle w:val="Hyperlink"/>
                <w:noProof/>
                <w:shd w:val="clear" w:color="auto" w:fill="FFFFFF"/>
              </w:rPr>
              <w:t>In what capacity are you responding to this survey?</w:t>
            </w:r>
            <w:r w:rsidR="00924F9A">
              <w:rPr>
                <w:noProof/>
                <w:webHidden/>
              </w:rPr>
              <w:tab/>
            </w:r>
            <w:r w:rsidR="00924F9A">
              <w:rPr>
                <w:noProof/>
                <w:webHidden/>
              </w:rPr>
              <w:fldChar w:fldCharType="begin"/>
            </w:r>
            <w:r w:rsidR="00924F9A">
              <w:rPr>
                <w:noProof/>
                <w:webHidden/>
              </w:rPr>
              <w:instrText xml:space="preserve"> PAGEREF _Toc31209435 \h </w:instrText>
            </w:r>
            <w:r w:rsidR="00924F9A">
              <w:rPr>
                <w:noProof/>
                <w:webHidden/>
              </w:rPr>
            </w:r>
            <w:r w:rsidR="00924F9A">
              <w:rPr>
                <w:noProof/>
                <w:webHidden/>
              </w:rPr>
              <w:fldChar w:fldCharType="separate"/>
            </w:r>
            <w:r w:rsidR="00924F9A">
              <w:rPr>
                <w:noProof/>
                <w:webHidden/>
              </w:rPr>
              <w:t>8</w:t>
            </w:r>
            <w:r w:rsidR="00924F9A">
              <w:rPr>
                <w:noProof/>
                <w:webHidden/>
              </w:rPr>
              <w:fldChar w:fldCharType="end"/>
            </w:r>
          </w:hyperlink>
        </w:p>
        <w:p w14:paraId="12261632" w14:textId="77777777" w:rsidR="00924F9A" w:rsidRDefault="005A6CD3">
          <w:pPr>
            <w:pStyle w:val="TOC3"/>
            <w:tabs>
              <w:tab w:val="right" w:leader="dot" w:pos="10196"/>
            </w:tabs>
            <w:rPr>
              <w:rFonts w:asciiTheme="minorHAnsi" w:eastAsiaTheme="minorEastAsia" w:hAnsiTheme="minorHAnsi" w:cstheme="minorBidi"/>
              <w:noProof/>
              <w:sz w:val="22"/>
              <w:szCs w:val="22"/>
            </w:rPr>
          </w:pPr>
          <w:hyperlink w:anchor="_Toc31209436" w:history="1">
            <w:r w:rsidR="00924F9A" w:rsidRPr="006B2689">
              <w:rPr>
                <w:rStyle w:val="Hyperlink"/>
                <w:noProof/>
              </w:rPr>
              <w:t>Demographic opt-out</w:t>
            </w:r>
            <w:r w:rsidR="00924F9A">
              <w:rPr>
                <w:noProof/>
                <w:webHidden/>
              </w:rPr>
              <w:tab/>
            </w:r>
            <w:r w:rsidR="00924F9A">
              <w:rPr>
                <w:noProof/>
                <w:webHidden/>
              </w:rPr>
              <w:fldChar w:fldCharType="begin"/>
            </w:r>
            <w:r w:rsidR="00924F9A">
              <w:rPr>
                <w:noProof/>
                <w:webHidden/>
              </w:rPr>
              <w:instrText xml:space="preserve"> PAGEREF _Toc31209436 \h </w:instrText>
            </w:r>
            <w:r w:rsidR="00924F9A">
              <w:rPr>
                <w:noProof/>
                <w:webHidden/>
              </w:rPr>
            </w:r>
            <w:r w:rsidR="00924F9A">
              <w:rPr>
                <w:noProof/>
                <w:webHidden/>
              </w:rPr>
              <w:fldChar w:fldCharType="separate"/>
            </w:r>
            <w:r w:rsidR="00924F9A">
              <w:rPr>
                <w:noProof/>
                <w:webHidden/>
              </w:rPr>
              <w:t>8</w:t>
            </w:r>
            <w:r w:rsidR="00924F9A">
              <w:rPr>
                <w:noProof/>
                <w:webHidden/>
              </w:rPr>
              <w:fldChar w:fldCharType="end"/>
            </w:r>
          </w:hyperlink>
        </w:p>
        <w:p w14:paraId="5A2E3C9A" w14:textId="77777777" w:rsidR="00924F9A" w:rsidRDefault="005A6CD3">
          <w:pPr>
            <w:pStyle w:val="TOC3"/>
            <w:tabs>
              <w:tab w:val="right" w:leader="dot" w:pos="10196"/>
            </w:tabs>
            <w:rPr>
              <w:rFonts w:asciiTheme="minorHAnsi" w:eastAsiaTheme="minorEastAsia" w:hAnsiTheme="minorHAnsi" w:cstheme="minorBidi"/>
              <w:noProof/>
              <w:sz w:val="22"/>
              <w:szCs w:val="22"/>
            </w:rPr>
          </w:pPr>
          <w:hyperlink w:anchor="_Toc31209437" w:history="1">
            <w:r w:rsidR="00924F9A" w:rsidRPr="006B2689">
              <w:rPr>
                <w:rStyle w:val="Hyperlink"/>
                <w:noProof/>
              </w:rPr>
              <w:t>What is your postcode?</w:t>
            </w:r>
            <w:r w:rsidR="00924F9A">
              <w:rPr>
                <w:noProof/>
                <w:webHidden/>
              </w:rPr>
              <w:tab/>
            </w:r>
            <w:r w:rsidR="00924F9A">
              <w:rPr>
                <w:noProof/>
                <w:webHidden/>
              </w:rPr>
              <w:fldChar w:fldCharType="begin"/>
            </w:r>
            <w:r w:rsidR="00924F9A">
              <w:rPr>
                <w:noProof/>
                <w:webHidden/>
              </w:rPr>
              <w:instrText xml:space="preserve"> PAGEREF _Toc31209437 \h </w:instrText>
            </w:r>
            <w:r w:rsidR="00924F9A">
              <w:rPr>
                <w:noProof/>
                <w:webHidden/>
              </w:rPr>
            </w:r>
            <w:r w:rsidR="00924F9A">
              <w:rPr>
                <w:noProof/>
                <w:webHidden/>
              </w:rPr>
              <w:fldChar w:fldCharType="separate"/>
            </w:r>
            <w:r w:rsidR="00924F9A">
              <w:rPr>
                <w:noProof/>
                <w:webHidden/>
              </w:rPr>
              <w:t>8</w:t>
            </w:r>
            <w:r w:rsidR="00924F9A">
              <w:rPr>
                <w:noProof/>
                <w:webHidden/>
              </w:rPr>
              <w:fldChar w:fldCharType="end"/>
            </w:r>
          </w:hyperlink>
        </w:p>
        <w:p w14:paraId="3AD7C1E1" w14:textId="77777777" w:rsidR="00924F9A" w:rsidRDefault="005A6CD3">
          <w:pPr>
            <w:pStyle w:val="TOC3"/>
            <w:tabs>
              <w:tab w:val="right" w:leader="dot" w:pos="10196"/>
            </w:tabs>
            <w:rPr>
              <w:rFonts w:asciiTheme="minorHAnsi" w:eastAsiaTheme="minorEastAsia" w:hAnsiTheme="minorHAnsi" w:cstheme="minorBidi"/>
              <w:noProof/>
              <w:sz w:val="22"/>
              <w:szCs w:val="22"/>
            </w:rPr>
          </w:pPr>
          <w:hyperlink w:anchor="_Toc31209438" w:history="1">
            <w:r w:rsidR="00924F9A" w:rsidRPr="006B2689">
              <w:rPr>
                <w:rStyle w:val="Hyperlink"/>
                <w:noProof/>
              </w:rPr>
              <w:t>What is your ethnicity?</w:t>
            </w:r>
            <w:r w:rsidR="00924F9A">
              <w:rPr>
                <w:noProof/>
                <w:webHidden/>
              </w:rPr>
              <w:tab/>
            </w:r>
            <w:r w:rsidR="00924F9A">
              <w:rPr>
                <w:noProof/>
                <w:webHidden/>
              </w:rPr>
              <w:fldChar w:fldCharType="begin"/>
            </w:r>
            <w:r w:rsidR="00924F9A">
              <w:rPr>
                <w:noProof/>
                <w:webHidden/>
              </w:rPr>
              <w:instrText xml:space="preserve"> PAGEREF _Toc31209438 \h </w:instrText>
            </w:r>
            <w:r w:rsidR="00924F9A">
              <w:rPr>
                <w:noProof/>
                <w:webHidden/>
              </w:rPr>
            </w:r>
            <w:r w:rsidR="00924F9A">
              <w:rPr>
                <w:noProof/>
                <w:webHidden/>
              </w:rPr>
              <w:fldChar w:fldCharType="separate"/>
            </w:r>
            <w:r w:rsidR="00924F9A">
              <w:rPr>
                <w:noProof/>
                <w:webHidden/>
              </w:rPr>
              <w:t>9</w:t>
            </w:r>
            <w:r w:rsidR="00924F9A">
              <w:rPr>
                <w:noProof/>
                <w:webHidden/>
              </w:rPr>
              <w:fldChar w:fldCharType="end"/>
            </w:r>
          </w:hyperlink>
        </w:p>
        <w:p w14:paraId="023597BA" w14:textId="77777777" w:rsidR="00924F9A" w:rsidRDefault="005A6CD3">
          <w:pPr>
            <w:pStyle w:val="TOC3"/>
            <w:tabs>
              <w:tab w:val="right" w:leader="dot" w:pos="10196"/>
            </w:tabs>
            <w:rPr>
              <w:rFonts w:asciiTheme="minorHAnsi" w:eastAsiaTheme="minorEastAsia" w:hAnsiTheme="minorHAnsi" w:cstheme="minorBidi"/>
              <w:noProof/>
              <w:sz w:val="22"/>
              <w:szCs w:val="22"/>
            </w:rPr>
          </w:pPr>
          <w:hyperlink w:anchor="_Toc31209439" w:history="1">
            <w:r w:rsidR="00924F9A" w:rsidRPr="006B2689">
              <w:rPr>
                <w:rStyle w:val="Hyperlink"/>
                <w:noProof/>
              </w:rPr>
              <w:t>What is your gender?</w:t>
            </w:r>
            <w:r w:rsidR="00924F9A">
              <w:rPr>
                <w:noProof/>
                <w:webHidden/>
              </w:rPr>
              <w:tab/>
            </w:r>
            <w:r w:rsidR="00924F9A">
              <w:rPr>
                <w:noProof/>
                <w:webHidden/>
              </w:rPr>
              <w:fldChar w:fldCharType="begin"/>
            </w:r>
            <w:r w:rsidR="00924F9A">
              <w:rPr>
                <w:noProof/>
                <w:webHidden/>
              </w:rPr>
              <w:instrText xml:space="preserve"> PAGEREF _Toc31209439 \h </w:instrText>
            </w:r>
            <w:r w:rsidR="00924F9A">
              <w:rPr>
                <w:noProof/>
                <w:webHidden/>
              </w:rPr>
            </w:r>
            <w:r w:rsidR="00924F9A">
              <w:rPr>
                <w:noProof/>
                <w:webHidden/>
              </w:rPr>
              <w:fldChar w:fldCharType="separate"/>
            </w:r>
            <w:r w:rsidR="00924F9A">
              <w:rPr>
                <w:noProof/>
                <w:webHidden/>
              </w:rPr>
              <w:t>9</w:t>
            </w:r>
            <w:r w:rsidR="00924F9A">
              <w:rPr>
                <w:noProof/>
                <w:webHidden/>
              </w:rPr>
              <w:fldChar w:fldCharType="end"/>
            </w:r>
          </w:hyperlink>
        </w:p>
        <w:p w14:paraId="5D0A7CE1" w14:textId="77777777" w:rsidR="00924F9A" w:rsidRDefault="005A6CD3">
          <w:pPr>
            <w:pStyle w:val="TOC3"/>
            <w:tabs>
              <w:tab w:val="right" w:leader="dot" w:pos="10196"/>
            </w:tabs>
            <w:rPr>
              <w:rFonts w:asciiTheme="minorHAnsi" w:eastAsiaTheme="minorEastAsia" w:hAnsiTheme="minorHAnsi" w:cstheme="minorBidi"/>
              <w:noProof/>
              <w:sz w:val="22"/>
              <w:szCs w:val="22"/>
            </w:rPr>
          </w:pPr>
          <w:hyperlink w:anchor="_Toc31209440" w:history="1">
            <w:r w:rsidR="00924F9A" w:rsidRPr="006B2689">
              <w:rPr>
                <w:rStyle w:val="Hyperlink"/>
                <w:noProof/>
              </w:rPr>
              <w:t>What is your age?</w:t>
            </w:r>
            <w:r w:rsidR="00924F9A">
              <w:rPr>
                <w:noProof/>
                <w:webHidden/>
              </w:rPr>
              <w:tab/>
            </w:r>
            <w:r w:rsidR="00924F9A">
              <w:rPr>
                <w:noProof/>
                <w:webHidden/>
              </w:rPr>
              <w:fldChar w:fldCharType="begin"/>
            </w:r>
            <w:r w:rsidR="00924F9A">
              <w:rPr>
                <w:noProof/>
                <w:webHidden/>
              </w:rPr>
              <w:instrText xml:space="preserve"> PAGEREF _Toc31209440 \h </w:instrText>
            </w:r>
            <w:r w:rsidR="00924F9A">
              <w:rPr>
                <w:noProof/>
                <w:webHidden/>
              </w:rPr>
            </w:r>
            <w:r w:rsidR="00924F9A">
              <w:rPr>
                <w:noProof/>
                <w:webHidden/>
              </w:rPr>
              <w:fldChar w:fldCharType="separate"/>
            </w:r>
            <w:r w:rsidR="00924F9A">
              <w:rPr>
                <w:noProof/>
                <w:webHidden/>
              </w:rPr>
              <w:t>9</w:t>
            </w:r>
            <w:r w:rsidR="00924F9A">
              <w:rPr>
                <w:noProof/>
                <w:webHidden/>
              </w:rPr>
              <w:fldChar w:fldCharType="end"/>
            </w:r>
          </w:hyperlink>
        </w:p>
        <w:p w14:paraId="7665BA6D" w14:textId="77777777" w:rsidR="00924F9A" w:rsidRDefault="005A6CD3">
          <w:pPr>
            <w:pStyle w:val="TOC3"/>
            <w:tabs>
              <w:tab w:val="right" w:leader="dot" w:pos="10196"/>
            </w:tabs>
            <w:rPr>
              <w:rFonts w:asciiTheme="minorHAnsi" w:eastAsiaTheme="minorEastAsia" w:hAnsiTheme="minorHAnsi" w:cstheme="minorBidi"/>
              <w:noProof/>
              <w:sz w:val="22"/>
              <w:szCs w:val="22"/>
            </w:rPr>
          </w:pPr>
          <w:hyperlink w:anchor="_Toc31209441" w:history="1">
            <w:r w:rsidR="00924F9A" w:rsidRPr="006B2689">
              <w:rPr>
                <w:rStyle w:val="Hyperlink"/>
                <w:noProof/>
              </w:rPr>
              <w:t>Do you consider yourself to have a disability?</w:t>
            </w:r>
            <w:r w:rsidR="00924F9A">
              <w:rPr>
                <w:noProof/>
                <w:webHidden/>
              </w:rPr>
              <w:tab/>
            </w:r>
            <w:r w:rsidR="00924F9A">
              <w:rPr>
                <w:noProof/>
                <w:webHidden/>
              </w:rPr>
              <w:fldChar w:fldCharType="begin"/>
            </w:r>
            <w:r w:rsidR="00924F9A">
              <w:rPr>
                <w:noProof/>
                <w:webHidden/>
              </w:rPr>
              <w:instrText xml:space="preserve"> PAGEREF _Toc31209441 \h </w:instrText>
            </w:r>
            <w:r w:rsidR="00924F9A">
              <w:rPr>
                <w:noProof/>
                <w:webHidden/>
              </w:rPr>
            </w:r>
            <w:r w:rsidR="00924F9A">
              <w:rPr>
                <w:noProof/>
                <w:webHidden/>
              </w:rPr>
              <w:fldChar w:fldCharType="separate"/>
            </w:r>
            <w:r w:rsidR="00924F9A">
              <w:rPr>
                <w:noProof/>
                <w:webHidden/>
              </w:rPr>
              <w:t>9</w:t>
            </w:r>
            <w:r w:rsidR="00924F9A">
              <w:rPr>
                <w:noProof/>
                <w:webHidden/>
              </w:rPr>
              <w:fldChar w:fldCharType="end"/>
            </w:r>
          </w:hyperlink>
        </w:p>
        <w:p w14:paraId="37ADCDA7" w14:textId="77777777" w:rsidR="00924F9A" w:rsidRDefault="005A6CD3">
          <w:pPr>
            <w:pStyle w:val="TOC2"/>
            <w:tabs>
              <w:tab w:val="right" w:leader="dot" w:pos="10196"/>
            </w:tabs>
            <w:rPr>
              <w:rFonts w:asciiTheme="minorHAnsi" w:eastAsiaTheme="minorEastAsia" w:hAnsiTheme="minorHAnsi" w:cstheme="minorBidi"/>
              <w:noProof/>
              <w:sz w:val="22"/>
              <w:szCs w:val="22"/>
            </w:rPr>
          </w:pPr>
          <w:hyperlink w:anchor="_Toc31209442" w:history="1">
            <w:r w:rsidR="00924F9A" w:rsidRPr="006B2689">
              <w:rPr>
                <w:rStyle w:val="Hyperlink"/>
                <w:noProof/>
              </w:rPr>
              <w:t>Survey results</w:t>
            </w:r>
            <w:r w:rsidR="00924F9A">
              <w:rPr>
                <w:noProof/>
                <w:webHidden/>
              </w:rPr>
              <w:tab/>
            </w:r>
            <w:r w:rsidR="00924F9A">
              <w:rPr>
                <w:noProof/>
                <w:webHidden/>
              </w:rPr>
              <w:fldChar w:fldCharType="begin"/>
            </w:r>
            <w:r w:rsidR="00924F9A">
              <w:rPr>
                <w:noProof/>
                <w:webHidden/>
              </w:rPr>
              <w:instrText xml:space="preserve"> PAGEREF _Toc31209442 \h </w:instrText>
            </w:r>
            <w:r w:rsidR="00924F9A">
              <w:rPr>
                <w:noProof/>
                <w:webHidden/>
              </w:rPr>
            </w:r>
            <w:r w:rsidR="00924F9A">
              <w:rPr>
                <w:noProof/>
                <w:webHidden/>
              </w:rPr>
              <w:fldChar w:fldCharType="separate"/>
            </w:r>
            <w:r w:rsidR="00924F9A">
              <w:rPr>
                <w:noProof/>
                <w:webHidden/>
              </w:rPr>
              <w:t>10</w:t>
            </w:r>
            <w:r w:rsidR="00924F9A">
              <w:rPr>
                <w:noProof/>
                <w:webHidden/>
              </w:rPr>
              <w:fldChar w:fldCharType="end"/>
            </w:r>
          </w:hyperlink>
        </w:p>
        <w:p w14:paraId="21B7426E" w14:textId="77777777" w:rsidR="00924F9A" w:rsidRDefault="005A6CD3">
          <w:pPr>
            <w:pStyle w:val="TOC3"/>
            <w:tabs>
              <w:tab w:val="right" w:leader="dot" w:pos="10196"/>
            </w:tabs>
            <w:rPr>
              <w:rFonts w:asciiTheme="minorHAnsi" w:eastAsiaTheme="minorEastAsia" w:hAnsiTheme="minorHAnsi" w:cstheme="minorBidi"/>
              <w:noProof/>
              <w:sz w:val="22"/>
              <w:szCs w:val="22"/>
            </w:rPr>
          </w:pPr>
          <w:hyperlink w:anchor="_Toc31209443" w:history="1">
            <w:r w:rsidR="00924F9A" w:rsidRPr="006B2689">
              <w:rPr>
                <w:rStyle w:val="Hyperlink"/>
                <w:noProof/>
                <w:shd w:val="clear" w:color="auto" w:fill="FFFFFF"/>
              </w:rPr>
              <w:t>The Environment, Our Priorities and Dry recycling</w:t>
            </w:r>
            <w:r w:rsidR="00924F9A">
              <w:rPr>
                <w:noProof/>
                <w:webHidden/>
              </w:rPr>
              <w:tab/>
            </w:r>
            <w:r w:rsidR="00924F9A">
              <w:rPr>
                <w:noProof/>
                <w:webHidden/>
              </w:rPr>
              <w:fldChar w:fldCharType="begin"/>
            </w:r>
            <w:r w:rsidR="00924F9A">
              <w:rPr>
                <w:noProof/>
                <w:webHidden/>
              </w:rPr>
              <w:instrText xml:space="preserve"> PAGEREF _Toc31209443 \h </w:instrText>
            </w:r>
            <w:r w:rsidR="00924F9A">
              <w:rPr>
                <w:noProof/>
                <w:webHidden/>
              </w:rPr>
            </w:r>
            <w:r w:rsidR="00924F9A">
              <w:rPr>
                <w:noProof/>
                <w:webHidden/>
              </w:rPr>
              <w:fldChar w:fldCharType="separate"/>
            </w:r>
            <w:r w:rsidR="00924F9A">
              <w:rPr>
                <w:noProof/>
                <w:webHidden/>
              </w:rPr>
              <w:t>10</w:t>
            </w:r>
            <w:r w:rsidR="00924F9A">
              <w:rPr>
                <w:noProof/>
                <w:webHidden/>
              </w:rPr>
              <w:fldChar w:fldCharType="end"/>
            </w:r>
          </w:hyperlink>
        </w:p>
        <w:p w14:paraId="0E7C49BC" w14:textId="77777777" w:rsidR="00924F9A" w:rsidRDefault="005A6CD3">
          <w:pPr>
            <w:pStyle w:val="TOC3"/>
            <w:tabs>
              <w:tab w:val="right" w:leader="dot" w:pos="10196"/>
            </w:tabs>
            <w:rPr>
              <w:rFonts w:asciiTheme="minorHAnsi" w:eastAsiaTheme="minorEastAsia" w:hAnsiTheme="minorHAnsi" w:cstheme="minorBidi"/>
              <w:noProof/>
              <w:sz w:val="22"/>
              <w:szCs w:val="22"/>
            </w:rPr>
          </w:pPr>
          <w:hyperlink w:anchor="_Toc31209444" w:history="1">
            <w:r w:rsidR="00924F9A" w:rsidRPr="006B2689">
              <w:rPr>
                <w:rStyle w:val="Hyperlink"/>
                <w:noProof/>
              </w:rPr>
              <w:t>Accessibility friendly survey and paper survey results – Most important issues to focus on:</w:t>
            </w:r>
            <w:r w:rsidR="00924F9A">
              <w:rPr>
                <w:noProof/>
                <w:webHidden/>
              </w:rPr>
              <w:tab/>
            </w:r>
            <w:r w:rsidR="00924F9A">
              <w:rPr>
                <w:noProof/>
                <w:webHidden/>
              </w:rPr>
              <w:fldChar w:fldCharType="begin"/>
            </w:r>
            <w:r w:rsidR="00924F9A">
              <w:rPr>
                <w:noProof/>
                <w:webHidden/>
              </w:rPr>
              <w:instrText xml:space="preserve"> PAGEREF _Toc31209444 \h </w:instrText>
            </w:r>
            <w:r w:rsidR="00924F9A">
              <w:rPr>
                <w:noProof/>
                <w:webHidden/>
              </w:rPr>
            </w:r>
            <w:r w:rsidR="00924F9A">
              <w:rPr>
                <w:noProof/>
                <w:webHidden/>
              </w:rPr>
              <w:fldChar w:fldCharType="separate"/>
            </w:r>
            <w:r w:rsidR="00924F9A">
              <w:rPr>
                <w:noProof/>
                <w:webHidden/>
              </w:rPr>
              <w:t>10</w:t>
            </w:r>
            <w:r w:rsidR="00924F9A">
              <w:rPr>
                <w:noProof/>
                <w:webHidden/>
              </w:rPr>
              <w:fldChar w:fldCharType="end"/>
            </w:r>
          </w:hyperlink>
        </w:p>
        <w:p w14:paraId="5125679F" w14:textId="77777777" w:rsidR="00924F9A" w:rsidRDefault="005A6CD3">
          <w:pPr>
            <w:pStyle w:val="TOC3"/>
            <w:tabs>
              <w:tab w:val="right" w:leader="dot" w:pos="10196"/>
            </w:tabs>
            <w:rPr>
              <w:rFonts w:asciiTheme="minorHAnsi" w:eastAsiaTheme="minorEastAsia" w:hAnsiTheme="minorHAnsi" w:cstheme="minorBidi"/>
              <w:noProof/>
              <w:sz w:val="22"/>
              <w:szCs w:val="22"/>
            </w:rPr>
          </w:pPr>
          <w:hyperlink w:anchor="_Toc31209445" w:history="1">
            <w:r w:rsidR="00924F9A" w:rsidRPr="006B2689">
              <w:rPr>
                <w:rStyle w:val="Hyperlink"/>
                <w:noProof/>
              </w:rPr>
              <w:t>How strongly do you agree or disagree that we should increase recycling and reduce the amount of waste that can't be recycled?</w:t>
            </w:r>
            <w:r w:rsidR="00924F9A">
              <w:rPr>
                <w:noProof/>
                <w:webHidden/>
              </w:rPr>
              <w:tab/>
            </w:r>
            <w:r w:rsidR="00924F9A">
              <w:rPr>
                <w:noProof/>
                <w:webHidden/>
              </w:rPr>
              <w:fldChar w:fldCharType="begin"/>
            </w:r>
            <w:r w:rsidR="00924F9A">
              <w:rPr>
                <w:noProof/>
                <w:webHidden/>
              </w:rPr>
              <w:instrText xml:space="preserve"> PAGEREF _Toc31209445 \h </w:instrText>
            </w:r>
            <w:r w:rsidR="00924F9A">
              <w:rPr>
                <w:noProof/>
                <w:webHidden/>
              </w:rPr>
            </w:r>
            <w:r w:rsidR="00924F9A">
              <w:rPr>
                <w:noProof/>
                <w:webHidden/>
              </w:rPr>
              <w:fldChar w:fldCharType="separate"/>
            </w:r>
            <w:r w:rsidR="00924F9A">
              <w:rPr>
                <w:noProof/>
                <w:webHidden/>
              </w:rPr>
              <w:t>11</w:t>
            </w:r>
            <w:r w:rsidR="00924F9A">
              <w:rPr>
                <w:noProof/>
                <w:webHidden/>
              </w:rPr>
              <w:fldChar w:fldCharType="end"/>
            </w:r>
          </w:hyperlink>
        </w:p>
        <w:p w14:paraId="23050CB0" w14:textId="77777777" w:rsidR="00924F9A" w:rsidRDefault="005A6CD3">
          <w:pPr>
            <w:pStyle w:val="TOC3"/>
            <w:tabs>
              <w:tab w:val="right" w:leader="dot" w:pos="10196"/>
            </w:tabs>
            <w:rPr>
              <w:rFonts w:asciiTheme="minorHAnsi" w:eastAsiaTheme="minorEastAsia" w:hAnsiTheme="minorHAnsi" w:cstheme="minorBidi"/>
              <w:noProof/>
              <w:sz w:val="22"/>
              <w:szCs w:val="22"/>
            </w:rPr>
          </w:pPr>
          <w:hyperlink w:anchor="_Toc31209446" w:history="1">
            <w:r w:rsidR="00924F9A" w:rsidRPr="006B2689">
              <w:rPr>
                <w:rStyle w:val="Hyperlink"/>
                <w:noProof/>
              </w:rPr>
              <w:t>What, if anything, stops you or your household from recycling even more?</w:t>
            </w:r>
            <w:r w:rsidR="00924F9A">
              <w:rPr>
                <w:noProof/>
                <w:webHidden/>
              </w:rPr>
              <w:tab/>
            </w:r>
            <w:r w:rsidR="00924F9A">
              <w:rPr>
                <w:noProof/>
                <w:webHidden/>
              </w:rPr>
              <w:fldChar w:fldCharType="begin"/>
            </w:r>
            <w:r w:rsidR="00924F9A">
              <w:rPr>
                <w:noProof/>
                <w:webHidden/>
              </w:rPr>
              <w:instrText xml:space="preserve"> PAGEREF _Toc31209446 \h </w:instrText>
            </w:r>
            <w:r w:rsidR="00924F9A">
              <w:rPr>
                <w:noProof/>
                <w:webHidden/>
              </w:rPr>
            </w:r>
            <w:r w:rsidR="00924F9A">
              <w:rPr>
                <w:noProof/>
                <w:webHidden/>
              </w:rPr>
              <w:fldChar w:fldCharType="separate"/>
            </w:r>
            <w:r w:rsidR="00924F9A">
              <w:rPr>
                <w:noProof/>
                <w:webHidden/>
              </w:rPr>
              <w:t>12</w:t>
            </w:r>
            <w:r w:rsidR="00924F9A">
              <w:rPr>
                <w:noProof/>
                <w:webHidden/>
              </w:rPr>
              <w:fldChar w:fldCharType="end"/>
            </w:r>
          </w:hyperlink>
        </w:p>
        <w:p w14:paraId="13C4922F" w14:textId="77777777" w:rsidR="00924F9A" w:rsidRDefault="005A6CD3">
          <w:pPr>
            <w:pStyle w:val="TOC3"/>
            <w:tabs>
              <w:tab w:val="right" w:leader="dot" w:pos="10196"/>
            </w:tabs>
            <w:rPr>
              <w:rFonts w:asciiTheme="minorHAnsi" w:eastAsiaTheme="minorEastAsia" w:hAnsiTheme="minorHAnsi" w:cstheme="minorBidi"/>
              <w:noProof/>
              <w:sz w:val="22"/>
              <w:szCs w:val="22"/>
            </w:rPr>
          </w:pPr>
          <w:hyperlink w:anchor="_Toc31209447" w:history="1">
            <w:r w:rsidR="00924F9A" w:rsidRPr="006B2689">
              <w:rPr>
                <w:rStyle w:val="Hyperlink"/>
                <w:noProof/>
                <w:shd w:val="clear" w:color="auto" w:fill="FFFFFF"/>
              </w:rPr>
              <w:t>Looking at the proposed priorities for our new strategy, do you think this is the right focus for North East Lincolnshire Council?</w:t>
            </w:r>
            <w:r w:rsidR="00924F9A">
              <w:rPr>
                <w:noProof/>
                <w:webHidden/>
              </w:rPr>
              <w:tab/>
            </w:r>
            <w:r w:rsidR="00924F9A">
              <w:rPr>
                <w:noProof/>
                <w:webHidden/>
              </w:rPr>
              <w:fldChar w:fldCharType="begin"/>
            </w:r>
            <w:r w:rsidR="00924F9A">
              <w:rPr>
                <w:noProof/>
                <w:webHidden/>
              </w:rPr>
              <w:instrText xml:space="preserve"> PAGEREF _Toc31209447 \h </w:instrText>
            </w:r>
            <w:r w:rsidR="00924F9A">
              <w:rPr>
                <w:noProof/>
                <w:webHidden/>
              </w:rPr>
            </w:r>
            <w:r w:rsidR="00924F9A">
              <w:rPr>
                <w:noProof/>
                <w:webHidden/>
              </w:rPr>
              <w:fldChar w:fldCharType="separate"/>
            </w:r>
            <w:r w:rsidR="00924F9A">
              <w:rPr>
                <w:noProof/>
                <w:webHidden/>
              </w:rPr>
              <w:t>12</w:t>
            </w:r>
            <w:r w:rsidR="00924F9A">
              <w:rPr>
                <w:noProof/>
                <w:webHidden/>
              </w:rPr>
              <w:fldChar w:fldCharType="end"/>
            </w:r>
          </w:hyperlink>
        </w:p>
        <w:p w14:paraId="7728CB2B" w14:textId="77777777" w:rsidR="00924F9A" w:rsidRDefault="005A6CD3">
          <w:pPr>
            <w:pStyle w:val="TOC3"/>
            <w:tabs>
              <w:tab w:val="right" w:leader="dot" w:pos="10196"/>
            </w:tabs>
            <w:rPr>
              <w:rFonts w:asciiTheme="minorHAnsi" w:eastAsiaTheme="minorEastAsia" w:hAnsiTheme="minorHAnsi" w:cstheme="minorBidi"/>
              <w:noProof/>
              <w:sz w:val="22"/>
              <w:szCs w:val="22"/>
            </w:rPr>
          </w:pPr>
          <w:hyperlink w:anchor="_Toc31209448" w:history="1">
            <w:r w:rsidR="00924F9A" w:rsidRPr="006B2689">
              <w:rPr>
                <w:rStyle w:val="Hyperlink"/>
                <w:noProof/>
              </w:rPr>
              <w:t>What do you think are the right priorities to focus on in our waste strategy?</w:t>
            </w:r>
            <w:r w:rsidR="00924F9A">
              <w:rPr>
                <w:noProof/>
                <w:webHidden/>
              </w:rPr>
              <w:tab/>
            </w:r>
            <w:r w:rsidR="00924F9A">
              <w:rPr>
                <w:noProof/>
                <w:webHidden/>
              </w:rPr>
              <w:fldChar w:fldCharType="begin"/>
            </w:r>
            <w:r w:rsidR="00924F9A">
              <w:rPr>
                <w:noProof/>
                <w:webHidden/>
              </w:rPr>
              <w:instrText xml:space="preserve"> PAGEREF _Toc31209448 \h </w:instrText>
            </w:r>
            <w:r w:rsidR="00924F9A">
              <w:rPr>
                <w:noProof/>
                <w:webHidden/>
              </w:rPr>
            </w:r>
            <w:r w:rsidR="00924F9A">
              <w:rPr>
                <w:noProof/>
                <w:webHidden/>
              </w:rPr>
              <w:fldChar w:fldCharType="separate"/>
            </w:r>
            <w:r w:rsidR="00924F9A">
              <w:rPr>
                <w:noProof/>
                <w:webHidden/>
              </w:rPr>
              <w:t>13</w:t>
            </w:r>
            <w:r w:rsidR="00924F9A">
              <w:rPr>
                <w:noProof/>
                <w:webHidden/>
              </w:rPr>
              <w:fldChar w:fldCharType="end"/>
            </w:r>
          </w:hyperlink>
        </w:p>
        <w:p w14:paraId="7307365E" w14:textId="77777777" w:rsidR="00924F9A" w:rsidRDefault="005A6CD3">
          <w:pPr>
            <w:pStyle w:val="TOC3"/>
            <w:tabs>
              <w:tab w:val="right" w:leader="dot" w:pos="10196"/>
            </w:tabs>
            <w:rPr>
              <w:rFonts w:asciiTheme="minorHAnsi" w:eastAsiaTheme="minorEastAsia" w:hAnsiTheme="minorHAnsi" w:cstheme="minorBidi"/>
              <w:noProof/>
              <w:sz w:val="22"/>
              <w:szCs w:val="22"/>
            </w:rPr>
          </w:pPr>
          <w:hyperlink w:anchor="_Toc31209449" w:history="1">
            <w:r w:rsidR="00924F9A" w:rsidRPr="006B2689">
              <w:rPr>
                <w:rStyle w:val="Hyperlink"/>
                <w:noProof/>
              </w:rPr>
              <w:t>To help you to recycle more dry materials what improvements to our current waste service would be the most important?</w:t>
            </w:r>
            <w:r w:rsidR="00924F9A">
              <w:rPr>
                <w:noProof/>
                <w:webHidden/>
              </w:rPr>
              <w:tab/>
            </w:r>
            <w:r w:rsidR="00924F9A">
              <w:rPr>
                <w:noProof/>
                <w:webHidden/>
              </w:rPr>
              <w:fldChar w:fldCharType="begin"/>
            </w:r>
            <w:r w:rsidR="00924F9A">
              <w:rPr>
                <w:noProof/>
                <w:webHidden/>
              </w:rPr>
              <w:instrText xml:space="preserve"> PAGEREF _Toc31209449 \h </w:instrText>
            </w:r>
            <w:r w:rsidR="00924F9A">
              <w:rPr>
                <w:noProof/>
                <w:webHidden/>
              </w:rPr>
            </w:r>
            <w:r w:rsidR="00924F9A">
              <w:rPr>
                <w:noProof/>
                <w:webHidden/>
              </w:rPr>
              <w:fldChar w:fldCharType="separate"/>
            </w:r>
            <w:r w:rsidR="00924F9A">
              <w:rPr>
                <w:noProof/>
                <w:webHidden/>
              </w:rPr>
              <w:t>13</w:t>
            </w:r>
            <w:r w:rsidR="00924F9A">
              <w:rPr>
                <w:noProof/>
                <w:webHidden/>
              </w:rPr>
              <w:fldChar w:fldCharType="end"/>
            </w:r>
          </w:hyperlink>
        </w:p>
        <w:p w14:paraId="76BD96D3" w14:textId="77777777" w:rsidR="00924F9A" w:rsidRDefault="005A6CD3">
          <w:pPr>
            <w:pStyle w:val="TOC3"/>
            <w:tabs>
              <w:tab w:val="right" w:leader="dot" w:pos="10196"/>
            </w:tabs>
            <w:rPr>
              <w:rFonts w:asciiTheme="minorHAnsi" w:eastAsiaTheme="minorEastAsia" w:hAnsiTheme="minorHAnsi" w:cstheme="minorBidi"/>
              <w:noProof/>
              <w:sz w:val="22"/>
              <w:szCs w:val="22"/>
            </w:rPr>
          </w:pPr>
          <w:hyperlink w:anchor="_Toc31209450" w:history="1">
            <w:r w:rsidR="00924F9A" w:rsidRPr="006B2689">
              <w:rPr>
                <w:rStyle w:val="Hyperlink"/>
                <w:noProof/>
              </w:rPr>
              <w:t>Accessibility friendly survey and paper survey results – Most important improvement</w:t>
            </w:r>
            <w:r w:rsidR="00924F9A">
              <w:rPr>
                <w:noProof/>
                <w:webHidden/>
              </w:rPr>
              <w:tab/>
            </w:r>
            <w:r w:rsidR="00924F9A">
              <w:rPr>
                <w:noProof/>
                <w:webHidden/>
              </w:rPr>
              <w:fldChar w:fldCharType="begin"/>
            </w:r>
            <w:r w:rsidR="00924F9A">
              <w:rPr>
                <w:noProof/>
                <w:webHidden/>
              </w:rPr>
              <w:instrText xml:space="preserve"> PAGEREF _Toc31209450 \h </w:instrText>
            </w:r>
            <w:r w:rsidR="00924F9A">
              <w:rPr>
                <w:noProof/>
                <w:webHidden/>
              </w:rPr>
            </w:r>
            <w:r w:rsidR="00924F9A">
              <w:rPr>
                <w:noProof/>
                <w:webHidden/>
              </w:rPr>
              <w:fldChar w:fldCharType="separate"/>
            </w:r>
            <w:r w:rsidR="00924F9A">
              <w:rPr>
                <w:noProof/>
                <w:webHidden/>
              </w:rPr>
              <w:t>14</w:t>
            </w:r>
            <w:r w:rsidR="00924F9A">
              <w:rPr>
                <w:noProof/>
                <w:webHidden/>
              </w:rPr>
              <w:fldChar w:fldCharType="end"/>
            </w:r>
          </w:hyperlink>
        </w:p>
        <w:p w14:paraId="62502565" w14:textId="77777777" w:rsidR="00924F9A" w:rsidRDefault="005A6CD3">
          <w:pPr>
            <w:pStyle w:val="TOC3"/>
            <w:tabs>
              <w:tab w:val="right" w:leader="dot" w:pos="10196"/>
            </w:tabs>
            <w:rPr>
              <w:rFonts w:asciiTheme="minorHAnsi" w:eastAsiaTheme="minorEastAsia" w:hAnsiTheme="minorHAnsi" w:cstheme="minorBidi"/>
              <w:noProof/>
              <w:sz w:val="22"/>
              <w:szCs w:val="22"/>
            </w:rPr>
          </w:pPr>
          <w:hyperlink w:anchor="_Toc31209451" w:history="1">
            <w:r w:rsidR="00924F9A" w:rsidRPr="006B2689">
              <w:rPr>
                <w:rStyle w:val="Hyperlink"/>
                <w:noProof/>
                <w:shd w:val="clear" w:color="auto" w:fill="FFFFFF"/>
              </w:rPr>
              <w:t>We would like to know if there are any further dry recycling materials you would like to be able to recycle at home?</w:t>
            </w:r>
            <w:r w:rsidR="00924F9A">
              <w:rPr>
                <w:noProof/>
                <w:webHidden/>
              </w:rPr>
              <w:tab/>
            </w:r>
            <w:r w:rsidR="00924F9A">
              <w:rPr>
                <w:noProof/>
                <w:webHidden/>
              </w:rPr>
              <w:fldChar w:fldCharType="begin"/>
            </w:r>
            <w:r w:rsidR="00924F9A">
              <w:rPr>
                <w:noProof/>
                <w:webHidden/>
              </w:rPr>
              <w:instrText xml:space="preserve"> PAGEREF _Toc31209451 \h </w:instrText>
            </w:r>
            <w:r w:rsidR="00924F9A">
              <w:rPr>
                <w:noProof/>
                <w:webHidden/>
              </w:rPr>
            </w:r>
            <w:r w:rsidR="00924F9A">
              <w:rPr>
                <w:noProof/>
                <w:webHidden/>
              </w:rPr>
              <w:fldChar w:fldCharType="separate"/>
            </w:r>
            <w:r w:rsidR="00924F9A">
              <w:rPr>
                <w:noProof/>
                <w:webHidden/>
              </w:rPr>
              <w:t>14</w:t>
            </w:r>
            <w:r w:rsidR="00924F9A">
              <w:rPr>
                <w:noProof/>
                <w:webHidden/>
              </w:rPr>
              <w:fldChar w:fldCharType="end"/>
            </w:r>
          </w:hyperlink>
        </w:p>
        <w:p w14:paraId="37B78090" w14:textId="77777777" w:rsidR="00924F9A" w:rsidRDefault="005A6CD3">
          <w:pPr>
            <w:pStyle w:val="TOC3"/>
            <w:tabs>
              <w:tab w:val="right" w:leader="dot" w:pos="10196"/>
            </w:tabs>
            <w:rPr>
              <w:rFonts w:asciiTheme="minorHAnsi" w:eastAsiaTheme="minorEastAsia" w:hAnsiTheme="minorHAnsi" w:cstheme="minorBidi"/>
              <w:noProof/>
              <w:sz w:val="22"/>
              <w:szCs w:val="22"/>
            </w:rPr>
          </w:pPr>
          <w:hyperlink w:anchor="_Toc31209452" w:history="1">
            <w:r w:rsidR="00924F9A" w:rsidRPr="006B2689">
              <w:rPr>
                <w:rStyle w:val="Hyperlink"/>
                <w:noProof/>
                <w:shd w:val="clear" w:color="auto" w:fill="FFFFFF"/>
              </w:rPr>
              <w:t>Thinking about the current recycling boxes, how important is it to solve each of the following issues?</w:t>
            </w:r>
            <w:r w:rsidR="00924F9A">
              <w:rPr>
                <w:noProof/>
                <w:webHidden/>
              </w:rPr>
              <w:tab/>
            </w:r>
            <w:r w:rsidR="00924F9A">
              <w:rPr>
                <w:noProof/>
                <w:webHidden/>
              </w:rPr>
              <w:fldChar w:fldCharType="begin"/>
            </w:r>
            <w:r w:rsidR="00924F9A">
              <w:rPr>
                <w:noProof/>
                <w:webHidden/>
              </w:rPr>
              <w:instrText xml:space="preserve"> PAGEREF _Toc31209452 \h </w:instrText>
            </w:r>
            <w:r w:rsidR="00924F9A">
              <w:rPr>
                <w:noProof/>
                <w:webHidden/>
              </w:rPr>
            </w:r>
            <w:r w:rsidR="00924F9A">
              <w:rPr>
                <w:noProof/>
                <w:webHidden/>
              </w:rPr>
              <w:fldChar w:fldCharType="separate"/>
            </w:r>
            <w:r w:rsidR="00924F9A">
              <w:rPr>
                <w:noProof/>
                <w:webHidden/>
              </w:rPr>
              <w:t>14</w:t>
            </w:r>
            <w:r w:rsidR="00924F9A">
              <w:rPr>
                <w:noProof/>
                <w:webHidden/>
              </w:rPr>
              <w:fldChar w:fldCharType="end"/>
            </w:r>
          </w:hyperlink>
        </w:p>
        <w:p w14:paraId="15CBEB3B" w14:textId="77777777" w:rsidR="00924F9A" w:rsidRDefault="005A6CD3">
          <w:pPr>
            <w:pStyle w:val="TOC3"/>
            <w:tabs>
              <w:tab w:val="right" w:leader="dot" w:pos="10196"/>
            </w:tabs>
            <w:rPr>
              <w:rFonts w:asciiTheme="minorHAnsi" w:eastAsiaTheme="minorEastAsia" w:hAnsiTheme="minorHAnsi" w:cstheme="minorBidi"/>
              <w:noProof/>
              <w:sz w:val="22"/>
              <w:szCs w:val="22"/>
            </w:rPr>
          </w:pPr>
          <w:hyperlink w:anchor="_Toc31209453" w:history="1">
            <w:r w:rsidR="00924F9A" w:rsidRPr="006B2689">
              <w:rPr>
                <w:rStyle w:val="Hyperlink"/>
                <w:noProof/>
              </w:rPr>
              <w:t>Accessibility friendly survey and paper survey results – Most important issues to solve</w:t>
            </w:r>
            <w:r w:rsidR="00924F9A">
              <w:rPr>
                <w:noProof/>
                <w:webHidden/>
              </w:rPr>
              <w:tab/>
            </w:r>
            <w:r w:rsidR="00924F9A">
              <w:rPr>
                <w:noProof/>
                <w:webHidden/>
              </w:rPr>
              <w:fldChar w:fldCharType="begin"/>
            </w:r>
            <w:r w:rsidR="00924F9A">
              <w:rPr>
                <w:noProof/>
                <w:webHidden/>
              </w:rPr>
              <w:instrText xml:space="preserve"> PAGEREF _Toc31209453 \h </w:instrText>
            </w:r>
            <w:r w:rsidR="00924F9A">
              <w:rPr>
                <w:noProof/>
                <w:webHidden/>
              </w:rPr>
            </w:r>
            <w:r w:rsidR="00924F9A">
              <w:rPr>
                <w:noProof/>
                <w:webHidden/>
              </w:rPr>
              <w:fldChar w:fldCharType="separate"/>
            </w:r>
            <w:r w:rsidR="00924F9A">
              <w:rPr>
                <w:noProof/>
                <w:webHidden/>
              </w:rPr>
              <w:t>15</w:t>
            </w:r>
            <w:r w:rsidR="00924F9A">
              <w:rPr>
                <w:noProof/>
                <w:webHidden/>
              </w:rPr>
              <w:fldChar w:fldCharType="end"/>
            </w:r>
          </w:hyperlink>
        </w:p>
        <w:p w14:paraId="4B0C04E2" w14:textId="77777777" w:rsidR="00924F9A" w:rsidRDefault="005A6CD3">
          <w:pPr>
            <w:pStyle w:val="TOC3"/>
            <w:tabs>
              <w:tab w:val="right" w:leader="dot" w:pos="10196"/>
            </w:tabs>
            <w:rPr>
              <w:rFonts w:asciiTheme="minorHAnsi" w:eastAsiaTheme="minorEastAsia" w:hAnsiTheme="minorHAnsi" w:cstheme="minorBidi"/>
              <w:noProof/>
              <w:sz w:val="22"/>
              <w:szCs w:val="22"/>
            </w:rPr>
          </w:pPr>
          <w:hyperlink w:anchor="_Toc31209454" w:history="1">
            <w:r w:rsidR="00924F9A" w:rsidRPr="006B2689">
              <w:rPr>
                <w:rStyle w:val="Hyperlink"/>
                <w:noProof/>
              </w:rPr>
              <w:t>Food waste</w:t>
            </w:r>
            <w:r w:rsidR="00924F9A">
              <w:rPr>
                <w:noProof/>
                <w:webHidden/>
              </w:rPr>
              <w:tab/>
            </w:r>
            <w:r w:rsidR="00924F9A">
              <w:rPr>
                <w:noProof/>
                <w:webHidden/>
              </w:rPr>
              <w:fldChar w:fldCharType="begin"/>
            </w:r>
            <w:r w:rsidR="00924F9A">
              <w:rPr>
                <w:noProof/>
                <w:webHidden/>
              </w:rPr>
              <w:instrText xml:space="preserve"> PAGEREF _Toc31209454 \h </w:instrText>
            </w:r>
            <w:r w:rsidR="00924F9A">
              <w:rPr>
                <w:noProof/>
                <w:webHidden/>
              </w:rPr>
            </w:r>
            <w:r w:rsidR="00924F9A">
              <w:rPr>
                <w:noProof/>
                <w:webHidden/>
              </w:rPr>
              <w:fldChar w:fldCharType="separate"/>
            </w:r>
            <w:r w:rsidR="00924F9A">
              <w:rPr>
                <w:noProof/>
                <w:webHidden/>
              </w:rPr>
              <w:t>16</w:t>
            </w:r>
            <w:r w:rsidR="00924F9A">
              <w:rPr>
                <w:noProof/>
                <w:webHidden/>
              </w:rPr>
              <w:fldChar w:fldCharType="end"/>
            </w:r>
          </w:hyperlink>
        </w:p>
        <w:p w14:paraId="272432C3" w14:textId="77777777" w:rsidR="00924F9A" w:rsidRDefault="005A6CD3">
          <w:pPr>
            <w:pStyle w:val="TOC3"/>
            <w:tabs>
              <w:tab w:val="right" w:leader="dot" w:pos="10196"/>
            </w:tabs>
            <w:rPr>
              <w:rFonts w:asciiTheme="minorHAnsi" w:eastAsiaTheme="minorEastAsia" w:hAnsiTheme="minorHAnsi" w:cstheme="minorBidi"/>
              <w:noProof/>
              <w:sz w:val="22"/>
              <w:szCs w:val="22"/>
            </w:rPr>
          </w:pPr>
          <w:hyperlink w:anchor="_Toc31209455" w:history="1">
            <w:r w:rsidR="00924F9A" w:rsidRPr="006B2689">
              <w:rPr>
                <w:rStyle w:val="Hyperlink"/>
                <w:noProof/>
              </w:rPr>
              <w:t>4329 responses</w:t>
            </w:r>
            <w:r w:rsidR="00924F9A">
              <w:rPr>
                <w:noProof/>
                <w:webHidden/>
              </w:rPr>
              <w:tab/>
            </w:r>
            <w:r w:rsidR="00924F9A">
              <w:rPr>
                <w:noProof/>
                <w:webHidden/>
              </w:rPr>
              <w:fldChar w:fldCharType="begin"/>
            </w:r>
            <w:r w:rsidR="00924F9A">
              <w:rPr>
                <w:noProof/>
                <w:webHidden/>
              </w:rPr>
              <w:instrText xml:space="preserve"> PAGEREF _Toc31209455 \h </w:instrText>
            </w:r>
            <w:r w:rsidR="00924F9A">
              <w:rPr>
                <w:noProof/>
                <w:webHidden/>
              </w:rPr>
            </w:r>
            <w:r w:rsidR="00924F9A">
              <w:rPr>
                <w:noProof/>
                <w:webHidden/>
              </w:rPr>
              <w:fldChar w:fldCharType="separate"/>
            </w:r>
            <w:r w:rsidR="00924F9A">
              <w:rPr>
                <w:noProof/>
                <w:webHidden/>
              </w:rPr>
              <w:t>17</w:t>
            </w:r>
            <w:r w:rsidR="00924F9A">
              <w:rPr>
                <w:noProof/>
                <w:webHidden/>
              </w:rPr>
              <w:fldChar w:fldCharType="end"/>
            </w:r>
          </w:hyperlink>
        </w:p>
        <w:p w14:paraId="32BC2275" w14:textId="77777777" w:rsidR="00924F9A" w:rsidRDefault="005A6CD3">
          <w:pPr>
            <w:pStyle w:val="TOC3"/>
            <w:tabs>
              <w:tab w:val="right" w:leader="dot" w:pos="10196"/>
            </w:tabs>
            <w:rPr>
              <w:rFonts w:asciiTheme="minorHAnsi" w:eastAsiaTheme="minorEastAsia" w:hAnsiTheme="minorHAnsi" w:cstheme="minorBidi"/>
              <w:noProof/>
              <w:sz w:val="22"/>
              <w:szCs w:val="22"/>
            </w:rPr>
          </w:pPr>
          <w:hyperlink w:anchor="_Toc31209456" w:history="1">
            <w:r w:rsidR="00924F9A" w:rsidRPr="006B2689">
              <w:rPr>
                <w:rStyle w:val="Hyperlink"/>
                <w:noProof/>
                <w:shd w:val="clear" w:color="auto" w:fill="FFFFFF"/>
              </w:rPr>
              <w:t>Is this a service you would use?</w:t>
            </w:r>
            <w:r w:rsidR="00924F9A">
              <w:rPr>
                <w:noProof/>
                <w:webHidden/>
              </w:rPr>
              <w:tab/>
            </w:r>
            <w:r w:rsidR="00924F9A">
              <w:rPr>
                <w:noProof/>
                <w:webHidden/>
              </w:rPr>
              <w:fldChar w:fldCharType="begin"/>
            </w:r>
            <w:r w:rsidR="00924F9A">
              <w:rPr>
                <w:noProof/>
                <w:webHidden/>
              </w:rPr>
              <w:instrText xml:space="preserve"> PAGEREF _Toc31209456 \h </w:instrText>
            </w:r>
            <w:r w:rsidR="00924F9A">
              <w:rPr>
                <w:noProof/>
                <w:webHidden/>
              </w:rPr>
            </w:r>
            <w:r w:rsidR="00924F9A">
              <w:rPr>
                <w:noProof/>
                <w:webHidden/>
              </w:rPr>
              <w:fldChar w:fldCharType="separate"/>
            </w:r>
            <w:r w:rsidR="00924F9A">
              <w:rPr>
                <w:noProof/>
                <w:webHidden/>
              </w:rPr>
              <w:t>17</w:t>
            </w:r>
            <w:r w:rsidR="00924F9A">
              <w:rPr>
                <w:noProof/>
                <w:webHidden/>
              </w:rPr>
              <w:fldChar w:fldCharType="end"/>
            </w:r>
          </w:hyperlink>
        </w:p>
        <w:p w14:paraId="76829E25" w14:textId="77777777" w:rsidR="00924F9A" w:rsidRDefault="005A6CD3">
          <w:pPr>
            <w:pStyle w:val="TOC3"/>
            <w:tabs>
              <w:tab w:val="right" w:leader="dot" w:pos="10196"/>
            </w:tabs>
            <w:rPr>
              <w:rFonts w:asciiTheme="minorHAnsi" w:eastAsiaTheme="minorEastAsia" w:hAnsiTheme="minorHAnsi" w:cstheme="minorBidi"/>
              <w:noProof/>
              <w:sz w:val="22"/>
              <w:szCs w:val="22"/>
            </w:rPr>
          </w:pPr>
          <w:hyperlink w:anchor="_Toc31209457" w:history="1">
            <w:r w:rsidR="00924F9A" w:rsidRPr="006B2689">
              <w:rPr>
                <w:rStyle w:val="Hyperlink"/>
                <w:noProof/>
              </w:rPr>
              <w:t>Please tell us why not:</w:t>
            </w:r>
            <w:r w:rsidR="00924F9A">
              <w:rPr>
                <w:noProof/>
                <w:webHidden/>
              </w:rPr>
              <w:tab/>
            </w:r>
            <w:r w:rsidR="00924F9A">
              <w:rPr>
                <w:noProof/>
                <w:webHidden/>
              </w:rPr>
              <w:fldChar w:fldCharType="begin"/>
            </w:r>
            <w:r w:rsidR="00924F9A">
              <w:rPr>
                <w:noProof/>
                <w:webHidden/>
              </w:rPr>
              <w:instrText xml:space="preserve"> PAGEREF _Toc31209457 \h </w:instrText>
            </w:r>
            <w:r w:rsidR="00924F9A">
              <w:rPr>
                <w:noProof/>
                <w:webHidden/>
              </w:rPr>
            </w:r>
            <w:r w:rsidR="00924F9A">
              <w:rPr>
                <w:noProof/>
                <w:webHidden/>
              </w:rPr>
              <w:fldChar w:fldCharType="separate"/>
            </w:r>
            <w:r w:rsidR="00924F9A">
              <w:rPr>
                <w:noProof/>
                <w:webHidden/>
              </w:rPr>
              <w:t>17</w:t>
            </w:r>
            <w:r w:rsidR="00924F9A">
              <w:rPr>
                <w:noProof/>
                <w:webHidden/>
              </w:rPr>
              <w:fldChar w:fldCharType="end"/>
            </w:r>
          </w:hyperlink>
        </w:p>
        <w:p w14:paraId="0BF9E1C3" w14:textId="77777777" w:rsidR="00924F9A" w:rsidRDefault="005A6CD3">
          <w:pPr>
            <w:pStyle w:val="TOC3"/>
            <w:tabs>
              <w:tab w:val="right" w:leader="dot" w:pos="10196"/>
            </w:tabs>
            <w:rPr>
              <w:rFonts w:asciiTheme="minorHAnsi" w:eastAsiaTheme="minorEastAsia" w:hAnsiTheme="minorHAnsi" w:cstheme="minorBidi"/>
              <w:noProof/>
              <w:sz w:val="22"/>
              <w:szCs w:val="22"/>
            </w:rPr>
          </w:pPr>
          <w:hyperlink w:anchor="_Toc31209458" w:history="1">
            <w:r w:rsidR="00924F9A" w:rsidRPr="006B2689">
              <w:rPr>
                <w:rStyle w:val="Hyperlink"/>
                <w:noProof/>
                <w:shd w:val="clear" w:color="auto" w:fill="FFFFFF"/>
              </w:rPr>
              <w:t>Dry Recycling</w:t>
            </w:r>
            <w:r w:rsidR="00924F9A">
              <w:rPr>
                <w:noProof/>
                <w:webHidden/>
              </w:rPr>
              <w:tab/>
            </w:r>
            <w:r w:rsidR="00924F9A">
              <w:rPr>
                <w:noProof/>
                <w:webHidden/>
              </w:rPr>
              <w:fldChar w:fldCharType="begin"/>
            </w:r>
            <w:r w:rsidR="00924F9A">
              <w:rPr>
                <w:noProof/>
                <w:webHidden/>
              </w:rPr>
              <w:instrText xml:space="preserve"> PAGEREF _Toc31209458 \h </w:instrText>
            </w:r>
            <w:r w:rsidR="00924F9A">
              <w:rPr>
                <w:noProof/>
                <w:webHidden/>
              </w:rPr>
            </w:r>
            <w:r w:rsidR="00924F9A">
              <w:rPr>
                <w:noProof/>
                <w:webHidden/>
              </w:rPr>
              <w:fldChar w:fldCharType="separate"/>
            </w:r>
            <w:r w:rsidR="00924F9A">
              <w:rPr>
                <w:noProof/>
                <w:webHidden/>
              </w:rPr>
              <w:t>18</w:t>
            </w:r>
            <w:r w:rsidR="00924F9A">
              <w:rPr>
                <w:noProof/>
                <w:webHidden/>
              </w:rPr>
              <w:fldChar w:fldCharType="end"/>
            </w:r>
          </w:hyperlink>
        </w:p>
        <w:p w14:paraId="0C56B41C" w14:textId="77777777" w:rsidR="00924F9A" w:rsidRDefault="005A6CD3">
          <w:pPr>
            <w:pStyle w:val="TOC3"/>
            <w:tabs>
              <w:tab w:val="right" w:leader="dot" w:pos="10196"/>
            </w:tabs>
            <w:rPr>
              <w:rFonts w:asciiTheme="minorHAnsi" w:eastAsiaTheme="minorEastAsia" w:hAnsiTheme="minorHAnsi" w:cstheme="minorBidi"/>
              <w:noProof/>
              <w:sz w:val="22"/>
              <w:szCs w:val="22"/>
            </w:rPr>
          </w:pPr>
          <w:hyperlink w:anchor="_Toc31209459" w:history="1">
            <w:r w:rsidR="00924F9A" w:rsidRPr="006B2689">
              <w:rPr>
                <w:rStyle w:val="Hyperlink"/>
                <w:noProof/>
              </w:rPr>
              <w:t>Option 1</w:t>
            </w:r>
            <w:r w:rsidR="00924F9A">
              <w:rPr>
                <w:noProof/>
                <w:webHidden/>
              </w:rPr>
              <w:tab/>
            </w:r>
            <w:r w:rsidR="00924F9A">
              <w:rPr>
                <w:noProof/>
                <w:webHidden/>
              </w:rPr>
              <w:fldChar w:fldCharType="begin"/>
            </w:r>
            <w:r w:rsidR="00924F9A">
              <w:rPr>
                <w:noProof/>
                <w:webHidden/>
              </w:rPr>
              <w:instrText xml:space="preserve"> PAGEREF _Toc31209459 \h </w:instrText>
            </w:r>
            <w:r w:rsidR="00924F9A">
              <w:rPr>
                <w:noProof/>
                <w:webHidden/>
              </w:rPr>
            </w:r>
            <w:r w:rsidR="00924F9A">
              <w:rPr>
                <w:noProof/>
                <w:webHidden/>
              </w:rPr>
              <w:fldChar w:fldCharType="separate"/>
            </w:r>
            <w:r w:rsidR="00924F9A">
              <w:rPr>
                <w:noProof/>
                <w:webHidden/>
              </w:rPr>
              <w:t>18</w:t>
            </w:r>
            <w:r w:rsidR="00924F9A">
              <w:rPr>
                <w:noProof/>
                <w:webHidden/>
              </w:rPr>
              <w:fldChar w:fldCharType="end"/>
            </w:r>
          </w:hyperlink>
        </w:p>
        <w:p w14:paraId="75484779" w14:textId="77777777" w:rsidR="00924F9A" w:rsidRDefault="005A6CD3">
          <w:pPr>
            <w:pStyle w:val="TOC3"/>
            <w:tabs>
              <w:tab w:val="right" w:leader="dot" w:pos="10196"/>
            </w:tabs>
            <w:rPr>
              <w:rFonts w:asciiTheme="minorHAnsi" w:eastAsiaTheme="minorEastAsia" w:hAnsiTheme="minorHAnsi" w:cstheme="minorBidi"/>
              <w:noProof/>
              <w:sz w:val="22"/>
              <w:szCs w:val="22"/>
            </w:rPr>
          </w:pPr>
          <w:hyperlink w:anchor="_Toc31209460" w:history="1">
            <w:r w:rsidR="00924F9A" w:rsidRPr="006B2689">
              <w:rPr>
                <w:rStyle w:val="Hyperlink"/>
                <w:noProof/>
              </w:rPr>
              <w:t>Option 2</w:t>
            </w:r>
            <w:r w:rsidR="00924F9A">
              <w:rPr>
                <w:noProof/>
                <w:webHidden/>
              </w:rPr>
              <w:tab/>
            </w:r>
            <w:r w:rsidR="00924F9A">
              <w:rPr>
                <w:noProof/>
                <w:webHidden/>
              </w:rPr>
              <w:fldChar w:fldCharType="begin"/>
            </w:r>
            <w:r w:rsidR="00924F9A">
              <w:rPr>
                <w:noProof/>
                <w:webHidden/>
              </w:rPr>
              <w:instrText xml:space="preserve"> PAGEREF _Toc31209460 \h </w:instrText>
            </w:r>
            <w:r w:rsidR="00924F9A">
              <w:rPr>
                <w:noProof/>
                <w:webHidden/>
              </w:rPr>
            </w:r>
            <w:r w:rsidR="00924F9A">
              <w:rPr>
                <w:noProof/>
                <w:webHidden/>
              </w:rPr>
              <w:fldChar w:fldCharType="separate"/>
            </w:r>
            <w:r w:rsidR="00924F9A">
              <w:rPr>
                <w:noProof/>
                <w:webHidden/>
              </w:rPr>
              <w:t>19</w:t>
            </w:r>
            <w:r w:rsidR="00924F9A">
              <w:rPr>
                <w:noProof/>
                <w:webHidden/>
              </w:rPr>
              <w:fldChar w:fldCharType="end"/>
            </w:r>
          </w:hyperlink>
        </w:p>
        <w:p w14:paraId="70EADAB9" w14:textId="77777777" w:rsidR="00924F9A" w:rsidRDefault="005A6CD3">
          <w:pPr>
            <w:pStyle w:val="TOC3"/>
            <w:tabs>
              <w:tab w:val="right" w:leader="dot" w:pos="10196"/>
            </w:tabs>
            <w:rPr>
              <w:rFonts w:asciiTheme="minorHAnsi" w:eastAsiaTheme="minorEastAsia" w:hAnsiTheme="minorHAnsi" w:cstheme="minorBidi"/>
              <w:noProof/>
              <w:sz w:val="22"/>
              <w:szCs w:val="22"/>
            </w:rPr>
          </w:pPr>
          <w:hyperlink w:anchor="_Toc31209461" w:history="1">
            <w:r w:rsidR="00924F9A" w:rsidRPr="006B2689">
              <w:rPr>
                <w:rStyle w:val="Hyperlink"/>
                <w:noProof/>
                <w:shd w:val="clear" w:color="auto" w:fill="FFFFFF"/>
              </w:rPr>
              <w:t>Option 3</w:t>
            </w:r>
            <w:r w:rsidR="00924F9A">
              <w:rPr>
                <w:noProof/>
                <w:webHidden/>
              </w:rPr>
              <w:tab/>
            </w:r>
            <w:r w:rsidR="00924F9A">
              <w:rPr>
                <w:noProof/>
                <w:webHidden/>
              </w:rPr>
              <w:fldChar w:fldCharType="begin"/>
            </w:r>
            <w:r w:rsidR="00924F9A">
              <w:rPr>
                <w:noProof/>
                <w:webHidden/>
              </w:rPr>
              <w:instrText xml:space="preserve"> PAGEREF _Toc31209461 \h </w:instrText>
            </w:r>
            <w:r w:rsidR="00924F9A">
              <w:rPr>
                <w:noProof/>
                <w:webHidden/>
              </w:rPr>
            </w:r>
            <w:r w:rsidR="00924F9A">
              <w:rPr>
                <w:noProof/>
                <w:webHidden/>
              </w:rPr>
              <w:fldChar w:fldCharType="separate"/>
            </w:r>
            <w:r w:rsidR="00924F9A">
              <w:rPr>
                <w:noProof/>
                <w:webHidden/>
              </w:rPr>
              <w:t>20</w:t>
            </w:r>
            <w:r w:rsidR="00924F9A">
              <w:rPr>
                <w:noProof/>
                <w:webHidden/>
              </w:rPr>
              <w:fldChar w:fldCharType="end"/>
            </w:r>
          </w:hyperlink>
        </w:p>
        <w:p w14:paraId="7CD5EF74" w14:textId="77777777" w:rsidR="00924F9A" w:rsidRDefault="005A6CD3">
          <w:pPr>
            <w:pStyle w:val="TOC3"/>
            <w:tabs>
              <w:tab w:val="right" w:leader="dot" w:pos="10196"/>
            </w:tabs>
            <w:rPr>
              <w:rFonts w:asciiTheme="minorHAnsi" w:eastAsiaTheme="minorEastAsia" w:hAnsiTheme="minorHAnsi" w:cstheme="minorBidi"/>
              <w:noProof/>
              <w:sz w:val="22"/>
              <w:szCs w:val="22"/>
            </w:rPr>
          </w:pPr>
          <w:hyperlink w:anchor="_Toc31209462" w:history="1">
            <w:r w:rsidR="00924F9A" w:rsidRPr="006B2689">
              <w:rPr>
                <w:rStyle w:val="Hyperlink"/>
                <w:noProof/>
              </w:rPr>
              <w:t>Option 4</w:t>
            </w:r>
            <w:r w:rsidR="00924F9A">
              <w:rPr>
                <w:noProof/>
                <w:webHidden/>
              </w:rPr>
              <w:tab/>
            </w:r>
            <w:r w:rsidR="00924F9A">
              <w:rPr>
                <w:noProof/>
                <w:webHidden/>
              </w:rPr>
              <w:fldChar w:fldCharType="begin"/>
            </w:r>
            <w:r w:rsidR="00924F9A">
              <w:rPr>
                <w:noProof/>
                <w:webHidden/>
              </w:rPr>
              <w:instrText xml:space="preserve"> PAGEREF _Toc31209462 \h </w:instrText>
            </w:r>
            <w:r w:rsidR="00924F9A">
              <w:rPr>
                <w:noProof/>
                <w:webHidden/>
              </w:rPr>
            </w:r>
            <w:r w:rsidR="00924F9A">
              <w:rPr>
                <w:noProof/>
                <w:webHidden/>
              </w:rPr>
              <w:fldChar w:fldCharType="separate"/>
            </w:r>
            <w:r w:rsidR="00924F9A">
              <w:rPr>
                <w:noProof/>
                <w:webHidden/>
              </w:rPr>
              <w:t>20</w:t>
            </w:r>
            <w:r w:rsidR="00924F9A">
              <w:rPr>
                <w:noProof/>
                <w:webHidden/>
              </w:rPr>
              <w:fldChar w:fldCharType="end"/>
            </w:r>
          </w:hyperlink>
        </w:p>
        <w:p w14:paraId="365025E9" w14:textId="77777777" w:rsidR="00924F9A" w:rsidRDefault="005A6CD3">
          <w:pPr>
            <w:pStyle w:val="TOC3"/>
            <w:tabs>
              <w:tab w:val="right" w:leader="dot" w:pos="10196"/>
            </w:tabs>
            <w:rPr>
              <w:rFonts w:asciiTheme="minorHAnsi" w:eastAsiaTheme="minorEastAsia" w:hAnsiTheme="minorHAnsi" w:cstheme="minorBidi"/>
              <w:noProof/>
              <w:sz w:val="22"/>
              <w:szCs w:val="22"/>
            </w:rPr>
          </w:pPr>
          <w:hyperlink w:anchor="_Toc31209463" w:history="1">
            <w:r w:rsidR="00924F9A" w:rsidRPr="006B2689">
              <w:rPr>
                <w:rStyle w:val="Hyperlink"/>
                <w:noProof/>
              </w:rPr>
              <w:t>Option 5</w:t>
            </w:r>
            <w:r w:rsidR="00924F9A">
              <w:rPr>
                <w:noProof/>
                <w:webHidden/>
              </w:rPr>
              <w:tab/>
            </w:r>
            <w:r w:rsidR="00924F9A">
              <w:rPr>
                <w:noProof/>
                <w:webHidden/>
              </w:rPr>
              <w:fldChar w:fldCharType="begin"/>
            </w:r>
            <w:r w:rsidR="00924F9A">
              <w:rPr>
                <w:noProof/>
                <w:webHidden/>
              </w:rPr>
              <w:instrText xml:space="preserve"> PAGEREF _Toc31209463 \h </w:instrText>
            </w:r>
            <w:r w:rsidR="00924F9A">
              <w:rPr>
                <w:noProof/>
                <w:webHidden/>
              </w:rPr>
            </w:r>
            <w:r w:rsidR="00924F9A">
              <w:rPr>
                <w:noProof/>
                <w:webHidden/>
              </w:rPr>
              <w:fldChar w:fldCharType="separate"/>
            </w:r>
            <w:r w:rsidR="00924F9A">
              <w:rPr>
                <w:noProof/>
                <w:webHidden/>
              </w:rPr>
              <w:t>21</w:t>
            </w:r>
            <w:r w:rsidR="00924F9A">
              <w:rPr>
                <w:noProof/>
                <w:webHidden/>
              </w:rPr>
              <w:fldChar w:fldCharType="end"/>
            </w:r>
          </w:hyperlink>
        </w:p>
        <w:p w14:paraId="3BCB1D5B" w14:textId="77777777" w:rsidR="00924F9A" w:rsidRDefault="005A6CD3">
          <w:pPr>
            <w:pStyle w:val="TOC3"/>
            <w:tabs>
              <w:tab w:val="right" w:leader="dot" w:pos="10196"/>
            </w:tabs>
            <w:rPr>
              <w:rFonts w:asciiTheme="minorHAnsi" w:eastAsiaTheme="minorEastAsia" w:hAnsiTheme="minorHAnsi" w:cstheme="minorBidi"/>
              <w:noProof/>
              <w:sz w:val="22"/>
              <w:szCs w:val="22"/>
            </w:rPr>
          </w:pPr>
          <w:hyperlink w:anchor="_Toc31209464" w:history="1">
            <w:r w:rsidR="00924F9A" w:rsidRPr="006B2689">
              <w:rPr>
                <w:rStyle w:val="Hyperlink"/>
                <w:noProof/>
              </w:rPr>
              <w:t>Option 6 – No change, no extra cost</w:t>
            </w:r>
            <w:r w:rsidR="00924F9A">
              <w:rPr>
                <w:noProof/>
                <w:webHidden/>
              </w:rPr>
              <w:tab/>
            </w:r>
            <w:r w:rsidR="00924F9A">
              <w:rPr>
                <w:noProof/>
                <w:webHidden/>
              </w:rPr>
              <w:fldChar w:fldCharType="begin"/>
            </w:r>
            <w:r w:rsidR="00924F9A">
              <w:rPr>
                <w:noProof/>
                <w:webHidden/>
              </w:rPr>
              <w:instrText xml:space="preserve"> PAGEREF _Toc31209464 \h </w:instrText>
            </w:r>
            <w:r w:rsidR="00924F9A">
              <w:rPr>
                <w:noProof/>
                <w:webHidden/>
              </w:rPr>
            </w:r>
            <w:r w:rsidR="00924F9A">
              <w:rPr>
                <w:noProof/>
                <w:webHidden/>
              </w:rPr>
              <w:fldChar w:fldCharType="separate"/>
            </w:r>
            <w:r w:rsidR="00924F9A">
              <w:rPr>
                <w:noProof/>
                <w:webHidden/>
              </w:rPr>
              <w:t>21</w:t>
            </w:r>
            <w:r w:rsidR="00924F9A">
              <w:rPr>
                <w:noProof/>
                <w:webHidden/>
              </w:rPr>
              <w:fldChar w:fldCharType="end"/>
            </w:r>
          </w:hyperlink>
        </w:p>
        <w:p w14:paraId="7A32115C" w14:textId="77777777" w:rsidR="00924F9A" w:rsidRDefault="005A6CD3">
          <w:pPr>
            <w:pStyle w:val="TOC3"/>
            <w:tabs>
              <w:tab w:val="right" w:leader="dot" w:pos="10196"/>
            </w:tabs>
            <w:rPr>
              <w:rFonts w:asciiTheme="minorHAnsi" w:eastAsiaTheme="minorEastAsia" w:hAnsiTheme="minorHAnsi" w:cstheme="minorBidi"/>
              <w:noProof/>
              <w:sz w:val="22"/>
              <w:szCs w:val="22"/>
            </w:rPr>
          </w:pPr>
          <w:hyperlink w:anchor="_Toc31209465" w:history="1">
            <w:r w:rsidR="00924F9A" w:rsidRPr="006B2689">
              <w:rPr>
                <w:rStyle w:val="Hyperlink"/>
                <w:noProof/>
              </w:rPr>
              <w:t>Special collection arrangements</w:t>
            </w:r>
            <w:r w:rsidR="00924F9A">
              <w:rPr>
                <w:noProof/>
                <w:webHidden/>
              </w:rPr>
              <w:tab/>
            </w:r>
            <w:r w:rsidR="00924F9A">
              <w:rPr>
                <w:noProof/>
                <w:webHidden/>
              </w:rPr>
              <w:fldChar w:fldCharType="begin"/>
            </w:r>
            <w:r w:rsidR="00924F9A">
              <w:rPr>
                <w:noProof/>
                <w:webHidden/>
              </w:rPr>
              <w:instrText xml:space="preserve"> PAGEREF _Toc31209465 \h </w:instrText>
            </w:r>
            <w:r w:rsidR="00924F9A">
              <w:rPr>
                <w:noProof/>
                <w:webHidden/>
              </w:rPr>
            </w:r>
            <w:r w:rsidR="00924F9A">
              <w:rPr>
                <w:noProof/>
                <w:webHidden/>
              </w:rPr>
              <w:fldChar w:fldCharType="separate"/>
            </w:r>
            <w:r w:rsidR="00924F9A">
              <w:rPr>
                <w:noProof/>
                <w:webHidden/>
              </w:rPr>
              <w:t>22</w:t>
            </w:r>
            <w:r w:rsidR="00924F9A">
              <w:rPr>
                <w:noProof/>
                <w:webHidden/>
              </w:rPr>
              <w:fldChar w:fldCharType="end"/>
            </w:r>
          </w:hyperlink>
        </w:p>
        <w:p w14:paraId="6DD0E670" w14:textId="77777777" w:rsidR="00924F9A" w:rsidRDefault="005A6CD3">
          <w:pPr>
            <w:pStyle w:val="TOC3"/>
            <w:tabs>
              <w:tab w:val="right" w:leader="dot" w:pos="10196"/>
            </w:tabs>
            <w:rPr>
              <w:rFonts w:asciiTheme="minorHAnsi" w:eastAsiaTheme="minorEastAsia" w:hAnsiTheme="minorHAnsi" w:cstheme="minorBidi"/>
              <w:noProof/>
              <w:sz w:val="22"/>
              <w:szCs w:val="22"/>
            </w:rPr>
          </w:pPr>
          <w:hyperlink w:anchor="_Toc31209466" w:history="1">
            <w:r w:rsidR="00924F9A" w:rsidRPr="006B2689">
              <w:rPr>
                <w:rStyle w:val="Hyperlink"/>
                <w:noProof/>
              </w:rPr>
              <w:t>Do you have any additional comments you would like to make?</w:t>
            </w:r>
            <w:r w:rsidR="00924F9A">
              <w:rPr>
                <w:noProof/>
                <w:webHidden/>
              </w:rPr>
              <w:tab/>
            </w:r>
            <w:r w:rsidR="00924F9A">
              <w:rPr>
                <w:noProof/>
                <w:webHidden/>
              </w:rPr>
              <w:fldChar w:fldCharType="begin"/>
            </w:r>
            <w:r w:rsidR="00924F9A">
              <w:rPr>
                <w:noProof/>
                <w:webHidden/>
              </w:rPr>
              <w:instrText xml:space="preserve"> PAGEREF _Toc31209466 \h </w:instrText>
            </w:r>
            <w:r w:rsidR="00924F9A">
              <w:rPr>
                <w:noProof/>
                <w:webHidden/>
              </w:rPr>
            </w:r>
            <w:r w:rsidR="00924F9A">
              <w:rPr>
                <w:noProof/>
                <w:webHidden/>
              </w:rPr>
              <w:fldChar w:fldCharType="separate"/>
            </w:r>
            <w:r w:rsidR="00924F9A">
              <w:rPr>
                <w:noProof/>
                <w:webHidden/>
              </w:rPr>
              <w:t>22</w:t>
            </w:r>
            <w:r w:rsidR="00924F9A">
              <w:rPr>
                <w:noProof/>
                <w:webHidden/>
              </w:rPr>
              <w:fldChar w:fldCharType="end"/>
            </w:r>
          </w:hyperlink>
        </w:p>
        <w:p w14:paraId="022545CF" w14:textId="77777777" w:rsidR="00924F9A" w:rsidRDefault="005A6CD3">
          <w:pPr>
            <w:pStyle w:val="TOC3"/>
            <w:tabs>
              <w:tab w:val="right" w:leader="dot" w:pos="10196"/>
            </w:tabs>
            <w:rPr>
              <w:rFonts w:asciiTheme="minorHAnsi" w:eastAsiaTheme="minorEastAsia" w:hAnsiTheme="minorHAnsi" w:cstheme="minorBidi"/>
              <w:noProof/>
              <w:sz w:val="22"/>
              <w:szCs w:val="22"/>
            </w:rPr>
          </w:pPr>
          <w:hyperlink w:anchor="_Toc31209467" w:history="1">
            <w:r w:rsidR="00924F9A" w:rsidRPr="006B2689">
              <w:rPr>
                <w:rStyle w:val="Hyperlink"/>
                <w:noProof/>
              </w:rPr>
              <w:t>How often do you use the Council’s Community Recycling Centres?</w:t>
            </w:r>
            <w:r w:rsidR="00924F9A">
              <w:rPr>
                <w:noProof/>
                <w:webHidden/>
              </w:rPr>
              <w:tab/>
            </w:r>
            <w:r w:rsidR="00924F9A">
              <w:rPr>
                <w:noProof/>
                <w:webHidden/>
              </w:rPr>
              <w:fldChar w:fldCharType="begin"/>
            </w:r>
            <w:r w:rsidR="00924F9A">
              <w:rPr>
                <w:noProof/>
                <w:webHidden/>
              </w:rPr>
              <w:instrText xml:space="preserve"> PAGEREF _Toc31209467 \h </w:instrText>
            </w:r>
            <w:r w:rsidR="00924F9A">
              <w:rPr>
                <w:noProof/>
                <w:webHidden/>
              </w:rPr>
            </w:r>
            <w:r w:rsidR="00924F9A">
              <w:rPr>
                <w:noProof/>
                <w:webHidden/>
              </w:rPr>
              <w:fldChar w:fldCharType="separate"/>
            </w:r>
            <w:r w:rsidR="00924F9A">
              <w:rPr>
                <w:noProof/>
                <w:webHidden/>
              </w:rPr>
              <w:t>22</w:t>
            </w:r>
            <w:r w:rsidR="00924F9A">
              <w:rPr>
                <w:noProof/>
                <w:webHidden/>
              </w:rPr>
              <w:fldChar w:fldCharType="end"/>
            </w:r>
          </w:hyperlink>
        </w:p>
        <w:p w14:paraId="6AF3D80F" w14:textId="77777777" w:rsidR="00924F9A" w:rsidRDefault="005A6CD3">
          <w:pPr>
            <w:pStyle w:val="TOC3"/>
            <w:tabs>
              <w:tab w:val="right" w:leader="dot" w:pos="10196"/>
            </w:tabs>
            <w:rPr>
              <w:rFonts w:asciiTheme="minorHAnsi" w:eastAsiaTheme="minorEastAsia" w:hAnsiTheme="minorHAnsi" w:cstheme="minorBidi"/>
              <w:noProof/>
              <w:sz w:val="22"/>
              <w:szCs w:val="22"/>
            </w:rPr>
          </w:pPr>
          <w:hyperlink w:anchor="_Toc31209468" w:history="1">
            <w:r w:rsidR="00924F9A" w:rsidRPr="006B2689">
              <w:rPr>
                <w:rStyle w:val="Hyperlink"/>
                <w:noProof/>
              </w:rPr>
              <w:t>(commonly known as the tip)</w:t>
            </w:r>
            <w:r w:rsidR="00924F9A">
              <w:rPr>
                <w:noProof/>
                <w:webHidden/>
              </w:rPr>
              <w:tab/>
            </w:r>
            <w:r w:rsidR="00924F9A">
              <w:rPr>
                <w:noProof/>
                <w:webHidden/>
              </w:rPr>
              <w:fldChar w:fldCharType="begin"/>
            </w:r>
            <w:r w:rsidR="00924F9A">
              <w:rPr>
                <w:noProof/>
                <w:webHidden/>
              </w:rPr>
              <w:instrText xml:space="preserve"> PAGEREF _Toc31209468 \h </w:instrText>
            </w:r>
            <w:r w:rsidR="00924F9A">
              <w:rPr>
                <w:noProof/>
                <w:webHidden/>
              </w:rPr>
            </w:r>
            <w:r w:rsidR="00924F9A">
              <w:rPr>
                <w:noProof/>
                <w:webHidden/>
              </w:rPr>
              <w:fldChar w:fldCharType="separate"/>
            </w:r>
            <w:r w:rsidR="00924F9A">
              <w:rPr>
                <w:noProof/>
                <w:webHidden/>
              </w:rPr>
              <w:t>22</w:t>
            </w:r>
            <w:r w:rsidR="00924F9A">
              <w:rPr>
                <w:noProof/>
                <w:webHidden/>
              </w:rPr>
              <w:fldChar w:fldCharType="end"/>
            </w:r>
          </w:hyperlink>
        </w:p>
        <w:p w14:paraId="27B4AAB1" w14:textId="77777777" w:rsidR="00924F9A" w:rsidRDefault="005A6CD3">
          <w:pPr>
            <w:pStyle w:val="TOC3"/>
            <w:tabs>
              <w:tab w:val="right" w:leader="dot" w:pos="10196"/>
            </w:tabs>
            <w:rPr>
              <w:rFonts w:asciiTheme="minorHAnsi" w:eastAsiaTheme="minorEastAsia" w:hAnsiTheme="minorHAnsi" w:cstheme="minorBidi"/>
              <w:noProof/>
              <w:sz w:val="22"/>
              <w:szCs w:val="22"/>
            </w:rPr>
          </w:pPr>
          <w:hyperlink w:anchor="_Toc31209469" w:history="1">
            <w:r w:rsidR="00924F9A" w:rsidRPr="006B2689">
              <w:rPr>
                <w:rStyle w:val="Hyperlink"/>
                <w:noProof/>
              </w:rPr>
              <w:t>Which local CRC sites have you used?</w:t>
            </w:r>
            <w:r w:rsidR="00924F9A">
              <w:rPr>
                <w:noProof/>
                <w:webHidden/>
              </w:rPr>
              <w:tab/>
            </w:r>
            <w:r w:rsidR="00924F9A">
              <w:rPr>
                <w:noProof/>
                <w:webHidden/>
              </w:rPr>
              <w:fldChar w:fldCharType="begin"/>
            </w:r>
            <w:r w:rsidR="00924F9A">
              <w:rPr>
                <w:noProof/>
                <w:webHidden/>
              </w:rPr>
              <w:instrText xml:space="preserve"> PAGEREF _Toc31209469 \h </w:instrText>
            </w:r>
            <w:r w:rsidR="00924F9A">
              <w:rPr>
                <w:noProof/>
                <w:webHidden/>
              </w:rPr>
            </w:r>
            <w:r w:rsidR="00924F9A">
              <w:rPr>
                <w:noProof/>
                <w:webHidden/>
              </w:rPr>
              <w:fldChar w:fldCharType="separate"/>
            </w:r>
            <w:r w:rsidR="00924F9A">
              <w:rPr>
                <w:noProof/>
                <w:webHidden/>
              </w:rPr>
              <w:t>23</w:t>
            </w:r>
            <w:r w:rsidR="00924F9A">
              <w:rPr>
                <w:noProof/>
                <w:webHidden/>
              </w:rPr>
              <w:fldChar w:fldCharType="end"/>
            </w:r>
          </w:hyperlink>
        </w:p>
        <w:p w14:paraId="590520CA" w14:textId="77777777" w:rsidR="00924F9A" w:rsidRDefault="005A6CD3">
          <w:pPr>
            <w:pStyle w:val="TOC3"/>
            <w:tabs>
              <w:tab w:val="right" w:leader="dot" w:pos="10196"/>
            </w:tabs>
            <w:rPr>
              <w:rFonts w:asciiTheme="minorHAnsi" w:eastAsiaTheme="minorEastAsia" w:hAnsiTheme="minorHAnsi" w:cstheme="minorBidi"/>
              <w:noProof/>
              <w:sz w:val="22"/>
              <w:szCs w:val="22"/>
            </w:rPr>
          </w:pPr>
          <w:hyperlink w:anchor="_Toc31209470" w:history="1">
            <w:r w:rsidR="00924F9A" w:rsidRPr="006B2689">
              <w:rPr>
                <w:rStyle w:val="Hyperlink"/>
                <w:noProof/>
              </w:rPr>
              <w:t>Why don't you use the CRC/tip?</w:t>
            </w:r>
            <w:r w:rsidR="00924F9A">
              <w:rPr>
                <w:noProof/>
                <w:webHidden/>
              </w:rPr>
              <w:tab/>
            </w:r>
            <w:r w:rsidR="00924F9A">
              <w:rPr>
                <w:noProof/>
                <w:webHidden/>
              </w:rPr>
              <w:fldChar w:fldCharType="begin"/>
            </w:r>
            <w:r w:rsidR="00924F9A">
              <w:rPr>
                <w:noProof/>
                <w:webHidden/>
              </w:rPr>
              <w:instrText xml:space="preserve"> PAGEREF _Toc31209470 \h </w:instrText>
            </w:r>
            <w:r w:rsidR="00924F9A">
              <w:rPr>
                <w:noProof/>
                <w:webHidden/>
              </w:rPr>
            </w:r>
            <w:r w:rsidR="00924F9A">
              <w:rPr>
                <w:noProof/>
                <w:webHidden/>
              </w:rPr>
              <w:fldChar w:fldCharType="separate"/>
            </w:r>
            <w:r w:rsidR="00924F9A">
              <w:rPr>
                <w:noProof/>
                <w:webHidden/>
              </w:rPr>
              <w:t>23</w:t>
            </w:r>
            <w:r w:rsidR="00924F9A">
              <w:rPr>
                <w:noProof/>
                <w:webHidden/>
              </w:rPr>
              <w:fldChar w:fldCharType="end"/>
            </w:r>
          </w:hyperlink>
        </w:p>
        <w:p w14:paraId="34C7D314" w14:textId="77777777" w:rsidR="00924F9A" w:rsidRDefault="005A6CD3">
          <w:pPr>
            <w:pStyle w:val="TOC3"/>
            <w:tabs>
              <w:tab w:val="right" w:leader="dot" w:pos="10196"/>
            </w:tabs>
            <w:rPr>
              <w:rFonts w:asciiTheme="minorHAnsi" w:eastAsiaTheme="minorEastAsia" w:hAnsiTheme="minorHAnsi" w:cstheme="minorBidi"/>
              <w:noProof/>
              <w:sz w:val="22"/>
              <w:szCs w:val="22"/>
            </w:rPr>
          </w:pPr>
          <w:hyperlink w:anchor="_Toc31209471" w:history="1">
            <w:r w:rsidR="00924F9A" w:rsidRPr="006B2689">
              <w:rPr>
                <w:rStyle w:val="Hyperlink"/>
                <w:noProof/>
              </w:rPr>
              <w:t>How do you get rid of your excess waste?</w:t>
            </w:r>
            <w:r w:rsidR="00924F9A">
              <w:rPr>
                <w:noProof/>
                <w:webHidden/>
              </w:rPr>
              <w:tab/>
            </w:r>
            <w:r w:rsidR="00924F9A">
              <w:rPr>
                <w:noProof/>
                <w:webHidden/>
              </w:rPr>
              <w:fldChar w:fldCharType="begin"/>
            </w:r>
            <w:r w:rsidR="00924F9A">
              <w:rPr>
                <w:noProof/>
                <w:webHidden/>
              </w:rPr>
              <w:instrText xml:space="preserve"> PAGEREF _Toc31209471 \h </w:instrText>
            </w:r>
            <w:r w:rsidR="00924F9A">
              <w:rPr>
                <w:noProof/>
                <w:webHidden/>
              </w:rPr>
            </w:r>
            <w:r w:rsidR="00924F9A">
              <w:rPr>
                <w:noProof/>
                <w:webHidden/>
              </w:rPr>
              <w:fldChar w:fldCharType="separate"/>
            </w:r>
            <w:r w:rsidR="00924F9A">
              <w:rPr>
                <w:noProof/>
                <w:webHidden/>
              </w:rPr>
              <w:t>23</w:t>
            </w:r>
            <w:r w:rsidR="00924F9A">
              <w:rPr>
                <w:noProof/>
                <w:webHidden/>
              </w:rPr>
              <w:fldChar w:fldCharType="end"/>
            </w:r>
          </w:hyperlink>
        </w:p>
        <w:p w14:paraId="70F97D1B" w14:textId="77777777" w:rsidR="00924F9A" w:rsidRDefault="005A6CD3">
          <w:pPr>
            <w:pStyle w:val="TOC3"/>
            <w:tabs>
              <w:tab w:val="right" w:leader="dot" w:pos="10196"/>
            </w:tabs>
            <w:rPr>
              <w:rFonts w:asciiTheme="minorHAnsi" w:eastAsiaTheme="minorEastAsia" w:hAnsiTheme="minorHAnsi" w:cstheme="minorBidi"/>
              <w:noProof/>
              <w:sz w:val="22"/>
              <w:szCs w:val="22"/>
            </w:rPr>
          </w:pPr>
          <w:hyperlink w:anchor="_Toc31209472" w:history="1">
            <w:r w:rsidR="00924F9A" w:rsidRPr="006B2689">
              <w:rPr>
                <w:rStyle w:val="Hyperlink"/>
                <w:noProof/>
              </w:rPr>
              <w:t>If you were to use a local CRC site, how far would you be prepared to travel to do this?</w:t>
            </w:r>
            <w:r w:rsidR="00924F9A">
              <w:rPr>
                <w:noProof/>
                <w:webHidden/>
              </w:rPr>
              <w:tab/>
            </w:r>
            <w:r w:rsidR="00924F9A">
              <w:rPr>
                <w:noProof/>
                <w:webHidden/>
              </w:rPr>
              <w:fldChar w:fldCharType="begin"/>
            </w:r>
            <w:r w:rsidR="00924F9A">
              <w:rPr>
                <w:noProof/>
                <w:webHidden/>
              </w:rPr>
              <w:instrText xml:space="preserve"> PAGEREF _Toc31209472 \h </w:instrText>
            </w:r>
            <w:r w:rsidR="00924F9A">
              <w:rPr>
                <w:noProof/>
                <w:webHidden/>
              </w:rPr>
            </w:r>
            <w:r w:rsidR="00924F9A">
              <w:rPr>
                <w:noProof/>
                <w:webHidden/>
              </w:rPr>
              <w:fldChar w:fldCharType="separate"/>
            </w:r>
            <w:r w:rsidR="00924F9A">
              <w:rPr>
                <w:noProof/>
                <w:webHidden/>
              </w:rPr>
              <w:t>23</w:t>
            </w:r>
            <w:r w:rsidR="00924F9A">
              <w:rPr>
                <w:noProof/>
                <w:webHidden/>
              </w:rPr>
              <w:fldChar w:fldCharType="end"/>
            </w:r>
          </w:hyperlink>
        </w:p>
        <w:p w14:paraId="2E4162A8" w14:textId="77777777" w:rsidR="00924F9A" w:rsidRDefault="005A6CD3">
          <w:pPr>
            <w:pStyle w:val="TOC3"/>
            <w:tabs>
              <w:tab w:val="right" w:leader="dot" w:pos="10196"/>
            </w:tabs>
            <w:rPr>
              <w:rFonts w:asciiTheme="minorHAnsi" w:eastAsiaTheme="minorEastAsia" w:hAnsiTheme="minorHAnsi" w:cstheme="minorBidi"/>
              <w:noProof/>
              <w:sz w:val="22"/>
              <w:szCs w:val="22"/>
            </w:rPr>
          </w:pPr>
          <w:hyperlink w:anchor="_Toc31209473" w:history="1">
            <w:r w:rsidR="00924F9A" w:rsidRPr="006B2689">
              <w:rPr>
                <w:rStyle w:val="Hyperlink"/>
                <w:noProof/>
              </w:rPr>
              <w:t>Do you have any additional comments you would like to make?</w:t>
            </w:r>
            <w:r w:rsidR="00924F9A">
              <w:rPr>
                <w:noProof/>
                <w:webHidden/>
              </w:rPr>
              <w:tab/>
            </w:r>
            <w:r w:rsidR="00924F9A">
              <w:rPr>
                <w:noProof/>
                <w:webHidden/>
              </w:rPr>
              <w:fldChar w:fldCharType="begin"/>
            </w:r>
            <w:r w:rsidR="00924F9A">
              <w:rPr>
                <w:noProof/>
                <w:webHidden/>
              </w:rPr>
              <w:instrText xml:space="preserve"> PAGEREF _Toc31209473 \h </w:instrText>
            </w:r>
            <w:r w:rsidR="00924F9A">
              <w:rPr>
                <w:noProof/>
                <w:webHidden/>
              </w:rPr>
            </w:r>
            <w:r w:rsidR="00924F9A">
              <w:rPr>
                <w:noProof/>
                <w:webHidden/>
              </w:rPr>
              <w:fldChar w:fldCharType="separate"/>
            </w:r>
            <w:r w:rsidR="00924F9A">
              <w:rPr>
                <w:noProof/>
                <w:webHidden/>
              </w:rPr>
              <w:t>24</w:t>
            </w:r>
            <w:r w:rsidR="00924F9A">
              <w:rPr>
                <w:noProof/>
                <w:webHidden/>
              </w:rPr>
              <w:fldChar w:fldCharType="end"/>
            </w:r>
          </w:hyperlink>
        </w:p>
        <w:p w14:paraId="1D728599" w14:textId="77777777" w:rsidR="00924F9A" w:rsidRDefault="005A6CD3">
          <w:pPr>
            <w:pStyle w:val="TOC1"/>
            <w:tabs>
              <w:tab w:val="right" w:leader="dot" w:pos="10196"/>
            </w:tabs>
            <w:rPr>
              <w:rFonts w:asciiTheme="minorHAnsi" w:eastAsiaTheme="minorEastAsia" w:hAnsiTheme="minorHAnsi" w:cstheme="minorBidi"/>
              <w:noProof/>
              <w:sz w:val="22"/>
              <w:szCs w:val="22"/>
            </w:rPr>
          </w:pPr>
          <w:hyperlink w:anchor="_Toc31209474" w:history="1">
            <w:r w:rsidR="00924F9A" w:rsidRPr="006B2689">
              <w:rPr>
                <w:rStyle w:val="Hyperlink"/>
                <w:noProof/>
              </w:rPr>
              <w:t>Appendix</w:t>
            </w:r>
            <w:r w:rsidR="00924F9A">
              <w:rPr>
                <w:noProof/>
                <w:webHidden/>
              </w:rPr>
              <w:tab/>
            </w:r>
            <w:r w:rsidR="00924F9A">
              <w:rPr>
                <w:noProof/>
                <w:webHidden/>
              </w:rPr>
              <w:fldChar w:fldCharType="begin"/>
            </w:r>
            <w:r w:rsidR="00924F9A">
              <w:rPr>
                <w:noProof/>
                <w:webHidden/>
              </w:rPr>
              <w:instrText xml:space="preserve"> PAGEREF _Toc31209474 \h </w:instrText>
            </w:r>
            <w:r w:rsidR="00924F9A">
              <w:rPr>
                <w:noProof/>
                <w:webHidden/>
              </w:rPr>
            </w:r>
            <w:r w:rsidR="00924F9A">
              <w:rPr>
                <w:noProof/>
                <w:webHidden/>
              </w:rPr>
              <w:fldChar w:fldCharType="separate"/>
            </w:r>
            <w:r w:rsidR="00924F9A">
              <w:rPr>
                <w:noProof/>
                <w:webHidden/>
              </w:rPr>
              <w:t>25</w:t>
            </w:r>
            <w:r w:rsidR="00924F9A">
              <w:rPr>
                <w:noProof/>
                <w:webHidden/>
              </w:rPr>
              <w:fldChar w:fldCharType="end"/>
            </w:r>
          </w:hyperlink>
        </w:p>
        <w:p w14:paraId="4D7C0BC2" w14:textId="77777777" w:rsidR="00924F9A" w:rsidRDefault="005A6CD3">
          <w:pPr>
            <w:pStyle w:val="TOC2"/>
            <w:tabs>
              <w:tab w:val="right" w:leader="dot" w:pos="10196"/>
            </w:tabs>
            <w:rPr>
              <w:rFonts w:asciiTheme="minorHAnsi" w:eastAsiaTheme="minorEastAsia" w:hAnsiTheme="minorHAnsi" w:cstheme="minorBidi"/>
              <w:noProof/>
              <w:sz w:val="22"/>
              <w:szCs w:val="22"/>
            </w:rPr>
          </w:pPr>
          <w:hyperlink w:anchor="_Toc31209475" w:history="1">
            <w:r w:rsidR="00924F9A" w:rsidRPr="006B2689">
              <w:rPr>
                <w:rStyle w:val="Hyperlink"/>
                <w:noProof/>
              </w:rPr>
              <w:t>Appendix A – Paper Survey</w:t>
            </w:r>
            <w:r w:rsidR="00924F9A">
              <w:rPr>
                <w:noProof/>
                <w:webHidden/>
              </w:rPr>
              <w:tab/>
            </w:r>
            <w:r w:rsidR="00924F9A">
              <w:rPr>
                <w:noProof/>
                <w:webHidden/>
              </w:rPr>
              <w:fldChar w:fldCharType="begin"/>
            </w:r>
            <w:r w:rsidR="00924F9A">
              <w:rPr>
                <w:noProof/>
                <w:webHidden/>
              </w:rPr>
              <w:instrText xml:space="preserve"> PAGEREF _Toc31209475 \h </w:instrText>
            </w:r>
            <w:r w:rsidR="00924F9A">
              <w:rPr>
                <w:noProof/>
                <w:webHidden/>
              </w:rPr>
            </w:r>
            <w:r w:rsidR="00924F9A">
              <w:rPr>
                <w:noProof/>
                <w:webHidden/>
              </w:rPr>
              <w:fldChar w:fldCharType="separate"/>
            </w:r>
            <w:r w:rsidR="00924F9A">
              <w:rPr>
                <w:noProof/>
                <w:webHidden/>
              </w:rPr>
              <w:t>25</w:t>
            </w:r>
            <w:r w:rsidR="00924F9A">
              <w:rPr>
                <w:noProof/>
                <w:webHidden/>
              </w:rPr>
              <w:fldChar w:fldCharType="end"/>
            </w:r>
          </w:hyperlink>
        </w:p>
        <w:p w14:paraId="2ADBEEC4" w14:textId="77777777" w:rsidR="00924F9A" w:rsidRDefault="005A6CD3">
          <w:pPr>
            <w:pStyle w:val="TOC2"/>
            <w:tabs>
              <w:tab w:val="right" w:leader="dot" w:pos="10196"/>
            </w:tabs>
            <w:rPr>
              <w:rFonts w:asciiTheme="minorHAnsi" w:eastAsiaTheme="minorEastAsia" w:hAnsiTheme="minorHAnsi" w:cstheme="minorBidi"/>
              <w:noProof/>
              <w:sz w:val="22"/>
              <w:szCs w:val="22"/>
            </w:rPr>
          </w:pPr>
          <w:hyperlink w:anchor="_Toc31209476" w:history="1">
            <w:r w:rsidR="00924F9A" w:rsidRPr="006B2689">
              <w:rPr>
                <w:rStyle w:val="Hyperlink"/>
                <w:noProof/>
              </w:rPr>
              <w:t>Appendix B - Comments received by email</w:t>
            </w:r>
            <w:r w:rsidR="00924F9A">
              <w:rPr>
                <w:noProof/>
                <w:webHidden/>
              </w:rPr>
              <w:tab/>
            </w:r>
            <w:r w:rsidR="00924F9A">
              <w:rPr>
                <w:noProof/>
                <w:webHidden/>
              </w:rPr>
              <w:fldChar w:fldCharType="begin"/>
            </w:r>
            <w:r w:rsidR="00924F9A">
              <w:rPr>
                <w:noProof/>
                <w:webHidden/>
              </w:rPr>
              <w:instrText xml:space="preserve"> PAGEREF _Toc31209476 \h </w:instrText>
            </w:r>
            <w:r w:rsidR="00924F9A">
              <w:rPr>
                <w:noProof/>
                <w:webHidden/>
              </w:rPr>
            </w:r>
            <w:r w:rsidR="00924F9A">
              <w:rPr>
                <w:noProof/>
                <w:webHidden/>
              </w:rPr>
              <w:fldChar w:fldCharType="separate"/>
            </w:r>
            <w:r w:rsidR="00924F9A">
              <w:rPr>
                <w:noProof/>
                <w:webHidden/>
              </w:rPr>
              <w:t>37</w:t>
            </w:r>
            <w:r w:rsidR="00924F9A">
              <w:rPr>
                <w:noProof/>
                <w:webHidden/>
              </w:rPr>
              <w:fldChar w:fldCharType="end"/>
            </w:r>
          </w:hyperlink>
        </w:p>
        <w:p w14:paraId="52638E26" w14:textId="77777777" w:rsidR="004C5446" w:rsidRDefault="004C5446">
          <w:r>
            <w:rPr>
              <w:b/>
              <w:bCs/>
              <w:noProof/>
            </w:rPr>
            <w:fldChar w:fldCharType="end"/>
          </w:r>
        </w:p>
      </w:sdtContent>
    </w:sdt>
    <w:p w14:paraId="50512371" w14:textId="77777777" w:rsidR="00AE24B7" w:rsidRDefault="00AE24B7" w:rsidP="006E5819">
      <w:pPr>
        <w:pStyle w:val="Heading1"/>
        <w:ind w:left="142"/>
        <w:rPr>
          <w:i w:val="0"/>
        </w:rPr>
      </w:pPr>
      <w:bookmarkStart w:id="0" w:name="_Toc384103323"/>
      <w:bookmarkStart w:id="1" w:name="_Toc384124103"/>
      <w:bookmarkStart w:id="2" w:name="_Toc486328329"/>
      <w:bookmarkStart w:id="3" w:name="_Toc31209414"/>
      <w:bookmarkStart w:id="4" w:name="_Toc383527609"/>
    </w:p>
    <w:p w14:paraId="53C98582" w14:textId="77777777" w:rsidR="007A4D87" w:rsidRPr="00565DE7" w:rsidRDefault="007A4D87" w:rsidP="006E5819">
      <w:pPr>
        <w:pStyle w:val="Heading1"/>
        <w:ind w:left="142"/>
        <w:rPr>
          <w:i w:val="0"/>
        </w:rPr>
      </w:pPr>
      <w:r w:rsidRPr="00565DE7">
        <w:rPr>
          <w:i w:val="0"/>
        </w:rPr>
        <w:t>Executive Summary</w:t>
      </w:r>
      <w:bookmarkEnd w:id="0"/>
      <w:bookmarkEnd w:id="1"/>
      <w:bookmarkEnd w:id="2"/>
      <w:bookmarkEnd w:id="3"/>
    </w:p>
    <w:p w14:paraId="7513B5CC" w14:textId="77777777" w:rsidR="00565DE7" w:rsidRDefault="00565DE7" w:rsidP="006E5819">
      <w:pPr>
        <w:ind w:left="142"/>
      </w:pPr>
    </w:p>
    <w:p w14:paraId="103250B1" w14:textId="77777777" w:rsidR="007A4D87" w:rsidRPr="00BB6375" w:rsidRDefault="007A4D87" w:rsidP="006E5819">
      <w:pPr>
        <w:pStyle w:val="Heading2"/>
        <w:ind w:left="142"/>
      </w:pPr>
      <w:bookmarkStart w:id="5" w:name="_Toc384103324"/>
      <w:bookmarkStart w:id="6" w:name="_Toc384124104"/>
      <w:bookmarkStart w:id="7" w:name="_Toc486328330"/>
      <w:bookmarkStart w:id="8" w:name="_Toc31209415"/>
      <w:r w:rsidRPr="00BB6375">
        <w:t>Introduction</w:t>
      </w:r>
      <w:bookmarkEnd w:id="4"/>
      <w:bookmarkEnd w:id="5"/>
      <w:bookmarkEnd w:id="6"/>
      <w:bookmarkEnd w:id="7"/>
      <w:bookmarkEnd w:id="8"/>
    </w:p>
    <w:p w14:paraId="754E5A42" w14:textId="77777777" w:rsidR="007A4D87" w:rsidRDefault="007A4D87" w:rsidP="006E5819">
      <w:pPr>
        <w:ind w:left="142"/>
      </w:pPr>
    </w:p>
    <w:p w14:paraId="59E98C83" w14:textId="77777777" w:rsidR="002B78F1" w:rsidRDefault="002B78F1" w:rsidP="002B78F1">
      <w:pPr>
        <w:ind w:left="142"/>
        <w:rPr>
          <w:rFonts w:cs="Arial"/>
          <w:noProof/>
          <w:color w:val="000000" w:themeColor="text1"/>
        </w:rPr>
      </w:pPr>
      <w:r w:rsidRPr="002B78F1">
        <w:rPr>
          <w:rFonts w:cs="Arial"/>
          <w:noProof/>
          <w:color w:val="000000" w:themeColor="text1"/>
        </w:rPr>
        <w:t>The next 15 years will see challenges for waste management and an increase in the environmental pressures relating to how we manage waste.</w:t>
      </w:r>
    </w:p>
    <w:p w14:paraId="6FC06537" w14:textId="77777777" w:rsidR="002B78F1" w:rsidRPr="002B78F1" w:rsidRDefault="002B78F1" w:rsidP="002B78F1">
      <w:pPr>
        <w:ind w:left="142"/>
        <w:rPr>
          <w:rFonts w:cs="Arial"/>
          <w:noProof/>
          <w:color w:val="000000" w:themeColor="text1"/>
        </w:rPr>
      </w:pPr>
    </w:p>
    <w:p w14:paraId="42F7D0D6" w14:textId="77777777" w:rsidR="002B78F1" w:rsidRDefault="002B78F1" w:rsidP="002B78F1">
      <w:pPr>
        <w:ind w:left="142"/>
        <w:rPr>
          <w:rFonts w:cs="Arial"/>
          <w:noProof/>
          <w:color w:val="000000" w:themeColor="text1"/>
        </w:rPr>
      </w:pPr>
      <w:r w:rsidRPr="002B78F1">
        <w:rPr>
          <w:rFonts w:cs="Arial"/>
          <w:noProof/>
          <w:color w:val="000000" w:themeColor="text1"/>
        </w:rPr>
        <w:t>The types of waste collected and the way in which we collect them are expected to change over time as technological innovations transform society, helping us to implement a circular waste economy.</w:t>
      </w:r>
    </w:p>
    <w:p w14:paraId="38138446" w14:textId="77777777" w:rsidR="002B78F1" w:rsidRPr="002B78F1" w:rsidRDefault="002B78F1" w:rsidP="002B78F1">
      <w:pPr>
        <w:ind w:left="142"/>
        <w:rPr>
          <w:rFonts w:cs="Arial"/>
          <w:noProof/>
          <w:color w:val="000000" w:themeColor="text1"/>
        </w:rPr>
      </w:pPr>
    </w:p>
    <w:p w14:paraId="5FC645CC" w14:textId="77777777" w:rsidR="00A75765" w:rsidRDefault="002B78F1" w:rsidP="002B78F1">
      <w:pPr>
        <w:ind w:left="142"/>
        <w:rPr>
          <w:rFonts w:cs="Arial"/>
          <w:noProof/>
          <w:color w:val="000000" w:themeColor="text1"/>
        </w:rPr>
      </w:pPr>
      <w:r w:rsidRPr="002B78F1">
        <w:rPr>
          <w:rFonts w:cs="Arial"/>
          <w:noProof/>
          <w:color w:val="000000" w:themeColor="text1"/>
        </w:rPr>
        <w:t>The new Waste Strategy will run from 2020 to 2035 and aims to rank this Council amongst the best in the country for using our resources sustainably, making changes that support local contractors, manufacturers, retailers and residents to produce less waste and recycle more.</w:t>
      </w:r>
    </w:p>
    <w:p w14:paraId="5470912E" w14:textId="77777777" w:rsidR="00A75765" w:rsidRDefault="00A75765" w:rsidP="002B78F1">
      <w:pPr>
        <w:ind w:left="142"/>
        <w:rPr>
          <w:rFonts w:cs="Arial"/>
          <w:noProof/>
          <w:color w:val="000000" w:themeColor="text1"/>
        </w:rPr>
      </w:pPr>
    </w:p>
    <w:p w14:paraId="7D7E6507" w14:textId="77777777" w:rsidR="002B78F1" w:rsidRPr="002B78F1" w:rsidRDefault="002B78F1" w:rsidP="002B78F1">
      <w:pPr>
        <w:ind w:left="142"/>
        <w:rPr>
          <w:rFonts w:cs="Arial"/>
          <w:noProof/>
          <w:color w:val="000000" w:themeColor="text1"/>
        </w:rPr>
      </w:pPr>
      <w:r w:rsidRPr="002B78F1">
        <w:rPr>
          <w:rFonts w:cs="Arial"/>
          <w:noProof/>
          <w:color w:val="000000" w:themeColor="text1"/>
        </w:rPr>
        <w:t>We ran a public consultation between Monday 16 December 2019 and Monday 20 January 2020 inviting people to have their say on a range of matters relating to waste and recycling.</w:t>
      </w:r>
    </w:p>
    <w:p w14:paraId="74F6BD25" w14:textId="77777777" w:rsidR="002B78F1" w:rsidRPr="002B78F1" w:rsidRDefault="002B78F1" w:rsidP="002B78F1">
      <w:pPr>
        <w:ind w:left="142"/>
        <w:rPr>
          <w:rFonts w:cs="Arial"/>
          <w:noProof/>
          <w:color w:val="000000" w:themeColor="text1"/>
        </w:rPr>
      </w:pPr>
      <w:r w:rsidRPr="002B78F1">
        <w:rPr>
          <w:rFonts w:cs="Arial"/>
          <w:noProof/>
          <w:color w:val="000000" w:themeColor="text1"/>
        </w:rPr>
        <w:t>It’s clear from the fantastic response that people in North East Lincolnshire care a lot about rubbish, recycling and the environment.</w:t>
      </w:r>
    </w:p>
    <w:p w14:paraId="38C31B2B" w14:textId="77777777" w:rsidR="002B78F1" w:rsidRPr="002B78F1" w:rsidRDefault="002B78F1" w:rsidP="002B78F1">
      <w:pPr>
        <w:ind w:left="142"/>
        <w:rPr>
          <w:rFonts w:cs="Arial"/>
          <w:noProof/>
          <w:color w:val="000000" w:themeColor="text1"/>
        </w:rPr>
      </w:pPr>
    </w:p>
    <w:p w14:paraId="2FF61BA9" w14:textId="77777777" w:rsidR="002B78F1" w:rsidRPr="002B78F1" w:rsidRDefault="002B78F1" w:rsidP="002B78F1">
      <w:pPr>
        <w:ind w:left="142"/>
        <w:rPr>
          <w:rFonts w:cs="Arial"/>
          <w:noProof/>
          <w:color w:val="000000" w:themeColor="text1"/>
        </w:rPr>
      </w:pPr>
      <w:r w:rsidRPr="002B78F1">
        <w:rPr>
          <w:rFonts w:cs="Arial"/>
          <w:noProof/>
          <w:color w:val="000000" w:themeColor="text1"/>
        </w:rPr>
        <w:t>We had more than 4,800 responses, the highest response rate the Council has ever had for a consultation.</w:t>
      </w:r>
    </w:p>
    <w:p w14:paraId="0F8FF079" w14:textId="77777777" w:rsidR="002B78F1" w:rsidRPr="002B78F1" w:rsidRDefault="002B78F1" w:rsidP="002B78F1">
      <w:pPr>
        <w:ind w:left="142"/>
        <w:rPr>
          <w:rFonts w:cs="Arial"/>
          <w:noProof/>
          <w:color w:val="000000" w:themeColor="text1"/>
        </w:rPr>
      </w:pPr>
    </w:p>
    <w:p w14:paraId="20090FC6" w14:textId="77777777" w:rsidR="002B78F1" w:rsidRPr="002B78F1" w:rsidRDefault="002B78F1" w:rsidP="002B78F1">
      <w:pPr>
        <w:ind w:left="142"/>
        <w:rPr>
          <w:rFonts w:cs="Arial"/>
          <w:noProof/>
          <w:color w:val="000000" w:themeColor="text1"/>
        </w:rPr>
      </w:pPr>
      <w:r w:rsidRPr="002B78F1">
        <w:rPr>
          <w:rFonts w:cs="Arial"/>
          <w:noProof/>
          <w:color w:val="000000" w:themeColor="text1"/>
        </w:rPr>
        <w:t>The consultation helps us understand more about people’s concerns for the environment and what prevents them from recycling more, how they dispose of excess waste and their preferred types of container for collecting household rubbish and recycling.</w:t>
      </w:r>
    </w:p>
    <w:p w14:paraId="16AEF327" w14:textId="77777777" w:rsidR="002B78F1" w:rsidRPr="002B78F1" w:rsidRDefault="002B78F1" w:rsidP="002B78F1">
      <w:pPr>
        <w:ind w:left="142"/>
        <w:rPr>
          <w:rFonts w:cs="Arial"/>
          <w:noProof/>
          <w:color w:val="000000" w:themeColor="text1"/>
        </w:rPr>
      </w:pPr>
    </w:p>
    <w:p w14:paraId="50B2D8F0" w14:textId="77777777" w:rsidR="002B78F1" w:rsidRPr="002B78F1" w:rsidRDefault="002B78F1" w:rsidP="002B78F1">
      <w:pPr>
        <w:ind w:left="142"/>
        <w:rPr>
          <w:rFonts w:cs="Arial"/>
          <w:noProof/>
          <w:color w:val="000000" w:themeColor="text1"/>
        </w:rPr>
      </w:pPr>
      <w:r w:rsidRPr="002B78F1">
        <w:rPr>
          <w:rFonts w:cs="Arial"/>
          <w:noProof/>
          <w:color w:val="000000" w:themeColor="text1"/>
        </w:rPr>
        <w:t>It’s about much more than how we collect rubbish and recycling from people’s home, it’s about our aspirations to be a cleaner, greener borough.</w:t>
      </w:r>
    </w:p>
    <w:p w14:paraId="78394ABF" w14:textId="77777777" w:rsidR="00903059" w:rsidRPr="00903059" w:rsidRDefault="00903059" w:rsidP="00903059">
      <w:pPr>
        <w:ind w:left="142"/>
        <w:rPr>
          <w:rFonts w:cs="Arial"/>
          <w:noProof/>
          <w:color w:val="000000" w:themeColor="text1"/>
        </w:rPr>
      </w:pPr>
    </w:p>
    <w:p w14:paraId="48F5803D" w14:textId="77777777" w:rsidR="007A4D87" w:rsidRPr="00D75F76" w:rsidRDefault="007A4D87" w:rsidP="006E5819">
      <w:pPr>
        <w:ind w:left="142"/>
        <w:rPr>
          <w:rFonts w:cs="Arial"/>
          <w:noProof/>
          <w:color w:val="808080" w:themeColor="background1" w:themeShade="80"/>
        </w:rPr>
      </w:pPr>
    </w:p>
    <w:p w14:paraId="0D4591EF" w14:textId="77777777" w:rsidR="007A4D87" w:rsidRPr="00116C63" w:rsidRDefault="007A4D87" w:rsidP="006E5819">
      <w:pPr>
        <w:pStyle w:val="Heading2"/>
        <w:ind w:left="142"/>
      </w:pPr>
      <w:bookmarkStart w:id="9" w:name="_Toc384103325"/>
      <w:bookmarkStart w:id="10" w:name="_Toc384124105"/>
      <w:bookmarkStart w:id="11" w:name="_Toc486328331"/>
      <w:bookmarkStart w:id="12" w:name="_Toc31209416"/>
      <w:r w:rsidRPr="00116C63">
        <w:t>Methodology</w:t>
      </w:r>
      <w:bookmarkEnd w:id="9"/>
      <w:bookmarkEnd w:id="10"/>
      <w:bookmarkEnd w:id="11"/>
      <w:bookmarkEnd w:id="12"/>
    </w:p>
    <w:p w14:paraId="40FC3545" w14:textId="77777777" w:rsidR="007A4D87" w:rsidRDefault="007A4D87" w:rsidP="006E5819">
      <w:pPr>
        <w:ind w:left="142"/>
        <w:rPr>
          <w:rFonts w:cs="Arial"/>
          <w:noProof/>
          <w:color w:val="808080" w:themeColor="background1" w:themeShade="80"/>
        </w:rPr>
      </w:pPr>
    </w:p>
    <w:p w14:paraId="269481CB" w14:textId="77777777" w:rsidR="007A4D87" w:rsidRDefault="007A4D87" w:rsidP="006E5819">
      <w:pPr>
        <w:ind w:left="142"/>
        <w:rPr>
          <w:rFonts w:cs="Arial"/>
          <w:noProof/>
          <w:color w:val="000000" w:themeColor="text1"/>
        </w:rPr>
      </w:pPr>
      <w:r w:rsidRPr="0038386F">
        <w:rPr>
          <w:rFonts w:cs="Arial"/>
          <w:noProof/>
          <w:color w:val="000000" w:themeColor="text1"/>
        </w:rPr>
        <w:t>The consultation was predomin</w:t>
      </w:r>
      <w:r w:rsidR="00465AFF">
        <w:rPr>
          <w:rFonts w:cs="Arial"/>
          <w:noProof/>
          <w:color w:val="000000" w:themeColor="text1"/>
        </w:rPr>
        <w:t>a</w:t>
      </w:r>
      <w:r w:rsidRPr="0038386F">
        <w:rPr>
          <w:rFonts w:cs="Arial"/>
          <w:noProof/>
          <w:color w:val="000000" w:themeColor="text1"/>
        </w:rPr>
        <w:t>ntly completed online however paper copies were also available at many outlets across North East Lincolnshire.</w:t>
      </w:r>
    </w:p>
    <w:p w14:paraId="2A44078A" w14:textId="77777777" w:rsidR="008F6F4C" w:rsidRPr="0038386F" w:rsidRDefault="008F6F4C" w:rsidP="006E5819">
      <w:pPr>
        <w:ind w:left="142"/>
        <w:rPr>
          <w:rFonts w:cs="Arial"/>
          <w:noProof/>
          <w:color w:val="000000" w:themeColor="text1"/>
        </w:rPr>
      </w:pPr>
    </w:p>
    <w:p w14:paraId="0EE1F4DB" w14:textId="77777777" w:rsidR="008F6F4C" w:rsidRPr="004C5446" w:rsidRDefault="008F6F4C" w:rsidP="006E5819">
      <w:pPr>
        <w:pStyle w:val="Heading3"/>
        <w:ind w:left="142"/>
        <w:rPr>
          <w:noProof/>
        </w:rPr>
      </w:pPr>
      <w:bookmarkStart w:id="13" w:name="_Toc486328332"/>
      <w:bookmarkStart w:id="14" w:name="_Toc31209417"/>
      <w:r w:rsidRPr="004C5446">
        <w:rPr>
          <w:noProof/>
        </w:rPr>
        <w:t>Paper copies distributed to:</w:t>
      </w:r>
      <w:bookmarkEnd w:id="13"/>
      <w:bookmarkEnd w:id="14"/>
    </w:p>
    <w:p w14:paraId="0D7B201F" w14:textId="77777777" w:rsidR="008F6F4C" w:rsidRPr="004C5446" w:rsidRDefault="008F6F4C" w:rsidP="0093068F">
      <w:pPr>
        <w:pStyle w:val="ListParagraph"/>
        <w:numPr>
          <w:ilvl w:val="0"/>
          <w:numId w:val="2"/>
        </w:numPr>
        <w:ind w:left="142"/>
        <w:rPr>
          <w:rFonts w:cs="Arial"/>
          <w:noProof/>
          <w:color w:val="000000" w:themeColor="text1"/>
        </w:rPr>
      </w:pPr>
      <w:r w:rsidRPr="004C5446">
        <w:rPr>
          <w:rFonts w:cs="Arial"/>
          <w:noProof/>
          <w:color w:val="000000" w:themeColor="text1"/>
        </w:rPr>
        <w:t>Grimsby Library</w:t>
      </w:r>
    </w:p>
    <w:p w14:paraId="478BFF55" w14:textId="77777777" w:rsidR="008F6F4C" w:rsidRPr="004C5446" w:rsidRDefault="008F6F4C" w:rsidP="0093068F">
      <w:pPr>
        <w:pStyle w:val="ListParagraph"/>
        <w:numPr>
          <w:ilvl w:val="0"/>
          <w:numId w:val="2"/>
        </w:numPr>
        <w:ind w:left="142"/>
        <w:rPr>
          <w:rFonts w:cs="Arial"/>
          <w:noProof/>
          <w:color w:val="000000" w:themeColor="text1"/>
        </w:rPr>
      </w:pPr>
      <w:r w:rsidRPr="004C5446">
        <w:rPr>
          <w:rFonts w:cs="Arial"/>
          <w:noProof/>
          <w:color w:val="000000" w:themeColor="text1"/>
        </w:rPr>
        <w:t>Cleethorpes Library</w:t>
      </w:r>
    </w:p>
    <w:p w14:paraId="60CF30F3" w14:textId="77777777" w:rsidR="008F6F4C" w:rsidRPr="004C5446" w:rsidRDefault="008F6F4C" w:rsidP="0093068F">
      <w:pPr>
        <w:pStyle w:val="ListParagraph"/>
        <w:numPr>
          <w:ilvl w:val="0"/>
          <w:numId w:val="2"/>
        </w:numPr>
        <w:ind w:left="142"/>
        <w:rPr>
          <w:rFonts w:cs="Arial"/>
          <w:noProof/>
          <w:color w:val="000000" w:themeColor="text1"/>
        </w:rPr>
      </w:pPr>
      <w:r w:rsidRPr="004C5446">
        <w:rPr>
          <w:rFonts w:cs="Arial"/>
          <w:noProof/>
          <w:color w:val="000000" w:themeColor="text1"/>
        </w:rPr>
        <w:t>Waltham Library</w:t>
      </w:r>
    </w:p>
    <w:p w14:paraId="0795C8A7" w14:textId="77777777" w:rsidR="008F6F4C" w:rsidRPr="004C5446" w:rsidRDefault="008F6F4C" w:rsidP="0093068F">
      <w:pPr>
        <w:pStyle w:val="ListParagraph"/>
        <w:numPr>
          <w:ilvl w:val="0"/>
          <w:numId w:val="2"/>
        </w:numPr>
        <w:ind w:left="142"/>
        <w:rPr>
          <w:rFonts w:cs="Arial"/>
          <w:noProof/>
          <w:color w:val="000000" w:themeColor="text1"/>
        </w:rPr>
      </w:pPr>
      <w:r w:rsidRPr="004C5446">
        <w:rPr>
          <w:rFonts w:cs="Arial"/>
          <w:noProof/>
          <w:color w:val="000000" w:themeColor="text1"/>
        </w:rPr>
        <w:t>Immingham Library</w:t>
      </w:r>
    </w:p>
    <w:p w14:paraId="183F5123" w14:textId="77777777" w:rsidR="008F6F4C" w:rsidRPr="004C5446" w:rsidRDefault="008F6F4C" w:rsidP="0093068F">
      <w:pPr>
        <w:pStyle w:val="ListParagraph"/>
        <w:numPr>
          <w:ilvl w:val="0"/>
          <w:numId w:val="2"/>
        </w:numPr>
        <w:ind w:left="142"/>
        <w:rPr>
          <w:rFonts w:cs="Arial"/>
          <w:noProof/>
          <w:color w:val="000000" w:themeColor="text1"/>
        </w:rPr>
      </w:pPr>
      <w:r w:rsidRPr="004C5446">
        <w:rPr>
          <w:rFonts w:cs="Arial"/>
          <w:noProof/>
          <w:color w:val="000000" w:themeColor="text1"/>
        </w:rPr>
        <w:t xml:space="preserve">Grimsby Customer Access Point </w:t>
      </w:r>
    </w:p>
    <w:p w14:paraId="50187478" w14:textId="77777777" w:rsidR="008F6F4C" w:rsidRPr="004C5446" w:rsidRDefault="008F6F4C" w:rsidP="0093068F">
      <w:pPr>
        <w:pStyle w:val="ListParagraph"/>
        <w:numPr>
          <w:ilvl w:val="0"/>
          <w:numId w:val="2"/>
        </w:numPr>
        <w:ind w:left="142"/>
        <w:rPr>
          <w:rFonts w:cs="Arial"/>
          <w:noProof/>
          <w:color w:val="000000" w:themeColor="text1"/>
        </w:rPr>
      </w:pPr>
      <w:r w:rsidRPr="004C5446">
        <w:rPr>
          <w:rFonts w:cs="Arial"/>
          <w:noProof/>
          <w:color w:val="000000" w:themeColor="text1"/>
        </w:rPr>
        <w:t>Immingham Customer Acces</w:t>
      </w:r>
      <w:r w:rsidR="001F7907" w:rsidRPr="004C5446">
        <w:rPr>
          <w:rFonts w:cs="Arial"/>
          <w:noProof/>
          <w:color w:val="000000" w:themeColor="text1"/>
        </w:rPr>
        <w:t>s</w:t>
      </w:r>
      <w:r w:rsidRPr="004C5446">
        <w:rPr>
          <w:rFonts w:cs="Arial"/>
          <w:noProof/>
          <w:color w:val="000000" w:themeColor="text1"/>
        </w:rPr>
        <w:t xml:space="preserve"> Point</w:t>
      </w:r>
    </w:p>
    <w:p w14:paraId="553907BE" w14:textId="77777777" w:rsidR="008F6F4C" w:rsidRPr="00BE787B" w:rsidRDefault="008F6F4C" w:rsidP="006E5819">
      <w:pPr>
        <w:ind w:left="142"/>
        <w:rPr>
          <w:rFonts w:cs="Arial"/>
          <w:noProof/>
          <w:color w:val="000000" w:themeColor="text1"/>
        </w:rPr>
      </w:pPr>
    </w:p>
    <w:p w14:paraId="07EAF04C" w14:textId="77777777" w:rsidR="007A4D87" w:rsidRPr="002F7577" w:rsidRDefault="007A4D87" w:rsidP="006E5819">
      <w:pPr>
        <w:ind w:left="142"/>
        <w:rPr>
          <w:rFonts w:cs="Arial"/>
          <w:noProof/>
          <w:color w:val="000000" w:themeColor="text1"/>
          <w:highlight w:val="yellow"/>
        </w:rPr>
      </w:pPr>
    </w:p>
    <w:p w14:paraId="5B115924" w14:textId="77777777" w:rsidR="007A4D87" w:rsidRPr="00663C32" w:rsidRDefault="007A4D87" w:rsidP="006E5819">
      <w:pPr>
        <w:ind w:left="142"/>
        <w:rPr>
          <w:rFonts w:cs="Arial"/>
          <w:noProof/>
          <w:color w:val="000000" w:themeColor="text1"/>
        </w:rPr>
      </w:pPr>
      <w:r w:rsidRPr="00663C32">
        <w:rPr>
          <w:rFonts w:cs="Arial"/>
          <w:noProof/>
          <w:color w:val="000000" w:themeColor="text1"/>
        </w:rPr>
        <w:t>The online consultation was</w:t>
      </w:r>
      <w:r w:rsidR="007C74F4">
        <w:rPr>
          <w:rFonts w:cs="Arial"/>
          <w:noProof/>
          <w:color w:val="000000" w:themeColor="text1"/>
        </w:rPr>
        <w:t xml:space="preserve"> promoted across many platforms.</w:t>
      </w:r>
      <w:r w:rsidRPr="00663C32">
        <w:rPr>
          <w:rFonts w:cs="Arial"/>
          <w:noProof/>
          <w:color w:val="000000" w:themeColor="text1"/>
        </w:rPr>
        <w:t xml:space="preserve"> The engagement of these has been provided below:</w:t>
      </w:r>
    </w:p>
    <w:p w14:paraId="4395A97F" w14:textId="77777777" w:rsidR="007A4D87" w:rsidRPr="002F7577" w:rsidRDefault="007A4D87" w:rsidP="006E5819">
      <w:pPr>
        <w:ind w:left="142"/>
        <w:rPr>
          <w:rFonts w:cs="Arial"/>
          <w:noProof/>
          <w:color w:val="000000" w:themeColor="text1"/>
          <w:highlight w:val="yellow"/>
        </w:rPr>
      </w:pPr>
    </w:p>
    <w:p w14:paraId="5F944ACC" w14:textId="77777777" w:rsidR="007A4D87" w:rsidRPr="002F7577" w:rsidRDefault="007A4D87" w:rsidP="006E5819">
      <w:pPr>
        <w:ind w:left="142"/>
        <w:rPr>
          <w:rFonts w:cs="Arial"/>
          <w:noProof/>
          <w:color w:val="000000" w:themeColor="text1"/>
          <w:highlight w:val="yellow"/>
        </w:rPr>
      </w:pPr>
    </w:p>
    <w:p w14:paraId="57064FE5" w14:textId="77777777" w:rsidR="00507F1E" w:rsidRDefault="008E6B00" w:rsidP="008E6B00">
      <w:bookmarkStart w:id="15" w:name="_Toc31209418"/>
      <w:r w:rsidRPr="008E6B00">
        <w:rPr>
          <w:rStyle w:val="Heading3Char"/>
        </w:rPr>
        <w:t>Media releases</w:t>
      </w:r>
      <w:bookmarkEnd w:id="15"/>
      <w:r>
        <w:rPr>
          <w:b/>
        </w:rPr>
        <w:br/>
      </w:r>
      <w:r>
        <w:t>Last chance to give your views in waste and recycling survey</w:t>
      </w:r>
    </w:p>
    <w:p w14:paraId="2833F197" w14:textId="77777777" w:rsidR="00507F1E" w:rsidRDefault="008E6B00" w:rsidP="0093068F">
      <w:pPr>
        <w:pStyle w:val="ListParagraph"/>
        <w:numPr>
          <w:ilvl w:val="0"/>
          <w:numId w:val="23"/>
        </w:numPr>
      </w:pPr>
      <w:r>
        <w:t>Sent to all local and regional media and all NELC members (15 January 2020)</w:t>
      </w:r>
    </w:p>
    <w:p w14:paraId="6BC7E8D2" w14:textId="77777777" w:rsidR="00507F1E" w:rsidRDefault="008E6B00" w:rsidP="0093068F">
      <w:pPr>
        <w:pStyle w:val="ListParagraph"/>
        <w:numPr>
          <w:ilvl w:val="0"/>
          <w:numId w:val="23"/>
        </w:numPr>
      </w:pPr>
      <w:r>
        <w:t>Broadcast on BBC Radio Humberside on 20 January 2020</w:t>
      </w:r>
    </w:p>
    <w:p w14:paraId="6F3BBE9E" w14:textId="77777777" w:rsidR="00507F1E" w:rsidRDefault="008E6B00" w:rsidP="0093068F">
      <w:pPr>
        <w:pStyle w:val="ListParagraph"/>
        <w:numPr>
          <w:ilvl w:val="0"/>
          <w:numId w:val="23"/>
        </w:numPr>
      </w:pPr>
      <w:r>
        <w:t>Published on NELC website on 15 January 2020</w:t>
      </w:r>
    </w:p>
    <w:p w14:paraId="620C96D4" w14:textId="77777777" w:rsidR="008E6B00" w:rsidRPr="00DA2073" w:rsidRDefault="008E6B00" w:rsidP="008E6B00">
      <w:pPr>
        <w:rPr>
          <w:b/>
        </w:rPr>
      </w:pPr>
      <w:r>
        <w:t>(Other media not monitored)</w:t>
      </w:r>
    </w:p>
    <w:p w14:paraId="18031E5B" w14:textId="77777777" w:rsidR="008E6B00" w:rsidRDefault="008E6B00" w:rsidP="008E6B00">
      <w:r>
        <w:t xml:space="preserve"> </w:t>
      </w:r>
    </w:p>
    <w:p w14:paraId="4AB04CA5" w14:textId="77777777" w:rsidR="00507F1E" w:rsidRDefault="008E6B00" w:rsidP="008E6B00">
      <w:r>
        <w:t xml:space="preserve">Help shape what we do with your rubbish and recycling </w:t>
      </w:r>
    </w:p>
    <w:p w14:paraId="687929A2" w14:textId="77777777" w:rsidR="00507F1E" w:rsidRDefault="008E6B00" w:rsidP="0093068F">
      <w:pPr>
        <w:pStyle w:val="ListParagraph"/>
        <w:numPr>
          <w:ilvl w:val="0"/>
          <w:numId w:val="24"/>
        </w:numPr>
      </w:pPr>
      <w:r>
        <w:t>Sent to all local and regional media and all NELC members (16 December 2019)</w:t>
      </w:r>
    </w:p>
    <w:p w14:paraId="0B3F27F0" w14:textId="77777777" w:rsidR="00507F1E" w:rsidRDefault="008E6B00" w:rsidP="0093068F">
      <w:pPr>
        <w:pStyle w:val="ListParagraph"/>
        <w:numPr>
          <w:ilvl w:val="0"/>
          <w:numId w:val="22"/>
        </w:numPr>
      </w:pPr>
      <w:r>
        <w:t>Published in Grimsby Telegraph (front page), 17 December 2019</w:t>
      </w:r>
    </w:p>
    <w:p w14:paraId="10EBCDE0" w14:textId="77777777" w:rsidR="00507F1E" w:rsidRDefault="008E6B00" w:rsidP="0093068F">
      <w:pPr>
        <w:pStyle w:val="ListParagraph"/>
        <w:numPr>
          <w:ilvl w:val="0"/>
          <w:numId w:val="22"/>
        </w:numPr>
      </w:pPr>
      <w:r>
        <w:t>Published in Grimsby Telegraph, 18 December 2019</w:t>
      </w:r>
    </w:p>
    <w:p w14:paraId="4145B9E1" w14:textId="77777777" w:rsidR="008E6B00" w:rsidRDefault="008E6B00" w:rsidP="0093068F">
      <w:pPr>
        <w:pStyle w:val="ListParagraph"/>
        <w:numPr>
          <w:ilvl w:val="0"/>
          <w:numId w:val="22"/>
        </w:numPr>
      </w:pPr>
      <w:r>
        <w:t>Published on NELC website on 16 December 2019</w:t>
      </w:r>
      <w:r>
        <w:br/>
        <w:t>(Other media not monitored)</w:t>
      </w:r>
    </w:p>
    <w:p w14:paraId="2AF8CCB9" w14:textId="77777777" w:rsidR="007A4D87" w:rsidRPr="002F7577" w:rsidRDefault="007A4D87" w:rsidP="006E5819">
      <w:pPr>
        <w:ind w:left="142"/>
        <w:rPr>
          <w:rFonts w:cs="Arial"/>
          <w:noProof/>
          <w:color w:val="000000" w:themeColor="text1"/>
          <w:highlight w:val="yellow"/>
        </w:rPr>
      </w:pPr>
    </w:p>
    <w:p w14:paraId="25D2A2D6" w14:textId="77777777" w:rsidR="007A4D87" w:rsidRPr="00312EA4" w:rsidRDefault="007A4D87" w:rsidP="006E5819">
      <w:pPr>
        <w:pStyle w:val="Heading3"/>
        <w:ind w:left="142"/>
        <w:rPr>
          <w:noProof/>
        </w:rPr>
      </w:pPr>
      <w:bookmarkStart w:id="16" w:name="_Toc486328334"/>
      <w:bookmarkStart w:id="17" w:name="_Toc31209419"/>
      <w:r w:rsidRPr="00312EA4">
        <w:rPr>
          <w:noProof/>
        </w:rPr>
        <w:t>Social Media  (directed to survey)</w:t>
      </w:r>
      <w:bookmarkEnd w:id="16"/>
      <w:bookmarkEnd w:id="17"/>
    </w:p>
    <w:p w14:paraId="1CBDA61D" w14:textId="77777777" w:rsidR="00312EA4" w:rsidRDefault="00312EA4" w:rsidP="0093068F">
      <w:pPr>
        <w:pStyle w:val="ListParagraph"/>
        <w:numPr>
          <w:ilvl w:val="0"/>
          <w:numId w:val="15"/>
        </w:numPr>
      </w:pPr>
      <w:r>
        <w:t>Facebook 16 December 2019 – 6,785 reached, 23 comments and 20 shares</w:t>
      </w:r>
    </w:p>
    <w:p w14:paraId="329A6D1E" w14:textId="77777777" w:rsidR="00312EA4" w:rsidRDefault="00312EA4" w:rsidP="0093068F">
      <w:pPr>
        <w:pStyle w:val="ListParagraph"/>
        <w:numPr>
          <w:ilvl w:val="0"/>
          <w:numId w:val="15"/>
        </w:numPr>
      </w:pPr>
      <w:r>
        <w:t>Facebook 2 January 2020 – 4,417 reached, 23 comments and 4 shares</w:t>
      </w:r>
    </w:p>
    <w:p w14:paraId="6958F5C8" w14:textId="77777777" w:rsidR="00312EA4" w:rsidRDefault="00312EA4" w:rsidP="0093068F">
      <w:pPr>
        <w:pStyle w:val="ListParagraph"/>
        <w:numPr>
          <w:ilvl w:val="0"/>
          <w:numId w:val="15"/>
        </w:numPr>
      </w:pPr>
      <w:r>
        <w:t>Facebook 7 January 2020 – 9,902 reached, 105 comments and 41 shares</w:t>
      </w:r>
    </w:p>
    <w:p w14:paraId="14D9EA5A" w14:textId="77777777" w:rsidR="00312EA4" w:rsidRDefault="00312EA4" w:rsidP="0093068F">
      <w:pPr>
        <w:pStyle w:val="ListParagraph"/>
        <w:numPr>
          <w:ilvl w:val="0"/>
          <w:numId w:val="15"/>
        </w:numPr>
      </w:pPr>
      <w:r>
        <w:t>Facebook 9 January 2020 – 11,741 reached, 36 comments and 9 shares</w:t>
      </w:r>
    </w:p>
    <w:p w14:paraId="0700395E" w14:textId="77777777" w:rsidR="00312EA4" w:rsidRDefault="00312EA4" w:rsidP="0093068F">
      <w:pPr>
        <w:pStyle w:val="ListParagraph"/>
        <w:numPr>
          <w:ilvl w:val="0"/>
          <w:numId w:val="15"/>
        </w:numPr>
      </w:pPr>
      <w:r>
        <w:t>Facebook 17 January 2020 – 14,334 reached, 33 comments and 73 shares</w:t>
      </w:r>
    </w:p>
    <w:p w14:paraId="2EA5873E" w14:textId="77777777" w:rsidR="00312EA4" w:rsidRDefault="00312EA4" w:rsidP="0093068F">
      <w:pPr>
        <w:pStyle w:val="ListParagraph"/>
        <w:numPr>
          <w:ilvl w:val="0"/>
          <w:numId w:val="15"/>
        </w:numPr>
      </w:pPr>
      <w:r>
        <w:t>Facebook 17 January 2020 (paid for) – 4,869 reached, 8 comments and 24 shares</w:t>
      </w:r>
    </w:p>
    <w:p w14:paraId="1F4222ED" w14:textId="77777777" w:rsidR="005F20D5" w:rsidRDefault="005F20D5" w:rsidP="0093068F">
      <w:pPr>
        <w:pStyle w:val="ListParagraph"/>
        <w:numPr>
          <w:ilvl w:val="0"/>
          <w:numId w:val="15"/>
        </w:numPr>
      </w:pPr>
      <w:r>
        <w:t>Facebook 17 January 2020 (paid for) – 8,010 reached, 15 comments and 8 shares</w:t>
      </w:r>
    </w:p>
    <w:p w14:paraId="4742A9ED" w14:textId="77777777" w:rsidR="00312EA4" w:rsidRDefault="00312EA4" w:rsidP="0093068F">
      <w:pPr>
        <w:pStyle w:val="ListParagraph"/>
        <w:numPr>
          <w:ilvl w:val="0"/>
          <w:numId w:val="15"/>
        </w:numPr>
      </w:pPr>
      <w:r>
        <w:t>Facebook 19 January 2020 – 1,059 reached, no comments and one share</w:t>
      </w:r>
    </w:p>
    <w:p w14:paraId="637DBC0B" w14:textId="77777777" w:rsidR="00312EA4" w:rsidRDefault="00312EA4" w:rsidP="0093068F">
      <w:pPr>
        <w:pStyle w:val="ListParagraph"/>
        <w:numPr>
          <w:ilvl w:val="0"/>
          <w:numId w:val="15"/>
        </w:numPr>
      </w:pPr>
      <w:r>
        <w:t>Facebook 20 January 2020 – 1,374 reached, no comments or shares</w:t>
      </w:r>
    </w:p>
    <w:p w14:paraId="69A3CEC1" w14:textId="77777777" w:rsidR="00312EA4" w:rsidRDefault="00312EA4" w:rsidP="0093068F">
      <w:pPr>
        <w:pStyle w:val="ListParagraph"/>
        <w:numPr>
          <w:ilvl w:val="0"/>
          <w:numId w:val="15"/>
        </w:numPr>
      </w:pPr>
      <w:r>
        <w:t>Twitter 17 January 2020 – 1,417 impressions, 103 engagements</w:t>
      </w:r>
    </w:p>
    <w:p w14:paraId="4C3FBD5F" w14:textId="77777777" w:rsidR="00312EA4" w:rsidRDefault="00312EA4" w:rsidP="0093068F">
      <w:pPr>
        <w:pStyle w:val="ListParagraph"/>
        <w:numPr>
          <w:ilvl w:val="0"/>
          <w:numId w:val="15"/>
        </w:numPr>
      </w:pPr>
      <w:r>
        <w:t>Twitter 8 January 2020 – 2,124 impressions, 168 engagements</w:t>
      </w:r>
    </w:p>
    <w:p w14:paraId="4450B7A2" w14:textId="77777777" w:rsidR="00312EA4" w:rsidRDefault="00312EA4" w:rsidP="0093068F">
      <w:pPr>
        <w:pStyle w:val="ListParagraph"/>
        <w:numPr>
          <w:ilvl w:val="0"/>
          <w:numId w:val="15"/>
        </w:numPr>
      </w:pPr>
      <w:r>
        <w:t>Twitter 16 December 2019 – 3,342 impressions, 326 engagements</w:t>
      </w:r>
    </w:p>
    <w:p w14:paraId="67A19EB0" w14:textId="77777777" w:rsidR="00312EA4" w:rsidRDefault="00312EA4" w:rsidP="0093068F">
      <w:pPr>
        <w:pStyle w:val="ListParagraph"/>
        <w:numPr>
          <w:ilvl w:val="0"/>
          <w:numId w:val="15"/>
        </w:numPr>
      </w:pPr>
      <w:r>
        <w:t>Instagram 8 January 2020 - 756 reached</w:t>
      </w:r>
    </w:p>
    <w:p w14:paraId="3E51A1CD" w14:textId="77777777" w:rsidR="007A4D87" w:rsidRPr="002F7577" w:rsidRDefault="007A4D87" w:rsidP="006E5819">
      <w:pPr>
        <w:ind w:left="142"/>
        <w:rPr>
          <w:rFonts w:cs="Arial"/>
          <w:noProof/>
          <w:color w:val="000000" w:themeColor="text1"/>
          <w:highlight w:val="yellow"/>
        </w:rPr>
      </w:pPr>
    </w:p>
    <w:p w14:paraId="5CB90379" w14:textId="77777777" w:rsidR="007A4D87" w:rsidRPr="002F7577" w:rsidRDefault="007A4D87" w:rsidP="006E5819">
      <w:pPr>
        <w:pStyle w:val="Heading3"/>
        <w:ind w:left="142"/>
        <w:rPr>
          <w:noProof/>
          <w:highlight w:val="yellow"/>
        </w:rPr>
      </w:pPr>
      <w:bookmarkStart w:id="18" w:name="_Toc486328335"/>
      <w:bookmarkStart w:id="19" w:name="_Toc31209420"/>
      <w:r w:rsidRPr="002F7577">
        <w:rPr>
          <w:noProof/>
        </w:rPr>
        <w:t>NELC Consultation Webpage</w:t>
      </w:r>
      <w:bookmarkEnd w:id="18"/>
      <w:bookmarkEnd w:id="19"/>
    </w:p>
    <w:p w14:paraId="40C7162B" w14:textId="77777777" w:rsidR="007A4D87" w:rsidRDefault="006D440C" w:rsidP="006E5819">
      <w:pPr>
        <w:ind w:left="142"/>
        <w:rPr>
          <w:rFonts w:cs="Arial"/>
          <w:noProof/>
          <w:color w:val="000000" w:themeColor="text1"/>
        </w:rPr>
      </w:pPr>
      <w:r w:rsidRPr="002F7577">
        <w:rPr>
          <w:rFonts w:cs="Arial"/>
          <w:noProof/>
          <w:color w:val="000000" w:themeColor="text1"/>
        </w:rPr>
        <w:t>20</w:t>
      </w:r>
      <w:r w:rsidR="002F7577">
        <w:rPr>
          <w:rFonts w:cs="Arial"/>
          <w:noProof/>
          <w:color w:val="000000" w:themeColor="text1"/>
        </w:rPr>
        <w:t>63</w:t>
      </w:r>
      <w:r w:rsidR="007A4D87" w:rsidRPr="002F7577">
        <w:rPr>
          <w:rFonts w:cs="Arial"/>
          <w:noProof/>
          <w:color w:val="000000" w:themeColor="text1"/>
        </w:rPr>
        <w:t xml:space="preserve"> Unique page</w:t>
      </w:r>
      <w:r w:rsidR="001F7907" w:rsidRPr="002F7577">
        <w:rPr>
          <w:rFonts w:cs="Arial"/>
          <w:noProof/>
          <w:color w:val="000000" w:themeColor="text1"/>
        </w:rPr>
        <w:t xml:space="preserve"> </w:t>
      </w:r>
      <w:r w:rsidR="007A4D87" w:rsidRPr="002F7577">
        <w:rPr>
          <w:rFonts w:cs="Arial"/>
          <w:noProof/>
          <w:color w:val="000000" w:themeColor="text1"/>
        </w:rPr>
        <w:t>views</w:t>
      </w:r>
      <w:r w:rsidRPr="002F7577">
        <w:rPr>
          <w:rFonts w:cs="Arial"/>
          <w:noProof/>
          <w:color w:val="000000" w:themeColor="text1"/>
        </w:rPr>
        <w:t xml:space="preserve"> (external)</w:t>
      </w:r>
      <w:r w:rsidR="007A4D87" w:rsidRPr="002F7577">
        <w:rPr>
          <w:rFonts w:cs="Arial"/>
          <w:noProof/>
          <w:color w:val="000000" w:themeColor="text1"/>
        </w:rPr>
        <w:t xml:space="preserve"> between </w:t>
      </w:r>
      <w:r w:rsidR="002F7577" w:rsidRPr="002F7577">
        <w:rPr>
          <w:rFonts w:cs="Arial"/>
          <w:noProof/>
          <w:color w:val="000000" w:themeColor="text1"/>
        </w:rPr>
        <w:t>16 December</w:t>
      </w:r>
      <w:r w:rsidR="007A4D87" w:rsidRPr="002F7577">
        <w:rPr>
          <w:rFonts w:cs="Arial"/>
          <w:noProof/>
          <w:color w:val="000000" w:themeColor="text1"/>
        </w:rPr>
        <w:t xml:space="preserve"> </w:t>
      </w:r>
      <w:r w:rsidR="007C74F4">
        <w:rPr>
          <w:rFonts w:cs="Arial"/>
          <w:noProof/>
          <w:color w:val="000000" w:themeColor="text1"/>
        </w:rPr>
        <w:t xml:space="preserve">2019 </w:t>
      </w:r>
      <w:r w:rsidR="007A4D87" w:rsidRPr="002F7577">
        <w:rPr>
          <w:rFonts w:cs="Arial"/>
          <w:noProof/>
          <w:color w:val="000000" w:themeColor="text1"/>
        </w:rPr>
        <w:t xml:space="preserve">– </w:t>
      </w:r>
      <w:r w:rsidR="002F7577" w:rsidRPr="002F7577">
        <w:rPr>
          <w:rFonts w:cs="Arial"/>
          <w:noProof/>
          <w:color w:val="000000" w:themeColor="text1"/>
        </w:rPr>
        <w:t>20 Jan 2020</w:t>
      </w:r>
      <w:r w:rsidR="00507F1E">
        <w:rPr>
          <w:rFonts w:cs="Arial"/>
          <w:noProof/>
          <w:color w:val="000000" w:themeColor="text1"/>
        </w:rPr>
        <w:t>.</w:t>
      </w:r>
    </w:p>
    <w:p w14:paraId="30AA47F6" w14:textId="77777777" w:rsidR="007A4D87" w:rsidRDefault="007A4D87" w:rsidP="006E5819">
      <w:pPr>
        <w:ind w:left="142"/>
        <w:rPr>
          <w:rFonts w:cs="Arial"/>
          <w:noProof/>
          <w:color w:val="000000" w:themeColor="text1"/>
        </w:rPr>
      </w:pPr>
    </w:p>
    <w:p w14:paraId="0F978821" w14:textId="77777777" w:rsidR="007A4D87" w:rsidRDefault="007A4D87" w:rsidP="006E5819">
      <w:pPr>
        <w:pStyle w:val="Heading3"/>
        <w:ind w:left="142"/>
        <w:rPr>
          <w:noProof/>
        </w:rPr>
      </w:pPr>
      <w:bookmarkStart w:id="20" w:name="_Toc486328336"/>
      <w:bookmarkStart w:id="21" w:name="_Toc31209421"/>
      <w:r>
        <w:rPr>
          <w:noProof/>
        </w:rPr>
        <w:t>Email to Elected members</w:t>
      </w:r>
      <w:bookmarkEnd w:id="20"/>
      <w:bookmarkEnd w:id="21"/>
    </w:p>
    <w:p w14:paraId="434E12B6" w14:textId="77777777" w:rsidR="007A4D87" w:rsidRDefault="00972FD4" w:rsidP="006E5819">
      <w:pPr>
        <w:ind w:left="142"/>
        <w:rPr>
          <w:rFonts w:cs="Arial"/>
          <w:noProof/>
          <w:color w:val="000000" w:themeColor="text1"/>
        </w:rPr>
      </w:pPr>
      <w:r>
        <w:rPr>
          <w:rFonts w:cs="Arial"/>
          <w:noProof/>
          <w:color w:val="000000" w:themeColor="text1"/>
        </w:rPr>
        <w:t>An invitation was sent on 16 December</w:t>
      </w:r>
      <w:r w:rsidR="007C74F4">
        <w:rPr>
          <w:rFonts w:cs="Arial"/>
          <w:noProof/>
          <w:color w:val="000000" w:themeColor="text1"/>
        </w:rPr>
        <w:t xml:space="preserve"> 2019</w:t>
      </w:r>
      <w:r>
        <w:rPr>
          <w:rFonts w:cs="Arial"/>
          <w:noProof/>
          <w:color w:val="000000" w:themeColor="text1"/>
        </w:rPr>
        <w:t xml:space="preserve"> </w:t>
      </w:r>
      <w:r w:rsidR="007A4D87">
        <w:rPr>
          <w:rFonts w:cs="Arial"/>
          <w:noProof/>
          <w:color w:val="000000" w:themeColor="text1"/>
        </w:rPr>
        <w:t>to complete the survey themselves and to share as widely as so wished.</w:t>
      </w:r>
    </w:p>
    <w:p w14:paraId="253096DA" w14:textId="77777777" w:rsidR="007A4D87" w:rsidRDefault="007A4D87" w:rsidP="006E5819">
      <w:pPr>
        <w:ind w:left="142"/>
        <w:rPr>
          <w:rFonts w:cs="Arial"/>
          <w:noProof/>
          <w:color w:val="000000" w:themeColor="text1"/>
        </w:rPr>
      </w:pPr>
    </w:p>
    <w:p w14:paraId="5417EEA7" w14:textId="77777777" w:rsidR="007A4D87" w:rsidRPr="00AD7F75" w:rsidRDefault="007A4D87" w:rsidP="006E5819">
      <w:pPr>
        <w:pStyle w:val="Heading3"/>
        <w:ind w:left="142"/>
        <w:rPr>
          <w:noProof/>
        </w:rPr>
      </w:pPr>
      <w:bookmarkStart w:id="22" w:name="_Toc486328337"/>
      <w:bookmarkStart w:id="23" w:name="_Toc31209422"/>
      <w:r w:rsidRPr="00AD7F75">
        <w:rPr>
          <w:noProof/>
        </w:rPr>
        <w:t>Email to 1</w:t>
      </w:r>
      <w:r w:rsidR="00CD682D">
        <w:rPr>
          <w:noProof/>
        </w:rPr>
        <w:t>52</w:t>
      </w:r>
      <w:r w:rsidRPr="00AD7F75">
        <w:rPr>
          <w:noProof/>
        </w:rPr>
        <w:t xml:space="preserve"> identified stakeholders</w:t>
      </w:r>
      <w:bookmarkEnd w:id="22"/>
      <w:bookmarkEnd w:id="23"/>
      <w:r w:rsidRPr="00AD7F75">
        <w:rPr>
          <w:noProof/>
        </w:rPr>
        <w:t xml:space="preserve"> </w:t>
      </w:r>
    </w:p>
    <w:p w14:paraId="352B651E" w14:textId="77777777" w:rsidR="00507F1E" w:rsidRDefault="007A4D87" w:rsidP="00507F1E">
      <w:pPr>
        <w:ind w:left="142"/>
        <w:rPr>
          <w:rFonts w:cs="Arial"/>
          <w:noProof/>
          <w:color w:val="000000" w:themeColor="text1"/>
        </w:rPr>
      </w:pPr>
      <w:r>
        <w:rPr>
          <w:rFonts w:cs="Arial"/>
          <w:noProof/>
          <w:color w:val="000000" w:themeColor="text1"/>
        </w:rPr>
        <w:t xml:space="preserve">Sent on </w:t>
      </w:r>
      <w:r w:rsidR="00CD682D">
        <w:rPr>
          <w:rFonts w:cs="Arial"/>
          <w:noProof/>
          <w:color w:val="000000" w:themeColor="text1"/>
        </w:rPr>
        <w:t>16 December</w:t>
      </w:r>
      <w:r w:rsidR="007C74F4">
        <w:rPr>
          <w:rFonts w:cs="Arial"/>
          <w:noProof/>
          <w:color w:val="000000" w:themeColor="text1"/>
        </w:rPr>
        <w:t xml:space="preserve"> 2019</w:t>
      </w:r>
      <w:r>
        <w:rPr>
          <w:rFonts w:cs="Arial"/>
          <w:noProof/>
          <w:color w:val="000000" w:themeColor="text1"/>
        </w:rPr>
        <w:t xml:space="preserve"> with invitation to complete and share with staff and clients.</w:t>
      </w:r>
    </w:p>
    <w:p w14:paraId="5CD311AE" w14:textId="77777777" w:rsidR="00507F1E" w:rsidRDefault="00507F1E" w:rsidP="00507F1E">
      <w:pPr>
        <w:ind w:left="142"/>
        <w:rPr>
          <w:rFonts w:cs="Arial"/>
          <w:noProof/>
          <w:color w:val="000000" w:themeColor="text1"/>
        </w:rPr>
      </w:pPr>
    </w:p>
    <w:p w14:paraId="285A1BA0" w14:textId="77777777" w:rsidR="00507F1E" w:rsidRPr="00507F1E" w:rsidRDefault="00507F1E" w:rsidP="00507F1E">
      <w:pPr>
        <w:ind w:left="142"/>
        <w:rPr>
          <w:rFonts w:cs="Arial"/>
          <w:noProof/>
          <w:color w:val="000000" w:themeColor="text1"/>
        </w:rPr>
      </w:pPr>
      <w:r>
        <w:t>Email sent to all schools signed up to Keep Britain Tidy’s Eco Schools project</w:t>
      </w:r>
      <w:r>
        <w:br/>
        <w:t>15 January 2020.</w:t>
      </w:r>
    </w:p>
    <w:p w14:paraId="23E293AE" w14:textId="77777777" w:rsidR="007A4D87" w:rsidRDefault="007A4D87" w:rsidP="006E5819">
      <w:pPr>
        <w:ind w:left="142"/>
        <w:rPr>
          <w:rFonts w:cs="Arial"/>
          <w:noProof/>
          <w:color w:val="000000" w:themeColor="text1"/>
        </w:rPr>
      </w:pPr>
    </w:p>
    <w:p w14:paraId="464849C9" w14:textId="77777777" w:rsidR="007A4D87" w:rsidRDefault="007A4D87" w:rsidP="006E5819">
      <w:pPr>
        <w:pStyle w:val="Heading3"/>
        <w:ind w:left="142"/>
        <w:rPr>
          <w:noProof/>
        </w:rPr>
      </w:pPr>
      <w:bookmarkStart w:id="24" w:name="_Toc486328338"/>
      <w:bookmarkStart w:id="25" w:name="_Toc31209423"/>
      <w:r>
        <w:rPr>
          <w:noProof/>
        </w:rPr>
        <w:t>Email sent to consultation mailing list members</w:t>
      </w:r>
      <w:bookmarkEnd w:id="24"/>
      <w:bookmarkEnd w:id="25"/>
    </w:p>
    <w:p w14:paraId="5E437A1C" w14:textId="77777777" w:rsidR="007A4D87" w:rsidRPr="00BE787B" w:rsidRDefault="002F7577" w:rsidP="006E5819">
      <w:pPr>
        <w:ind w:left="142"/>
        <w:rPr>
          <w:rFonts w:cs="Arial"/>
          <w:noProof/>
          <w:color w:val="000000" w:themeColor="text1"/>
        </w:rPr>
      </w:pPr>
      <w:r w:rsidRPr="002F7577">
        <w:rPr>
          <w:rFonts w:cs="Arial"/>
          <w:noProof/>
          <w:color w:val="000000" w:themeColor="text1"/>
        </w:rPr>
        <w:t>2</w:t>
      </w:r>
      <w:r w:rsidR="007C74F4">
        <w:rPr>
          <w:rFonts w:cs="Arial"/>
          <w:noProof/>
          <w:color w:val="000000" w:themeColor="text1"/>
        </w:rPr>
        <w:t>,</w:t>
      </w:r>
      <w:r w:rsidRPr="002F7577">
        <w:rPr>
          <w:rFonts w:cs="Arial"/>
          <w:noProof/>
          <w:color w:val="000000" w:themeColor="text1"/>
        </w:rPr>
        <w:t>294</w:t>
      </w:r>
      <w:r w:rsidR="007A4D87" w:rsidRPr="002F7577">
        <w:rPr>
          <w:rFonts w:cs="Arial"/>
          <w:noProof/>
          <w:color w:val="000000" w:themeColor="text1"/>
        </w:rPr>
        <w:t xml:space="preserve"> emails sent on </w:t>
      </w:r>
      <w:r w:rsidR="00CD682D" w:rsidRPr="002F7577">
        <w:rPr>
          <w:rFonts w:cs="Arial"/>
          <w:noProof/>
          <w:color w:val="000000" w:themeColor="text1"/>
        </w:rPr>
        <w:t>18 December 2019</w:t>
      </w:r>
      <w:r w:rsidR="00507F1E">
        <w:rPr>
          <w:rFonts w:cs="Arial"/>
          <w:noProof/>
          <w:color w:val="000000" w:themeColor="text1"/>
        </w:rPr>
        <w:t>.</w:t>
      </w:r>
      <w:r w:rsidR="007363D2" w:rsidRPr="002F7577">
        <w:rPr>
          <w:rFonts w:cs="Arial"/>
          <w:noProof/>
          <w:color w:val="000000" w:themeColor="text1"/>
        </w:rPr>
        <w:t xml:space="preserve"> Reminder sent to </w:t>
      </w:r>
      <w:r w:rsidRPr="002F7577">
        <w:rPr>
          <w:rFonts w:cs="Arial"/>
          <w:noProof/>
          <w:color w:val="000000" w:themeColor="text1"/>
        </w:rPr>
        <w:t>3454</w:t>
      </w:r>
      <w:r w:rsidR="007363D2" w:rsidRPr="002F7577">
        <w:rPr>
          <w:rFonts w:cs="Arial"/>
          <w:noProof/>
          <w:color w:val="000000" w:themeColor="text1"/>
        </w:rPr>
        <w:t xml:space="preserve"> on </w:t>
      </w:r>
      <w:r w:rsidR="00CD682D" w:rsidRPr="002F7577">
        <w:rPr>
          <w:rFonts w:cs="Arial"/>
          <w:noProof/>
          <w:color w:val="000000" w:themeColor="text1"/>
        </w:rPr>
        <w:t>9 Jan</w:t>
      </w:r>
      <w:r w:rsidR="007C74F4">
        <w:rPr>
          <w:rFonts w:cs="Arial"/>
          <w:noProof/>
          <w:color w:val="000000" w:themeColor="text1"/>
        </w:rPr>
        <w:t>uary</w:t>
      </w:r>
      <w:r w:rsidR="00CD682D" w:rsidRPr="002F7577">
        <w:rPr>
          <w:rFonts w:cs="Arial"/>
          <w:noProof/>
          <w:color w:val="000000" w:themeColor="text1"/>
        </w:rPr>
        <w:t xml:space="preserve"> 2020</w:t>
      </w:r>
      <w:r>
        <w:rPr>
          <w:rFonts w:cs="Arial"/>
          <w:noProof/>
          <w:color w:val="000000" w:themeColor="text1"/>
        </w:rPr>
        <w:t>.</w:t>
      </w:r>
    </w:p>
    <w:p w14:paraId="5DB0790F" w14:textId="77777777" w:rsidR="007A4D87" w:rsidRDefault="007A4D87" w:rsidP="003C32AB">
      <w:pPr>
        <w:rPr>
          <w:noProof/>
        </w:rPr>
      </w:pPr>
    </w:p>
    <w:p w14:paraId="56211C13" w14:textId="77777777" w:rsidR="007A4D87" w:rsidRDefault="007A4D87" w:rsidP="006E5819">
      <w:pPr>
        <w:pStyle w:val="Heading3"/>
        <w:ind w:left="142"/>
        <w:rPr>
          <w:noProof/>
        </w:rPr>
      </w:pPr>
      <w:bookmarkStart w:id="26" w:name="_Toc486328340"/>
      <w:bookmarkStart w:id="27" w:name="_Toc31209424"/>
      <w:r>
        <w:rPr>
          <w:noProof/>
        </w:rPr>
        <w:t>NELC staff magazine article (</w:t>
      </w:r>
      <w:r w:rsidR="007C74F4">
        <w:rPr>
          <w:noProof/>
        </w:rPr>
        <w:t>V</w:t>
      </w:r>
      <w:r>
        <w:rPr>
          <w:noProof/>
        </w:rPr>
        <w:t>ision)</w:t>
      </w:r>
      <w:bookmarkEnd w:id="26"/>
      <w:bookmarkEnd w:id="27"/>
    </w:p>
    <w:p w14:paraId="4F3EE6C2" w14:textId="77777777" w:rsidR="007A4D87" w:rsidRDefault="007A4D87" w:rsidP="006E5819">
      <w:pPr>
        <w:ind w:left="142"/>
        <w:rPr>
          <w:rFonts w:cs="Arial"/>
          <w:noProof/>
          <w:color w:val="000000" w:themeColor="text1"/>
        </w:rPr>
      </w:pPr>
      <w:r>
        <w:rPr>
          <w:rFonts w:cs="Arial"/>
          <w:noProof/>
          <w:color w:val="000000" w:themeColor="text1"/>
        </w:rPr>
        <w:t xml:space="preserve">Published </w:t>
      </w:r>
      <w:r w:rsidR="00CD682D">
        <w:rPr>
          <w:rFonts w:cs="Arial"/>
          <w:noProof/>
          <w:color w:val="000000" w:themeColor="text1"/>
        </w:rPr>
        <w:t>10 July 2020</w:t>
      </w:r>
    </w:p>
    <w:p w14:paraId="3B2782DC" w14:textId="77777777" w:rsidR="007A4D87" w:rsidRDefault="007A4D87" w:rsidP="006E5819">
      <w:pPr>
        <w:ind w:left="142"/>
        <w:rPr>
          <w:rFonts w:cs="Arial"/>
          <w:noProof/>
          <w:color w:val="000000" w:themeColor="text1"/>
        </w:rPr>
      </w:pPr>
    </w:p>
    <w:p w14:paraId="75D3F85A" w14:textId="77777777" w:rsidR="007A4D87" w:rsidRDefault="007A4D87" w:rsidP="006E5819">
      <w:pPr>
        <w:pStyle w:val="Heading3"/>
        <w:ind w:left="142"/>
        <w:rPr>
          <w:noProof/>
        </w:rPr>
      </w:pPr>
      <w:bookmarkStart w:id="28" w:name="_Toc486328341"/>
      <w:bookmarkStart w:id="29" w:name="_Toc31209425"/>
      <w:r>
        <w:rPr>
          <w:noProof/>
        </w:rPr>
        <w:t xml:space="preserve">NELC Intranet </w:t>
      </w:r>
      <w:bookmarkEnd w:id="28"/>
      <w:r w:rsidR="005A6241">
        <w:rPr>
          <w:noProof/>
        </w:rPr>
        <w:t>Stories</w:t>
      </w:r>
      <w:bookmarkEnd w:id="29"/>
    </w:p>
    <w:p w14:paraId="5FEB8B01" w14:textId="77777777" w:rsidR="00663C32" w:rsidRDefault="00663C32" w:rsidP="006E5819">
      <w:pPr>
        <w:ind w:left="142"/>
        <w:rPr>
          <w:rFonts w:cs="Arial"/>
          <w:noProof/>
          <w:color w:val="000000" w:themeColor="text1"/>
        </w:rPr>
      </w:pPr>
    </w:p>
    <w:p w14:paraId="6A409E5F" w14:textId="77777777" w:rsidR="00663C32" w:rsidRPr="0081476C" w:rsidRDefault="00663C32" w:rsidP="0093068F">
      <w:pPr>
        <w:pStyle w:val="ListParagraph"/>
        <w:numPr>
          <w:ilvl w:val="0"/>
          <w:numId w:val="17"/>
        </w:numPr>
        <w:rPr>
          <w:rFonts w:cs="Arial"/>
          <w:noProof/>
          <w:color w:val="000000" w:themeColor="text1"/>
        </w:rPr>
      </w:pPr>
      <w:r w:rsidRPr="0081476C">
        <w:rPr>
          <w:rFonts w:cs="Arial"/>
          <w:noProof/>
          <w:color w:val="000000" w:themeColor="text1"/>
        </w:rPr>
        <w:t>16 Dec 2019</w:t>
      </w:r>
    </w:p>
    <w:p w14:paraId="4C0889C3" w14:textId="77777777" w:rsidR="00663C32" w:rsidRPr="0081476C" w:rsidRDefault="00663C32" w:rsidP="0093068F">
      <w:pPr>
        <w:pStyle w:val="ListParagraph"/>
        <w:numPr>
          <w:ilvl w:val="0"/>
          <w:numId w:val="17"/>
        </w:numPr>
        <w:rPr>
          <w:rFonts w:cs="Arial"/>
          <w:noProof/>
          <w:color w:val="000000" w:themeColor="text1"/>
        </w:rPr>
      </w:pPr>
      <w:r w:rsidRPr="0081476C">
        <w:rPr>
          <w:rFonts w:cs="Arial"/>
          <w:noProof/>
          <w:color w:val="000000" w:themeColor="text1"/>
        </w:rPr>
        <w:t>14 Jan 2020</w:t>
      </w:r>
    </w:p>
    <w:p w14:paraId="7E99E337" w14:textId="77777777" w:rsidR="00663C32" w:rsidRPr="0081476C" w:rsidRDefault="00663C32" w:rsidP="0093068F">
      <w:pPr>
        <w:pStyle w:val="ListParagraph"/>
        <w:numPr>
          <w:ilvl w:val="0"/>
          <w:numId w:val="17"/>
        </w:numPr>
        <w:rPr>
          <w:rFonts w:cs="Arial"/>
          <w:noProof/>
          <w:color w:val="000000" w:themeColor="text1"/>
        </w:rPr>
      </w:pPr>
      <w:r w:rsidRPr="0081476C">
        <w:rPr>
          <w:rFonts w:cs="Arial"/>
          <w:noProof/>
          <w:color w:val="000000" w:themeColor="text1"/>
        </w:rPr>
        <w:t>15 Jan 2020</w:t>
      </w:r>
    </w:p>
    <w:p w14:paraId="70AEABF7" w14:textId="77777777" w:rsidR="00501A40" w:rsidRPr="00501A40" w:rsidRDefault="00663C32" w:rsidP="0093068F">
      <w:pPr>
        <w:pStyle w:val="ListParagraph"/>
        <w:numPr>
          <w:ilvl w:val="0"/>
          <w:numId w:val="17"/>
        </w:numPr>
        <w:rPr>
          <w:noProof/>
        </w:rPr>
      </w:pPr>
      <w:r w:rsidRPr="0081476C">
        <w:rPr>
          <w:rFonts w:cs="Arial"/>
          <w:noProof/>
          <w:color w:val="000000" w:themeColor="text1"/>
        </w:rPr>
        <w:t>20 Jan 2020</w:t>
      </w:r>
      <w:bookmarkStart w:id="30" w:name="_Toc486328343"/>
    </w:p>
    <w:p w14:paraId="78080DA6" w14:textId="77777777" w:rsidR="00501A40" w:rsidRDefault="00501A40" w:rsidP="00501A40">
      <w:pPr>
        <w:rPr>
          <w:noProof/>
        </w:rPr>
      </w:pPr>
    </w:p>
    <w:p w14:paraId="6800A14C" w14:textId="77777777" w:rsidR="007A4D87" w:rsidRPr="00BE787B" w:rsidRDefault="007A4D87" w:rsidP="00501A40">
      <w:pPr>
        <w:pStyle w:val="Heading3"/>
        <w:rPr>
          <w:noProof/>
        </w:rPr>
      </w:pPr>
      <w:bookmarkStart w:id="31" w:name="_Toc31209426"/>
      <w:r w:rsidRPr="00BE787B">
        <w:rPr>
          <w:noProof/>
        </w:rPr>
        <w:t>Roadshow events</w:t>
      </w:r>
      <w:bookmarkEnd w:id="30"/>
      <w:bookmarkEnd w:id="31"/>
      <w:r w:rsidR="00F45975">
        <w:rPr>
          <w:noProof/>
        </w:rPr>
        <w:t xml:space="preserve"> </w:t>
      </w:r>
    </w:p>
    <w:p w14:paraId="7B38D485" w14:textId="77777777" w:rsidR="007A4D87" w:rsidRDefault="007A4D87" w:rsidP="006E5819">
      <w:pPr>
        <w:ind w:left="142"/>
        <w:rPr>
          <w:rFonts w:cs="Arial"/>
          <w:noProof/>
          <w:color w:val="000000" w:themeColor="text1"/>
        </w:rPr>
      </w:pPr>
    </w:p>
    <w:p w14:paraId="4E3DF271" w14:textId="77777777" w:rsidR="005A6241" w:rsidRPr="0081476C" w:rsidRDefault="005A6241" w:rsidP="0093068F">
      <w:pPr>
        <w:pStyle w:val="ListParagraph"/>
        <w:numPr>
          <w:ilvl w:val="0"/>
          <w:numId w:val="16"/>
        </w:numPr>
        <w:spacing w:after="200" w:line="276" w:lineRule="auto"/>
        <w:rPr>
          <w:rFonts w:cs="Arial"/>
          <w:noProof/>
          <w:color w:val="000000" w:themeColor="text1"/>
        </w:rPr>
      </w:pPr>
      <w:r w:rsidRPr="0081476C">
        <w:rPr>
          <w:rFonts w:cs="Arial"/>
          <w:noProof/>
          <w:color w:val="000000" w:themeColor="text1"/>
        </w:rPr>
        <w:t>Centre4, Wooton Road, Nunsthorpe, Grimsby.</w:t>
      </w:r>
    </w:p>
    <w:p w14:paraId="398ACA45" w14:textId="77777777" w:rsidR="00A378A1" w:rsidRPr="0081476C" w:rsidRDefault="005A6241" w:rsidP="0093068F">
      <w:pPr>
        <w:pStyle w:val="ListParagraph"/>
        <w:numPr>
          <w:ilvl w:val="0"/>
          <w:numId w:val="16"/>
        </w:numPr>
        <w:spacing w:after="200" w:line="276" w:lineRule="auto"/>
        <w:rPr>
          <w:rFonts w:cs="Arial"/>
          <w:noProof/>
          <w:color w:val="000000" w:themeColor="text1"/>
        </w:rPr>
      </w:pPr>
      <w:r w:rsidRPr="0081476C">
        <w:rPr>
          <w:rFonts w:cs="Arial"/>
          <w:noProof/>
          <w:color w:val="000000" w:themeColor="text1"/>
        </w:rPr>
        <w:t>Tesco Extra, Market Street, Grimsby</w:t>
      </w:r>
      <w:r w:rsidR="00507F1E">
        <w:rPr>
          <w:rFonts w:cs="Arial"/>
          <w:noProof/>
          <w:color w:val="000000" w:themeColor="text1"/>
        </w:rPr>
        <w:t>.</w:t>
      </w:r>
      <w:r w:rsidR="00A378A1" w:rsidRPr="0081476C">
        <w:rPr>
          <w:rFonts w:cs="Arial"/>
          <w:noProof/>
          <w:color w:val="000000" w:themeColor="text1"/>
        </w:rPr>
        <w:br w:type="page"/>
      </w:r>
    </w:p>
    <w:p w14:paraId="1C7E7E27" w14:textId="77777777" w:rsidR="007A4D87" w:rsidRDefault="007A4D87" w:rsidP="006E5819">
      <w:pPr>
        <w:ind w:left="142"/>
        <w:rPr>
          <w:rFonts w:cs="Arial"/>
          <w:noProof/>
          <w:color w:val="000000" w:themeColor="text1"/>
        </w:rPr>
      </w:pPr>
    </w:p>
    <w:p w14:paraId="3BBA63C7" w14:textId="77777777" w:rsidR="007A4D87" w:rsidRPr="00BE787B" w:rsidRDefault="007A4D87" w:rsidP="006E5819">
      <w:pPr>
        <w:ind w:left="142"/>
        <w:rPr>
          <w:rFonts w:cs="Arial"/>
          <w:noProof/>
          <w:color w:val="000000" w:themeColor="text1"/>
        </w:rPr>
      </w:pPr>
    </w:p>
    <w:p w14:paraId="78929950" w14:textId="77777777" w:rsidR="007A4D87" w:rsidRPr="00F53A87" w:rsidRDefault="007A4D87" w:rsidP="006E5819">
      <w:pPr>
        <w:pStyle w:val="Heading2"/>
        <w:ind w:left="142"/>
        <w:rPr>
          <w:color w:val="000000" w:themeColor="text1"/>
        </w:rPr>
      </w:pPr>
      <w:bookmarkStart w:id="32" w:name="_Toc384103326"/>
      <w:bookmarkStart w:id="33" w:name="_Toc384124106"/>
      <w:bookmarkStart w:id="34" w:name="_Toc486328344"/>
      <w:bookmarkStart w:id="35" w:name="_Toc31209427"/>
      <w:r w:rsidRPr="00F53A87">
        <w:rPr>
          <w:color w:val="000000" w:themeColor="text1"/>
        </w:rPr>
        <w:t>Return rates</w:t>
      </w:r>
      <w:bookmarkEnd w:id="32"/>
      <w:bookmarkEnd w:id="33"/>
      <w:bookmarkEnd w:id="34"/>
      <w:bookmarkEnd w:id="35"/>
    </w:p>
    <w:p w14:paraId="2B1091F7" w14:textId="77777777" w:rsidR="007A4D87" w:rsidRDefault="007A4D87" w:rsidP="006E5819">
      <w:pPr>
        <w:ind w:left="142"/>
        <w:rPr>
          <w:rFonts w:cs="Arial"/>
          <w:noProof/>
        </w:rPr>
      </w:pPr>
    </w:p>
    <w:p w14:paraId="35BC8CF8" w14:textId="77777777" w:rsidR="007A4D87" w:rsidRDefault="007A4D87" w:rsidP="006E5819">
      <w:pPr>
        <w:ind w:left="142"/>
        <w:rPr>
          <w:rFonts w:cs="Arial"/>
          <w:noProof/>
        </w:rPr>
      </w:pPr>
      <w:r>
        <w:rPr>
          <w:rFonts w:cs="Arial"/>
          <w:noProof/>
        </w:rPr>
        <w:t xml:space="preserve">For this consultation a </w:t>
      </w:r>
      <w:r w:rsidRPr="00AD4F93">
        <w:rPr>
          <w:rFonts w:cs="Arial"/>
          <w:b/>
          <w:noProof/>
        </w:rPr>
        <w:t>confidence level of 95%</w:t>
      </w:r>
      <w:r w:rsidR="008F6F4C">
        <w:rPr>
          <w:rFonts w:cs="Arial"/>
          <w:b/>
          <w:noProof/>
        </w:rPr>
        <w:t xml:space="preserve"> </w:t>
      </w:r>
      <w:r w:rsidR="008F6F4C" w:rsidRPr="008F6F4C">
        <w:rPr>
          <w:rFonts w:cs="Arial"/>
          <w:noProof/>
        </w:rPr>
        <w:t>was set</w:t>
      </w:r>
      <w:r w:rsidRPr="008F6F4C">
        <w:rPr>
          <w:rFonts w:cs="Arial"/>
          <w:noProof/>
        </w:rPr>
        <w:t>.</w:t>
      </w:r>
      <w:r>
        <w:rPr>
          <w:rFonts w:cs="Arial"/>
          <w:noProof/>
        </w:rPr>
        <w:t xml:space="preserve"> This means that if the consultation was run another 20 times it would be outside o</w:t>
      </w:r>
      <w:r w:rsidR="005D710F">
        <w:rPr>
          <w:rFonts w:cs="Arial"/>
          <w:noProof/>
        </w:rPr>
        <w:t>f</w:t>
      </w:r>
      <w:r>
        <w:rPr>
          <w:rFonts w:cs="Arial"/>
          <w:noProof/>
        </w:rPr>
        <w:t xml:space="preserve"> the below described confidence </w:t>
      </w:r>
      <w:r w:rsidR="00C43D73">
        <w:rPr>
          <w:rFonts w:cs="Arial"/>
          <w:noProof/>
        </w:rPr>
        <w:t>interval</w:t>
      </w:r>
      <w:r>
        <w:rPr>
          <w:rFonts w:cs="Arial"/>
          <w:noProof/>
        </w:rPr>
        <w:t xml:space="preserve"> once.</w:t>
      </w:r>
    </w:p>
    <w:p w14:paraId="1D78D093" w14:textId="77777777" w:rsidR="007A4D87" w:rsidRDefault="007A4D87" w:rsidP="006E5819">
      <w:pPr>
        <w:ind w:left="142"/>
        <w:rPr>
          <w:rFonts w:cs="Arial"/>
          <w:noProof/>
        </w:rPr>
      </w:pPr>
      <w:r>
        <w:rPr>
          <w:rFonts w:cs="Arial"/>
          <w:noProof/>
        </w:rPr>
        <w:t xml:space="preserve">There was a target set for a </w:t>
      </w:r>
      <w:r w:rsidRPr="00AD4F93">
        <w:rPr>
          <w:rFonts w:cs="Arial"/>
          <w:b/>
          <w:noProof/>
        </w:rPr>
        <w:t>confidence interval of +/-3%</w:t>
      </w:r>
      <w:r>
        <w:rPr>
          <w:rFonts w:cs="Arial"/>
          <w:noProof/>
        </w:rPr>
        <w:t>. This equates to 1</w:t>
      </w:r>
      <w:r w:rsidR="007C74F4">
        <w:rPr>
          <w:rFonts w:cs="Arial"/>
          <w:noProof/>
        </w:rPr>
        <w:t>,</w:t>
      </w:r>
      <w:r>
        <w:rPr>
          <w:rFonts w:cs="Arial"/>
          <w:noProof/>
        </w:rPr>
        <w:t>065 responses across North East Lincolnshire.</w:t>
      </w:r>
    </w:p>
    <w:p w14:paraId="3EE66002" w14:textId="77777777" w:rsidR="007A4D87" w:rsidRDefault="007A4D87" w:rsidP="006E5819">
      <w:pPr>
        <w:ind w:left="142"/>
        <w:rPr>
          <w:rFonts w:cs="Arial"/>
          <w:noProof/>
        </w:rPr>
      </w:pPr>
    </w:p>
    <w:p w14:paraId="26FE06F1" w14:textId="77777777" w:rsidR="00501A40" w:rsidRDefault="007A4D87" w:rsidP="006E5819">
      <w:pPr>
        <w:ind w:left="142"/>
        <w:rPr>
          <w:rFonts w:cs="Arial"/>
          <w:noProof/>
        </w:rPr>
      </w:pPr>
      <w:r>
        <w:rPr>
          <w:rFonts w:cs="Arial"/>
          <w:noProof/>
        </w:rPr>
        <w:t xml:space="preserve">In </w:t>
      </w:r>
      <w:r w:rsidRPr="00F66D2E">
        <w:rPr>
          <w:rFonts w:cs="Arial"/>
          <w:noProof/>
        </w:rPr>
        <w:t xml:space="preserve">total </w:t>
      </w:r>
      <w:r w:rsidR="00F66D2E" w:rsidRPr="00F66D2E">
        <w:rPr>
          <w:rFonts w:cs="Arial"/>
          <w:noProof/>
        </w:rPr>
        <w:t>4</w:t>
      </w:r>
      <w:r w:rsidR="007C74F4">
        <w:rPr>
          <w:rFonts w:cs="Arial"/>
          <w:noProof/>
        </w:rPr>
        <w:t>,</w:t>
      </w:r>
      <w:r w:rsidR="00F66D2E" w:rsidRPr="00F66D2E">
        <w:rPr>
          <w:rFonts w:cs="Arial"/>
          <w:noProof/>
        </w:rPr>
        <w:t>805</w:t>
      </w:r>
      <w:r w:rsidRPr="00F66D2E">
        <w:rPr>
          <w:rFonts w:cs="Arial"/>
          <w:noProof/>
        </w:rPr>
        <w:t xml:space="preserve"> responses</w:t>
      </w:r>
      <w:r>
        <w:rPr>
          <w:rFonts w:cs="Arial"/>
          <w:noProof/>
        </w:rPr>
        <w:t xml:space="preserve"> were received.</w:t>
      </w:r>
      <w:r w:rsidRPr="00391C21">
        <w:rPr>
          <w:rFonts w:cs="Arial"/>
          <w:noProof/>
        </w:rPr>
        <w:t xml:space="preserve"> </w:t>
      </w:r>
      <w:r>
        <w:rPr>
          <w:rFonts w:cs="Arial"/>
          <w:noProof/>
        </w:rPr>
        <w:t>The lowest confidence interval obtained</w:t>
      </w:r>
      <w:r w:rsidR="001C2A0B">
        <w:rPr>
          <w:rFonts w:cs="Arial"/>
          <w:noProof/>
        </w:rPr>
        <w:t>, based on this response</w:t>
      </w:r>
      <w:r>
        <w:rPr>
          <w:rFonts w:cs="Arial"/>
          <w:noProof/>
        </w:rPr>
        <w:t xml:space="preserve"> was </w:t>
      </w:r>
      <w:r w:rsidRPr="00A41BC2">
        <w:rPr>
          <w:rFonts w:cs="Arial"/>
          <w:noProof/>
        </w:rPr>
        <w:t>+/-</w:t>
      </w:r>
      <w:r w:rsidRPr="001C2A0B">
        <w:rPr>
          <w:rFonts w:cs="Arial"/>
          <w:noProof/>
        </w:rPr>
        <w:t>1.</w:t>
      </w:r>
      <w:r w:rsidR="001C2A0B" w:rsidRPr="001C2A0B">
        <w:rPr>
          <w:rFonts w:cs="Arial"/>
          <w:noProof/>
        </w:rPr>
        <w:t>39</w:t>
      </w:r>
      <w:r w:rsidRPr="001C2A0B">
        <w:rPr>
          <w:rFonts w:cs="Arial"/>
          <w:noProof/>
        </w:rPr>
        <w:t>%</w:t>
      </w:r>
      <w:r w:rsidR="007C74F4">
        <w:rPr>
          <w:rFonts w:cs="Arial"/>
          <w:noProof/>
        </w:rPr>
        <w:t>,</w:t>
      </w:r>
      <w:r>
        <w:rPr>
          <w:rFonts w:cs="Arial"/>
          <w:noProof/>
        </w:rPr>
        <w:t xml:space="preserve"> however the actual confidence interval will change from question to question</w:t>
      </w:r>
      <w:r w:rsidR="001C2A0B">
        <w:rPr>
          <w:rFonts w:cs="Arial"/>
          <w:noProof/>
        </w:rPr>
        <w:t xml:space="preserve"> and the number of individual responses submitted</w:t>
      </w:r>
      <w:r>
        <w:rPr>
          <w:rFonts w:cs="Arial"/>
          <w:noProof/>
        </w:rPr>
        <w:t>.</w:t>
      </w:r>
      <w:bookmarkStart w:id="36" w:name="_Toc384124107"/>
    </w:p>
    <w:p w14:paraId="7A5D19B3" w14:textId="77777777" w:rsidR="00663C32" w:rsidRDefault="00501A40" w:rsidP="006E5819">
      <w:pPr>
        <w:ind w:left="142"/>
        <w:rPr>
          <w:b/>
          <w:bCs/>
          <w:iCs/>
          <w:szCs w:val="28"/>
        </w:rPr>
      </w:pPr>
      <w:r>
        <w:rPr>
          <w:b/>
          <w:bCs/>
          <w:iCs/>
          <w:szCs w:val="28"/>
        </w:rPr>
        <w:t xml:space="preserve"> </w:t>
      </w:r>
    </w:p>
    <w:p w14:paraId="60AFD32C" w14:textId="77777777" w:rsidR="007A4D87" w:rsidRPr="00565DE7" w:rsidRDefault="007A4D87" w:rsidP="006E5819">
      <w:pPr>
        <w:pStyle w:val="Heading2"/>
        <w:ind w:left="142"/>
      </w:pPr>
      <w:bookmarkStart w:id="37" w:name="_Toc486328345"/>
      <w:bookmarkStart w:id="38" w:name="_Toc31209428"/>
      <w:r w:rsidRPr="00565DE7">
        <w:t>Key findings</w:t>
      </w:r>
      <w:bookmarkEnd w:id="36"/>
      <w:bookmarkEnd w:id="37"/>
      <w:bookmarkEnd w:id="38"/>
    </w:p>
    <w:p w14:paraId="54453598" w14:textId="77777777" w:rsidR="007A4D87" w:rsidRPr="00663C32" w:rsidRDefault="007A4D87" w:rsidP="006E5819">
      <w:pPr>
        <w:ind w:left="142"/>
        <w:rPr>
          <w:rFonts w:cs="Arial"/>
          <w:noProof/>
          <w:color w:val="808080" w:themeColor="background1" w:themeShade="80"/>
          <w:highlight w:val="yellow"/>
        </w:rPr>
      </w:pPr>
    </w:p>
    <w:p w14:paraId="7E25F6A9" w14:textId="77777777" w:rsidR="00B93960" w:rsidRPr="00C224A9" w:rsidRDefault="00750367" w:rsidP="0093068F">
      <w:pPr>
        <w:pStyle w:val="ListParagraph"/>
        <w:numPr>
          <w:ilvl w:val="0"/>
          <w:numId w:val="18"/>
        </w:numPr>
        <w:rPr>
          <w:noProof/>
        </w:rPr>
      </w:pPr>
      <w:r>
        <w:rPr>
          <w:noProof/>
        </w:rPr>
        <w:t xml:space="preserve">The public state </w:t>
      </w:r>
      <w:r w:rsidR="008844A4" w:rsidRPr="00C224A9">
        <w:rPr>
          <w:noProof/>
        </w:rPr>
        <w:t>‘</w:t>
      </w:r>
      <w:r w:rsidR="001C7C01">
        <w:rPr>
          <w:noProof/>
        </w:rPr>
        <w:t>R</w:t>
      </w:r>
      <w:r w:rsidR="008844A4" w:rsidRPr="00C224A9">
        <w:rPr>
          <w:noProof/>
        </w:rPr>
        <w:t>educing plastic pollution on land and at sea' is the most important issues to solve, closely followed by ‘Increasing our waste and recycling’.</w:t>
      </w:r>
    </w:p>
    <w:p w14:paraId="1174A78F" w14:textId="77777777" w:rsidR="008844A4" w:rsidRPr="00C224A9" w:rsidRDefault="008844A4" w:rsidP="0093068F">
      <w:pPr>
        <w:pStyle w:val="ListParagraph"/>
        <w:numPr>
          <w:ilvl w:val="0"/>
          <w:numId w:val="18"/>
        </w:numPr>
        <w:rPr>
          <w:noProof/>
        </w:rPr>
      </w:pPr>
      <w:r w:rsidRPr="00C224A9">
        <w:rPr>
          <w:noProof/>
        </w:rPr>
        <w:t>0%</w:t>
      </w:r>
      <w:r w:rsidRPr="00C224A9">
        <w:rPr>
          <w:rFonts w:cs="Arial"/>
          <w:color w:val="000000"/>
        </w:rPr>
        <w:t xml:space="preserve"> disagree that we should increase recycling and reduce the amount o</w:t>
      </w:r>
      <w:r w:rsidR="001C7C01">
        <w:rPr>
          <w:rFonts w:cs="Arial"/>
          <w:color w:val="000000"/>
        </w:rPr>
        <w:t xml:space="preserve">f waste that </w:t>
      </w:r>
      <w:proofErr w:type="gramStart"/>
      <w:r w:rsidR="001C7C01">
        <w:rPr>
          <w:rFonts w:cs="Arial"/>
          <w:color w:val="000000"/>
        </w:rPr>
        <w:t>can’t</w:t>
      </w:r>
      <w:proofErr w:type="gramEnd"/>
      <w:r w:rsidR="001C7C01">
        <w:rPr>
          <w:rFonts w:cs="Arial"/>
          <w:color w:val="000000"/>
        </w:rPr>
        <w:t xml:space="preserve"> be recycled.</w:t>
      </w:r>
    </w:p>
    <w:p w14:paraId="434CDDA9" w14:textId="77777777" w:rsidR="000B0143" w:rsidRPr="00C224A9" w:rsidRDefault="000B0143" w:rsidP="0093068F">
      <w:pPr>
        <w:pStyle w:val="ListParagraph"/>
        <w:numPr>
          <w:ilvl w:val="0"/>
          <w:numId w:val="18"/>
        </w:numPr>
        <w:rPr>
          <w:noProof/>
        </w:rPr>
      </w:pPr>
      <w:r w:rsidRPr="00C224A9">
        <w:rPr>
          <w:noProof/>
        </w:rPr>
        <w:t>64</w:t>
      </w:r>
      <w:r w:rsidR="001C7C01">
        <w:rPr>
          <w:rFonts w:cs="Arial"/>
          <w:color w:val="000000"/>
        </w:rPr>
        <w:t xml:space="preserve">% </w:t>
      </w:r>
      <w:r w:rsidRPr="00C224A9">
        <w:rPr>
          <w:noProof/>
        </w:rPr>
        <w:t>stated the lack of capacity</w:t>
      </w:r>
      <w:r w:rsidR="00750367">
        <w:rPr>
          <w:noProof/>
        </w:rPr>
        <w:t xml:space="preserve"> in the boxes</w:t>
      </w:r>
      <w:r w:rsidRPr="00C224A9">
        <w:rPr>
          <w:noProof/>
        </w:rPr>
        <w:t xml:space="preserve"> is the most restrictive on recycling more, followed by 41</w:t>
      </w:r>
      <w:r w:rsidR="001C7C01">
        <w:rPr>
          <w:rFonts w:cs="Arial"/>
          <w:color w:val="000000"/>
        </w:rPr>
        <w:t>%</w:t>
      </w:r>
      <w:r w:rsidRPr="00C224A9">
        <w:rPr>
          <w:noProof/>
        </w:rPr>
        <w:t xml:space="preserve"> citing certain plastics</w:t>
      </w:r>
      <w:r w:rsidR="001C7C01">
        <w:rPr>
          <w:noProof/>
        </w:rPr>
        <w:t xml:space="preserve"> are</w:t>
      </w:r>
      <w:r w:rsidRPr="00C224A9">
        <w:rPr>
          <w:noProof/>
        </w:rPr>
        <w:t xml:space="preserve"> not accepted by the Council.</w:t>
      </w:r>
    </w:p>
    <w:p w14:paraId="76E06586" w14:textId="77777777" w:rsidR="000B0143" w:rsidRPr="00C224A9" w:rsidRDefault="000B0143" w:rsidP="0093068F">
      <w:pPr>
        <w:pStyle w:val="ListParagraph"/>
        <w:numPr>
          <w:ilvl w:val="0"/>
          <w:numId w:val="18"/>
        </w:numPr>
        <w:rPr>
          <w:noProof/>
        </w:rPr>
      </w:pPr>
      <w:r w:rsidRPr="00C224A9">
        <w:rPr>
          <w:rFonts w:cs="Arial"/>
          <w:color w:val="000000"/>
        </w:rPr>
        <w:t>93</w:t>
      </w:r>
      <w:r w:rsidR="001C7C01">
        <w:rPr>
          <w:rFonts w:cs="Arial"/>
          <w:color w:val="000000"/>
        </w:rPr>
        <w:t xml:space="preserve">% </w:t>
      </w:r>
      <w:r w:rsidRPr="00C224A9">
        <w:rPr>
          <w:rFonts w:cs="Arial"/>
          <w:color w:val="000000"/>
        </w:rPr>
        <w:t>of respondents agreed that the</w:t>
      </w:r>
      <w:r w:rsidR="001C7C01">
        <w:rPr>
          <w:rFonts w:cs="Arial"/>
          <w:color w:val="000000"/>
        </w:rPr>
        <w:t xml:space="preserve"> </w:t>
      </w:r>
      <w:r w:rsidRPr="00C224A9">
        <w:rPr>
          <w:rFonts w:cs="Arial"/>
          <w:color w:val="000000"/>
        </w:rPr>
        <w:t xml:space="preserve">priorities </w:t>
      </w:r>
      <w:r w:rsidR="001C7C01">
        <w:rPr>
          <w:rFonts w:cs="Arial"/>
          <w:color w:val="000000"/>
        </w:rPr>
        <w:t xml:space="preserve">laid out in the Draft Waste Strategy </w:t>
      </w:r>
      <w:r w:rsidRPr="00C224A9">
        <w:rPr>
          <w:rFonts w:cs="Arial"/>
          <w:color w:val="000000"/>
        </w:rPr>
        <w:t>were the right focus</w:t>
      </w:r>
      <w:r w:rsidR="00C224A9" w:rsidRPr="00C224A9">
        <w:rPr>
          <w:rFonts w:cs="Arial"/>
          <w:color w:val="000000"/>
        </w:rPr>
        <w:t>.</w:t>
      </w:r>
    </w:p>
    <w:p w14:paraId="19A3AA50" w14:textId="77777777" w:rsidR="000B0143" w:rsidRPr="00C224A9" w:rsidRDefault="000B0143" w:rsidP="0093068F">
      <w:pPr>
        <w:pStyle w:val="ListParagraph"/>
        <w:numPr>
          <w:ilvl w:val="0"/>
          <w:numId w:val="18"/>
        </w:numPr>
        <w:rPr>
          <w:noProof/>
        </w:rPr>
      </w:pPr>
      <w:r w:rsidRPr="00C224A9">
        <w:t xml:space="preserve">That 'one recycling bin for all dry recycling' is the most important improvement </w:t>
      </w:r>
      <w:r w:rsidR="00750367">
        <w:t>desired by</w:t>
      </w:r>
      <w:r w:rsidRPr="00C224A9">
        <w:t xml:space="preserve"> the public by a margin of 547 responses</w:t>
      </w:r>
      <w:r w:rsidR="002E4E23">
        <w:t xml:space="preserve"> (55%)</w:t>
      </w:r>
      <w:r w:rsidRPr="00C224A9">
        <w:t>.</w:t>
      </w:r>
    </w:p>
    <w:p w14:paraId="36C97071" w14:textId="77777777" w:rsidR="000B0143" w:rsidRPr="00C224A9" w:rsidRDefault="000B0143" w:rsidP="0093068F">
      <w:pPr>
        <w:pStyle w:val="ListParagraph"/>
        <w:numPr>
          <w:ilvl w:val="0"/>
          <w:numId w:val="18"/>
        </w:numPr>
        <w:rPr>
          <w:noProof/>
        </w:rPr>
      </w:pPr>
      <w:r w:rsidRPr="00C224A9">
        <w:t>91</w:t>
      </w:r>
      <w:r w:rsidR="001C7C01">
        <w:t xml:space="preserve">% </w:t>
      </w:r>
      <w:r w:rsidRPr="00C224A9">
        <w:t xml:space="preserve">of respondents said that they would like to recycle plastic trays, </w:t>
      </w:r>
      <w:proofErr w:type="gramStart"/>
      <w:r w:rsidRPr="00C224A9">
        <w:t>pots</w:t>
      </w:r>
      <w:proofErr w:type="gramEnd"/>
      <w:r w:rsidRPr="00C224A9">
        <w:t xml:space="preserve"> and tubs.</w:t>
      </w:r>
    </w:p>
    <w:p w14:paraId="68EB6D6C" w14:textId="77777777" w:rsidR="0061096F" w:rsidRPr="00C224A9" w:rsidRDefault="0061096F" w:rsidP="0093068F">
      <w:pPr>
        <w:pStyle w:val="ListParagraph"/>
        <w:numPr>
          <w:ilvl w:val="0"/>
          <w:numId w:val="18"/>
        </w:numPr>
        <w:rPr>
          <w:noProof/>
        </w:rPr>
      </w:pPr>
      <w:r w:rsidRPr="00C224A9">
        <w:t xml:space="preserve">The most important issue to solve </w:t>
      </w:r>
      <w:r w:rsidR="007C74F4">
        <w:t>wa</w:t>
      </w:r>
      <w:r w:rsidRPr="00C224A9">
        <w:t>s the lack of capacity in the bins and boxes. The second most important issue to solve was items that get wet or blown away.</w:t>
      </w:r>
    </w:p>
    <w:p w14:paraId="2AD1C84A" w14:textId="77777777" w:rsidR="0061096F" w:rsidRPr="00C224A9" w:rsidRDefault="0061096F" w:rsidP="0093068F">
      <w:pPr>
        <w:pStyle w:val="ListParagraph"/>
        <w:numPr>
          <w:ilvl w:val="0"/>
          <w:numId w:val="18"/>
        </w:numPr>
        <w:rPr>
          <w:noProof/>
        </w:rPr>
      </w:pPr>
      <w:r w:rsidRPr="00C224A9">
        <w:t xml:space="preserve">Options 2, </w:t>
      </w:r>
      <w:proofErr w:type="gramStart"/>
      <w:r w:rsidRPr="00C224A9">
        <w:t>3  and</w:t>
      </w:r>
      <w:proofErr w:type="gramEnd"/>
      <w:r w:rsidRPr="00C224A9">
        <w:t xml:space="preserve"> 4 were all supported by the public.</w:t>
      </w:r>
    </w:p>
    <w:p w14:paraId="4CFD829E" w14:textId="77777777" w:rsidR="0061096F" w:rsidRPr="00C224A9" w:rsidRDefault="00750367" w:rsidP="0093068F">
      <w:pPr>
        <w:pStyle w:val="ListParagraph"/>
        <w:numPr>
          <w:ilvl w:val="0"/>
          <w:numId w:val="18"/>
        </w:numPr>
        <w:rPr>
          <w:noProof/>
        </w:rPr>
      </w:pPr>
      <w:r>
        <w:t xml:space="preserve">Only </w:t>
      </w:r>
      <w:r w:rsidR="00C224A9" w:rsidRPr="00C224A9">
        <w:t>11</w:t>
      </w:r>
      <w:r w:rsidR="001C7C01">
        <w:t xml:space="preserve">% </w:t>
      </w:r>
      <w:r w:rsidR="00C224A9" w:rsidRPr="00C224A9">
        <w:t>were against offering alternative recycling arrangements for properties with limited access to front and back gardens.</w:t>
      </w:r>
    </w:p>
    <w:p w14:paraId="3488C908" w14:textId="77777777" w:rsidR="00C224A9" w:rsidRDefault="00C224A9" w:rsidP="0093068F">
      <w:pPr>
        <w:pStyle w:val="ListParagraph"/>
        <w:numPr>
          <w:ilvl w:val="0"/>
          <w:numId w:val="18"/>
        </w:numPr>
        <w:rPr>
          <w:noProof/>
        </w:rPr>
      </w:pPr>
      <w:r w:rsidRPr="00C224A9">
        <w:t>9</w:t>
      </w:r>
      <w:r w:rsidR="001C7C01">
        <w:t>%</w:t>
      </w:r>
      <w:r w:rsidRPr="00C224A9">
        <w:t xml:space="preserve"> of those who provided a written comment raised concerns about the storage of the bin, and the storage of two bins was more concerning.</w:t>
      </w:r>
    </w:p>
    <w:p w14:paraId="7E950561" w14:textId="77777777" w:rsidR="001C7C01" w:rsidRPr="00682AEF" w:rsidRDefault="001C7C01" w:rsidP="0093068F">
      <w:pPr>
        <w:pStyle w:val="ListParagraph"/>
        <w:numPr>
          <w:ilvl w:val="0"/>
          <w:numId w:val="18"/>
        </w:numPr>
        <w:spacing w:after="200" w:line="276" w:lineRule="auto"/>
        <w:rPr>
          <w:rFonts w:cs="Arial"/>
        </w:rPr>
      </w:pPr>
      <w:r w:rsidRPr="00682AEF">
        <w:rPr>
          <w:rFonts w:cs="Arial"/>
        </w:rPr>
        <w:t>93</w:t>
      </w:r>
      <w:r>
        <w:rPr>
          <w:rFonts w:cs="Arial"/>
        </w:rPr>
        <w:t>%</w:t>
      </w:r>
      <w:r w:rsidRPr="00682AEF">
        <w:rPr>
          <w:rFonts w:cs="Arial"/>
        </w:rPr>
        <w:t xml:space="preserve"> o</w:t>
      </w:r>
      <w:r w:rsidR="002E4E23">
        <w:rPr>
          <w:rFonts w:cs="Arial"/>
        </w:rPr>
        <w:t>f re</w:t>
      </w:r>
      <w:r w:rsidR="00750367">
        <w:rPr>
          <w:rFonts w:cs="Arial"/>
        </w:rPr>
        <w:t>spondents</w:t>
      </w:r>
      <w:r w:rsidR="0093068F">
        <w:rPr>
          <w:rFonts w:cs="Arial"/>
        </w:rPr>
        <w:t xml:space="preserve"> </w:t>
      </w:r>
      <w:r w:rsidR="002E4E23">
        <w:rPr>
          <w:rFonts w:cs="Arial"/>
        </w:rPr>
        <w:t>use Grimsby CRC, 21%</w:t>
      </w:r>
      <w:r w:rsidRPr="00682AEF">
        <w:rPr>
          <w:rFonts w:cs="Arial"/>
        </w:rPr>
        <w:t xml:space="preserve"> use Immingham.</w:t>
      </w:r>
    </w:p>
    <w:p w14:paraId="35FC5366" w14:textId="77777777" w:rsidR="001C7C01" w:rsidRPr="00682AEF" w:rsidRDefault="001C7C01" w:rsidP="0093068F">
      <w:pPr>
        <w:pStyle w:val="ListParagraph"/>
        <w:numPr>
          <w:ilvl w:val="0"/>
          <w:numId w:val="18"/>
        </w:numPr>
        <w:spacing w:after="200" w:line="276" w:lineRule="auto"/>
        <w:rPr>
          <w:rFonts w:cs="Arial"/>
        </w:rPr>
      </w:pPr>
      <w:r w:rsidRPr="00682AEF">
        <w:rPr>
          <w:rFonts w:cs="Arial"/>
        </w:rPr>
        <w:t>There was a polarised view of the staff at the CRC with strongly positive (20%) and negative (</w:t>
      </w:r>
      <w:r>
        <w:rPr>
          <w:rFonts w:cs="Arial"/>
        </w:rPr>
        <w:t>15%</w:t>
      </w:r>
      <w:r w:rsidRPr="00682AEF">
        <w:rPr>
          <w:rFonts w:cs="Arial"/>
        </w:rPr>
        <w:t>)</w:t>
      </w:r>
      <w:r>
        <w:rPr>
          <w:rFonts w:cs="Arial"/>
        </w:rPr>
        <w:t xml:space="preserve"> </w:t>
      </w:r>
      <w:r w:rsidRPr="00682AEF">
        <w:rPr>
          <w:rFonts w:cs="Arial"/>
        </w:rPr>
        <w:t>views given.</w:t>
      </w:r>
    </w:p>
    <w:p w14:paraId="2C183EF5" w14:textId="77777777" w:rsidR="001C7C01" w:rsidRPr="00682AEF" w:rsidRDefault="001C7C01" w:rsidP="0093068F">
      <w:pPr>
        <w:pStyle w:val="ListParagraph"/>
        <w:numPr>
          <w:ilvl w:val="0"/>
          <w:numId w:val="18"/>
        </w:numPr>
        <w:spacing w:after="200" w:line="276" w:lineRule="auto"/>
        <w:rPr>
          <w:rFonts w:cs="Arial"/>
        </w:rPr>
      </w:pPr>
      <w:r w:rsidRPr="00682AEF">
        <w:rPr>
          <w:rFonts w:cs="Arial"/>
        </w:rPr>
        <w:t xml:space="preserve">10% of people had issues with the restrictions at the CRC with many stating </w:t>
      </w:r>
      <w:proofErr w:type="gramStart"/>
      <w:r w:rsidRPr="00682AEF">
        <w:rPr>
          <w:rFonts w:cs="Arial"/>
        </w:rPr>
        <w:t>it’s</w:t>
      </w:r>
      <w:proofErr w:type="gramEnd"/>
      <w:r w:rsidRPr="00682AEF">
        <w:rPr>
          <w:rFonts w:cs="Arial"/>
        </w:rPr>
        <w:t xml:space="preserve"> not environmentally</w:t>
      </w:r>
      <w:r w:rsidR="0093068F">
        <w:rPr>
          <w:rFonts w:cs="Arial"/>
        </w:rPr>
        <w:t xml:space="preserve"> friendly to force users to make multiple trips.</w:t>
      </w:r>
    </w:p>
    <w:p w14:paraId="3933FABF" w14:textId="77777777" w:rsidR="001C7C01" w:rsidRPr="00682AEF" w:rsidRDefault="001C7C01" w:rsidP="0093068F">
      <w:pPr>
        <w:pStyle w:val="ListParagraph"/>
        <w:numPr>
          <w:ilvl w:val="0"/>
          <w:numId w:val="18"/>
        </w:numPr>
        <w:spacing w:after="200" w:line="276" w:lineRule="auto"/>
        <w:rPr>
          <w:rFonts w:cs="Arial"/>
        </w:rPr>
      </w:pPr>
      <w:r w:rsidRPr="00682AEF">
        <w:rPr>
          <w:rFonts w:cs="Arial"/>
        </w:rPr>
        <w:t>Of people that don’t use the CRC:</w:t>
      </w:r>
    </w:p>
    <w:p w14:paraId="1A273EA4" w14:textId="77777777" w:rsidR="001C7C01" w:rsidRPr="00682AEF" w:rsidRDefault="001C7C01" w:rsidP="0093068F">
      <w:pPr>
        <w:pStyle w:val="ListParagraph"/>
        <w:numPr>
          <w:ilvl w:val="1"/>
          <w:numId w:val="18"/>
        </w:numPr>
        <w:spacing w:after="200" w:line="276" w:lineRule="auto"/>
        <w:rPr>
          <w:rFonts w:cs="Arial"/>
        </w:rPr>
      </w:pPr>
      <w:r w:rsidRPr="00682AEF">
        <w:rPr>
          <w:rFonts w:cs="Arial"/>
        </w:rPr>
        <w:t>51</w:t>
      </w:r>
      <w:r w:rsidR="002E4E23">
        <w:rPr>
          <w:rFonts w:cs="Arial"/>
        </w:rPr>
        <w:t xml:space="preserve">% </w:t>
      </w:r>
      <w:r w:rsidRPr="00682AEF">
        <w:rPr>
          <w:rFonts w:cs="Arial"/>
        </w:rPr>
        <w:t>do not have the transport to reach the sites</w:t>
      </w:r>
      <w:r w:rsidR="007C74F4">
        <w:rPr>
          <w:rFonts w:cs="Arial"/>
        </w:rPr>
        <w:t>.</w:t>
      </w:r>
    </w:p>
    <w:p w14:paraId="6E9AD777" w14:textId="77777777" w:rsidR="001C7C01" w:rsidRPr="00682AEF" w:rsidRDefault="001C7C01" w:rsidP="0093068F">
      <w:pPr>
        <w:pStyle w:val="ListParagraph"/>
        <w:numPr>
          <w:ilvl w:val="1"/>
          <w:numId w:val="18"/>
        </w:numPr>
        <w:spacing w:after="200" w:line="276" w:lineRule="auto"/>
        <w:rPr>
          <w:rFonts w:cs="Arial"/>
        </w:rPr>
      </w:pPr>
      <w:r w:rsidRPr="00682AEF">
        <w:rPr>
          <w:rFonts w:cs="Arial"/>
        </w:rPr>
        <w:t>35</w:t>
      </w:r>
      <w:r w:rsidR="002E4E23">
        <w:rPr>
          <w:rFonts w:cs="Arial"/>
        </w:rPr>
        <w:t xml:space="preserve">% </w:t>
      </w:r>
      <w:r w:rsidRPr="00682AEF">
        <w:rPr>
          <w:rFonts w:cs="Arial"/>
        </w:rPr>
        <w:t>rely on family and friends to take their waste.</w:t>
      </w:r>
    </w:p>
    <w:p w14:paraId="4548F1C8" w14:textId="77777777" w:rsidR="001C7C01" w:rsidRPr="00682AEF" w:rsidRDefault="001C7C01" w:rsidP="0093068F">
      <w:pPr>
        <w:pStyle w:val="ListParagraph"/>
        <w:numPr>
          <w:ilvl w:val="1"/>
          <w:numId w:val="18"/>
        </w:numPr>
        <w:spacing w:after="200" w:line="276" w:lineRule="auto"/>
        <w:rPr>
          <w:rFonts w:cs="Arial"/>
        </w:rPr>
      </w:pPr>
      <w:r w:rsidRPr="00682AEF">
        <w:rPr>
          <w:rFonts w:cs="Arial"/>
        </w:rPr>
        <w:t>52</w:t>
      </w:r>
      <w:r w:rsidR="002E4E23">
        <w:rPr>
          <w:rFonts w:cs="Arial"/>
        </w:rPr>
        <w:t xml:space="preserve">% </w:t>
      </w:r>
      <w:r w:rsidRPr="00682AEF">
        <w:rPr>
          <w:rFonts w:cs="Arial"/>
        </w:rPr>
        <w:t>would only travel up to ten minutes to visit the CRC.</w:t>
      </w:r>
    </w:p>
    <w:p w14:paraId="1A7061BF" w14:textId="77777777" w:rsidR="001C7C01" w:rsidRDefault="001C7C01" w:rsidP="0093068F">
      <w:pPr>
        <w:pStyle w:val="ListParagraph"/>
        <w:numPr>
          <w:ilvl w:val="1"/>
          <w:numId w:val="18"/>
        </w:numPr>
        <w:spacing w:after="200" w:line="276" w:lineRule="auto"/>
        <w:rPr>
          <w:rFonts w:cs="Arial"/>
        </w:rPr>
      </w:pPr>
      <w:r w:rsidRPr="00682AEF">
        <w:rPr>
          <w:rFonts w:cs="Arial"/>
        </w:rPr>
        <w:t xml:space="preserve">Only </w:t>
      </w:r>
      <w:r w:rsidR="00820C4E">
        <w:rPr>
          <w:rFonts w:cs="Arial"/>
        </w:rPr>
        <w:t>2%</w:t>
      </w:r>
      <w:r w:rsidRPr="00682AEF">
        <w:rPr>
          <w:rFonts w:cs="Arial"/>
        </w:rPr>
        <w:t xml:space="preserve"> would travel over 30 minutes to visit the CRC. </w:t>
      </w:r>
    </w:p>
    <w:p w14:paraId="646298ED" w14:textId="77777777" w:rsidR="002E4E23" w:rsidRPr="007C74F4" w:rsidRDefault="007C74F4" w:rsidP="0093068F">
      <w:pPr>
        <w:pStyle w:val="ListParagraph"/>
        <w:numPr>
          <w:ilvl w:val="0"/>
          <w:numId w:val="21"/>
        </w:numPr>
        <w:spacing w:after="200" w:line="276" w:lineRule="auto"/>
        <w:rPr>
          <w:rFonts w:cs="Arial"/>
        </w:rPr>
      </w:pPr>
      <w:r w:rsidRPr="007C74F4">
        <w:rPr>
          <w:rFonts w:cs="Arial"/>
        </w:rPr>
        <w:t>Many comments and suggestions focused on the need to educate residents and young people in the borough on the importance of recycling, the best ways to recycle and what can be put in NELC’s recycling containers</w:t>
      </w:r>
      <w:r>
        <w:rPr>
          <w:rFonts w:cs="Arial"/>
        </w:rPr>
        <w:t>.</w:t>
      </w:r>
    </w:p>
    <w:p w14:paraId="3591B34F" w14:textId="77777777" w:rsidR="007A4D87" w:rsidRPr="00B910EE" w:rsidRDefault="007A4D87" w:rsidP="006E5819">
      <w:pPr>
        <w:ind w:left="142"/>
        <w:rPr>
          <w:rFonts w:cs="Arial"/>
          <w:noProof/>
          <w:color w:val="000000" w:themeColor="text1"/>
        </w:rPr>
      </w:pPr>
    </w:p>
    <w:p w14:paraId="3198B72A" w14:textId="77777777" w:rsidR="007A4D87" w:rsidRPr="006E7977" w:rsidRDefault="007A4D87" w:rsidP="006E5819">
      <w:pPr>
        <w:pStyle w:val="Heading3"/>
        <w:ind w:left="142"/>
        <w:rPr>
          <w:noProof/>
        </w:rPr>
      </w:pPr>
      <w:bookmarkStart w:id="39" w:name="_Toc31209429"/>
      <w:r w:rsidRPr="006E7977">
        <w:rPr>
          <w:noProof/>
        </w:rPr>
        <w:lastRenderedPageBreak/>
        <w:t>Equality Impacts</w:t>
      </w:r>
      <w:bookmarkEnd w:id="39"/>
    </w:p>
    <w:p w14:paraId="4AB79B73" w14:textId="77777777" w:rsidR="007A4D87" w:rsidRDefault="00512097" w:rsidP="006E5819">
      <w:pPr>
        <w:ind w:left="142"/>
        <w:rPr>
          <w:noProof/>
        </w:rPr>
      </w:pPr>
      <w:r w:rsidRPr="006E7977">
        <w:rPr>
          <w:noProof/>
        </w:rPr>
        <w:t xml:space="preserve">The </w:t>
      </w:r>
      <w:r w:rsidRPr="006E7977">
        <w:rPr>
          <w:b/>
          <w:noProof/>
        </w:rPr>
        <w:t>e</w:t>
      </w:r>
      <w:r w:rsidR="007A4D87" w:rsidRPr="006E7977">
        <w:rPr>
          <w:b/>
          <w:noProof/>
        </w:rPr>
        <w:t>lderly</w:t>
      </w:r>
      <w:r w:rsidRPr="006E7977">
        <w:rPr>
          <w:noProof/>
        </w:rPr>
        <w:t xml:space="preserve"> raised concerns around not being able to wheel </w:t>
      </w:r>
      <w:r w:rsidR="006E7977" w:rsidRPr="006E7977">
        <w:rPr>
          <w:noProof/>
        </w:rPr>
        <w:t>out the large recycling bins if they had been filled with a month</w:t>
      </w:r>
      <w:r w:rsidR="007C74F4">
        <w:rPr>
          <w:noProof/>
        </w:rPr>
        <w:t>’</w:t>
      </w:r>
      <w:r w:rsidR="006E7977" w:rsidRPr="006E7977">
        <w:rPr>
          <w:noProof/>
        </w:rPr>
        <w:t>s worth of paper. The elderly are less</w:t>
      </w:r>
      <w:r w:rsidRPr="006E7977">
        <w:rPr>
          <w:noProof/>
        </w:rPr>
        <w:t xml:space="preserve"> able to access the community recycling centre </w:t>
      </w:r>
      <w:r w:rsidR="006E7977" w:rsidRPr="006E7977">
        <w:rPr>
          <w:noProof/>
        </w:rPr>
        <w:t>or bring to sites as many do not drive.</w:t>
      </w:r>
      <w:r w:rsidR="00330CA4">
        <w:rPr>
          <w:noProof/>
        </w:rPr>
        <w:t xml:space="preserve"> It was however suggested that wheeled bins are far less likely to caus</w:t>
      </w:r>
      <w:r w:rsidR="00807CC0">
        <w:rPr>
          <w:noProof/>
        </w:rPr>
        <w:t>e</w:t>
      </w:r>
      <w:r w:rsidR="00330CA4">
        <w:rPr>
          <w:noProof/>
        </w:rPr>
        <w:t xml:space="preserve"> physical harm to users than the current three box system.</w:t>
      </w:r>
    </w:p>
    <w:p w14:paraId="00D378C7" w14:textId="77777777" w:rsidR="006E7977" w:rsidRPr="006E7977" w:rsidRDefault="006E7977" w:rsidP="006E5819">
      <w:pPr>
        <w:ind w:left="142"/>
        <w:rPr>
          <w:noProof/>
        </w:rPr>
      </w:pPr>
    </w:p>
    <w:p w14:paraId="4BCD1048" w14:textId="77777777" w:rsidR="00151763" w:rsidRPr="006E7977" w:rsidRDefault="00512097" w:rsidP="00151763">
      <w:pPr>
        <w:ind w:left="142"/>
        <w:rPr>
          <w:noProof/>
        </w:rPr>
      </w:pPr>
      <w:r w:rsidRPr="006E7977">
        <w:rPr>
          <w:noProof/>
        </w:rPr>
        <w:t xml:space="preserve">Those that </w:t>
      </w:r>
      <w:r w:rsidR="00807CC0">
        <w:rPr>
          <w:noProof/>
        </w:rPr>
        <w:t>are</w:t>
      </w:r>
      <w:r w:rsidRPr="006E7977">
        <w:rPr>
          <w:noProof/>
        </w:rPr>
        <w:t xml:space="preserve"> </w:t>
      </w:r>
      <w:r w:rsidRPr="006E7977">
        <w:rPr>
          <w:b/>
          <w:noProof/>
        </w:rPr>
        <w:t>disabled</w:t>
      </w:r>
      <w:r w:rsidRPr="006E7977">
        <w:rPr>
          <w:noProof/>
        </w:rPr>
        <w:t xml:space="preserve"> stated that they would struggle to wheel </w:t>
      </w:r>
      <w:r w:rsidR="006E7977" w:rsidRPr="006E7977">
        <w:rPr>
          <w:noProof/>
        </w:rPr>
        <w:t>out the large recycling bins if they had been filled with a months worth of paper. The elderly are less able to access the community recycling centre or brin</w:t>
      </w:r>
      <w:r w:rsidR="006E7977">
        <w:rPr>
          <w:noProof/>
        </w:rPr>
        <w:t>g to sites as many do not drive and disposing of waste at the site also has it’s challenges.</w:t>
      </w:r>
      <w:r w:rsidR="00151763">
        <w:rPr>
          <w:noProof/>
        </w:rPr>
        <w:t xml:space="preserve"> Considerations should also be given to the colour of the bin and how these bins can be identified for those with a visual impairment. </w:t>
      </w:r>
    </w:p>
    <w:p w14:paraId="14F67785" w14:textId="77777777" w:rsidR="007A4D87" w:rsidRPr="00663C32" w:rsidRDefault="007A4D87" w:rsidP="006E5819">
      <w:pPr>
        <w:ind w:left="142"/>
        <w:rPr>
          <w:rFonts w:cs="Arial"/>
          <w:noProof/>
          <w:color w:val="000000" w:themeColor="text1"/>
          <w:highlight w:val="yellow"/>
        </w:rPr>
      </w:pPr>
    </w:p>
    <w:p w14:paraId="4E53F4B2" w14:textId="77777777" w:rsidR="007A4D87" w:rsidRPr="00151763" w:rsidRDefault="007A4D87" w:rsidP="006E5819">
      <w:pPr>
        <w:pStyle w:val="Heading3"/>
        <w:ind w:left="142"/>
        <w:rPr>
          <w:noProof/>
        </w:rPr>
      </w:pPr>
      <w:bookmarkStart w:id="40" w:name="_Toc31209430"/>
      <w:r w:rsidRPr="00151763">
        <w:rPr>
          <w:noProof/>
        </w:rPr>
        <w:t>Other Impacts</w:t>
      </w:r>
      <w:bookmarkEnd w:id="40"/>
    </w:p>
    <w:p w14:paraId="05DF202B" w14:textId="77777777" w:rsidR="007A4D87" w:rsidRDefault="00BE7838" w:rsidP="006E5819">
      <w:pPr>
        <w:ind w:left="142"/>
        <w:rPr>
          <w:noProof/>
        </w:rPr>
      </w:pPr>
      <w:r w:rsidRPr="00151763">
        <w:rPr>
          <w:b/>
          <w:noProof/>
        </w:rPr>
        <w:t>Family s</w:t>
      </w:r>
      <w:r w:rsidR="007A4D87" w:rsidRPr="00151763">
        <w:rPr>
          <w:b/>
          <w:noProof/>
        </w:rPr>
        <w:t>ize</w:t>
      </w:r>
      <w:r w:rsidRPr="00151763">
        <w:rPr>
          <w:noProof/>
        </w:rPr>
        <w:t xml:space="preserve"> was mentioned often as a </w:t>
      </w:r>
      <w:r w:rsidR="00151763" w:rsidRPr="00151763">
        <w:rPr>
          <w:noProof/>
        </w:rPr>
        <w:t>concern for capacity with the main worry being that if we start to use a new system for dry recycling the bins may fill up too quickly.</w:t>
      </w:r>
    </w:p>
    <w:p w14:paraId="5BE1BA61" w14:textId="77777777" w:rsidR="007C74F4" w:rsidRPr="00151763" w:rsidRDefault="007C74F4" w:rsidP="006E5819">
      <w:pPr>
        <w:ind w:left="142"/>
        <w:rPr>
          <w:noProof/>
        </w:rPr>
      </w:pPr>
    </w:p>
    <w:p w14:paraId="7DB8143E" w14:textId="77777777" w:rsidR="00151763" w:rsidRDefault="00BE7838" w:rsidP="006E5819">
      <w:pPr>
        <w:ind w:left="142"/>
        <w:rPr>
          <w:noProof/>
        </w:rPr>
      </w:pPr>
      <w:r w:rsidRPr="00151763">
        <w:rPr>
          <w:b/>
          <w:noProof/>
        </w:rPr>
        <w:t>Health concerns</w:t>
      </w:r>
      <w:r w:rsidRPr="00151763">
        <w:rPr>
          <w:noProof/>
        </w:rPr>
        <w:t xml:space="preserve"> were raised </w:t>
      </w:r>
      <w:r w:rsidR="00151763" w:rsidRPr="00151763">
        <w:rPr>
          <w:noProof/>
        </w:rPr>
        <w:t>in relation to the food waste caddy. Respondents suggested that it would be smelly and attract rats, foxes and other vermin.</w:t>
      </w:r>
      <w:r w:rsidR="00151763">
        <w:rPr>
          <w:noProof/>
        </w:rPr>
        <w:t xml:space="preserve"> </w:t>
      </w:r>
      <w:r w:rsidR="00151763" w:rsidRPr="00151763">
        <w:rPr>
          <w:noProof/>
        </w:rPr>
        <w:t>Co-mingled glass was also cited as an issue as broken glass could contaminate other dry recycled materials</w:t>
      </w:r>
      <w:r w:rsidR="00151763">
        <w:rPr>
          <w:noProof/>
        </w:rPr>
        <w:t xml:space="preserve"> and potentially cause harm to individuals</w:t>
      </w:r>
      <w:r w:rsidR="00151763" w:rsidRPr="00151763">
        <w:rPr>
          <w:noProof/>
        </w:rPr>
        <w:t xml:space="preserve">. </w:t>
      </w:r>
    </w:p>
    <w:p w14:paraId="19ED9C24" w14:textId="77777777" w:rsidR="007C74F4" w:rsidRPr="00151763" w:rsidRDefault="007C74F4" w:rsidP="006E5819">
      <w:pPr>
        <w:ind w:left="142"/>
        <w:rPr>
          <w:noProof/>
        </w:rPr>
      </w:pPr>
    </w:p>
    <w:p w14:paraId="4B8BD03E" w14:textId="77777777" w:rsidR="007A4D87" w:rsidRDefault="00330CA4" w:rsidP="006E5819">
      <w:pPr>
        <w:ind w:left="142"/>
        <w:rPr>
          <w:noProof/>
        </w:rPr>
      </w:pPr>
      <w:r w:rsidRPr="00CB7FB7">
        <w:rPr>
          <w:b/>
          <w:noProof/>
        </w:rPr>
        <w:t>Property space concerns</w:t>
      </w:r>
      <w:r w:rsidR="007720B0">
        <w:rPr>
          <w:noProof/>
        </w:rPr>
        <w:t xml:space="preserve"> were raised and many residents are concerned about the </w:t>
      </w:r>
      <w:r w:rsidR="00807CC0">
        <w:rPr>
          <w:noProof/>
        </w:rPr>
        <w:t xml:space="preserve">space needed for the </w:t>
      </w:r>
      <w:r w:rsidR="007720B0">
        <w:rPr>
          <w:noProof/>
        </w:rPr>
        <w:t>storage of these bins.</w:t>
      </w:r>
    </w:p>
    <w:p w14:paraId="4DC0B915" w14:textId="77777777" w:rsidR="007C74F4" w:rsidRDefault="007C74F4" w:rsidP="006E5819">
      <w:pPr>
        <w:ind w:left="142"/>
        <w:rPr>
          <w:noProof/>
        </w:rPr>
      </w:pPr>
    </w:p>
    <w:p w14:paraId="75893D4E" w14:textId="77777777" w:rsidR="00CB7FB7" w:rsidRDefault="00CB7FB7" w:rsidP="006E5819">
      <w:pPr>
        <w:ind w:left="142"/>
        <w:rPr>
          <w:noProof/>
        </w:rPr>
      </w:pPr>
      <w:r>
        <w:rPr>
          <w:b/>
          <w:noProof/>
        </w:rPr>
        <w:t xml:space="preserve">Environmental concerns </w:t>
      </w:r>
      <w:r w:rsidRPr="00CB7FB7">
        <w:rPr>
          <w:noProof/>
        </w:rPr>
        <w:t>were raised about the disposal of the current box system and if at all possible could these be put to re-use.</w:t>
      </w:r>
    </w:p>
    <w:p w14:paraId="2D01E202" w14:textId="77777777" w:rsidR="007C74F4" w:rsidRDefault="007C74F4" w:rsidP="006E5819">
      <w:pPr>
        <w:ind w:left="142"/>
        <w:rPr>
          <w:noProof/>
        </w:rPr>
      </w:pPr>
    </w:p>
    <w:p w14:paraId="3C482631" w14:textId="77777777" w:rsidR="007C74F4" w:rsidRDefault="007C74F4" w:rsidP="006E5819">
      <w:pPr>
        <w:ind w:left="142"/>
        <w:rPr>
          <w:noProof/>
        </w:rPr>
      </w:pPr>
      <w:r w:rsidRPr="007C74F4">
        <w:rPr>
          <w:noProof/>
        </w:rPr>
        <w:t>Some residents may  be more likely to struggle with complex collection schedules. The simpler  the collection schedule  the better.</w:t>
      </w:r>
    </w:p>
    <w:p w14:paraId="36EDF9DF" w14:textId="77777777" w:rsidR="007A4D87" w:rsidRPr="00D75F76" w:rsidRDefault="007A4D87" w:rsidP="006E5819">
      <w:pPr>
        <w:pStyle w:val="ListParagraph"/>
        <w:ind w:left="142"/>
        <w:rPr>
          <w:b/>
          <w:bCs/>
          <w:i/>
          <w:iCs/>
          <w:color w:val="808080" w:themeColor="background1" w:themeShade="80"/>
          <w:sz w:val="28"/>
          <w:szCs w:val="28"/>
        </w:rPr>
      </w:pPr>
    </w:p>
    <w:p w14:paraId="6297B235" w14:textId="77777777" w:rsidR="007A4D87" w:rsidRPr="00663C32" w:rsidRDefault="007A4D87" w:rsidP="006E5819">
      <w:pPr>
        <w:pStyle w:val="Heading2"/>
        <w:ind w:left="142"/>
        <w:rPr>
          <w:highlight w:val="yellow"/>
        </w:rPr>
      </w:pPr>
      <w:bookmarkStart w:id="41" w:name="_Toc486328346"/>
      <w:bookmarkStart w:id="42" w:name="_Toc31209431"/>
      <w:r w:rsidRPr="008844A4">
        <w:t>Recommendations</w:t>
      </w:r>
      <w:bookmarkEnd w:id="41"/>
      <w:bookmarkEnd w:id="42"/>
    </w:p>
    <w:p w14:paraId="709C7F0E" w14:textId="77777777" w:rsidR="007C74F4" w:rsidRDefault="007C74F4" w:rsidP="0093068F">
      <w:pPr>
        <w:pStyle w:val="ListParagraph"/>
        <w:numPr>
          <w:ilvl w:val="0"/>
          <w:numId w:val="1"/>
        </w:numPr>
        <w:rPr>
          <w:noProof/>
        </w:rPr>
      </w:pPr>
      <w:r>
        <w:rPr>
          <w:noProof/>
        </w:rPr>
        <w:t>That a single mixed bin for recycling is provided with a separate box for glass collection.</w:t>
      </w:r>
    </w:p>
    <w:p w14:paraId="3EC33A31" w14:textId="77777777" w:rsidR="007C74F4" w:rsidRDefault="007C74F4" w:rsidP="0093068F">
      <w:pPr>
        <w:pStyle w:val="ListParagraph"/>
        <w:numPr>
          <w:ilvl w:val="0"/>
          <w:numId w:val="1"/>
        </w:numPr>
        <w:rPr>
          <w:noProof/>
        </w:rPr>
      </w:pPr>
      <w:r>
        <w:rPr>
          <w:noProof/>
        </w:rPr>
        <w:t>That all existing  recycling  boxes are reused to collect glass from the kerbside.</w:t>
      </w:r>
    </w:p>
    <w:p w14:paraId="629C3840" w14:textId="77777777" w:rsidR="007C74F4" w:rsidRDefault="007C74F4" w:rsidP="0093068F">
      <w:pPr>
        <w:pStyle w:val="ListParagraph"/>
        <w:numPr>
          <w:ilvl w:val="0"/>
          <w:numId w:val="1"/>
        </w:numPr>
        <w:rPr>
          <w:noProof/>
        </w:rPr>
      </w:pPr>
      <w:r>
        <w:rPr>
          <w:noProof/>
        </w:rPr>
        <w:t xml:space="preserve">That collection capacity is considered for larger and smaller households. </w:t>
      </w:r>
    </w:p>
    <w:p w14:paraId="1E26CFE9" w14:textId="77777777" w:rsidR="007C74F4" w:rsidRDefault="007C74F4" w:rsidP="0093068F">
      <w:pPr>
        <w:pStyle w:val="ListParagraph"/>
        <w:numPr>
          <w:ilvl w:val="0"/>
          <w:numId w:val="1"/>
        </w:numPr>
        <w:rPr>
          <w:noProof/>
        </w:rPr>
      </w:pPr>
      <w:r>
        <w:rPr>
          <w:noProof/>
        </w:rPr>
        <w:t>That assisted collections are more widely promoted to ensure elderly and disabled residents are not put at unneccesary risk.</w:t>
      </w:r>
    </w:p>
    <w:p w14:paraId="5202DD42" w14:textId="77777777" w:rsidR="007C74F4" w:rsidRDefault="007C74F4" w:rsidP="0093068F">
      <w:pPr>
        <w:pStyle w:val="ListParagraph"/>
        <w:numPr>
          <w:ilvl w:val="0"/>
          <w:numId w:val="1"/>
        </w:numPr>
        <w:rPr>
          <w:noProof/>
        </w:rPr>
      </w:pPr>
      <w:r>
        <w:rPr>
          <w:noProof/>
        </w:rPr>
        <w:t>Explore the collection of other plastics. If this can’t be achieved an education campaign on how to recycle other plastics would be beneficial.</w:t>
      </w:r>
    </w:p>
    <w:p w14:paraId="52EF0EFB" w14:textId="77777777" w:rsidR="007C74F4" w:rsidRDefault="007C74F4" w:rsidP="0093068F">
      <w:pPr>
        <w:pStyle w:val="ListParagraph"/>
        <w:numPr>
          <w:ilvl w:val="0"/>
          <w:numId w:val="1"/>
        </w:numPr>
        <w:rPr>
          <w:noProof/>
        </w:rPr>
      </w:pPr>
      <w:r>
        <w:rPr>
          <w:noProof/>
        </w:rPr>
        <w:t>Look at ways to present CRC waiting time data in order to alleviate peak periods and provide a better user experience.</w:t>
      </w:r>
    </w:p>
    <w:p w14:paraId="381EA380" w14:textId="77777777" w:rsidR="007C74F4" w:rsidRDefault="007C74F4" w:rsidP="0093068F">
      <w:pPr>
        <w:pStyle w:val="ListParagraph"/>
        <w:numPr>
          <w:ilvl w:val="0"/>
          <w:numId w:val="1"/>
        </w:numPr>
        <w:rPr>
          <w:noProof/>
        </w:rPr>
      </w:pPr>
      <w:r>
        <w:rPr>
          <w:noProof/>
        </w:rPr>
        <w:t>Conduct further anaysis into why the views of the operatives at the CRC  are so polarised.</w:t>
      </w:r>
    </w:p>
    <w:p w14:paraId="0A734A0F" w14:textId="77777777" w:rsidR="007C74F4" w:rsidRPr="007C74F4" w:rsidRDefault="007C74F4" w:rsidP="0093068F">
      <w:pPr>
        <w:pStyle w:val="ListParagraph"/>
        <w:numPr>
          <w:ilvl w:val="0"/>
          <w:numId w:val="1"/>
        </w:numPr>
        <w:rPr>
          <w:noProof/>
        </w:rPr>
      </w:pPr>
      <w:r w:rsidRPr="007C74F4">
        <w:rPr>
          <w:noProof/>
        </w:rPr>
        <w:t>Remove the restrictions at the CRC  for the number of trips per day and review which vehicles  class as commercial.</w:t>
      </w:r>
    </w:p>
    <w:p w14:paraId="03ECCBCA" w14:textId="77777777" w:rsidR="008844A4" w:rsidRPr="007C74F4" w:rsidRDefault="007C74F4" w:rsidP="0093068F">
      <w:pPr>
        <w:pStyle w:val="ListParagraph"/>
        <w:numPr>
          <w:ilvl w:val="0"/>
          <w:numId w:val="1"/>
        </w:numPr>
        <w:rPr>
          <w:noProof/>
        </w:rPr>
      </w:pPr>
      <w:r w:rsidRPr="007C74F4">
        <w:rPr>
          <w:noProof/>
        </w:rPr>
        <w:t>Continue to resource ‘Skip-it’ as a means for those without transport to dispose of their bulky items.</w:t>
      </w:r>
    </w:p>
    <w:p w14:paraId="2E52A98C" w14:textId="77777777" w:rsidR="00C85598" w:rsidRDefault="00C85598">
      <w:pPr>
        <w:spacing w:after="200" w:line="276" w:lineRule="auto"/>
      </w:pPr>
      <w:r>
        <w:br w:type="page"/>
      </w:r>
    </w:p>
    <w:p w14:paraId="343F3D4C" w14:textId="77777777" w:rsidR="007A4D87" w:rsidRPr="00565DE7" w:rsidRDefault="007A4D87" w:rsidP="006E5819">
      <w:pPr>
        <w:pStyle w:val="Heading1"/>
        <w:ind w:left="142"/>
        <w:rPr>
          <w:i w:val="0"/>
          <w:color w:val="000000" w:themeColor="text1"/>
        </w:rPr>
      </w:pPr>
      <w:bookmarkStart w:id="43" w:name="_Toc384124108"/>
      <w:bookmarkStart w:id="44" w:name="_Toc486328348"/>
      <w:bookmarkStart w:id="45" w:name="_Toc31209432"/>
      <w:r w:rsidRPr="00565DE7">
        <w:rPr>
          <w:i w:val="0"/>
          <w:color w:val="000000" w:themeColor="text1"/>
        </w:rPr>
        <w:lastRenderedPageBreak/>
        <w:t>Results</w:t>
      </w:r>
      <w:bookmarkEnd w:id="43"/>
      <w:bookmarkEnd w:id="44"/>
      <w:bookmarkEnd w:id="45"/>
    </w:p>
    <w:p w14:paraId="791F537D" w14:textId="77777777" w:rsidR="007A4D87" w:rsidRDefault="007A4D87" w:rsidP="006E5819">
      <w:pPr>
        <w:ind w:left="142"/>
        <w:rPr>
          <w:color w:val="000000" w:themeColor="text1"/>
        </w:rPr>
      </w:pPr>
    </w:p>
    <w:p w14:paraId="41D2DC2B" w14:textId="77777777" w:rsidR="007A4D87" w:rsidRPr="00750CD6" w:rsidRDefault="007A4D87" w:rsidP="006E5819">
      <w:pPr>
        <w:ind w:left="142"/>
        <w:rPr>
          <w:color w:val="000000" w:themeColor="text1"/>
        </w:rPr>
      </w:pPr>
    </w:p>
    <w:p w14:paraId="51553DE7" w14:textId="77777777" w:rsidR="007A4D87" w:rsidRDefault="007A4D87" w:rsidP="006E5819">
      <w:pPr>
        <w:pStyle w:val="Heading2"/>
        <w:ind w:left="142"/>
      </w:pPr>
      <w:bookmarkStart w:id="46" w:name="_Toc486328349"/>
      <w:bookmarkStart w:id="47" w:name="_Toc31209433"/>
      <w:r>
        <w:t>Demographic results</w:t>
      </w:r>
      <w:bookmarkEnd w:id="46"/>
      <w:bookmarkEnd w:id="47"/>
    </w:p>
    <w:p w14:paraId="4E34B06B" w14:textId="77777777" w:rsidR="007A4D87" w:rsidRDefault="007A4D87" w:rsidP="006E5819">
      <w:pPr>
        <w:ind w:left="142"/>
      </w:pPr>
    </w:p>
    <w:p w14:paraId="5660C91E" w14:textId="77777777" w:rsidR="007A4D87" w:rsidRDefault="007A4D87" w:rsidP="006E5819">
      <w:pPr>
        <w:ind w:left="142"/>
      </w:pPr>
      <w:r>
        <w:t>The consultation reached a vast cross-section of residents and efforts were made to balance out the respondents to be more representative of the population of North East Lincolnshire.</w:t>
      </w:r>
    </w:p>
    <w:p w14:paraId="5A107257" w14:textId="77777777" w:rsidR="00732B5C" w:rsidRDefault="00732B5C" w:rsidP="006E5819">
      <w:pPr>
        <w:ind w:left="142"/>
      </w:pPr>
    </w:p>
    <w:p w14:paraId="43FF69C4" w14:textId="77777777" w:rsidR="00732B5C" w:rsidRDefault="00732B5C" w:rsidP="006E5819">
      <w:pPr>
        <w:ind w:left="142"/>
      </w:pPr>
      <w:r w:rsidRPr="00147C61">
        <w:t xml:space="preserve">All of the data in this section that relates to the demographics of North East Lincolnshire such as; age; disability; </w:t>
      </w:r>
      <w:r w:rsidR="00147C61">
        <w:t>ethnicity</w:t>
      </w:r>
      <w:r w:rsidRPr="00147C61">
        <w:t xml:space="preserve">; households per ward; has been sourced from </w:t>
      </w:r>
      <w:hyperlink r:id="rId10" w:history="1">
        <w:r w:rsidRPr="00EB435B">
          <w:rPr>
            <w:rStyle w:val="Hyperlink"/>
          </w:rPr>
          <w:t>North East Lincolnshire Data Observatory which</w:t>
        </w:r>
      </w:hyperlink>
      <w:r w:rsidRPr="00147C61">
        <w:t xml:space="preserve"> in turn has a number of different sources. </w:t>
      </w:r>
    </w:p>
    <w:p w14:paraId="38896F34" w14:textId="77777777" w:rsidR="00732B5C" w:rsidRDefault="00732B5C" w:rsidP="006E5819">
      <w:pPr>
        <w:ind w:left="142"/>
      </w:pPr>
    </w:p>
    <w:p w14:paraId="0B7BE00E" w14:textId="77777777" w:rsidR="00A81F38" w:rsidRDefault="00A81F38" w:rsidP="00A81F38">
      <w:pPr>
        <w:pStyle w:val="Heading3"/>
      </w:pPr>
      <w:bookmarkStart w:id="48" w:name="_Toc31209434"/>
      <w:r>
        <w:t>Targeted advertising</w:t>
      </w:r>
      <w:bookmarkEnd w:id="48"/>
    </w:p>
    <w:p w14:paraId="2A4F3B79" w14:textId="77777777" w:rsidR="007A4D87" w:rsidRDefault="007A4D87" w:rsidP="006E5819">
      <w:pPr>
        <w:ind w:left="142"/>
      </w:pPr>
    </w:p>
    <w:p w14:paraId="3CA96840" w14:textId="77777777" w:rsidR="007A4D87" w:rsidRPr="00451969" w:rsidRDefault="007A4D87" w:rsidP="0093068F">
      <w:pPr>
        <w:pStyle w:val="ListParagraph"/>
        <w:numPr>
          <w:ilvl w:val="0"/>
          <w:numId w:val="19"/>
        </w:numPr>
        <w:rPr>
          <w:color w:val="000000" w:themeColor="text1"/>
        </w:rPr>
      </w:pPr>
      <w:r w:rsidRPr="00451969">
        <w:rPr>
          <w:color w:val="000000" w:themeColor="text1"/>
        </w:rPr>
        <w:t>A paid for Facebook post targeted at:</w:t>
      </w:r>
      <w:r w:rsidR="004A2C54" w:rsidRPr="00451969">
        <w:rPr>
          <w:color w:val="000000" w:themeColor="text1"/>
        </w:rPr>
        <w:t xml:space="preserve"> 2</w:t>
      </w:r>
      <w:r w:rsidR="00451969" w:rsidRPr="00451969">
        <w:rPr>
          <w:color w:val="000000" w:themeColor="text1"/>
        </w:rPr>
        <w:t>6</w:t>
      </w:r>
      <w:r w:rsidR="004A2C54" w:rsidRPr="00451969">
        <w:rPr>
          <w:color w:val="000000" w:themeColor="text1"/>
        </w:rPr>
        <w:t>+</w:t>
      </w:r>
      <w:r w:rsidR="00A81F38" w:rsidRPr="00451969">
        <w:rPr>
          <w:color w:val="000000" w:themeColor="text1"/>
        </w:rPr>
        <w:t xml:space="preserve"> years</w:t>
      </w:r>
      <w:r w:rsidR="001D0456" w:rsidRPr="00451969">
        <w:rPr>
          <w:color w:val="000000" w:themeColor="text1"/>
        </w:rPr>
        <w:t xml:space="preserve">  </w:t>
      </w:r>
      <w:r w:rsidR="00A81F38" w:rsidRPr="00451969">
        <w:rPr>
          <w:color w:val="000000" w:themeColor="text1"/>
        </w:rPr>
        <w:t xml:space="preserve">on </w:t>
      </w:r>
      <w:r w:rsidR="001D0456" w:rsidRPr="00451969">
        <w:rPr>
          <w:color w:val="000000" w:themeColor="text1"/>
        </w:rPr>
        <w:t>17 January 2020 (paid for) – 4,869 reached, 8 comments and 24 shares</w:t>
      </w:r>
      <w:r w:rsidR="00A81F38" w:rsidRPr="00451969">
        <w:rPr>
          <w:color w:val="000000" w:themeColor="text1"/>
        </w:rPr>
        <w:t xml:space="preserve"> </w:t>
      </w:r>
    </w:p>
    <w:p w14:paraId="4A112A2E" w14:textId="77777777" w:rsidR="005F20D5" w:rsidRPr="005F20D5" w:rsidRDefault="00A81F38" w:rsidP="0093068F">
      <w:pPr>
        <w:pStyle w:val="ListParagraph"/>
        <w:numPr>
          <w:ilvl w:val="0"/>
          <w:numId w:val="19"/>
        </w:numPr>
        <w:rPr>
          <w:color w:val="000000" w:themeColor="text1"/>
        </w:rPr>
      </w:pPr>
      <w:r w:rsidRPr="005F20D5">
        <w:rPr>
          <w:color w:val="000000" w:themeColor="text1"/>
        </w:rPr>
        <w:t xml:space="preserve">A paid for Facebook </w:t>
      </w:r>
      <w:r w:rsidR="00451969" w:rsidRPr="005F20D5">
        <w:rPr>
          <w:color w:val="000000" w:themeColor="text1"/>
        </w:rPr>
        <w:t xml:space="preserve">and Instagram </w:t>
      </w:r>
      <w:r w:rsidRPr="005F20D5">
        <w:rPr>
          <w:color w:val="000000" w:themeColor="text1"/>
        </w:rPr>
        <w:t>post targeted at: Younger people aged 13-25</w:t>
      </w:r>
      <w:r w:rsidR="00451969" w:rsidRPr="005F20D5">
        <w:rPr>
          <w:color w:val="000000" w:themeColor="text1"/>
        </w:rPr>
        <w:t xml:space="preserve"> on 17 January 2020 </w:t>
      </w:r>
      <w:bookmarkStart w:id="49" w:name="_Toc486328350"/>
      <w:r w:rsidR="005F20D5" w:rsidRPr="005F20D5">
        <w:rPr>
          <w:color w:val="000000" w:themeColor="text1"/>
        </w:rPr>
        <w:t>(paid for) – 8,010 reached, 15 comments and 8 shares</w:t>
      </w:r>
    </w:p>
    <w:p w14:paraId="0F8BF2C4" w14:textId="77777777" w:rsidR="004A2C54" w:rsidRPr="00A81F38" w:rsidRDefault="00A81F38" w:rsidP="0093068F">
      <w:pPr>
        <w:pStyle w:val="ListParagraph"/>
        <w:numPr>
          <w:ilvl w:val="0"/>
          <w:numId w:val="19"/>
        </w:numPr>
        <w:rPr>
          <w:color w:val="000000" w:themeColor="text1"/>
        </w:rPr>
      </w:pPr>
      <w:r w:rsidRPr="00A81F38">
        <w:rPr>
          <w:color w:val="000000" w:themeColor="text1"/>
        </w:rPr>
        <w:t>Targeted e</w:t>
      </w:r>
      <w:r w:rsidR="004A2C54" w:rsidRPr="00A81F38">
        <w:rPr>
          <w:color w:val="000000" w:themeColor="text1"/>
        </w:rPr>
        <w:t>mail sent to all schools signed up to Keep Britain Tidy’s Eco Schools project</w:t>
      </w:r>
      <w:r w:rsidR="004A2C54" w:rsidRPr="00A81F38">
        <w:rPr>
          <w:color w:val="000000" w:themeColor="text1"/>
        </w:rPr>
        <w:br/>
        <w:t>15 January</w:t>
      </w:r>
      <w:r w:rsidR="007C74F4">
        <w:rPr>
          <w:color w:val="000000" w:themeColor="text1"/>
        </w:rPr>
        <w:t xml:space="preserve"> 2020.</w:t>
      </w:r>
    </w:p>
    <w:p w14:paraId="06ED0AB2" w14:textId="77777777" w:rsidR="00C85598" w:rsidRDefault="00C85598" w:rsidP="00C85598">
      <w:pPr>
        <w:rPr>
          <w:shd w:val="clear" w:color="auto" w:fill="FFFFFF"/>
        </w:rPr>
      </w:pPr>
    </w:p>
    <w:p w14:paraId="4EBFF8B3" w14:textId="77777777" w:rsidR="006E5819" w:rsidRDefault="006E5819" w:rsidP="00605C1B">
      <w:pPr>
        <w:pStyle w:val="Heading3"/>
        <w:rPr>
          <w:shd w:val="clear" w:color="auto" w:fill="FFFFFF"/>
        </w:rPr>
      </w:pPr>
      <w:bookmarkStart w:id="50" w:name="_Toc31209435"/>
      <w:r w:rsidRPr="002A6BD3">
        <w:rPr>
          <w:shd w:val="clear" w:color="auto" w:fill="FFFFFF"/>
        </w:rPr>
        <w:t>In what capacity are you responding to this survey?</w:t>
      </w:r>
      <w:bookmarkEnd w:id="50"/>
      <w:r w:rsidRPr="002A6BD3">
        <w:rPr>
          <w:shd w:val="clear" w:color="auto" w:fill="FFFFFF"/>
        </w:rPr>
        <w:t> </w:t>
      </w:r>
    </w:p>
    <w:p w14:paraId="35B4C10C" w14:textId="77777777" w:rsidR="006E5819" w:rsidRDefault="006E5819" w:rsidP="006E5819">
      <w:pPr>
        <w:widowControl w:val="0"/>
        <w:autoSpaceDE w:val="0"/>
        <w:autoSpaceDN w:val="0"/>
        <w:adjustRightInd w:val="0"/>
        <w:jc w:val="both"/>
        <w:rPr>
          <w:rFonts w:cs="Arial"/>
          <w:b/>
          <w:szCs w:val="27"/>
          <w:shd w:val="clear" w:color="auto" w:fill="FFFFFF"/>
        </w:rPr>
      </w:pPr>
    </w:p>
    <w:p w14:paraId="725EB0EA" w14:textId="77777777" w:rsidR="00605C1B" w:rsidRPr="00605C1B" w:rsidRDefault="00605C1B" w:rsidP="00605C1B">
      <w:pPr>
        <w:pStyle w:val="Heading3"/>
      </w:pPr>
      <w:bookmarkStart w:id="51" w:name="_Toc31209436"/>
      <w:r w:rsidRPr="00605C1B">
        <w:t>Demographic opt-out</w:t>
      </w:r>
      <w:bookmarkEnd w:id="51"/>
    </w:p>
    <w:p w14:paraId="35B5ECC1" w14:textId="77777777" w:rsidR="006E5819" w:rsidRPr="00385826" w:rsidRDefault="0093068F" w:rsidP="006E5819">
      <w:pPr>
        <w:widowControl w:val="0"/>
        <w:autoSpaceDE w:val="0"/>
        <w:autoSpaceDN w:val="0"/>
        <w:adjustRightInd w:val="0"/>
        <w:jc w:val="both"/>
        <w:rPr>
          <w:rFonts w:cs="Arial"/>
          <w:color w:val="000000"/>
        </w:rPr>
      </w:pPr>
      <w:r>
        <w:rPr>
          <w:rFonts w:cs="Arial"/>
          <w:color w:val="000000"/>
        </w:rPr>
        <w:t xml:space="preserve">This section is optional, </w:t>
      </w:r>
      <w:r w:rsidR="006E5819" w:rsidRPr="00385826">
        <w:rPr>
          <w:rFonts w:cs="Arial"/>
          <w:color w:val="000000"/>
        </w:rPr>
        <w:t>helping us to ensure that we are reaching people from all parts of our communities.</w:t>
      </w:r>
    </w:p>
    <w:p w14:paraId="1F4889BF" w14:textId="77777777" w:rsidR="006E5819" w:rsidRDefault="00333B3B" w:rsidP="00333B3B">
      <w:pPr>
        <w:widowControl w:val="0"/>
        <w:autoSpaceDE w:val="0"/>
        <w:autoSpaceDN w:val="0"/>
        <w:adjustRightInd w:val="0"/>
        <w:jc w:val="both"/>
        <w:rPr>
          <w:rFonts w:cs="Arial"/>
          <w:color w:val="000000"/>
        </w:rPr>
      </w:pPr>
      <w:r>
        <w:rPr>
          <w:rFonts w:cs="Arial"/>
          <w:color w:val="000000"/>
        </w:rPr>
        <w:t xml:space="preserve">14% </w:t>
      </w:r>
      <w:r w:rsidR="00C85598">
        <w:rPr>
          <w:rFonts w:cs="Arial"/>
          <w:color w:val="000000"/>
        </w:rPr>
        <w:t xml:space="preserve">of respondents </w:t>
      </w:r>
      <w:proofErr w:type="gramStart"/>
      <w:r>
        <w:rPr>
          <w:rFonts w:cs="Arial"/>
          <w:color w:val="000000"/>
        </w:rPr>
        <w:t>didn’t</w:t>
      </w:r>
      <w:proofErr w:type="gramEnd"/>
      <w:r>
        <w:rPr>
          <w:rFonts w:cs="Arial"/>
          <w:color w:val="000000"/>
        </w:rPr>
        <w:t xml:space="preserve"> want to answer demographic</w:t>
      </w:r>
      <w:r w:rsidR="006E5819">
        <w:rPr>
          <w:rFonts w:cs="Arial"/>
          <w:color w:val="000000"/>
        </w:rPr>
        <w:t xml:space="preserve"> questions</w:t>
      </w:r>
      <w:r w:rsidR="007C74F4">
        <w:rPr>
          <w:rFonts w:cs="Arial"/>
          <w:color w:val="000000"/>
        </w:rPr>
        <w:t>.</w:t>
      </w:r>
    </w:p>
    <w:p w14:paraId="3CD931DD" w14:textId="77777777" w:rsidR="006E5819" w:rsidRPr="00385826" w:rsidRDefault="006E5819" w:rsidP="006E5819">
      <w:pPr>
        <w:widowControl w:val="0"/>
        <w:autoSpaceDE w:val="0"/>
        <w:autoSpaceDN w:val="0"/>
        <w:adjustRightInd w:val="0"/>
        <w:jc w:val="both"/>
        <w:rPr>
          <w:rFonts w:cs="Arial"/>
          <w:color w:val="000000"/>
        </w:rPr>
      </w:pPr>
    </w:p>
    <w:p w14:paraId="735ABE14" w14:textId="77777777" w:rsidR="006E5819" w:rsidRPr="00385826" w:rsidRDefault="006E5819" w:rsidP="00605C1B">
      <w:pPr>
        <w:pStyle w:val="Heading3"/>
      </w:pPr>
      <w:bookmarkStart w:id="52" w:name="_Toc31209437"/>
      <w:r w:rsidRPr="007421F6">
        <w:t>What is your postcode?</w:t>
      </w:r>
      <w:bookmarkEnd w:id="52"/>
    </w:p>
    <w:p w14:paraId="7B3AFA73" w14:textId="77777777" w:rsidR="006E5819" w:rsidRDefault="006E5819" w:rsidP="003C32AB"/>
    <w:tbl>
      <w:tblPr>
        <w:tblStyle w:val="TableGridLight"/>
        <w:tblW w:w="10740" w:type="dxa"/>
        <w:tblLook w:val="04A0" w:firstRow="1" w:lastRow="0" w:firstColumn="1" w:lastColumn="0" w:noHBand="0" w:noVBand="1"/>
        <w:tblCaption w:val="Responses by Ward Table"/>
        <w:tblDescription w:val="Table shows that East marsh, West marsh, Croft Baker, South and Sidney Sussex are all under represented by more than 10%. The Wolds, Scartho and Freshney are over represented by more than 10%."/>
      </w:tblPr>
      <w:tblGrid>
        <w:gridCol w:w="1973"/>
        <w:gridCol w:w="1475"/>
        <w:gridCol w:w="1475"/>
        <w:gridCol w:w="1390"/>
        <w:gridCol w:w="1390"/>
        <w:gridCol w:w="1292"/>
        <w:gridCol w:w="1745"/>
      </w:tblGrid>
      <w:tr w:rsidR="00DD2BE7" w:rsidRPr="00DD2BE7" w14:paraId="273E20B7" w14:textId="77777777" w:rsidTr="00FE4F0F">
        <w:trPr>
          <w:trHeight w:val="926"/>
          <w:tblHeader/>
        </w:trPr>
        <w:tc>
          <w:tcPr>
            <w:tcW w:w="2743" w:type="dxa"/>
            <w:shd w:val="clear" w:color="auto" w:fill="D9D9D9" w:themeFill="background1" w:themeFillShade="D9"/>
            <w:vAlign w:val="center"/>
            <w:hideMark/>
          </w:tcPr>
          <w:p w14:paraId="20A71147" w14:textId="77777777" w:rsidR="00DD2BE7" w:rsidRPr="00DD2BE7" w:rsidRDefault="00DD2BE7" w:rsidP="00FE4F0F">
            <w:pPr>
              <w:jc w:val="center"/>
              <w:rPr>
                <w:rFonts w:cs="Arial"/>
                <w:b/>
                <w:bCs/>
                <w:sz w:val="22"/>
                <w:szCs w:val="22"/>
              </w:rPr>
            </w:pPr>
            <w:r w:rsidRPr="00DD2BE7">
              <w:rPr>
                <w:rFonts w:cs="Arial"/>
                <w:b/>
                <w:bCs/>
                <w:sz w:val="22"/>
                <w:szCs w:val="22"/>
              </w:rPr>
              <w:t>Ward</w:t>
            </w:r>
          </w:p>
        </w:tc>
        <w:tc>
          <w:tcPr>
            <w:tcW w:w="1412" w:type="dxa"/>
            <w:shd w:val="clear" w:color="auto" w:fill="D9D9D9" w:themeFill="background1" w:themeFillShade="D9"/>
            <w:vAlign w:val="center"/>
            <w:hideMark/>
          </w:tcPr>
          <w:p w14:paraId="444EA23D" w14:textId="77777777" w:rsidR="00DD2BE7" w:rsidRPr="00DD2BE7" w:rsidRDefault="00DD2BE7" w:rsidP="00FE4F0F">
            <w:pPr>
              <w:jc w:val="center"/>
              <w:rPr>
                <w:rFonts w:cs="Arial"/>
                <w:b/>
                <w:bCs/>
                <w:sz w:val="22"/>
                <w:szCs w:val="22"/>
              </w:rPr>
            </w:pPr>
            <w:r w:rsidRPr="00DD2BE7">
              <w:rPr>
                <w:rFonts w:cs="Arial"/>
                <w:b/>
                <w:bCs/>
                <w:sz w:val="22"/>
                <w:szCs w:val="22"/>
              </w:rPr>
              <w:t>Households (habited)</w:t>
            </w:r>
          </w:p>
        </w:tc>
        <w:tc>
          <w:tcPr>
            <w:tcW w:w="1289" w:type="dxa"/>
            <w:shd w:val="clear" w:color="auto" w:fill="D9D9D9" w:themeFill="background1" w:themeFillShade="D9"/>
            <w:vAlign w:val="center"/>
            <w:hideMark/>
          </w:tcPr>
          <w:p w14:paraId="17B2E903" w14:textId="77777777" w:rsidR="00DD2BE7" w:rsidRPr="00DD2BE7" w:rsidRDefault="00DD2BE7" w:rsidP="00FE4F0F">
            <w:pPr>
              <w:jc w:val="center"/>
              <w:rPr>
                <w:rFonts w:cs="Arial"/>
                <w:b/>
                <w:bCs/>
                <w:sz w:val="22"/>
                <w:szCs w:val="22"/>
              </w:rPr>
            </w:pPr>
            <w:r w:rsidRPr="00DD2BE7">
              <w:rPr>
                <w:rFonts w:cs="Arial"/>
                <w:b/>
                <w:bCs/>
                <w:sz w:val="22"/>
                <w:szCs w:val="22"/>
              </w:rPr>
              <w:t>Households (%)</w:t>
            </w:r>
          </w:p>
        </w:tc>
        <w:tc>
          <w:tcPr>
            <w:tcW w:w="1251" w:type="dxa"/>
            <w:shd w:val="clear" w:color="auto" w:fill="D9D9D9" w:themeFill="background1" w:themeFillShade="D9"/>
            <w:vAlign w:val="center"/>
            <w:hideMark/>
          </w:tcPr>
          <w:p w14:paraId="45A1CC51" w14:textId="77777777" w:rsidR="00DD2BE7" w:rsidRPr="00DD2BE7" w:rsidRDefault="00DD2BE7" w:rsidP="00FE4F0F">
            <w:pPr>
              <w:jc w:val="center"/>
              <w:rPr>
                <w:rFonts w:cs="Arial"/>
                <w:b/>
                <w:bCs/>
                <w:sz w:val="22"/>
                <w:szCs w:val="22"/>
              </w:rPr>
            </w:pPr>
            <w:r w:rsidRPr="00DD2BE7">
              <w:rPr>
                <w:rFonts w:cs="Arial"/>
                <w:b/>
                <w:bCs/>
                <w:sz w:val="22"/>
                <w:szCs w:val="22"/>
              </w:rPr>
              <w:t>Responses</w:t>
            </w:r>
          </w:p>
        </w:tc>
        <w:tc>
          <w:tcPr>
            <w:tcW w:w="1251" w:type="dxa"/>
            <w:shd w:val="clear" w:color="auto" w:fill="D9D9D9" w:themeFill="background1" w:themeFillShade="D9"/>
            <w:vAlign w:val="center"/>
            <w:hideMark/>
          </w:tcPr>
          <w:p w14:paraId="6B280A0D" w14:textId="77777777" w:rsidR="00DD2BE7" w:rsidRPr="00DD2BE7" w:rsidRDefault="00DD2BE7" w:rsidP="00FE4F0F">
            <w:pPr>
              <w:jc w:val="center"/>
              <w:rPr>
                <w:rFonts w:cs="Arial"/>
                <w:b/>
                <w:bCs/>
                <w:sz w:val="22"/>
                <w:szCs w:val="22"/>
              </w:rPr>
            </w:pPr>
            <w:r w:rsidRPr="00DD2BE7">
              <w:rPr>
                <w:rFonts w:cs="Arial"/>
                <w:b/>
                <w:bCs/>
                <w:sz w:val="22"/>
                <w:szCs w:val="22"/>
              </w:rPr>
              <w:t>Responses (%)</w:t>
            </w:r>
          </w:p>
        </w:tc>
        <w:tc>
          <w:tcPr>
            <w:tcW w:w="1235" w:type="dxa"/>
            <w:shd w:val="clear" w:color="auto" w:fill="D9D9D9" w:themeFill="background1" w:themeFillShade="D9"/>
            <w:vAlign w:val="center"/>
            <w:hideMark/>
          </w:tcPr>
          <w:p w14:paraId="7A1691A0" w14:textId="77777777" w:rsidR="00DD2BE7" w:rsidRPr="00DD2BE7" w:rsidRDefault="00DD2BE7" w:rsidP="00FE4F0F">
            <w:pPr>
              <w:jc w:val="center"/>
              <w:rPr>
                <w:rFonts w:cs="Arial"/>
                <w:b/>
                <w:bCs/>
                <w:sz w:val="22"/>
                <w:szCs w:val="22"/>
              </w:rPr>
            </w:pPr>
            <w:r w:rsidRPr="00DD2BE7">
              <w:rPr>
                <w:rFonts w:cs="Arial"/>
                <w:b/>
                <w:bCs/>
                <w:sz w:val="22"/>
                <w:szCs w:val="22"/>
              </w:rPr>
              <w:t>Difference (%)</w:t>
            </w:r>
          </w:p>
        </w:tc>
        <w:tc>
          <w:tcPr>
            <w:tcW w:w="1559" w:type="dxa"/>
            <w:shd w:val="clear" w:color="auto" w:fill="D9D9D9" w:themeFill="background1" w:themeFillShade="D9"/>
            <w:vAlign w:val="center"/>
            <w:hideMark/>
          </w:tcPr>
          <w:p w14:paraId="4EDD9F89" w14:textId="77777777" w:rsidR="00DD2BE7" w:rsidRPr="00DD2BE7" w:rsidRDefault="00333B3B" w:rsidP="00FE4F0F">
            <w:pPr>
              <w:jc w:val="center"/>
              <w:rPr>
                <w:rFonts w:cs="Arial"/>
                <w:b/>
                <w:bCs/>
                <w:sz w:val="22"/>
                <w:szCs w:val="22"/>
              </w:rPr>
            </w:pPr>
            <w:r>
              <w:rPr>
                <w:rFonts w:cs="Arial"/>
                <w:b/>
                <w:bCs/>
                <w:sz w:val="22"/>
                <w:szCs w:val="22"/>
              </w:rPr>
              <w:t xml:space="preserve">% </w:t>
            </w:r>
            <w:r w:rsidR="00DD2BE7" w:rsidRPr="00DD2BE7">
              <w:rPr>
                <w:rFonts w:cs="Arial"/>
                <w:b/>
                <w:bCs/>
                <w:sz w:val="22"/>
                <w:szCs w:val="22"/>
              </w:rPr>
              <w:t>Under/over representation</w:t>
            </w:r>
          </w:p>
        </w:tc>
      </w:tr>
      <w:tr w:rsidR="00DD2BE7" w:rsidRPr="00DD2BE7" w14:paraId="39AD0D40" w14:textId="77777777" w:rsidTr="00FE4F0F">
        <w:trPr>
          <w:trHeight w:val="290"/>
        </w:trPr>
        <w:tc>
          <w:tcPr>
            <w:tcW w:w="2743" w:type="dxa"/>
            <w:hideMark/>
          </w:tcPr>
          <w:p w14:paraId="1579CD12" w14:textId="77777777" w:rsidR="00DD2BE7" w:rsidRPr="00DD2BE7" w:rsidRDefault="005A6CD3" w:rsidP="00DD2BE7">
            <w:pPr>
              <w:rPr>
                <w:rFonts w:cs="Arial"/>
                <w:sz w:val="22"/>
                <w:szCs w:val="22"/>
              </w:rPr>
            </w:pPr>
            <w:hyperlink r:id="rId11" w:tooltip="Click for more information on East Marsh" w:history="1">
              <w:r w:rsidR="00DD2BE7" w:rsidRPr="00DD2BE7">
                <w:rPr>
                  <w:rFonts w:cs="Arial"/>
                  <w:sz w:val="22"/>
                  <w:szCs w:val="22"/>
                </w:rPr>
                <w:t>East Marsh </w:t>
              </w:r>
            </w:hyperlink>
          </w:p>
        </w:tc>
        <w:tc>
          <w:tcPr>
            <w:tcW w:w="1412" w:type="dxa"/>
            <w:hideMark/>
          </w:tcPr>
          <w:p w14:paraId="7CBCF50A" w14:textId="77777777" w:rsidR="00DD2BE7" w:rsidRPr="00DD2BE7" w:rsidRDefault="00DD2BE7" w:rsidP="00DD2BE7">
            <w:pPr>
              <w:jc w:val="center"/>
              <w:rPr>
                <w:rFonts w:cs="Arial"/>
                <w:sz w:val="22"/>
                <w:szCs w:val="22"/>
              </w:rPr>
            </w:pPr>
            <w:r w:rsidRPr="00DD2BE7">
              <w:rPr>
                <w:rFonts w:cs="Arial"/>
                <w:sz w:val="22"/>
                <w:szCs w:val="22"/>
              </w:rPr>
              <w:t>5794</w:t>
            </w:r>
          </w:p>
        </w:tc>
        <w:tc>
          <w:tcPr>
            <w:tcW w:w="1289" w:type="dxa"/>
            <w:hideMark/>
          </w:tcPr>
          <w:p w14:paraId="7811881A" w14:textId="77777777" w:rsidR="00DD2BE7" w:rsidRPr="00DD2BE7" w:rsidRDefault="00DD2BE7" w:rsidP="00DD2BE7">
            <w:pPr>
              <w:jc w:val="center"/>
              <w:rPr>
                <w:rFonts w:cs="Arial"/>
                <w:sz w:val="22"/>
                <w:szCs w:val="22"/>
              </w:rPr>
            </w:pPr>
            <w:r w:rsidRPr="00DD2BE7">
              <w:rPr>
                <w:rFonts w:cs="Arial"/>
                <w:sz w:val="22"/>
                <w:szCs w:val="22"/>
              </w:rPr>
              <w:t>8%</w:t>
            </w:r>
          </w:p>
        </w:tc>
        <w:tc>
          <w:tcPr>
            <w:tcW w:w="1251" w:type="dxa"/>
            <w:noWrap/>
            <w:hideMark/>
          </w:tcPr>
          <w:p w14:paraId="539F36DE" w14:textId="77777777" w:rsidR="00DD2BE7" w:rsidRPr="00DD2BE7" w:rsidRDefault="00DD2BE7" w:rsidP="00DD2BE7">
            <w:pPr>
              <w:jc w:val="center"/>
              <w:rPr>
                <w:rFonts w:cs="Arial"/>
                <w:color w:val="000000"/>
                <w:sz w:val="22"/>
                <w:szCs w:val="22"/>
              </w:rPr>
            </w:pPr>
            <w:r w:rsidRPr="00DD2BE7">
              <w:rPr>
                <w:rFonts w:cs="Arial"/>
                <w:color w:val="000000"/>
                <w:sz w:val="22"/>
                <w:szCs w:val="22"/>
              </w:rPr>
              <w:t>98</w:t>
            </w:r>
          </w:p>
        </w:tc>
        <w:tc>
          <w:tcPr>
            <w:tcW w:w="1251" w:type="dxa"/>
            <w:noWrap/>
            <w:hideMark/>
          </w:tcPr>
          <w:p w14:paraId="1E08D25E" w14:textId="77777777" w:rsidR="00DD2BE7" w:rsidRPr="00DD2BE7" w:rsidRDefault="00DD2BE7" w:rsidP="00DD2BE7">
            <w:pPr>
              <w:jc w:val="center"/>
              <w:rPr>
                <w:rFonts w:cs="Arial"/>
                <w:color w:val="000000"/>
                <w:sz w:val="22"/>
                <w:szCs w:val="22"/>
              </w:rPr>
            </w:pPr>
            <w:r w:rsidRPr="00DD2BE7">
              <w:rPr>
                <w:rFonts w:cs="Arial"/>
                <w:color w:val="000000"/>
                <w:sz w:val="22"/>
                <w:szCs w:val="22"/>
              </w:rPr>
              <w:t>4%</w:t>
            </w:r>
          </w:p>
        </w:tc>
        <w:tc>
          <w:tcPr>
            <w:tcW w:w="1235" w:type="dxa"/>
            <w:noWrap/>
            <w:hideMark/>
          </w:tcPr>
          <w:p w14:paraId="537B3351" w14:textId="77777777" w:rsidR="00DD2BE7" w:rsidRPr="00DD2BE7" w:rsidRDefault="00DD2BE7" w:rsidP="00DD2BE7">
            <w:pPr>
              <w:jc w:val="center"/>
              <w:rPr>
                <w:rFonts w:cs="Arial"/>
                <w:color w:val="000000"/>
                <w:sz w:val="22"/>
                <w:szCs w:val="22"/>
              </w:rPr>
            </w:pPr>
            <w:r w:rsidRPr="00DD2BE7">
              <w:rPr>
                <w:rFonts w:cs="Arial"/>
                <w:color w:val="000000"/>
                <w:sz w:val="22"/>
                <w:szCs w:val="22"/>
              </w:rPr>
              <w:t>-5%</w:t>
            </w:r>
          </w:p>
        </w:tc>
        <w:tc>
          <w:tcPr>
            <w:tcW w:w="1559" w:type="dxa"/>
            <w:noWrap/>
            <w:hideMark/>
          </w:tcPr>
          <w:p w14:paraId="386C9C18" w14:textId="77777777" w:rsidR="00DD2BE7" w:rsidRPr="00DD2BE7" w:rsidRDefault="00DD2BE7" w:rsidP="00DD2BE7">
            <w:pPr>
              <w:jc w:val="center"/>
              <w:rPr>
                <w:rFonts w:cs="Arial"/>
                <w:color w:val="000000"/>
                <w:sz w:val="22"/>
                <w:szCs w:val="22"/>
              </w:rPr>
            </w:pPr>
            <w:r w:rsidRPr="00DD2BE7">
              <w:rPr>
                <w:rFonts w:cs="Arial"/>
                <w:color w:val="000000"/>
                <w:sz w:val="22"/>
                <w:szCs w:val="22"/>
              </w:rPr>
              <w:t>-57%</w:t>
            </w:r>
          </w:p>
        </w:tc>
      </w:tr>
      <w:tr w:rsidR="00DD2BE7" w:rsidRPr="00DD2BE7" w14:paraId="3A97490F" w14:textId="77777777" w:rsidTr="00FE4F0F">
        <w:trPr>
          <w:trHeight w:val="290"/>
        </w:trPr>
        <w:tc>
          <w:tcPr>
            <w:tcW w:w="2743" w:type="dxa"/>
            <w:hideMark/>
          </w:tcPr>
          <w:p w14:paraId="3EE2237F" w14:textId="77777777" w:rsidR="00DD2BE7" w:rsidRPr="00DD2BE7" w:rsidRDefault="005A6CD3" w:rsidP="00DD2BE7">
            <w:pPr>
              <w:rPr>
                <w:rFonts w:cs="Arial"/>
                <w:sz w:val="22"/>
                <w:szCs w:val="22"/>
              </w:rPr>
            </w:pPr>
            <w:hyperlink r:id="rId12" w:tooltip="Click for more information on West Marsh" w:history="1">
              <w:r w:rsidR="00DD2BE7" w:rsidRPr="00DD2BE7">
                <w:rPr>
                  <w:rFonts w:cs="Arial"/>
                  <w:sz w:val="22"/>
                  <w:szCs w:val="22"/>
                </w:rPr>
                <w:t>West Marsh </w:t>
              </w:r>
            </w:hyperlink>
          </w:p>
        </w:tc>
        <w:tc>
          <w:tcPr>
            <w:tcW w:w="1412" w:type="dxa"/>
            <w:hideMark/>
          </w:tcPr>
          <w:p w14:paraId="04789169" w14:textId="77777777" w:rsidR="00DD2BE7" w:rsidRPr="00DD2BE7" w:rsidRDefault="00DD2BE7" w:rsidP="00DD2BE7">
            <w:pPr>
              <w:jc w:val="center"/>
              <w:rPr>
                <w:rFonts w:cs="Arial"/>
                <w:sz w:val="22"/>
                <w:szCs w:val="22"/>
              </w:rPr>
            </w:pPr>
            <w:r w:rsidRPr="00DD2BE7">
              <w:rPr>
                <w:rFonts w:cs="Arial"/>
                <w:sz w:val="22"/>
                <w:szCs w:val="22"/>
              </w:rPr>
              <w:t>3681</w:t>
            </w:r>
          </w:p>
        </w:tc>
        <w:tc>
          <w:tcPr>
            <w:tcW w:w="1289" w:type="dxa"/>
            <w:hideMark/>
          </w:tcPr>
          <w:p w14:paraId="206F2D8E" w14:textId="77777777" w:rsidR="00DD2BE7" w:rsidRPr="00DD2BE7" w:rsidRDefault="00DD2BE7" w:rsidP="00DD2BE7">
            <w:pPr>
              <w:jc w:val="center"/>
              <w:rPr>
                <w:rFonts w:cs="Arial"/>
                <w:sz w:val="22"/>
                <w:szCs w:val="22"/>
              </w:rPr>
            </w:pPr>
            <w:r w:rsidRPr="00DD2BE7">
              <w:rPr>
                <w:rFonts w:cs="Arial"/>
                <w:sz w:val="22"/>
                <w:szCs w:val="22"/>
              </w:rPr>
              <w:t>5%</w:t>
            </w:r>
          </w:p>
        </w:tc>
        <w:tc>
          <w:tcPr>
            <w:tcW w:w="1251" w:type="dxa"/>
            <w:noWrap/>
            <w:hideMark/>
          </w:tcPr>
          <w:p w14:paraId="64337434" w14:textId="77777777" w:rsidR="00DD2BE7" w:rsidRPr="00DD2BE7" w:rsidRDefault="00DD2BE7" w:rsidP="00DD2BE7">
            <w:pPr>
              <w:jc w:val="center"/>
              <w:rPr>
                <w:rFonts w:cs="Arial"/>
                <w:color w:val="000000"/>
                <w:sz w:val="22"/>
                <w:szCs w:val="22"/>
              </w:rPr>
            </w:pPr>
            <w:r w:rsidRPr="00DD2BE7">
              <w:rPr>
                <w:rFonts w:cs="Arial"/>
                <w:color w:val="000000"/>
                <w:sz w:val="22"/>
                <w:szCs w:val="22"/>
              </w:rPr>
              <w:t>106</w:t>
            </w:r>
          </w:p>
        </w:tc>
        <w:tc>
          <w:tcPr>
            <w:tcW w:w="1251" w:type="dxa"/>
            <w:noWrap/>
            <w:hideMark/>
          </w:tcPr>
          <w:p w14:paraId="24FDE401" w14:textId="77777777" w:rsidR="00DD2BE7" w:rsidRPr="00DD2BE7" w:rsidRDefault="00DD2BE7" w:rsidP="00DD2BE7">
            <w:pPr>
              <w:jc w:val="center"/>
              <w:rPr>
                <w:rFonts w:cs="Arial"/>
                <w:color w:val="000000"/>
                <w:sz w:val="22"/>
                <w:szCs w:val="22"/>
              </w:rPr>
            </w:pPr>
            <w:r w:rsidRPr="00DD2BE7">
              <w:rPr>
                <w:rFonts w:cs="Arial"/>
                <w:color w:val="000000"/>
                <w:sz w:val="22"/>
                <w:szCs w:val="22"/>
              </w:rPr>
              <w:t>4%</w:t>
            </w:r>
          </w:p>
        </w:tc>
        <w:tc>
          <w:tcPr>
            <w:tcW w:w="1235" w:type="dxa"/>
            <w:noWrap/>
            <w:hideMark/>
          </w:tcPr>
          <w:p w14:paraId="3B20D088" w14:textId="77777777" w:rsidR="00DD2BE7" w:rsidRPr="00DD2BE7" w:rsidRDefault="00DD2BE7" w:rsidP="00DD2BE7">
            <w:pPr>
              <w:jc w:val="center"/>
              <w:rPr>
                <w:rFonts w:cs="Arial"/>
                <w:color w:val="000000"/>
                <w:sz w:val="22"/>
                <w:szCs w:val="22"/>
              </w:rPr>
            </w:pPr>
            <w:r w:rsidRPr="00DD2BE7">
              <w:rPr>
                <w:rFonts w:cs="Arial"/>
                <w:color w:val="000000"/>
                <w:sz w:val="22"/>
                <w:szCs w:val="22"/>
              </w:rPr>
              <w:t>-1%</w:t>
            </w:r>
          </w:p>
        </w:tc>
        <w:tc>
          <w:tcPr>
            <w:tcW w:w="1559" w:type="dxa"/>
            <w:noWrap/>
            <w:hideMark/>
          </w:tcPr>
          <w:p w14:paraId="74ECC6E6" w14:textId="77777777" w:rsidR="00DD2BE7" w:rsidRPr="00DD2BE7" w:rsidRDefault="00DD2BE7" w:rsidP="00DD2BE7">
            <w:pPr>
              <w:jc w:val="center"/>
              <w:rPr>
                <w:rFonts w:cs="Arial"/>
                <w:color w:val="000000"/>
                <w:sz w:val="22"/>
                <w:szCs w:val="22"/>
              </w:rPr>
            </w:pPr>
            <w:r w:rsidRPr="00DD2BE7">
              <w:rPr>
                <w:rFonts w:cs="Arial"/>
                <w:color w:val="000000"/>
                <w:sz w:val="22"/>
                <w:szCs w:val="22"/>
              </w:rPr>
              <w:t>-26%</w:t>
            </w:r>
          </w:p>
        </w:tc>
      </w:tr>
      <w:tr w:rsidR="00DD2BE7" w:rsidRPr="00DD2BE7" w14:paraId="7093A6DC" w14:textId="77777777" w:rsidTr="00FE4F0F">
        <w:trPr>
          <w:trHeight w:val="290"/>
        </w:trPr>
        <w:tc>
          <w:tcPr>
            <w:tcW w:w="2743" w:type="dxa"/>
            <w:hideMark/>
          </w:tcPr>
          <w:p w14:paraId="58DAA6AE" w14:textId="77777777" w:rsidR="00DD2BE7" w:rsidRPr="00DD2BE7" w:rsidRDefault="005A6CD3" w:rsidP="00DD2BE7">
            <w:pPr>
              <w:rPr>
                <w:rFonts w:cs="Arial"/>
                <w:sz w:val="22"/>
                <w:szCs w:val="22"/>
              </w:rPr>
            </w:pPr>
            <w:hyperlink r:id="rId13" w:tooltip="Click for more information on Sidney Sussex" w:history="1">
              <w:r w:rsidR="00DD2BE7" w:rsidRPr="00DD2BE7">
                <w:rPr>
                  <w:rFonts w:cs="Arial"/>
                  <w:sz w:val="22"/>
                  <w:szCs w:val="22"/>
                </w:rPr>
                <w:t>Sidney Sussex </w:t>
              </w:r>
            </w:hyperlink>
          </w:p>
        </w:tc>
        <w:tc>
          <w:tcPr>
            <w:tcW w:w="1412" w:type="dxa"/>
            <w:hideMark/>
          </w:tcPr>
          <w:p w14:paraId="57394012" w14:textId="77777777" w:rsidR="00DD2BE7" w:rsidRPr="00DD2BE7" w:rsidRDefault="00DD2BE7" w:rsidP="00DD2BE7">
            <w:pPr>
              <w:jc w:val="center"/>
              <w:rPr>
                <w:rFonts w:cs="Arial"/>
                <w:sz w:val="22"/>
                <w:szCs w:val="22"/>
              </w:rPr>
            </w:pPr>
            <w:r w:rsidRPr="00DD2BE7">
              <w:rPr>
                <w:rFonts w:cs="Arial"/>
                <w:sz w:val="22"/>
                <w:szCs w:val="22"/>
              </w:rPr>
              <w:t>5392</w:t>
            </w:r>
          </w:p>
        </w:tc>
        <w:tc>
          <w:tcPr>
            <w:tcW w:w="1289" w:type="dxa"/>
            <w:hideMark/>
          </w:tcPr>
          <w:p w14:paraId="4A5BCABB" w14:textId="77777777" w:rsidR="00DD2BE7" w:rsidRPr="00DD2BE7" w:rsidRDefault="00DD2BE7" w:rsidP="00DD2BE7">
            <w:pPr>
              <w:jc w:val="center"/>
              <w:rPr>
                <w:rFonts w:cs="Arial"/>
                <w:sz w:val="22"/>
                <w:szCs w:val="22"/>
              </w:rPr>
            </w:pPr>
            <w:r w:rsidRPr="00DD2BE7">
              <w:rPr>
                <w:rFonts w:cs="Arial"/>
                <w:sz w:val="22"/>
                <w:szCs w:val="22"/>
              </w:rPr>
              <w:t>8%</w:t>
            </w:r>
          </w:p>
        </w:tc>
        <w:tc>
          <w:tcPr>
            <w:tcW w:w="1251" w:type="dxa"/>
            <w:noWrap/>
            <w:hideMark/>
          </w:tcPr>
          <w:p w14:paraId="3E7D39C1" w14:textId="77777777" w:rsidR="00DD2BE7" w:rsidRPr="00DD2BE7" w:rsidRDefault="00DD2BE7" w:rsidP="00DD2BE7">
            <w:pPr>
              <w:jc w:val="center"/>
              <w:rPr>
                <w:rFonts w:cs="Arial"/>
                <w:color w:val="000000"/>
                <w:sz w:val="22"/>
                <w:szCs w:val="22"/>
              </w:rPr>
            </w:pPr>
            <w:r w:rsidRPr="00DD2BE7">
              <w:rPr>
                <w:rFonts w:cs="Arial"/>
                <w:color w:val="000000"/>
                <w:sz w:val="22"/>
                <w:szCs w:val="22"/>
              </w:rPr>
              <w:t>188</w:t>
            </w:r>
          </w:p>
        </w:tc>
        <w:tc>
          <w:tcPr>
            <w:tcW w:w="1251" w:type="dxa"/>
            <w:noWrap/>
            <w:hideMark/>
          </w:tcPr>
          <w:p w14:paraId="651D8870" w14:textId="77777777" w:rsidR="00DD2BE7" w:rsidRPr="00DD2BE7" w:rsidRDefault="00DD2BE7" w:rsidP="00DD2BE7">
            <w:pPr>
              <w:jc w:val="center"/>
              <w:rPr>
                <w:rFonts w:cs="Arial"/>
                <w:color w:val="000000"/>
                <w:sz w:val="22"/>
                <w:szCs w:val="22"/>
              </w:rPr>
            </w:pPr>
            <w:r w:rsidRPr="00DD2BE7">
              <w:rPr>
                <w:rFonts w:cs="Arial"/>
                <w:color w:val="000000"/>
                <w:sz w:val="22"/>
                <w:szCs w:val="22"/>
              </w:rPr>
              <w:t>7%</w:t>
            </w:r>
          </w:p>
        </w:tc>
        <w:tc>
          <w:tcPr>
            <w:tcW w:w="1235" w:type="dxa"/>
            <w:noWrap/>
            <w:hideMark/>
          </w:tcPr>
          <w:p w14:paraId="39081D09" w14:textId="77777777" w:rsidR="00DD2BE7" w:rsidRPr="00DD2BE7" w:rsidRDefault="00DD2BE7" w:rsidP="00DD2BE7">
            <w:pPr>
              <w:jc w:val="center"/>
              <w:rPr>
                <w:rFonts w:cs="Arial"/>
                <w:color w:val="000000"/>
                <w:sz w:val="22"/>
                <w:szCs w:val="22"/>
              </w:rPr>
            </w:pPr>
            <w:r w:rsidRPr="00DD2BE7">
              <w:rPr>
                <w:rFonts w:cs="Arial"/>
                <w:color w:val="000000"/>
                <w:sz w:val="22"/>
                <w:szCs w:val="22"/>
              </w:rPr>
              <w:t>-1%</w:t>
            </w:r>
          </w:p>
        </w:tc>
        <w:tc>
          <w:tcPr>
            <w:tcW w:w="1559" w:type="dxa"/>
            <w:noWrap/>
            <w:hideMark/>
          </w:tcPr>
          <w:p w14:paraId="074EAEC6" w14:textId="77777777" w:rsidR="00DD2BE7" w:rsidRPr="00DD2BE7" w:rsidRDefault="00DD2BE7" w:rsidP="00DD2BE7">
            <w:pPr>
              <w:jc w:val="center"/>
              <w:rPr>
                <w:rFonts w:cs="Arial"/>
                <w:color w:val="000000"/>
                <w:sz w:val="22"/>
                <w:szCs w:val="22"/>
              </w:rPr>
            </w:pPr>
            <w:r w:rsidRPr="00DD2BE7">
              <w:rPr>
                <w:rFonts w:cs="Arial"/>
                <w:color w:val="000000"/>
                <w:sz w:val="22"/>
                <w:szCs w:val="22"/>
              </w:rPr>
              <w:t>-11%</w:t>
            </w:r>
          </w:p>
        </w:tc>
      </w:tr>
      <w:tr w:rsidR="00DD2BE7" w:rsidRPr="00DD2BE7" w14:paraId="3BD37100" w14:textId="77777777" w:rsidTr="00FE4F0F">
        <w:trPr>
          <w:trHeight w:val="290"/>
        </w:trPr>
        <w:tc>
          <w:tcPr>
            <w:tcW w:w="2743" w:type="dxa"/>
            <w:hideMark/>
          </w:tcPr>
          <w:p w14:paraId="6B754A51" w14:textId="77777777" w:rsidR="00DD2BE7" w:rsidRPr="00DD2BE7" w:rsidRDefault="005A6CD3" w:rsidP="00DD2BE7">
            <w:pPr>
              <w:rPr>
                <w:rFonts w:cs="Arial"/>
                <w:sz w:val="22"/>
                <w:szCs w:val="22"/>
              </w:rPr>
            </w:pPr>
            <w:hyperlink r:id="rId14" w:tooltip="Click for more information on Heneage" w:history="1">
              <w:r w:rsidR="00DD2BE7" w:rsidRPr="00DD2BE7">
                <w:rPr>
                  <w:rFonts w:cs="Arial"/>
                  <w:sz w:val="22"/>
                  <w:szCs w:val="22"/>
                </w:rPr>
                <w:t>Heneage </w:t>
              </w:r>
            </w:hyperlink>
          </w:p>
        </w:tc>
        <w:tc>
          <w:tcPr>
            <w:tcW w:w="1412" w:type="dxa"/>
            <w:hideMark/>
          </w:tcPr>
          <w:p w14:paraId="0DB10422" w14:textId="77777777" w:rsidR="00DD2BE7" w:rsidRPr="00DD2BE7" w:rsidRDefault="00DD2BE7" w:rsidP="00DD2BE7">
            <w:pPr>
              <w:jc w:val="center"/>
              <w:rPr>
                <w:rFonts w:cs="Arial"/>
                <w:sz w:val="22"/>
                <w:szCs w:val="22"/>
              </w:rPr>
            </w:pPr>
            <w:r w:rsidRPr="00DD2BE7">
              <w:rPr>
                <w:rFonts w:cs="Arial"/>
                <w:sz w:val="22"/>
                <w:szCs w:val="22"/>
              </w:rPr>
              <w:t>5025</w:t>
            </w:r>
          </w:p>
        </w:tc>
        <w:tc>
          <w:tcPr>
            <w:tcW w:w="1289" w:type="dxa"/>
            <w:hideMark/>
          </w:tcPr>
          <w:p w14:paraId="5AF845D2" w14:textId="77777777" w:rsidR="00DD2BE7" w:rsidRPr="00DD2BE7" w:rsidRDefault="00DD2BE7" w:rsidP="00DD2BE7">
            <w:pPr>
              <w:jc w:val="center"/>
              <w:rPr>
                <w:rFonts w:cs="Arial"/>
                <w:sz w:val="22"/>
                <w:szCs w:val="22"/>
              </w:rPr>
            </w:pPr>
            <w:r w:rsidRPr="00DD2BE7">
              <w:rPr>
                <w:rFonts w:cs="Arial"/>
                <w:sz w:val="22"/>
                <w:szCs w:val="22"/>
              </w:rPr>
              <w:t>7%</w:t>
            </w:r>
          </w:p>
        </w:tc>
        <w:tc>
          <w:tcPr>
            <w:tcW w:w="1251" w:type="dxa"/>
            <w:noWrap/>
            <w:hideMark/>
          </w:tcPr>
          <w:p w14:paraId="019B6F58" w14:textId="77777777" w:rsidR="00DD2BE7" w:rsidRPr="00DD2BE7" w:rsidRDefault="00DD2BE7" w:rsidP="00DD2BE7">
            <w:pPr>
              <w:jc w:val="center"/>
              <w:rPr>
                <w:rFonts w:cs="Arial"/>
                <w:color w:val="000000"/>
                <w:sz w:val="22"/>
                <w:szCs w:val="22"/>
              </w:rPr>
            </w:pPr>
            <w:r w:rsidRPr="00DD2BE7">
              <w:rPr>
                <w:rFonts w:cs="Arial"/>
                <w:color w:val="000000"/>
                <w:sz w:val="22"/>
                <w:szCs w:val="22"/>
              </w:rPr>
              <w:t>178</w:t>
            </w:r>
          </w:p>
        </w:tc>
        <w:tc>
          <w:tcPr>
            <w:tcW w:w="1251" w:type="dxa"/>
            <w:noWrap/>
            <w:hideMark/>
          </w:tcPr>
          <w:p w14:paraId="430B4595" w14:textId="77777777" w:rsidR="00DD2BE7" w:rsidRPr="00DD2BE7" w:rsidRDefault="00DD2BE7" w:rsidP="00DD2BE7">
            <w:pPr>
              <w:jc w:val="center"/>
              <w:rPr>
                <w:rFonts w:cs="Arial"/>
                <w:color w:val="000000"/>
                <w:sz w:val="22"/>
                <w:szCs w:val="22"/>
              </w:rPr>
            </w:pPr>
            <w:r w:rsidRPr="00DD2BE7">
              <w:rPr>
                <w:rFonts w:cs="Arial"/>
                <w:color w:val="000000"/>
                <w:sz w:val="22"/>
                <w:szCs w:val="22"/>
              </w:rPr>
              <w:t>7%</w:t>
            </w:r>
          </w:p>
        </w:tc>
        <w:tc>
          <w:tcPr>
            <w:tcW w:w="1235" w:type="dxa"/>
            <w:noWrap/>
            <w:hideMark/>
          </w:tcPr>
          <w:p w14:paraId="22792AF7" w14:textId="77777777" w:rsidR="00DD2BE7" w:rsidRPr="00DD2BE7" w:rsidRDefault="00DD2BE7" w:rsidP="00DD2BE7">
            <w:pPr>
              <w:jc w:val="center"/>
              <w:rPr>
                <w:rFonts w:cs="Arial"/>
                <w:color w:val="000000"/>
                <w:sz w:val="22"/>
                <w:szCs w:val="22"/>
              </w:rPr>
            </w:pPr>
            <w:r w:rsidRPr="00DD2BE7">
              <w:rPr>
                <w:rFonts w:cs="Arial"/>
                <w:color w:val="000000"/>
                <w:sz w:val="22"/>
                <w:szCs w:val="22"/>
              </w:rPr>
              <w:t>-1%</w:t>
            </w:r>
          </w:p>
        </w:tc>
        <w:tc>
          <w:tcPr>
            <w:tcW w:w="1559" w:type="dxa"/>
            <w:noWrap/>
            <w:hideMark/>
          </w:tcPr>
          <w:p w14:paraId="1D720FC3" w14:textId="77777777" w:rsidR="00DD2BE7" w:rsidRPr="00DD2BE7" w:rsidRDefault="00DD2BE7" w:rsidP="00DD2BE7">
            <w:pPr>
              <w:jc w:val="center"/>
              <w:rPr>
                <w:rFonts w:cs="Arial"/>
                <w:color w:val="000000"/>
                <w:sz w:val="22"/>
                <w:szCs w:val="22"/>
              </w:rPr>
            </w:pPr>
            <w:r w:rsidRPr="00DD2BE7">
              <w:rPr>
                <w:rFonts w:cs="Arial"/>
                <w:color w:val="000000"/>
                <w:sz w:val="22"/>
                <w:szCs w:val="22"/>
              </w:rPr>
              <w:t>-9%</w:t>
            </w:r>
          </w:p>
        </w:tc>
      </w:tr>
      <w:tr w:rsidR="00DD2BE7" w:rsidRPr="00DD2BE7" w14:paraId="4E32E6A7" w14:textId="77777777" w:rsidTr="00FE4F0F">
        <w:trPr>
          <w:trHeight w:val="290"/>
        </w:trPr>
        <w:tc>
          <w:tcPr>
            <w:tcW w:w="2743" w:type="dxa"/>
            <w:hideMark/>
          </w:tcPr>
          <w:p w14:paraId="39A2D994" w14:textId="77777777" w:rsidR="00DD2BE7" w:rsidRPr="00DD2BE7" w:rsidRDefault="005A6CD3" w:rsidP="00DD2BE7">
            <w:pPr>
              <w:rPr>
                <w:rFonts w:cs="Arial"/>
                <w:sz w:val="22"/>
                <w:szCs w:val="22"/>
              </w:rPr>
            </w:pPr>
            <w:hyperlink r:id="rId15" w:tooltip="Click for more information on South" w:history="1">
              <w:r w:rsidR="00DD2BE7" w:rsidRPr="00DD2BE7">
                <w:rPr>
                  <w:rFonts w:cs="Arial"/>
                  <w:sz w:val="22"/>
                  <w:szCs w:val="22"/>
                </w:rPr>
                <w:t>South </w:t>
              </w:r>
            </w:hyperlink>
          </w:p>
        </w:tc>
        <w:tc>
          <w:tcPr>
            <w:tcW w:w="1412" w:type="dxa"/>
            <w:hideMark/>
          </w:tcPr>
          <w:p w14:paraId="3781CEAB" w14:textId="77777777" w:rsidR="00DD2BE7" w:rsidRPr="00DD2BE7" w:rsidRDefault="00DD2BE7" w:rsidP="00DD2BE7">
            <w:pPr>
              <w:jc w:val="center"/>
              <w:rPr>
                <w:rFonts w:cs="Arial"/>
                <w:sz w:val="22"/>
                <w:szCs w:val="22"/>
              </w:rPr>
            </w:pPr>
            <w:r w:rsidRPr="00DD2BE7">
              <w:rPr>
                <w:rFonts w:cs="Arial"/>
                <w:sz w:val="22"/>
                <w:szCs w:val="22"/>
              </w:rPr>
              <w:t>5275</w:t>
            </w:r>
          </w:p>
        </w:tc>
        <w:tc>
          <w:tcPr>
            <w:tcW w:w="1289" w:type="dxa"/>
            <w:hideMark/>
          </w:tcPr>
          <w:p w14:paraId="09E2500A" w14:textId="77777777" w:rsidR="00DD2BE7" w:rsidRPr="00DD2BE7" w:rsidRDefault="00DD2BE7" w:rsidP="00DD2BE7">
            <w:pPr>
              <w:jc w:val="center"/>
              <w:rPr>
                <w:rFonts w:cs="Arial"/>
                <w:sz w:val="22"/>
                <w:szCs w:val="22"/>
              </w:rPr>
            </w:pPr>
            <w:r w:rsidRPr="00DD2BE7">
              <w:rPr>
                <w:rFonts w:cs="Arial"/>
                <w:sz w:val="22"/>
                <w:szCs w:val="22"/>
              </w:rPr>
              <w:t>8%</w:t>
            </w:r>
          </w:p>
        </w:tc>
        <w:tc>
          <w:tcPr>
            <w:tcW w:w="1251" w:type="dxa"/>
            <w:noWrap/>
            <w:hideMark/>
          </w:tcPr>
          <w:p w14:paraId="4A2541E9" w14:textId="77777777" w:rsidR="00DD2BE7" w:rsidRPr="00DD2BE7" w:rsidRDefault="00DD2BE7" w:rsidP="00DD2BE7">
            <w:pPr>
              <w:jc w:val="center"/>
              <w:rPr>
                <w:rFonts w:cs="Arial"/>
                <w:color w:val="000000"/>
                <w:sz w:val="22"/>
                <w:szCs w:val="22"/>
              </w:rPr>
            </w:pPr>
            <w:r w:rsidRPr="00DD2BE7">
              <w:rPr>
                <w:rFonts w:cs="Arial"/>
                <w:color w:val="000000"/>
                <w:sz w:val="22"/>
                <w:szCs w:val="22"/>
              </w:rPr>
              <w:t>171</w:t>
            </w:r>
          </w:p>
        </w:tc>
        <w:tc>
          <w:tcPr>
            <w:tcW w:w="1251" w:type="dxa"/>
            <w:noWrap/>
            <w:hideMark/>
          </w:tcPr>
          <w:p w14:paraId="125E5CEB" w14:textId="77777777" w:rsidR="00DD2BE7" w:rsidRPr="00DD2BE7" w:rsidRDefault="00DD2BE7" w:rsidP="00DD2BE7">
            <w:pPr>
              <w:jc w:val="center"/>
              <w:rPr>
                <w:rFonts w:cs="Arial"/>
                <w:color w:val="000000"/>
                <w:sz w:val="22"/>
                <w:szCs w:val="22"/>
              </w:rPr>
            </w:pPr>
            <w:r w:rsidRPr="00DD2BE7">
              <w:rPr>
                <w:rFonts w:cs="Arial"/>
                <w:color w:val="000000"/>
                <w:sz w:val="22"/>
                <w:szCs w:val="22"/>
              </w:rPr>
              <w:t>6%</w:t>
            </w:r>
          </w:p>
        </w:tc>
        <w:tc>
          <w:tcPr>
            <w:tcW w:w="1235" w:type="dxa"/>
            <w:noWrap/>
            <w:hideMark/>
          </w:tcPr>
          <w:p w14:paraId="491F4B9B" w14:textId="77777777" w:rsidR="00DD2BE7" w:rsidRPr="00DD2BE7" w:rsidRDefault="00DD2BE7" w:rsidP="00DD2BE7">
            <w:pPr>
              <w:jc w:val="center"/>
              <w:rPr>
                <w:rFonts w:cs="Arial"/>
                <w:color w:val="000000"/>
                <w:sz w:val="22"/>
                <w:szCs w:val="22"/>
              </w:rPr>
            </w:pPr>
            <w:r w:rsidRPr="00DD2BE7">
              <w:rPr>
                <w:rFonts w:cs="Arial"/>
                <w:color w:val="000000"/>
                <w:sz w:val="22"/>
                <w:szCs w:val="22"/>
              </w:rPr>
              <w:t>-1%</w:t>
            </w:r>
          </w:p>
        </w:tc>
        <w:tc>
          <w:tcPr>
            <w:tcW w:w="1559" w:type="dxa"/>
            <w:noWrap/>
            <w:hideMark/>
          </w:tcPr>
          <w:p w14:paraId="50A467E7" w14:textId="77777777" w:rsidR="00DD2BE7" w:rsidRPr="00DD2BE7" w:rsidRDefault="00DD2BE7" w:rsidP="00DD2BE7">
            <w:pPr>
              <w:jc w:val="center"/>
              <w:rPr>
                <w:rFonts w:cs="Arial"/>
                <w:color w:val="000000"/>
                <w:sz w:val="22"/>
                <w:szCs w:val="22"/>
              </w:rPr>
            </w:pPr>
            <w:r w:rsidRPr="00DD2BE7">
              <w:rPr>
                <w:rFonts w:cs="Arial"/>
                <w:color w:val="000000"/>
                <w:sz w:val="22"/>
                <w:szCs w:val="22"/>
              </w:rPr>
              <w:t>-17%</w:t>
            </w:r>
          </w:p>
        </w:tc>
      </w:tr>
      <w:tr w:rsidR="00DD2BE7" w:rsidRPr="00DD2BE7" w14:paraId="51AFBDEB" w14:textId="77777777" w:rsidTr="00FE4F0F">
        <w:trPr>
          <w:trHeight w:val="290"/>
        </w:trPr>
        <w:tc>
          <w:tcPr>
            <w:tcW w:w="2743" w:type="dxa"/>
            <w:hideMark/>
          </w:tcPr>
          <w:p w14:paraId="11C7776D" w14:textId="77777777" w:rsidR="00DD2BE7" w:rsidRPr="00DD2BE7" w:rsidRDefault="005A6CD3" w:rsidP="00DD2BE7">
            <w:pPr>
              <w:rPr>
                <w:rFonts w:cs="Arial"/>
                <w:sz w:val="22"/>
                <w:szCs w:val="22"/>
              </w:rPr>
            </w:pPr>
            <w:hyperlink r:id="rId16" w:tooltip="Click for more information on Croft Baker" w:history="1">
              <w:r w:rsidR="00DD2BE7" w:rsidRPr="00DD2BE7">
                <w:rPr>
                  <w:rFonts w:cs="Arial"/>
                  <w:sz w:val="22"/>
                  <w:szCs w:val="22"/>
                </w:rPr>
                <w:t>Croft Baker </w:t>
              </w:r>
            </w:hyperlink>
          </w:p>
        </w:tc>
        <w:tc>
          <w:tcPr>
            <w:tcW w:w="1412" w:type="dxa"/>
            <w:hideMark/>
          </w:tcPr>
          <w:p w14:paraId="2C3D5383" w14:textId="77777777" w:rsidR="00DD2BE7" w:rsidRPr="00DD2BE7" w:rsidRDefault="00DD2BE7" w:rsidP="00DD2BE7">
            <w:pPr>
              <w:jc w:val="center"/>
              <w:rPr>
                <w:rFonts w:cs="Arial"/>
                <w:sz w:val="22"/>
                <w:szCs w:val="22"/>
              </w:rPr>
            </w:pPr>
            <w:r w:rsidRPr="00DD2BE7">
              <w:rPr>
                <w:rFonts w:cs="Arial"/>
                <w:sz w:val="22"/>
                <w:szCs w:val="22"/>
              </w:rPr>
              <w:t>5605</w:t>
            </w:r>
          </w:p>
        </w:tc>
        <w:tc>
          <w:tcPr>
            <w:tcW w:w="1289" w:type="dxa"/>
            <w:hideMark/>
          </w:tcPr>
          <w:p w14:paraId="47B983EF" w14:textId="77777777" w:rsidR="00DD2BE7" w:rsidRPr="00DD2BE7" w:rsidRDefault="00DD2BE7" w:rsidP="00DD2BE7">
            <w:pPr>
              <w:jc w:val="center"/>
              <w:rPr>
                <w:rFonts w:cs="Arial"/>
                <w:sz w:val="22"/>
                <w:szCs w:val="22"/>
              </w:rPr>
            </w:pPr>
            <w:r w:rsidRPr="00DD2BE7">
              <w:rPr>
                <w:rFonts w:cs="Arial"/>
                <w:sz w:val="22"/>
                <w:szCs w:val="22"/>
              </w:rPr>
              <w:t>8%</w:t>
            </w:r>
          </w:p>
        </w:tc>
        <w:tc>
          <w:tcPr>
            <w:tcW w:w="1251" w:type="dxa"/>
            <w:noWrap/>
            <w:hideMark/>
          </w:tcPr>
          <w:p w14:paraId="33073C45" w14:textId="77777777" w:rsidR="00DD2BE7" w:rsidRPr="00DD2BE7" w:rsidRDefault="00DD2BE7" w:rsidP="00DD2BE7">
            <w:pPr>
              <w:jc w:val="center"/>
              <w:rPr>
                <w:rFonts w:cs="Arial"/>
                <w:color w:val="000000"/>
                <w:sz w:val="22"/>
                <w:szCs w:val="22"/>
              </w:rPr>
            </w:pPr>
            <w:r w:rsidRPr="00DD2BE7">
              <w:rPr>
                <w:rFonts w:cs="Arial"/>
                <w:color w:val="000000"/>
                <w:sz w:val="22"/>
                <w:szCs w:val="22"/>
              </w:rPr>
              <w:t>179</w:t>
            </w:r>
          </w:p>
        </w:tc>
        <w:tc>
          <w:tcPr>
            <w:tcW w:w="1251" w:type="dxa"/>
            <w:noWrap/>
            <w:hideMark/>
          </w:tcPr>
          <w:p w14:paraId="379FF1BE" w14:textId="77777777" w:rsidR="00DD2BE7" w:rsidRPr="00DD2BE7" w:rsidRDefault="00DD2BE7" w:rsidP="00DD2BE7">
            <w:pPr>
              <w:jc w:val="center"/>
              <w:rPr>
                <w:rFonts w:cs="Arial"/>
                <w:color w:val="000000"/>
                <w:sz w:val="22"/>
                <w:szCs w:val="22"/>
              </w:rPr>
            </w:pPr>
            <w:r w:rsidRPr="00DD2BE7">
              <w:rPr>
                <w:rFonts w:cs="Arial"/>
                <w:color w:val="000000"/>
                <w:sz w:val="22"/>
                <w:szCs w:val="22"/>
              </w:rPr>
              <w:t>7%</w:t>
            </w:r>
          </w:p>
        </w:tc>
        <w:tc>
          <w:tcPr>
            <w:tcW w:w="1235" w:type="dxa"/>
            <w:noWrap/>
            <w:hideMark/>
          </w:tcPr>
          <w:p w14:paraId="0E09D53A" w14:textId="77777777" w:rsidR="00DD2BE7" w:rsidRPr="00DD2BE7" w:rsidRDefault="00DD2BE7" w:rsidP="00DD2BE7">
            <w:pPr>
              <w:jc w:val="center"/>
              <w:rPr>
                <w:rFonts w:cs="Arial"/>
                <w:color w:val="000000"/>
                <w:sz w:val="22"/>
                <w:szCs w:val="22"/>
              </w:rPr>
            </w:pPr>
            <w:r w:rsidRPr="00DD2BE7">
              <w:rPr>
                <w:rFonts w:cs="Arial"/>
                <w:color w:val="000000"/>
                <w:sz w:val="22"/>
                <w:szCs w:val="22"/>
              </w:rPr>
              <w:t>-1%</w:t>
            </w:r>
          </w:p>
        </w:tc>
        <w:tc>
          <w:tcPr>
            <w:tcW w:w="1559" w:type="dxa"/>
            <w:noWrap/>
            <w:hideMark/>
          </w:tcPr>
          <w:p w14:paraId="2A45C553" w14:textId="77777777" w:rsidR="00DD2BE7" w:rsidRPr="00DD2BE7" w:rsidRDefault="00DD2BE7" w:rsidP="00DD2BE7">
            <w:pPr>
              <w:jc w:val="center"/>
              <w:rPr>
                <w:rFonts w:cs="Arial"/>
                <w:color w:val="000000"/>
                <w:sz w:val="22"/>
                <w:szCs w:val="22"/>
              </w:rPr>
            </w:pPr>
            <w:r w:rsidRPr="00DD2BE7">
              <w:rPr>
                <w:rFonts w:cs="Arial"/>
                <w:color w:val="000000"/>
                <w:sz w:val="22"/>
                <w:szCs w:val="22"/>
              </w:rPr>
              <w:t>-18%</w:t>
            </w:r>
          </w:p>
        </w:tc>
      </w:tr>
      <w:tr w:rsidR="00DD2BE7" w:rsidRPr="00DD2BE7" w14:paraId="25EB849C" w14:textId="77777777" w:rsidTr="00FE4F0F">
        <w:trPr>
          <w:trHeight w:val="290"/>
        </w:trPr>
        <w:tc>
          <w:tcPr>
            <w:tcW w:w="2743" w:type="dxa"/>
            <w:hideMark/>
          </w:tcPr>
          <w:p w14:paraId="5E15C61F" w14:textId="77777777" w:rsidR="00DD2BE7" w:rsidRPr="00DD2BE7" w:rsidRDefault="005A6CD3" w:rsidP="00DD2BE7">
            <w:pPr>
              <w:rPr>
                <w:rFonts w:cs="Arial"/>
                <w:sz w:val="22"/>
                <w:szCs w:val="22"/>
              </w:rPr>
            </w:pPr>
            <w:hyperlink r:id="rId17" w:tooltip="Click for more information on Yarborough" w:history="1">
              <w:r w:rsidR="00DD2BE7" w:rsidRPr="00DD2BE7">
                <w:rPr>
                  <w:rFonts w:cs="Arial"/>
                  <w:sz w:val="22"/>
                  <w:szCs w:val="22"/>
                </w:rPr>
                <w:t>Yarborough </w:t>
              </w:r>
            </w:hyperlink>
          </w:p>
        </w:tc>
        <w:tc>
          <w:tcPr>
            <w:tcW w:w="1412" w:type="dxa"/>
            <w:hideMark/>
          </w:tcPr>
          <w:p w14:paraId="045E86BB" w14:textId="77777777" w:rsidR="00DD2BE7" w:rsidRPr="00DD2BE7" w:rsidRDefault="00DD2BE7" w:rsidP="00DD2BE7">
            <w:pPr>
              <w:jc w:val="center"/>
              <w:rPr>
                <w:rFonts w:cs="Arial"/>
                <w:sz w:val="22"/>
                <w:szCs w:val="22"/>
              </w:rPr>
            </w:pPr>
            <w:r w:rsidRPr="00DD2BE7">
              <w:rPr>
                <w:rFonts w:cs="Arial"/>
                <w:sz w:val="22"/>
                <w:szCs w:val="22"/>
              </w:rPr>
              <w:t>4969</w:t>
            </w:r>
          </w:p>
        </w:tc>
        <w:tc>
          <w:tcPr>
            <w:tcW w:w="1289" w:type="dxa"/>
            <w:hideMark/>
          </w:tcPr>
          <w:p w14:paraId="396363E3" w14:textId="77777777" w:rsidR="00DD2BE7" w:rsidRPr="00DD2BE7" w:rsidRDefault="00DD2BE7" w:rsidP="00DD2BE7">
            <w:pPr>
              <w:jc w:val="center"/>
              <w:rPr>
                <w:rFonts w:cs="Arial"/>
                <w:sz w:val="22"/>
                <w:szCs w:val="22"/>
              </w:rPr>
            </w:pPr>
            <w:r w:rsidRPr="00DD2BE7">
              <w:rPr>
                <w:rFonts w:cs="Arial"/>
                <w:sz w:val="22"/>
                <w:szCs w:val="22"/>
              </w:rPr>
              <w:t>7%</w:t>
            </w:r>
          </w:p>
        </w:tc>
        <w:tc>
          <w:tcPr>
            <w:tcW w:w="1251" w:type="dxa"/>
            <w:noWrap/>
            <w:hideMark/>
          </w:tcPr>
          <w:p w14:paraId="34FBDEE5" w14:textId="77777777" w:rsidR="00DD2BE7" w:rsidRPr="00DD2BE7" w:rsidRDefault="00DD2BE7" w:rsidP="00DD2BE7">
            <w:pPr>
              <w:jc w:val="center"/>
              <w:rPr>
                <w:rFonts w:cs="Arial"/>
                <w:color w:val="000000"/>
                <w:sz w:val="22"/>
                <w:szCs w:val="22"/>
              </w:rPr>
            </w:pPr>
            <w:r w:rsidRPr="00DD2BE7">
              <w:rPr>
                <w:rFonts w:cs="Arial"/>
                <w:color w:val="000000"/>
                <w:sz w:val="22"/>
                <w:szCs w:val="22"/>
              </w:rPr>
              <w:t>194</w:t>
            </w:r>
          </w:p>
        </w:tc>
        <w:tc>
          <w:tcPr>
            <w:tcW w:w="1251" w:type="dxa"/>
            <w:noWrap/>
            <w:hideMark/>
          </w:tcPr>
          <w:p w14:paraId="3DA2D274" w14:textId="77777777" w:rsidR="00DD2BE7" w:rsidRPr="00DD2BE7" w:rsidRDefault="00DD2BE7" w:rsidP="00DD2BE7">
            <w:pPr>
              <w:jc w:val="center"/>
              <w:rPr>
                <w:rFonts w:cs="Arial"/>
                <w:color w:val="000000"/>
                <w:sz w:val="22"/>
                <w:szCs w:val="22"/>
              </w:rPr>
            </w:pPr>
            <w:r w:rsidRPr="00DD2BE7">
              <w:rPr>
                <w:rFonts w:cs="Arial"/>
                <w:color w:val="000000"/>
                <w:sz w:val="22"/>
                <w:szCs w:val="22"/>
              </w:rPr>
              <w:t>7%</w:t>
            </w:r>
          </w:p>
        </w:tc>
        <w:tc>
          <w:tcPr>
            <w:tcW w:w="1235" w:type="dxa"/>
            <w:noWrap/>
            <w:hideMark/>
          </w:tcPr>
          <w:p w14:paraId="2A708F1F" w14:textId="77777777" w:rsidR="00DD2BE7" w:rsidRPr="00DD2BE7" w:rsidRDefault="00DD2BE7" w:rsidP="00DD2BE7">
            <w:pPr>
              <w:jc w:val="center"/>
              <w:rPr>
                <w:rFonts w:cs="Arial"/>
                <w:color w:val="000000"/>
                <w:sz w:val="22"/>
                <w:szCs w:val="22"/>
              </w:rPr>
            </w:pPr>
            <w:r w:rsidRPr="00DD2BE7">
              <w:rPr>
                <w:rFonts w:cs="Arial"/>
                <w:color w:val="000000"/>
                <w:sz w:val="22"/>
                <w:szCs w:val="22"/>
              </w:rPr>
              <w:t>0%</w:t>
            </w:r>
          </w:p>
        </w:tc>
        <w:tc>
          <w:tcPr>
            <w:tcW w:w="1559" w:type="dxa"/>
            <w:noWrap/>
            <w:hideMark/>
          </w:tcPr>
          <w:p w14:paraId="3B2F7014" w14:textId="77777777" w:rsidR="00DD2BE7" w:rsidRPr="00DD2BE7" w:rsidRDefault="00DD2BE7" w:rsidP="00DD2BE7">
            <w:pPr>
              <w:jc w:val="center"/>
              <w:rPr>
                <w:rFonts w:cs="Arial"/>
                <w:color w:val="000000"/>
                <w:sz w:val="22"/>
                <w:szCs w:val="22"/>
              </w:rPr>
            </w:pPr>
            <w:r w:rsidRPr="00DD2BE7">
              <w:rPr>
                <w:rFonts w:cs="Arial"/>
                <w:color w:val="000000"/>
                <w:sz w:val="22"/>
                <w:szCs w:val="22"/>
              </w:rPr>
              <w:t>0%</w:t>
            </w:r>
          </w:p>
        </w:tc>
      </w:tr>
      <w:tr w:rsidR="00DD2BE7" w:rsidRPr="00DD2BE7" w14:paraId="3C77EA89" w14:textId="77777777" w:rsidTr="00FE4F0F">
        <w:trPr>
          <w:trHeight w:val="290"/>
        </w:trPr>
        <w:tc>
          <w:tcPr>
            <w:tcW w:w="2743" w:type="dxa"/>
            <w:hideMark/>
          </w:tcPr>
          <w:p w14:paraId="574B2A3D" w14:textId="77777777" w:rsidR="00DD2BE7" w:rsidRPr="00DD2BE7" w:rsidRDefault="005A6CD3" w:rsidP="00DD2BE7">
            <w:pPr>
              <w:rPr>
                <w:rFonts w:cs="Arial"/>
                <w:sz w:val="22"/>
                <w:szCs w:val="22"/>
              </w:rPr>
            </w:pPr>
            <w:hyperlink r:id="rId18" w:tooltip="Click for more information on Freshney" w:history="1">
              <w:proofErr w:type="spellStart"/>
              <w:r w:rsidR="00DD2BE7" w:rsidRPr="00DD2BE7">
                <w:rPr>
                  <w:rFonts w:cs="Arial"/>
                  <w:sz w:val="22"/>
                  <w:szCs w:val="22"/>
                </w:rPr>
                <w:t>Freshney</w:t>
              </w:r>
              <w:proofErr w:type="spellEnd"/>
              <w:r w:rsidR="00DD2BE7" w:rsidRPr="00DD2BE7">
                <w:rPr>
                  <w:rFonts w:cs="Arial"/>
                  <w:sz w:val="22"/>
                  <w:szCs w:val="22"/>
                </w:rPr>
                <w:t> </w:t>
              </w:r>
            </w:hyperlink>
          </w:p>
        </w:tc>
        <w:tc>
          <w:tcPr>
            <w:tcW w:w="1412" w:type="dxa"/>
            <w:hideMark/>
          </w:tcPr>
          <w:p w14:paraId="79A050A1" w14:textId="77777777" w:rsidR="00DD2BE7" w:rsidRPr="00DD2BE7" w:rsidRDefault="00DD2BE7" w:rsidP="00DD2BE7">
            <w:pPr>
              <w:jc w:val="center"/>
              <w:rPr>
                <w:rFonts w:cs="Arial"/>
                <w:sz w:val="22"/>
                <w:szCs w:val="22"/>
              </w:rPr>
            </w:pPr>
            <w:r w:rsidRPr="00DD2BE7">
              <w:rPr>
                <w:rFonts w:cs="Arial"/>
                <w:sz w:val="22"/>
                <w:szCs w:val="22"/>
              </w:rPr>
              <w:t>4192</w:t>
            </w:r>
          </w:p>
        </w:tc>
        <w:tc>
          <w:tcPr>
            <w:tcW w:w="1289" w:type="dxa"/>
            <w:hideMark/>
          </w:tcPr>
          <w:p w14:paraId="164234F7" w14:textId="77777777" w:rsidR="00DD2BE7" w:rsidRPr="00DD2BE7" w:rsidRDefault="00DD2BE7" w:rsidP="00DD2BE7">
            <w:pPr>
              <w:jc w:val="center"/>
              <w:rPr>
                <w:rFonts w:cs="Arial"/>
                <w:sz w:val="22"/>
                <w:szCs w:val="22"/>
              </w:rPr>
            </w:pPr>
            <w:r w:rsidRPr="00DD2BE7">
              <w:rPr>
                <w:rFonts w:cs="Arial"/>
                <w:sz w:val="22"/>
                <w:szCs w:val="22"/>
              </w:rPr>
              <w:t>6%</w:t>
            </w:r>
          </w:p>
        </w:tc>
        <w:tc>
          <w:tcPr>
            <w:tcW w:w="1251" w:type="dxa"/>
            <w:noWrap/>
            <w:hideMark/>
          </w:tcPr>
          <w:p w14:paraId="04F6A09B" w14:textId="77777777" w:rsidR="00DD2BE7" w:rsidRPr="00DD2BE7" w:rsidRDefault="00DD2BE7" w:rsidP="00DD2BE7">
            <w:pPr>
              <w:jc w:val="center"/>
              <w:rPr>
                <w:rFonts w:cs="Arial"/>
                <w:color w:val="000000"/>
                <w:sz w:val="22"/>
                <w:szCs w:val="22"/>
              </w:rPr>
            </w:pPr>
            <w:r w:rsidRPr="00DD2BE7">
              <w:rPr>
                <w:rFonts w:cs="Arial"/>
                <w:color w:val="000000"/>
                <w:sz w:val="22"/>
                <w:szCs w:val="22"/>
              </w:rPr>
              <w:t>209</w:t>
            </w:r>
          </w:p>
        </w:tc>
        <w:tc>
          <w:tcPr>
            <w:tcW w:w="1251" w:type="dxa"/>
            <w:noWrap/>
            <w:hideMark/>
          </w:tcPr>
          <w:p w14:paraId="047C089E" w14:textId="77777777" w:rsidR="00DD2BE7" w:rsidRPr="00DD2BE7" w:rsidRDefault="00DD2BE7" w:rsidP="00DD2BE7">
            <w:pPr>
              <w:jc w:val="center"/>
              <w:rPr>
                <w:rFonts w:cs="Arial"/>
                <w:color w:val="000000"/>
                <w:sz w:val="22"/>
                <w:szCs w:val="22"/>
              </w:rPr>
            </w:pPr>
            <w:r w:rsidRPr="00DD2BE7">
              <w:rPr>
                <w:rFonts w:cs="Arial"/>
                <w:color w:val="000000"/>
                <w:sz w:val="22"/>
                <w:szCs w:val="22"/>
              </w:rPr>
              <w:t>8%</w:t>
            </w:r>
          </w:p>
        </w:tc>
        <w:tc>
          <w:tcPr>
            <w:tcW w:w="1235" w:type="dxa"/>
            <w:noWrap/>
            <w:hideMark/>
          </w:tcPr>
          <w:p w14:paraId="2563529E" w14:textId="77777777" w:rsidR="00DD2BE7" w:rsidRPr="00DD2BE7" w:rsidRDefault="00DD2BE7" w:rsidP="00DD2BE7">
            <w:pPr>
              <w:jc w:val="center"/>
              <w:rPr>
                <w:rFonts w:cs="Arial"/>
                <w:color w:val="000000"/>
                <w:sz w:val="22"/>
                <w:szCs w:val="22"/>
              </w:rPr>
            </w:pPr>
            <w:r w:rsidRPr="00DD2BE7">
              <w:rPr>
                <w:rFonts w:cs="Arial"/>
                <w:color w:val="000000"/>
                <w:sz w:val="22"/>
                <w:szCs w:val="22"/>
              </w:rPr>
              <w:t>2%</w:t>
            </w:r>
          </w:p>
        </w:tc>
        <w:tc>
          <w:tcPr>
            <w:tcW w:w="1559" w:type="dxa"/>
            <w:noWrap/>
            <w:hideMark/>
          </w:tcPr>
          <w:p w14:paraId="6E653A3B" w14:textId="77777777" w:rsidR="00DD2BE7" w:rsidRPr="00DD2BE7" w:rsidRDefault="00DD2BE7" w:rsidP="00DD2BE7">
            <w:pPr>
              <w:jc w:val="center"/>
              <w:rPr>
                <w:rFonts w:cs="Arial"/>
                <w:color w:val="000000"/>
                <w:sz w:val="22"/>
                <w:szCs w:val="22"/>
              </w:rPr>
            </w:pPr>
            <w:r w:rsidRPr="00DD2BE7">
              <w:rPr>
                <w:rFonts w:cs="Arial"/>
                <w:color w:val="000000"/>
                <w:sz w:val="22"/>
                <w:szCs w:val="22"/>
              </w:rPr>
              <w:t>28%</w:t>
            </w:r>
          </w:p>
        </w:tc>
      </w:tr>
      <w:tr w:rsidR="00DD2BE7" w:rsidRPr="00DD2BE7" w14:paraId="007C43E4" w14:textId="77777777" w:rsidTr="00FE4F0F">
        <w:trPr>
          <w:trHeight w:val="290"/>
        </w:trPr>
        <w:tc>
          <w:tcPr>
            <w:tcW w:w="2743" w:type="dxa"/>
            <w:hideMark/>
          </w:tcPr>
          <w:p w14:paraId="5F6D6268" w14:textId="77777777" w:rsidR="00DD2BE7" w:rsidRPr="00DD2BE7" w:rsidRDefault="005A6CD3" w:rsidP="00DD2BE7">
            <w:pPr>
              <w:rPr>
                <w:rFonts w:cs="Arial"/>
                <w:sz w:val="22"/>
                <w:szCs w:val="22"/>
              </w:rPr>
            </w:pPr>
            <w:hyperlink r:id="rId19" w:tooltip="Click for more information on Park" w:history="1">
              <w:r w:rsidR="00DD2BE7" w:rsidRPr="00DD2BE7">
                <w:rPr>
                  <w:rFonts w:cs="Arial"/>
                  <w:sz w:val="22"/>
                  <w:szCs w:val="22"/>
                </w:rPr>
                <w:t>Park </w:t>
              </w:r>
            </w:hyperlink>
          </w:p>
        </w:tc>
        <w:tc>
          <w:tcPr>
            <w:tcW w:w="1412" w:type="dxa"/>
            <w:hideMark/>
          </w:tcPr>
          <w:p w14:paraId="02652B6B" w14:textId="77777777" w:rsidR="00DD2BE7" w:rsidRPr="00DD2BE7" w:rsidRDefault="00DD2BE7" w:rsidP="00DD2BE7">
            <w:pPr>
              <w:jc w:val="center"/>
              <w:rPr>
                <w:rFonts w:cs="Arial"/>
                <w:sz w:val="22"/>
                <w:szCs w:val="22"/>
              </w:rPr>
            </w:pPr>
            <w:r w:rsidRPr="00DD2BE7">
              <w:rPr>
                <w:rFonts w:cs="Arial"/>
                <w:sz w:val="22"/>
                <w:szCs w:val="22"/>
              </w:rPr>
              <w:t>5169</w:t>
            </w:r>
          </w:p>
        </w:tc>
        <w:tc>
          <w:tcPr>
            <w:tcW w:w="1289" w:type="dxa"/>
            <w:hideMark/>
          </w:tcPr>
          <w:p w14:paraId="7E3F501B" w14:textId="77777777" w:rsidR="00DD2BE7" w:rsidRPr="00DD2BE7" w:rsidRDefault="00DD2BE7" w:rsidP="00DD2BE7">
            <w:pPr>
              <w:jc w:val="center"/>
              <w:rPr>
                <w:rFonts w:cs="Arial"/>
                <w:sz w:val="22"/>
                <w:szCs w:val="22"/>
              </w:rPr>
            </w:pPr>
            <w:r w:rsidRPr="00DD2BE7">
              <w:rPr>
                <w:rFonts w:cs="Arial"/>
                <w:sz w:val="22"/>
                <w:szCs w:val="22"/>
              </w:rPr>
              <w:t>7%</w:t>
            </w:r>
          </w:p>
        </w:tc>
        <w:tc>
          <w:tcPr>
            <w:tcW w:w="1251" w:type="dxa"/>
            <w:noWrap/>
            <w:hideMark/>
          </w:tcPr>
          <w:p w14:paraId="5DF10A67" w14:textId="77777777" w:rsidR="00DD2BE7" w:rsidRPr="00DD2BE7" w:rsidRDefault="00DD2BE7" w:rsidP="00DD2BE7">
            <w:pPr>
              <w:jc w:val="center"/>
              <w:rPr>
                <w:rFonts w:cs="Arial"/>
                <w:color w:val="000000"/>
                <w:sz w:val="22"/>
                <w:szCs w:val="22"/>
              </w:rPr>
            </w:pPr>
            <w:r w:rsidRPr="00DD2BE7">
              <w:rPr>
                <w:rFonts w:cs="Arial"/>
                <w:color w:val="000000"/>
                <w:sz w:val="22"/>
                <w:szCs w:val="22"/>
              </w:rPr>
              <w:t>210</w:t>
            </w:r>
          </w:p>
        </w:tc>
        <w:tc>
          <w:tcPr>
            <w:tcW w:w="1251" w:type="dxa"/>
            <w:noWrap/>
            <w:hideMark/>
          </w:tcPr>
          <w:p w14:paraId="0329063C" w14:textId="77777777" w:rsidR="00DD2BE7" w:rsidRPr="00DD2BE7" w:rsidRDefault="00DD2BE7" w:rsidP="00DD2BE7">
            <w:pPr>
              <w:jc w:val="center"/>
              <w:rPr>
                <w:rFonts w:cs="Arial"/>
                <w:color w:val="000000"/>
                <w:sz w:val="22"/>
                <w:szCs w:val="22"/>
              </w:rPr>
            </w:pPr>
            <w:r w:rsidRPr="00DD2BE7">
              <w:rPr>
                <w:rFonts w:cs="Arial"/>
                <w:color w:val="000000"/>
                <w:sz w:val="22"/>
                <w:szCs w:val="22"/>
              </w:rPr>
              <w:t>8%</w:t>
            </w:r>
          </w:p>
        </w:tc>
        <w:tc>
          <w:tcPr>
            <w:tcW w:w="1235" w:type="dxa"/>
            <w:noWrap/>
            <w:hideMark/>
          </w:tcPr>
          <w:p w14:paraId="57E0E617" w14:textId="77777777" w:rsidR="00DD2BE7" w:rsidRPr="00DD2BE7" w:rsidRDefault="00DD2BE7" w:rsidP="00DD2BE7">
            <w:pPr>
              <w:jc w:val="center"/>
              <w:rPr>
                <w:rFonts w:cs="Arial"/>
                <w:color w:val="000000"/>
                <w:sz w:val="22"/>
                <w:szCs w:val="22"/>
              </w:rPr>
            </w:pPr>
            <w:r w:rsidRPr="00DD2BE7">
              <w:rPr>
                <w:rFonts w:cs="Arial"/>
                <w:color w:val="000000"/>
                <w:sz w:val="22"/>
                <w:szCs w:val="22"/>
              </w:rPr>
              <w:t>0%</w:t>
            </w:r>
          </w:p>
        </w:tc>
        <w:tc>
          <w:tcPr>
            <w:tcW w:w="1559" w:type="dxa"/>
            <w:noWrap/>
            <w:hideMark/>
          </w:tcPr>
          <w:p w14:paraId="69E7E655" w14:textId="77777777" w:rsidR="00DD2BE7" w:rsidRPr="00DD2BE7" w:rsidRDefault="00DD2BE7" w:rsidP="00DD2BE7">
            <w:pPr>
              <w:jc w:val="center"/>
              <w:rPr>
                <w:rFonts w:cs="Arial"/>
                <w:color w:val="000000"/>
                <w:sz w:val="22"/>
                <w:szCs w:val="22"/>
              </w:rPr>
            </w:pPr>
            <w:r w:rsidRPr="00DD2BE7">
              <w:rPr>
                <w:rFonts w:cs="Arial"/>
                <w:color w:val="000000"/>
                <w:sz w:val="22"/>
                <w:szCs w:val="22"/>
              </w:rPr>
              <w:t>4%</w:t>
            </w:r>
          </w:p>
        </w:tc>
      </w:tr>
      <w:tr w:rsidR="00DD2BE7" w:rsidRPr="00DD2BE7" w14:paraId="516AEE9D" w14:textId="77777777" w:rsidTr="00FE4F0F">
        <w:trPr>
          <w:trHeight w:val="290"/>
        </w:trPr>
        <w:tc>
          <w:tcPr>
            <w:tcW w:w="2743" w:type="dxa"/>
            <w:hideMark/>
          </w:tcPr>
          <w:p w14:paraId="3A4542B7" w14:textId="77777777" w:rsidR="00DD2BE7" w:rsidRPr="00DD2BE7" w:rsidRDefault="005A6CD3" w:rsidP="00DD2BE7">
            <w:pPr>
              <w:rPr>
                <w:rFonts w:cs="Arial"/>
                <w:sz w:val="22"/>
                <w:szCs w:val="22"/>
              </w:rPr>
            </w:pPr>
            <w:hyperlink r:id="rId20" w:tooltip="Click for more information on Immingham" w:history="1">
              <w:r w:rsidR="00DD2BE7" w:rsidRPr="00DD2BE7">
                <w:rPr>
                  <w:rFonts w:cs="Arial"/>
                  <w:sz w:val="22"/>
                  <w:szCs w:val="22"/>
                </w:rPr>
                <w:t>Immingham </w:t>
              </w:r>
            </w:hyperlink>
          </w:p>
        </w:tc>
        <w:tc>
          <w:tcPr>
            <w:tcW w:w="1412" w:type="dxa"/>
            <w:hideMark/>
          </w:tcPr>
          <w:p w14:paraId="0E1D4BDD" w14:textId="77777777" w:rsidR="00DD2BE7" w:rsidRPr="00DD2BE7" w:rsidRDefault="00DD2BE7" w:rsidP="00DD2BE7">
            <w:pPr>
              <w:jc w:val="center"/>
              <w:rPr>
                <w:rFonts w:cs="Arial"/>
                <w:sz w:val="22"/>
                <w:szCs w:val="22"/>
              </w:rPr>
            </w:pPr>
            <w:r w:rsidRPr="00DD2BE7">
              <w:rPr>
                <w:rFonts w:cs="Arial"/>
                <w:sz w:val="22"/>
                <w:szCs w:val="22"/>
              </w:rPr>
              <w:t>4961</w:t>
            </w:r>
          </w:p>
        </w:tc>
        <w:tc>
          <w:tcPr>
            <w:tcW w:w="1289" w:type="dxa"/>
            <w:hideMark/>
          </w:tcPr>
          <w:p w14:paraId="14F41303" w14:textId="77777777" w:rsidR="00DD2BE7" w:rsidRPr="00DD2BE7" w:rsidRDefault="00DD2BE7" w:rsidP="00DD2BE7">
            <w:pPr>
              <w:jc w:val="center"/>
              <w:rPr>
                <w:rFonts w:cs="Arial"/>
                <w:sz w:val="22"/>
                <w:szCs w:val="22"/>
              </w:rPr>
            </w:pPr>
            <w:r w:rsidRPr="00DD2BE7">
              <w:rPr>
                <w:rFonts w:cs="Arial"/>
                <w:sz w:val="22"/>
                <w:szCs w:val="22"/>
              </w:rPr>
              <w:t>7%</w:t>
            </w:r>
          </w:p>
        </w:tc>
        <w:tc>
          <w:tcPr>
            <w:tcW w:w="1251" w:type="dxa"/>
            <w:noWrap/>
            <w:hideMark/>
          </w:tcPr>
          <w:p w14:paraId="728A16A1" w14:textId="77777777" w:rsidR="00DD2BE7" w:rsidRPr="00DD2BE7" w:rsidRDefault="00DD2BE7" w:rsidP="00DD2BE7">
            <w:pPr>
              <w:jc w:val="center"/>
              <w:rPr>
                <w:rFonts w:cs="Arial"/>
                <w:color w:val="000000"/>
                <w:sz w:val="22"/>
                <w:szCs w:val="22"/>
              </w:rPr>
            </w:pPr>
            <w:r w:rsidRPr="00DD2BE7">
              <w:rPr>
                <w:rFonts w:cs="Arial"/>
                <w:color w:val="000000"/>
                <w:sz w:val="22"/>
                <w:szCs w:val="22"/>
              </w:rPr>
              <w:t>218</w:t>
            </w:r>
          </w:p>
        </w:tc>
        <w:tc>
          <w:tcPr>
            <w:tcW w:w="1251" w:type="dxa"/>
            <w:noWrap/>
            <w:hideMark/>
          </w:tcPr>
          <w:p w14:paraId="369315B3" w14:textId="77777777" w:rsidR="00DD2BE7" w:rsidRPr="00DD2BE7" w:rsidRDefault="00DD2BE7" w:rsidP="00DD2BE7">
            <w:pPr>
              <w:jc w:val="center"/>
              <w:rPr>
                <w:rFonts w:cs="Arial"/>
                <w:color w:val="000000"/>
                <w:sz w:val="22"/>
                <w:szCs w:val="22"/>
              </w:rPr>
            </w:pPr>
            <w:r w:rsidRPr="00DD2BE7">
              <w:rPr>
                <w:rFonts w:cs="Arial"/>
                <w:color w:val="000000"/>
                <w:sz w:val="22"/>
                <w:szCs w:val="22"/>
              </w:rPr>
              <w:t>8%</w:t>
            </w:r>
          </w:p>
        </w:tc>
        <w:tc>
          <w:tcPr>
            <w:tcW w:w="1235" w:type="dxa"/>
            <w:noWrap/>
            <w:hideMark/>
          </w:tcPr>
          <w:p w14:paraId="43B44D91" w14:textId="77777777" w:rsidR="00DD2BE7" w:rsidRPr="00DD2BE7" w:rsidRDefault="00DD2BE7" w:rsidP="00DD2BE7">
            <w:pPr>
              <w:jc w:val="center"/>
              <w:rPr>
                <w:rFonts w:cs="Arial"/>
                <w:color w:val="000000"/>
                <w:sz w:val="22"/>
                <w:szCs w:val="22"/>
              </w:rPr>
            </w:pPr>
            <w:r w:rsidRPr="00DD2BE7">
              <w:rPr>
                <w:rFonts w:cs="Arial"/>
                <w:color w:val="000000"/>
                <w:sz w:val="22"/>
                <w:szCs w:val="22"/>
              </w:rPr>
              <w:t>1%</w:t>
            </w:r>
          </w:p>
        </w:tc>
        <w:tc>
          <w:tcPr>
            <w:tcW w:w="1559" w:type="dxa"/>
            <w:noWrap/>
            <w:hideMark/>
          </w:tcPr>
          <w:p w14:paraId="77108FD6" w14:textId="77777777" w:rsidR="00DD2BE7" w:rsidRPr="00DD2BE7" w:rsidRDefault="00DD2BE7" w:rsidP="00DD2BE7">
            <w:pPr>
              <w:jc w:val="center"/>
              <w:rPr>
                <w:rFonts w:cs="Arial"/>
                <w:color w:val="000000"/>
                <w:sz w:val="22"/>
                <w:szCs w:val="22"/>
              </w:rPr>
            </w:pPr>
            <w:r w:rsidRPr="00DD2BE7">
              <w:rPr>
                <w:rFonts w:cs="Arial"/>
                <w:color w:val="000000"/>
                <w:sz w:val="22"/>
                <w:szCs w:val="22"/>
              </w:rPr>
              <w:t>13%</w:t>
            </w:r>
          </w:p>
        </w:tc>
      </w:tr>
      <w:tr w:rsidR="00DD2BE7" w:rsidRPr="00DD2BE7" w14:paraId="63933DDD" w14:textId="77777777" w:rsidTr="00FE4F0F">
        <w:trPr>
          <w:trHeight w:val="290"/>
        </w:trPr>
        <w:tc>
          <w:tcPr>
            <w:tcW w:w="2743" w:type="dxa"/>
            <w:hideMark/>
          </w:tcPr>
          <w:p w14:paraId="0E50F034" w14:textId="77777777" w:rsidR="00DD2BE7" w:rsidRPr="00DD2BE7" w:rsidRDefault="005A6CD3" w:rsidP="00DD2BE7">
            <w:pPr>
              <w:rPr>
                <w:rFonts w:cs="Arial"/>
                <w:sz w:val="22"/>
                <w:szCs w:val="22"/>
              </w:rPr>
            </w:pPr>
            <w:hyperlink r:id="rId21" w:tooltip="Click for more information on Scartho" w:history="1">
              <w:proofErr w:type="spellStart"/>
              <w:r w:rsidR="00DD2BE7" w:rsidRPr="00DD2BE7">
                <w:rPr>
                  <w:rFonts w:cs="Arial"/>
                  <w:sz w:val="22"/>
                  <w:szCs w:val="22"/>
                </w:rPr>
                <w:t>Scartho</w:t>
              </w:r>
              <w:proofErr w:type="spellEnd"/>
              <w:r w:rsidR="00DD2BE7" w:rsidRPr="00DD2BE7">
                <w:rPr>
                  <w:rFonts w:cs="Arial"/>
                  <w:sz w:val="22"/>
                  <w:szCs w:val="22"/>
                </w:rPr>
                <w:t> </w:t>
              </w:r>
            </w:hyperlink>
          </w:p>
        </w:tc>
        <w:tc>
          <w:tcPr>
            <w:tcW w:w="1412" w:type="dxa"/>
            <w:hideMark/>
          </w:tcPr>
          <w:p w14:paraId="521BB555" w14:textId="77777777" w:rsidR="00DD2BE7" w:rsidRPr="00DD2BE7" w:rsidRDefault="00DD2BE7" w:rsidP="00DD2BE7">
            <w:pPr>
              <w:jc w:val="center"/>
              <w:rPr>
                <w:rFonts w:cs="Arial"/>
                <w:sz w:val="22"/>
                <w:szCs w:val="22"/>
              </w:rPr>
            </w:pPr>
            <w:r w:rsidRPr="00DD2BE7">
              <w:rPr>
                <w:rFonts w:cs="Arial"/>
                <w:sz w:val="22"/>
                <w:szCs w:val="22"/>
              </w:rPr>
              <w:t>4507</w:t>
            </w:r>
          </w:p>
        </w:tc>
        <w:tc>
          <w:tcPr>
            <w:tcW w:w="1289" w:type="dxa"/>
            <w:hideMark/>
          </w:tcPr>
          <w:p w14:paraId="0C0871CC" w14:textId="77777777" w:rsidR="00DD2BE7" w:rsidRPr="00DD2BE7" w:rsidRDefault="00DD2BE7" w:rsidP="00DD2BE7">
            <w:pPr>
              <w:jc w:val="center"/>
              <w:rPr>
                <w:rFonts w:cs="Arial"/>
                <w:sz w:val="22"/>
                <w:szCs w:val="22"/>
              </w:rPr>
            </w:pPr>
            <w:r w:rsidRPr="00DD2BE7">
              <w:rPr>
                <w:rFonts w:cs="Arial"/>
                <w:sz w:val="22"/>
                <w:szCs w:val="22"/>
              </w:rPr>
              <w:t>6%</w:t>
            </w:r>
          </w:p>
        </w:tc>
        <w:tc>
          <w:tcPr>
            <w:tcW w:w="1251" w:type="dxa"/>
            <w:noWrap/>
            <w:hideMark/>
          </w:tcPr>
          <w:p w14:paraId="3B025283" w14:textId="77777777" w:rsidR="00DD2BE7" w:rsidRPr="00DD2BE7" w:rsidRDefault="00DD2BE7" w:rsidP="00DD2BE7">
            <w:pPr>
              <w:jc w:val="center"/>
              <w:rPr>
                <w:rFonts w:cs="Arial"/>
                <w:color w:val="000000"/>
                <w:sz w:val="22"/>
                <w:szCs w:val="22"/>
              </w:rPr>
            </w:pPr>
            <w:r w:rsidRPr="00DD2BE7">
              <w:rPr>
                <w:rFonts w:cs="Arial"/>
                <w:color w:val="000000"/>
                <w:sz w:val="22"/>
                <w:szCs w:val="22"/>
              </w:rPr>
              <w:t>246</w:t>
            </w:r>
          </w:p>
        </w:tc>
        <w:tc>
          <w:tcPr>
            <w:tcW w:w="1251" w:type="dxa"/>
            <w:noWrap/>
            <w:hideMark/>
          </w:tcPr>
          <w:p w14:paraId="6324364B" w14:textId="77777777" w:rsidR="00DD2BE7" w:rsidRPr="00DD2BE7" w:rsidRDefault="00DD2BE7" w:rsidP="00DD2BE7">
            <w:pPr>
              <w:jc w:val="center"/>
              <w:rPr>
                <w:rFonts w:cs="Arial"/>
                <w:color w:val="000000"/>
                <w:sz w:val="22"/>
                <w:szCs w:val="22"/>
              </w:rPr>
            </w:pPr>
            <w:r w:rsidRPr="00DD2BE7">
              <w:rPr>
                <w:rFonts w:cs="Arial"/>
                <w:color w:val="000000"/>
                <w:sz w:val="22"/>
                <w:szCs w:val="22"/>
              </w:rPr>
              <w:t>9%</w:t>
            </w:r>
          </w:p>
        </w:tc>
        <w:tc>
          <w:tcPr>
            <w:tcW w:w="1235" w:type="dxa"/>
            <w:noWrap/>
            <w:hideMark/>
          </w:tcPr>
          <w:p w14:paraId="7F43B8C1" w14:textId="77777777" w:rsidR="00DD2BE7" w:rsidRPr="00DD2BE7" w:rsidRDefault="00DD2BE7" w:rsidP="00DD2BE7">
            <w:pPr>
              <w:jc w:val="center"/>
              <w:rPr>
                <w:rFonts w:cs="Arial"/>
                <w:color w:val="000000"/>
                <w:sz w:val="22"/>
                <w:szCs w:val="22"/>
              </w:rPr>
            </w:pPr>
            <w:r w:rsidRPr="00DD2BE7">
              <w:rPr>
                <w:rFonts w:cs="Arial"/>
                <w:color w:val="000000"/>
                <w:sz w:val="22"/>
                <w:szCs w:val="22"/>
              </w:rPr>
              <w:t>3%</w:t>
            </w:r>
          </w:p>
        </w:tc>
        <w:tc>
          <w:tcPr>
            <w:tcW w:w="1559" w:type="dxa"/>
            <w:noWrap/>
            <w:hideMark/>
          </w:tcPr>
          <w:p w14:paraId="6413B853" w14:textId="77777777" w:rsidR="00DD2BE7" w:rsidRPr="00DD2BE7" w:rsidRDefault="00DD2BE7" w:rsidP="00DD2BE7">
            <w:pPr>
              <w:jc w:val="center"/>
              <w:rPr>
                <w:rFonts w:cs="Arial"/>
                <w:color w:val="000000"/>
                <w:sz w:val="22"/>
                <w:szCs w:val="22"/>
              </w:rPr>
            </w:pPr>
            <w:r w:rsidRPr="00DD2BE7">
              <w:rPr>
                <w:rFonts w:cs="Arial"/>
                <w:color w:val="000000"/>
                <w:sz w:val="22"/>
                <w:szCs w:val="22"/>
              </w:rPr>
              <w:t>40%</w:t>
            </w:r>
          </w:p>
        </w:tc>
      </w:tr>
      <w:tr w:rsidR="00DD2BE7" w:rsidRPr="00DD2BE7" w14:paraId="2FD9B22A" w14:textId="77777777" w:rsidTr="00FE4F0F">
        <w:trPr>
          <w:trHeight w:val="290"/>
        </w:trPr>
        <w:tc>
          <w:tcPr>
            <w:tcW w:w="2743" w:type="dxa"/>
            <w:hideMark/>
          </w:tcPr>
          <w:p w14:paraId="22B92ED7" w14:textId="77777777" w:rsidR="00DD2BE7" w:rsidRPr="00DD2BE7" w:rsidRDefault="005A6CD3" w:rsidP="00DD2BE7">
            <w:pPr>
              <w:rPr>
                <w:rFonts w:cs="Arial"/>
                <w:sz w:val="22"/>
                <w:szCs w:val="22"/>
              </w:rPr>
            </w:pPr>
            <w:hyperlink r:id="rId22" w:tooltip="Click for more information on Wolds" w:history="1">
              <w:r w:rsidR="00DD2BE7" w:rsidRPr="00DD2BE7">
                <w:rPr>
                  <w:rFonts w:cs="Arial"/>
                  <w:sz w:val="22"/>
                  <w:szCs w:val="22"/>
                </w:rPr>
                <w:t>Wolds </w:t>
              </w:r>
            </w:hyperlink>
          </w:p>
        </w:tc>
        <w:tc>
          <w:tcPr>
            <w:tcW w:w="1412" w:type="dxa"/>
            <w:hideMark/>
          </w:tcPr>
          <w:p w14:paraId="3546A2A2" w14:textId="77777777" w:rsidR="00DD2BE7" w:rsidRPr="00DD2BE7" w:rsidRDefault="00DD2BE7" w:rsidP="00DD2BE7">
            <w:pPr>
              <w:jc w:val="center"/>
              <w:rPr>
                <w:rFonts w:cs="Arial"/>
                <w:sz w:val="22"/>
                <w:szCs w:val="22"/>
              </w:rPr>
            </w:pPr>
            <w:r w:rsidRPr="00DD2BE7">
              <w:rPr>
                <w:rFonts w:cs="Arial"/>
                <w:sz w:val="22"/>
                <w:szCs w:val="22"/>
              </w:rPr>
              <w:t>2988</w:t>
            </w:r>
          </w:p>
        </w:tc>
        <w:tc>
          <w:tcPr>
            <w:tcW w:w="1289" w:type="dxa"/>
            <w:hideMark/>
          </w:tcPr>
          <w:p w14:paraId="71D9E0FD" w14:textId="77777777" w:rsidR="00DD2BE7" w:rsidRPr="00DD2BE7" w:rsidRDefault="00DD2BE7" w:rsidP="00DD2BE7">
            <w:pPr>
              <w:jc w:val="center"/>
              <w:rPr>
                <w:rFonts w:cs="Arial"/>
                <w:sz w:val="22"/>
                <w:szCs w:val="22"/>
              </w:rPr>
            </w:pPr>
            <w:r w:rsidRPr="00DD2BE7">
              <w:rPr>
                <w:rFonts w:cs="Arial"/>
                <w:sz w:val="22"/>
                <w:szCs w:val="22"/>
              </w:rPr>
              <w:t>4%</w:t>
            </w:r>
          </w:p>
        </w:tc>
        <w:tc>
          <w:tcPr>
            <w:tcW w:w="1251" w:type="dxa"/>
            <w:noWrap/>
            <w:hideMark/>
          </w:tcPr>
          <w:p w14:paraId="4E993655" w14:textId="77777777" w:rsidR="00DD2BE7" w:rsidRPr="00DD2BE7" w:rsidRDefault="00DD2BE7" w:rsidP="00DD2BE7">
            <w:pPr>
              <w:jc w:val="center"/>
              <w:rPr>
                <w:rFonts w:cs="Arial"/>
                <w:color w:val="000000"/>
                <w:sz w:val="22"/>
                <w:szCs w:val="22"/>
              </w:rPr>
            </w:pPr>
            <w:r w:rsidRPr="00DD2BE7">
              <w:rPr>
                <w:rFonts w:cs="Arial"/>
                <w:color w:val="000000"/>
                <w:sz w:val="22"/>
                <w:szCs w:val="22"/>
              </w:rPr>
              <w:t>237</w:t>
            </w:r>
          </w:p>
        </w:tc>
        <w:tc>
          <w:tcPr>
            <w:tcW w:w="1251" w:type="dxa"/>
            <w:noWrap/>
            <w:hideMark/>
          </w:tcPr>
          <w:p w14:paraId="66C62E6C" w14:textId="77777777" w:rsidR="00DD2BE7" w:rsidRPr="00DD2BE7" w:rsidRDefault="00DD2BE7" w:rsidP="00DD2BE7">
            <w:pPr>
              <w:jc w:val="center"/>
              <w:rPr>
                <w:rFonts w:cs="Arial"/>
                <w:color w:val="000000"/>
                <w:sz w:val="22"/>
                <w:szCs w:val="22"/>
              </w:rPr>
            </w:pPr>
            <w:r w:rsidRPr="00DD2BE7">
              <w:rPr>
                <w:rFonts w:cs="Arial"/>
                <w:color w:val="000000"/>
                <w:sz w:val="22"/>
                <w:szCs w:val="22"/>
              </w:rPr>
              <w:t>9%</w:t>
            </w:r>
          </w:p>
        </w:tc>
        <w:tc>
          <w:tcPr>
            <w:tcW w:w="1235" w:type="dxa"/>
            <w:noWrap/>
            <w:hideMark/>
          </w:tcPr>
          <w:p w14:paraId="5BEFD361" w14:textId="77777777" w:rsidR="00DD2BE7" w:rsidRPr="00DD2BE7" w:rsidRDefault="00DD2BE7" w:rsidP="00DD2BE7">
            <w:pPr>
              <w:jc w:val="center"/>
              <w:rPr>
                <w:rFonts w:cs="Arial"/>
                <w:color w:val="000000"/>
                <w:sz w:val="22"/>
                <w:szCs w:val="22"/>
              </w:rPr>
            </w:pPr>
            <w:r w:rsidRPr="00DD2BE7">
              <w:rPr>
                <w:rFonts w:cs="Arial"/>
                <w:color w:val="000000"/>
                <w:sz w:val="22"/>
                <w:szCs w:val="22"/>
              </w:rPr>
              <w:t>4%</w:t>
            </w:r>
          </w:p>
        </w:tc>
        <w:tc>
          <w:tcPr>
            <w:tcW w:w="1559" w:type="dxa"/>
            <w:noWrap/>
            <w:hideMark/>
          </w:tcPr>
          <w:p w14:paraId="1A8D0A88" w14:textId="77777777" w:rsidR="00DD2BE7" w:rsidRPr="00DD2BE7" w:rsidRDefault="00DD2BE7" w:rsidP="00DD2BE7">
            <w:pPr>
              <w:jc w:val="center"/>
              <w:rPr>
                <w:rFonts w:cs="Arial"/>
                <w:color w:val="000000"/>
                <w:sz w:val="22"/>
                <w:szCs w:val="22"/>
              </w:rPr>
            </w:pPr>
            <w:r w:rsidRPr="00DD2BE7">
              <w:rPr>
                <w:rFonts w:cs="Arial"/>
                <w:color w:val="000000"/>
                <w:sz w:val="22"/>
                <w:szCs w:val="22"/>
              </w:rPr>
              <w:t>103%</w:t>
            </w:r>
          </w:p>
        </w:tc>
      </w:tr>
      <w:tr w:rsidR="00DD2BE7" w:rsidRPr="00DD2BE7" w14:paraId="2BFAEB4C" w14:textId="77777777" w:rsidTr="00FE4F0F">
        <w:trPr>
          <w:trHeight w:val="290"/>
        </w:trPr>
        <w:tc>
          <w:tcPr>
            <w:tcW w:w="2743" w:type="dxa"/>
            <w:hideMark/>
          </w:tcPr>
          <w:p w14:paraId="4D94B5EC" w14:textId="77777777" w:rsidR="00DD2BE7" w:rsidRPr="00DD2BE7" w:rsidRDefault="005A6CD3" w:rsidP="00DD2BE7">
            <w:pPr>
              <w:rPr>
                <w:rFonts w:cs="Arial"/>
                <w:sz w:val="22"/>
                <w:szCs w:val="22"/>
              </w:rPr>
            </w:pPr>
            <w:hyperlink r:id="rId23" w:tooltip="Click for more information on Haverstoe" w:history="1">
              <w:proofErr w:type="spellStart"/>
              <w:r w:rsidR="00DD2BE7" w:rsidRPr="00DD2BE7">
                <w:rPr>
                  <w:rFonts w:cs="Arial"/>
                  <w:sz w:val="22"/>
                  <w:szCs w:val="22"/>
                </w:rPr>
                <w:t>Haverstoe</w:t>
              </w:r>
              <w:proofErr w:type="spellEnd"/>
              <w:r w:rsidR="00DD2BE7" w:rsidRPr="00DD2BE7">
                <w:rPr>
                  <w:rFonts w:cs="Arial"/>
                  <w:sz w:val="22"/>
                  <w:szCs w:val="22"/>
                </w:rPr>
                <w:t> </w:t>
              </w:r>
            </w:hyperlink>
          </w:p>
        </w:tc>
        <w:tc>
          <w:tcPr>
            <w:tcW w:w="1412" w:type="dxa"/>
            <w:hideMark/>
          </w:tcPr>
          <w:p w14:paraId="5D13EF35" w14:textId="77777777" w:rsidR="00DD2BE7" w:rsidRPr="00DD2BE7" w:rsidRDefault="00DD2BE7" w:rsidP="00DD2BE7">
            <w:pPr>
              <w:jc w:val="center"/>
              <w:rPr>
                <w:rFonts w:cs="Arial"/>
                <w:sz w:val="22"/>
                <w:szCs w:val="22"/>
              </w:rPr>
            </w:pPr>
            <w:r w:rsidRPr="00DD2BE7">
              <w:rPr>
                <w:rFonts w:cs="Arial"/>
                <w:sz w:val="22"/>
                <w:szCs w:val="22"/>
              </w:rPr>
              <w:t>4424</w:t>
            </w:r>
          </w:p>
        </w:tc>
        <w:tc>
          <w:tcPr>
            <w:tcW w:w="1289" w:type="dxa"/>
            <w:hideMark/>
          </w:tcPr>
          <w:p w14:paraId="60CCA13D" w14:textId="77777777" w:rsidR="00DD2BE7" w:rsidRPr="00DD2BE7" w:rsidRDefault="00DD2BE7" w:rsidP="00DD2BE7">
            <w:pPr>
              <w:jc w:val="center"/>
              <w:rPr>
                <w:rFonts w:cs="Arial"/>
                <w:sz w:val="22"/>
                <w:szCs w:val="22"/>
              </w:rPr>
            </w:pPr>
            <w:r w:rsidRPr="00DD2BE7">
              <w:rPr>
                <w:rFonts w:cs="Arial"/>
                <w:sz w:val="22"/>
                <w:szCs w:val="22"/>
              </w:rPr>
              <w:t>6%</w:t>
            </w:r>
          </w:p>
        </w:tc>
        <w:tc>
          <w:tcPr>
            <w:tcW w:w="1251" w:type="dxa"/>
            <w:noWrap/>
            <w:hideMark/>
          </w:tcPr>
          <w:p w14:paraId="25528AF6" w14:textId="77777777" w:rsidR="00DD2BE7" w:rsidRPr="00DD2BE7" w:rsidRDefault="00DD2BE7" w:rsidP="00DD2BE7">
            <w:pPr>
              <w:jc w:val="center"/>
              <w:rPr>
                <w:rFonts w:cs="Arial"/>
                <w:color w:val="000000"/>
                <w:sz w:val="22"/>
                <w:szCs w:val="22"/>
              </w:rPr>
            </w:pPr>
            <w:r w:rsidRPr="00DD2BE7">
              <w:rPr>
                <w:rFonts w:cs="Arial"/>
                <w:color w:val="000000"/>
                <w:sz w:val="22"/>
                <w:szCs w:val="22"/>
              </w:rPr>
              <w:t>190</w:t>
            </w:r>
          </w:p>
        </w:tc>
        <w:tc>
          <w:tcPr>
            <w:tcW w:w="1251" w:type="dxa"/>
            <w:noWrap/>
            <w:hideMark/>
          </w:tcPr>
          <w:p w14:paraId="6AA9C520" w14:textId="77777777" w:rsidR="00DD2BE7" w:rsidRPr="00DD2BE7" w:rsidRDefault="00DD2BE7" w:rsidP="00DD2BE7">
            <w:pPr>
              <w:jc w:val="center"/>
              <w:rPr>
                <w:rFonts w:cs="Arial"/>
                <w:color w:val="000000"/>
                <w:sz w:val="22"/>
                <w:szCs w:val="22"/>
              </w:rPr>
            </w:pPr>
            <w:r w:rsidRPr="00DD2BE7">
              <w:rPr>
                <w:rFonts w:cs="Arial"/>
                <w:color w:val="000000"/>
                <w:sz w:val="22"/>
                <w:szCs w:val="22"/>
              </w:rPr>
              <w:t>7%</w:t>
            </w:r>
          </w:p>
        </w:tc>
        <w:tc>
          <w:tcPr>
            <w:tcW w:w="1235" w:type="dxa"/>
            <w:noWrap/>
            <w:hideMark/>
          </w:tcPr>
          <w:p w14:paraId="0DFC3A97" w14:textId="77777777" w:rsidR="00DD2BE7" w:rsidRPr="00DD2BE7" w:rsidRDefault="00DD2BE7" w:rsidP="00DD2BE7">
            <w:pPr>
              <w:jc w:val="center"/>
              <w:rPr>
                <w:rFonts w:cs="Arial"/>
                <w:color w:val="000000"/>
                <w:sz w:val="22"/>
                <w:szCs w:val="22"/>
              </w:rPr>
            </w:pPr>
            <w:r w:rsidRPr="00DD2BE7">
              <w:rPr>
                <w:rFonts w:cs="Arial"/>
                <w:color w:val="000000"/>
                <w:sz w:val="22"/>
                <w:szCs w:val="22"/>
              </w:rPr>
              <w:t>1%</w:t>
            </w:r>
          </w:p>
        </w:tc>
        <w:tc>
          <w:tcPr>
            <w:tcW w:w="1559" w:type="dxa"/>
            <w:noWrap/>
            <w:hideMark/>
          </w:tcPr>
          <w:p w14:paraId="20605DCB" w14:textId="77777777" w:rsidR="00DD2BE7" w:rsidRPr="00DD2BE7" w:rsidRDefault="00DD2BE7" w:rsidP="00DD2BE7">
            <w:pPr>
              <w:jc w:val="center"/>
              <w:rPr>
                <w:rFonts w:cs="Arial"/>
                <w:color w:val="000000"/>
                <w:sz w:val="22"/>
                <w:szCs w:val="22"/>
              </w:rPr>
            </w:pPr>
            <w:r w:rsidRPr="00DD2BE7">
              <w:rPr>
                <w:rFonts w:cs="Arial"/>
                <w:color w:val="000000"/>
                <w:sz w:val="22"/>
                <w:szCs w:val="22"/>
              </w:rPr>
              <w:t>10%</w:t>
            </w:r>
          </w:p>
        </w:tc>
      </w:tr>
      <w:tr w:rsidR="00DD2BE7" w:rsidRPr="00DD2BE7" w14:paraId="5478B5FB" w14:textId="77777777" w:rsidTr="00FE4F0F">
        <w:trPr>
          <w:trHeight w:val="290"/>
        </w:trPr>
        <w:tc>
          <w:tcPr>
            <w:tcW w:w="2743" w:type="dxa"/>
            <w:hideMark/>
          </w:tcPr>
          <w:p w14:paraId="54217F13" w14:textId="77777777" w:rsidR="00DD2BE7" w:rsidRPr="00DD2BE7" w:rsidRDefault="005A6CD3" w:rsidP="00DD2BE7">
            <w:pPr>
              <w:rPr>
                <w:rFonts w:cs="Arial"/>
                <w:sz w:val="22"/>
                <w:szCs w:val="22"/>
              </w:rPr>
            </w:pPr>
            <w:hyperlink r:id="rId24" w:tooltip="Click for more information on Waltham" w:history="1">
              <w:r w:rsidR="00DD2BE7" w:rsidRPr="00DD2BE7">
                <w:rPr>
                  <w:rFonts w:cs="Arial"/>
                  <w:sz w:val="22"/>
                  <w:szCs w:val="22"/>
                </w:rPr>
                <w:t>Waltham </w:t>
              </w:r>
            </w:hyperlink>
          </w:p>
        </w:tc>
        <w:tc>
          <w:tcPr>
            <w:tcW w:w="1412" w:type="dxa"/>
            <w:hideMark/>
          </w:tcPr>
          <w:p w14:paraId="2414EC26" w14:textId="77777777" w:rsidR="00DD2BE7" w:rsidRPr="00DD2BE7" w:rsidRDefault="00DD2BE7" w:rsidP="00DD2BE7">
            <w:pPr>
              <w:jc w:val="center"/>
              <w:rPr>
                <w:rFonts w:cs="Arial"/>
                <w:sz w:val="22"/>
                <w:szCs w:val="22"/>
              </w:rPr>
            </w:pPr>
            <w:r w:rsidRPr="00DD2BE7">
              <w:rPr>
                <w:rFonts w:cs="Arial"/>
                <w:sz w:val="22"/>
                <w:szCs w:val="22"/>
              </w:rPr>
              <w:t>3016</w:t>
            </w:r>
          </w:p>
        </w:tc>
        <w:tc>
          <w:tcPr>
            <w:tcW w:w="1289" w:type="dxa"/>
            <w:hideMark/>
          </w:tcPr>
          <w:p w14:paraId="51B42507" w14:textId="77777777" w:rsidR="00DD2BE7" w:rsidRPr="00DD2BE7" w:rsidRDefault="00DD2BE7" w:rsidP="00DD2BE7">
            <w:pPr>
              <w:jc w:val="center"/>
              <w:rPr>
                <w:rFonts w:cs="Arial"/>
                <w:sz w:val="22"/>
                <w:szCs w:val="22"/>
              </w:rPr>
            </w:pPr>
            <w:r w:rsidRPr="00DD2BE7">
              <w:rPr>
                <w:rFonts w:cs="Arial"/>
                <w:sz w:val="22"/>
                <w:szCs w:val="22"/>
              </w:rPr>
              <w:t>4%</w:t>
            </w:r>
          </w:p>
        </w:tc>
        <w:tc>
          <w:tcPr>
            <w:tcW w:w="1251" w:type="dxa"/>
            <w:noWrap/>
            <w:hideMark/>
          </w:tcPr>
          <w:p w14:paraId="06FD525E" w14:textId="77777777" w:rsidR="00DD2BE7" w:rsidRPr="00DD2BE7" w:rsidRDefault="00DD2BE7" w:rsidP="00DD2BE7">
            <w:pPr>
              <w:jc w:val="center"/>
              <w:rPr>
                <w:rFonts w:cs="Arial"/>
                <w:color w:val="000000"/>
                <w:sz w:val="22"/>
                <w:szCs w:val="22"/>
              </w:rPr>
            </w:pPr>
            <w:r w:rsidRPr="00DD2BE7">
              <w:rPr>
                <w:rFonts w:cs="Arial"/>
                <w:color w:val="000000"/>
                <w:sz w:val="22"/>
                <w:szCs w:val="22"/>
              </w:rPr>
              <w:t>124</w:t>
            </w:r>
          </w:p>
        </w:tc>
        <w:tc>
          <w:tcPr>
            <w:tcW w:w="1251" w:type="dxa"/>
            <w:noWrap/>
            <w:hideMark/>
          </w:tcPr>
          <w:p w14:paraId="3F4D84F0" w14:textId="77777777" w:rsidR="00DD2BE7" w:rsidRPr="00DD2BE7" w:rsidRDefault="00DD2BE7" w:rsidP="00DD2BE7">
            <w:pPr>
              <w:jc w:val="center"/>
              <w:rPr>
                <w:rFonts w:cs="Arial"/>
                <w:color w:val="000000"/>
                <w:sz w:val="22"/>
                <w:szCs w:val="22"/>
              </w:rPr>
            </w:pPr>
            <w:r w:rsidRPr="00DD2BE7">
              <w:rPr>
                <w:rFonts w:cs="Arial"/>
                <w:color w:val="000000"/>
                <w:sz w:val="22"/>
                <w:szCs w:val="22"/>
              </w:rPr>
              <w:t>5%</w:t>
            </w:r>
          </w:p>
        </w:tc>
        <w:tc>
          <w:tcPr>
            <w:tcW w:w="1235" w:type="dxa"/>
            <w:noWrap/>
            <w:hideMark/>
          </w:tcPr>
          <w:p w14:paraId="1BF1CC26" w14:textId="77777777" w:rsidR="00DD2BE7" w:rsidRPr="00DD2BE7" w:rsidRDefault="00DD2BE7" w:rsidP="00DD2BE7">
            <w:pPr>
              <w:jc w:val="center"/>
              <w:rPr>
                <w:rFonts w:cs="Arial"/>
                <w:color w:val="000000"/>
                <w:sz w:val="22"/>
                <w:szCs w:val="22"/>
              </w:rPr>
            </w:pPr>
            <w:r w:rsidRPr="00DD2BE7">
              <w:rPr>
                <w:rFonts w:cs="Arial"/>
                <w:color w:val="000000"/>
                <w:sz w:val="22"/>
                <w:szCs w:val="22"/>
              </w:rPr>
              <w:t>0%</w:t>
            </w:r>
          </w:p>
        </w:tc>
        <w:tc>
          <w:tcPr>
            <w:tcW w:w="1559" w:type="dxa"/>
            <w:noWrap/>
            <w:hideMark/>
          </w:tcPr>
          <w:p w14:paraId="263182EE" w14:textId="77777777" w:rsidR="00DD2BE7" w:rsidRPr="00DD2BE7" w:rsidRDefault="00DD2BE7" w:rsidP="00DD2BE7">
            <w:pPr>
              <w:jc w:val="center"/>
              <w:rPr>
                <w:rFonts w:cs="Arial"/>
                <w:color w:val="000000"/>
                <w:sz w:val="22"/>
                <w:szCs w:val="22"/>
              </w:rPr>
            </w:pPr>
            <w:r w:rsidRPr="00DD2BE7">
              <w:rPr>
                <w:rFonts w:cs="Arial"/>
                <w:color w:val="000000"/>
                <w:sz w:val="22"/>
                <w:szCs w:val="22"/>
              </w:rPr>
              <w:t>5%</w:t>
            </w:r>
          </w:p>
        </w:tc>
      </w:tr>
      <w:tr w:rsidR="00DD2BE7" w:rsidRPr="00DD2BE7" w14:paraId="60A99EA9" w14:textId="77777777" w:rsidTr="00FE4F0F">
        <w:trPr>
          <w:trHeight w:val="560"/>
        </w:trPr>
        <w:tc>
          <w:tcPr>
            <w:tcW w:w="2743" w:type="dxa"/>
            <w:hideMark/>
          </w:tcPr>
          <w:p w14:paraId="35EA5000" w14:textId="77777777" w:rsidR="00DD2BE7" w:rsidRPr="00DD2BE7" w:rsidRDefault="005A6CD3" w:rsidP="00DD2BE7">
            <w:pPr>
              <w:rPr>
                <w:rFonts w:cs="Arial"/>
                <w:sz w:val="22"/>
                <w:szCs w:val="22"/>
              </w:rPr>
            </w:pPr>
            <w:hyperlink r:id="rId25" w:tooltip="Click for more information on Humberston and New Waltham" w:history="1">
              <w:r w:rsidR="00DD2BE7" w:rsidRPr="00DD2BE7">
                <w:rPr>
                  <w:rFonts w:cs="Arial"/>
                  <w:sz w:val="22"/>
                  <w:szCs w:val="22"/>
                </w:rPr>
                <w:t>Humberston and New Waltham </w:t>
              </w:r>
            </w:hyperlink>
          </w:p>
        </w:tc>
        <w:tc>
          <w:tcPr>
            <w:tcW w:w="1412" w:type="dxa"/>
            <w:hideMark/>
          </w:tcPr>
          <w:p w14:paraId="790BE677" w14:textId="77777777" w:rsidR="00DD2BE7" w:rsidRPr="00DD2BE7" w:rsidRDefault="00DD2BE7" w:rsidP="00DD2BE7">
            <w:pPr>
              <w:jc w:val="center"/>
              <w:rPr>
                <w:rFonts w:cs="Arial"/>
                <w:sz w:val="22"/>
                <w:szCs w:val="22"/>
              </w:rPr>
            </w:pPr>
            <w:r w:rsidRPr="00DD2BE7">
              <w:rPr>
                <w:rFonts w:cs="Arial"/>
                <w:sz w:val="22"/>
                <w:szCs w:val="22"/>
              </w:rPr>
              <w:t>4709</w:t>
            </w:r>
          </w:p>
        </w:tc>
        <w:tc>
          <w:tcPr>
            <w:tcW w:w="1289" w:type="dxa"/>
            <w:hideMark/>
          </w:tcPr>
          <w:p w14:paraId="58955499" w14:textId="77777777" w:rsidR="00DD2BE7" w:rsidRPr="00DD2BE7" w:rsidRDefault="00DD2BE7" w:rsidP="00DD2BE7">
            <w:pPr>
              <w:jc w:val="center"/>
              <w:rPr>
                <w:rFonts w:cs="Arial"/>
                <w:sz w:val="22"/>
                <w:szCs w:val="22"/>
              </w:rPr>
            </w:pPr>
            <w:r w:rsidRPr="00DD2BE7">
              <w:rPr>
                <w:rFonts w:cs="Arial"/>
                <w:sz w:val="22"/>
                <w:szCs w:val="22"/>
              </w:rPr>
              <w:t>7%</w:t>
            </w:r>
          </w:p>
        </w:tc>
        <w:tc>
          <w:tcPr>
            <w:tcW w:w="1251" w:type="dxa"/>
            <w:noWrap/>
            <w:hideMark/>
          </w:tcPr>
          <w:p w14:paraId="73DB44AD" w14:textId="77777777" w:rsidR="00DD2BE7" w:rsidRPr="00DD2BE7" w:rsidRDefault="00DD2BE7" w:rsidP="00DD2BE7">
            <w:pPr>
              <w:jc w:val="center"/>
              <w:rPr>
                <w:rFonts w:cs="Arial"/>
                <w:color w:val="000000"/>
                <w:sz w:val="22"/>
                <w:szCs w:val="22"/>
              </w:rPr>
            </w:pPr>
            <w:r w:rsidRPr="00DD2BE7">
              <w:rPr>
                <w:rFonts w:cs="Arial"/>
                <w:color w:val="000000"/>
                <w:sz w:val="22"/>
                <w:szCs w:val="22"/>
              </w:rPr>
              <w:t>171</w:t>
            </w:r>
          </w:p>
        </w:tc>
        <w:tc>
          <w:tcPr>
            <w:tcW w:w="1251" w:type="dxa"/>
            <w:noWrap/>
            <w:hideMark/>
          </w:tcPr>
          <w:p w14:paraId="3DE68B8C" w14:textId="77777777" w:rsidR="00DD2BE7" w:rsidRPr="00DD2BE7" w:rsidRDefault="00DD2BE7" w:rsidP="00DD2BE7">
            <w:pPr>
              <w:jc w:val="center"/>
              <w:rPr>
                <w:rFonts w:cs="Arial"/>
                <w:color w:val="000000"/>
                <w:sz w:val="22"/>
                <w:szCs w:val="22"/>
              </w:rPr>
            </w:pPr>
            <w:r w:rsidRPr="00DD2BE7">
              <w:rPr>
                <w:rFonts w:cs="Arial"/>
                <w:color w:val="000000"/>
                <w:sz w:val="22"/>
                <w:szCs w:val="22"/>
              </w:rPr>
              <w:t>6%</w:t>
            </w:r>
          </w:p>
        </w:tc>
        <w:tc>
          <w:tcPr>
            <w:tcW w:w="1235" w:type="dxa"/>
            <w:noWrap/>
            <w:hideMark/>
          </w:tcPr>
          <w:p w14:paraId="50844683" w14:textId="77777777" w:rsidR="00DD2BE7" w:rsidRPr="00DD2BE7" w:rsidRDefault="00DD2BE7" w:rsidP="00DD2BE7">
            <w:pPr>
              <w:jc w:val="center"/>
              <w:rPr>
                <w:rFonts w:cs="Arial"/>
                <w:color w:val="000000"/>
                <w:sz w:val="22"/>
                <w:szCs w:val="22"/>
              </w:rPr>
            </w:pPr>
            <w:r w:rsidRPr="00DD2BE7">
              <w:rPr>
                <w:rFonts w:cs="Arial"/>
                <w:color w:val="000000"/>
                <w:sz w:val="22"/>
                <w:szCs w:val="22"/>
              </w:rPr>
              <w:t>0%</w:t>
            </w:r>
          </w:p>
        </w:tc>
        <w:tc>
          <w:tcPr>
            <w:tcW w:w="1559" w:type="dxa"/>
            <w:noWrap/>
            <w:hideMark/>
          </w:tcPr>
          <w:p w14:paraId="7D91E275" w14:textId="77777777" w:rsidR="00DD2BE7" w:rsidRPr="00DD2BE7" w:rsidRDefault="00DD2BE7" w:rsidP="00DD2BE7">
            <w:pPr>
              <w:jc w:val="center"/>
              <w:rPr>
                <w:rFonts w:cs="Arial"/>
                <w:color w:val="000000"/>
                <w:sz w:val="22"/>
                <w:szCs w:val="22"/>
              </w:rPr>
            </w:pPr>
            <w:r w:rsidRPr="00DD2BE7">
              <w:rPr>
                <w:rFonts w:cs="Arial"/>
                <w:color w:val="000000"/>
                <w:sz w:val="22"/>
                <w:szCs w:val="22"/>
              </w:rPr>
              <w:t>-7%</w:t>
            </w:r>
          </w:p>
        </w:tc>
      </w:tr>
    </w:tbl>
    <w:p w14:paraId="6638927B" w14:textId="77777777" w:rsidR="00DD2BE7" w:rsidRPr="00385826" w:rsidRDefault="00DD2BE7" w:rsidP="003C32AB"/>
    <w:p w14:paraId="235877C4" w14:textId="77777777" w:rsidR="006E5819" w:rsidRDefault="006E5819" w:rsidP="00605C1B">
      <w:pPr>
        <w:pStyle w:val="Heading3"/>
      </w:pPr>
      <w:bookmarkStart w:id="53" w:name="_Toc31209438"/>
      <w:r w:rsidRPr="007421F6">
        <w:lastRenderedPageBreak/>
        <w:t>What is your ethnicity?</w:t>
      </w:r>
      <w:bookmarkEnd w:id="53"/>
    </w:p>
    <w:p w14:paraId="13F75014" w14:textId="77777777" w:rsidR="002077D1" w:rsidRDefault="002077D1" w:rsidP="00C85598"/>
    <w:tbl>
      <w:tblPr>
        <w:tblStyle w:val="TableGridLight"/>
        <w:tblW w:w="8220" w:type="dxa"/>
        <w:tblLook w:val="04A0" w:firstRow="1" w:lastRow="0" w:firstColumn="1" w:lastColumn="0" w:noHBand="0" w:noVBand="1"/>
        <w:tblCaption w:val="Ethnicity breakdown table"/>
        <w:tblDescription w:val="Table shows 99% of responses come from white people, over-represented by 1.7%., Gypst and travellers over represented by 71%. All other ethnicities are under-represented. Asian 79%, Black 89%, Mixed 48%, Other 24%."/>
      </w:tblPr>
      <w:tblGrid>
        <w:gridCol w:w="2300"/>
        <w:gridCol w:w="960"/>
        <w:gridCol w:w="1342"/>
        <w:gridCol w:w="1219"/>
        <w:gridCol w:w="2660"/>
      </w:tblGrid>
      <w:tr w:rsidR="002077D1" w:rsidRPr="002077D1" w14:paraId="7415032D" w14:textId="77777777" w:rsidTr="000A44A2">
        <w:trPr>
          <w:trHeight w:val="290"/>
          <w:tblHeader/>
        </w:trPr>
        <w:tc>
          <w:tcPr>
            <w:tcW w:w="2300" w:type="dxa"/>
            <w:shd w:val="clear" w:color="auto" w:fill="D9D9D9" w:themeFill="background1" w:themeFillShade="D9"/>
            <w:noWrap/>
            <w:vAlign w:val="center"/>
            <w:hideMark/>
          </w:tcPr>
          <w:p w14:paraId="11C7D9BF" w14:textId="77777777" w:rsidR="002077D1" w:rsidRPr="002077D1" w:rsidRDefault="002077D1" w:rsidP="000A44A2">
            <w:pPr>
              <w:jc w:val="center"/>
              <w:rPr>
                <w:rFonts w:cs="Arial"/>
                <w:color w:val="000000"/>
                <w:sz w:val="22"/>
                <w:szCs w:val="22"/>
              </w:rPr>
            </w:pPr>
            <w:r w:rsidRPr="002077D1">
              <w:rPr>
                <w:rFonts w:cs="Arial"/>
                <w:color w:val="000000"/>
                <w:sz w:val="22"/>
                <w:szCs w:val="22"/>
              </w:rPr>
              <w:t>Ethnicity</w:t>
            </w:r>
          </w:p>
        </w:tc>
        <w:tc>
          <w:tcPr>
            <w:tcW w:w="960" w:type="dxa"/>
            <w:shd w:val="clear" w:color="auto" w:fill="D9D9D9" w:themeFill="background1" w:themeFillShade="D9"/>
            <w:noWrap/>
            <w:vAlign w:val="center"/>
            <w:hideMark/>
          </w:tcPr>
          <w:p w14:paraId="3AF93CFE" w14:textId="77777777" w:rsidR="002077D1" w:rsidRPr="002077D1" w:rsidRDefault="002077D1" w:rsidP="000A44A2">
            <w:pPr>
              <w:jc w:val="center"/>
              <w:rPr>
                <w:rFonts w:cs="Arial"/>
                <w:color w:val="000000"/>
                <w:sz w:val="22"/>
                <w:szCs w:val="22"/>
              </w:rPr>
            </w:pPr>
            <w:r w:rsidRPr="002077D1">
              <w:rPr>
                <w:rFonts w:cs="Arial"/>
                <w:color w:val="000000"/>
                <w:sz w:val="22"/>
                <w:szCs w:val="22"/>
              </w:rPr>
              <w:t>% in NEL</w:t>
            </w:r>
          </w:p>
        </w:tc>
        <w:tc>
          <w:tcPr>
            <w:tcW w:w="1340" w:type="dxa"/>
            <w:shd w:val="clear" w:color="auto" w:fill="D9D9D9" w:themeFill="background1" w:themeFillShade="D9"/>
            <w:noWrap/>
            <w:vAlign w:val="center"/>
            <w:hideMark/>
          </w:tcPr>
          <w:p w14:paraId="06A5B67E" w14:textId="77777777" w:rsidR="002077D1" w:rsidRPr="002077D1" w:rsidRDefault="002077D1" w:rsidP="000A44A2">
            <w:pPr>
              <w:jc w:val="center"/>
              <w:rPr>
                <w:rFonts w:cs="Arial"/>
                <w:color w:val="000000"/>
                <w:sz w:val="22"/>
                <w:szCs w:val="22"/>
              </w:rPr>
            </w:pPr>
            <w:r w:rsidRPr="002077D1">
              <w:rPr>
                <w:rFonts w:cs="Arial"/>
                <w:color w:val="000000"/>
                <w:sz w:val="22"/>
                <w:szCs w:val="22"/>
              </w:rPr>
              <w:t>% Responded</w:t>
            </w:r>
          </w:p>
        </w:tc>
        <w:tc>
          <w:tcPr>
            <w:tcW w:w="960" w:type="dxa"/>
            <w:shd w:val="clear" w:color="auto" w:fill="D9D9D9" w:themeFill="background1" w:themeFillShade="D9"/>
            <w:noWrap/>
            <w:vAlign w:val="center"/>
            <w:hideMark/>
          </w:tcPr>
          <w:p w14:paraId="1E56A790" w14:textId="77777777" w:rsidR="002077D1" w:rsidRPr="002077D1" w:rsidRDefault="002077D1" w:rsidP="000A44A2">
            <w:pPr>
              <w:jc w:val="center"/>
              <w:rPr>
                <w:rFonts w:cs="Arial"/>
                <w:color w:val="000000"/>
                <w:sz w:val="22"/>
                <w:szCs w:val="22"/>
              </w:rPr>
            </w:pPr>
            <w:r w:rsidRPr="002077D1">
              <w:rPr>
                <w:rFonts w:cs="Arial"/>
                <w:color w:val="000000"/>
                <w:sz w:val="22"/>
                <w:szCs w:val="22"/>
              </w:rPr>
              <w:t>% Difference</w:t>
            </w:r>
          </w:p>
        </w:tc>
        <w:tc>
          <w:tcPr>
            <w:tcW w:w="2660" w:type="dxa"/>
            <w:shd w:val="clear" w:color="auto" w:fill="D9D9D9" w:themeFill="background1" w:themeFillShade="D9"/>
            <w:noWrap/>
            <w:vAlign w:val="center"/>
            <w:hideMark/>
          </w:tcPr>
          <w:p w14:paraId="7D670418" w14:textId="77777777" w:rsidR="002077D1" w:rsidRPr="002077D1" w:rsidRDefault="00333B3B" w:rsidP="000A44A2">
            <w:pPr>
              <w:jc w:val="center"/>
              <w:rPr>
                <w:rFonts w:cs="Arial"/>
                <w:color w:val="000000"/>
                <w:sz w:val="22"/>
                <w:szCs w:val="22"/>
              </w:rPr>
            </w:pPr>
            <w:r>
              <w:rPr>
                <w:rFonts w:cs="Arial"/>
                <w:color w:val="000000"/>
                <w:sz w:val="22"/>
                <w:szCs w:val="22"/>
              </w:rPr>
              <w:t xml:space="preserve">% </w:t>
            </w:r>
            <w:r w:rsidR="002077D1" w:rsidRPr="002077D1">
              <w:rPr>
                <w:rFonts w:cs="Arial"/>
                <w:color w:val="000000"/>
                <w:sz w:val="22"/>
                <w:szCs w:val="22"/>
              </w:rPr>
              <w:t>Over/under representation</w:t>
            </w:r>
          </w:p>
        </w:tc>
      </w:tr>
      <w:tr w:rsidR="002077D1" w:rsidRPr="002077D1" w14:paraId="317A917D" w14:textId="77777777" w:rsidTr="000A44A2">
        <w:trPr>
          <w:trHeight w:val="290"/>
        </w:trPr>
        <w:tc>
          <w:tcPr>
            <w:tcW w:w="2300" w:type="dxa"/>
            <w:noWrap/>
            <w:hideMark/>
          </w:tcPr>
          <w:p w14:paraId="6527DC4B" w14:textId="77777777" w:rsidR="002077D1" w:rsidRPr="002077D1" w:rsidRDefault="002077D1" w:rsidP="00FE4F0F">
            <w:pPr>
              <w:jc w:val="center"/>
              <w:rPr>
                <w:rFonts w:cs="Arial"/>
                <w:color w:val="000000"/>
                <w:sz w:val="22"/>
                <w:szCs w:val="22"/>
              </w:rPr>
            </w:pPr>
            <w:r w:rsidRPr="002077D1">
              <w:rPr>
                <w:rFonts w:cs="Arial"/>
                <w:color w:val="000000"/>
                <w:sz w:val="22"/>
                <w:szCs w:val="22"/>
              </w:rPr>
              <w:t>White</w:t>
            </w:r>
          </w:p>
        </w:tc>
        <w:tc>
          <w:tcPr>
            <w:tcW w:w="960" w:type="dxa"/>
            <w:noWrap/>
            <w:hideMark/>
          </w:tcPr>
          <w:p w14:paraId="453B0855" w14:textId="77777777" w:rsidR="002077D1" w:rsidRPr="002077D1" w:rsidRDefault="002077D1" w:rsidP="00FE4F0F">
            <w:pPr>
              <w:jc w:val="center"/>
              <w:rPr>
                <w:rFonts w:cs="Arial"/>
                <w:color w:val="000000"/>
                <w:sz w:val="22"/>
                <w:szCs w:val="22"/>
              </w:rPr>
            </w:pPr>
            <w:r w:rsidRPr="002077D1">
              <w:rPr>
                <w:rFonts w:cs="Arial"/>
                <w:color w:val="000000"/>
                <w:sz w:val="22"/>
                <w:szCs w:val="22"/>
              </w:rPr>
              <w:t>97.4%</w:t>
            </w:r>
          </w:p>
        </w:tc>
        <w:tc>
          <w:tcPr>
            <w:tcW w:w="1340" w:type="dxa"/>
            <w:noWrap/>
            <w:hideMark/>
          </w:tcPr>
          <w:p w14:paraId="04BB6B9D" w14:textId="77777777" w:rsidR="002077D1" w:rsidRPr="002077D1" w:rsidRDefault="002077D1" w:rsidP="00FE4F0F">
            <w:pPr>
              <w:jc w:val="center"/>
              <w:rPr>
                <w:rFonts w:cs="Arial"/>
                <w:sz w:val="22"/>
                <w:szCs w:val="22"/>
              </w:rPr>
            </w:pPr>
            <w:r w:rsidRPr="002077D1">
              <w:rPr>
                <w:rFonts w:cs="Arial"/>
                <w:sz w:val="22"/>
                <w:szCs w:val="22"/>
              </w:rPr>
              <w:t>99.05%</w:t>
            </w:r>
          </w:p>
        </w:tc>
        <w:tc>
          <w:tcPr>
            <w:tcW w:w="960" w:type="dxa"/>
            <w:noWrap/>
            <w:hideMark/>
          </w:tcPr>
          <w:p w14:paraId="251C2B7F" w14:textId="77777777" w:rsidR="002077D1" w:rsidRPr="002077D1" w:rsidRDefault="002077D1" w:rsidP="00FE4F0F">
            <w:pPr>
              <w:jc w:val="center"/>
              <w:rPr>
                <w:rFonts w:cs="Arial"/>
                <w:color w:val="000000"/>
                <w:sz w:val="22"/>
                <w:szCs w:val="22"/>
              </w:rPr>
            </w:pPr>
            <w:r w:rsidRPr="002077D1">
              <w:rPr>
                <w:rFonts w:cs="Arial"/>
                <w:color w:val="000000"/>
                <w:sz w:val="22"/>
                <w:szCs w:val="22"/>
              </w:rPr>
              <w:t>1.70%</w:t>
            </w:r>
          </w:p>
        </w:tc>
        <w:tc>
          <w:tcPr>
            <w:tcW w:w="2660" w:type="dxa"/>
            <w:noWrap/>
            <w:hideMark/>
          </w:tcPr>
          <w:p w14:paraId="44BD6939" w14:textId="77777777" w:rsidR="002077D1" w:rsidRPr="002077D1" w:rsidRDefault="002077D1" w:rsidP="00FE4F0F">
            <w:pPr>
              <w:jc w:val="center"/>
              <w:rPr>
                <w:rFonts w:cs="Arial"/>
                <w:sz w:val="22"/>
                <w:szCs w:val="22"/>
              </w:rPr>
            </w:pPr>
            <w:r w:rsidRPr="002077D1">
              <w:rPr>
                <w:rFonts w:cs="Arial"/>
                <w:sz w:val="22"/>
                <w:szCs w:val="22"/>
              </w:rPr>
              <w:t>1.7%</w:t>
            </w:r>
          </w:p>
        </w:tc>
      </w:tr>
      <w:tr w:rsidR="002077D1" w:rsidRPr="002077D1" w14:paraId="0CDFC74B" w14:textId="77777777" w:rsidTr="000A44A2">
        <w:trPr>
          <w:trHeight w:val="290"/>
        </w:trPr>
        <w:tc>
          <w:tcPr>
            <w:tcW w:w="2300" w:type="dxa"/>
            <w:noWrap/>
            <w:hideMark/>
          </w:tcPr>
          <w:p w14:paraId="462C43D3" w14:textId="77777777" w:rsidR="002077D1" w:rsidRPr="002077D1" w:rsidRDefault="002077D1" w:rsidP="00FE4F0F">
            <w:pPr>
              <w:jc w:val="center"/>
              <w:rPr>
                <w:rFonts w:cs="Arial"/>
                <w:color w:val="000000"/>
                <w:sz w:val="22"/>
                <w:szCs w:val="22"/>
              </w:rPr>
            </w:pPr>
            <w:r w:rsidRPr="002077D1">
              <w:rPr>
                <w:rFonts w:cs="Arial"/>
                <w:color w:val="000000"/>
                <w:sz w:val="22"/>
                <w:szCs w:val="22"/>
              </w:rPr>
              <w:t>Asian</w:t>
            </w:r>
          </w:p>
        </w:tc>
        <w:tc>
          <w:tcPr>
            <w:tcW w:w="960" w:type="dxa"/>
            <w:noWrap/>
            <w:hideMark/>
          </w:tcPr>
          <w:p w14:paraId="2B32C035" w14:textId="77777777" w:rsidR="002077D1" w:rsidRPr="002077D1" w:rsidRDefault="002077D1" w:rsidP="00FE4F0F">
            <w:pPr>
              <w:jc w:val="center"/>
              <w:rPr>
                <w:rFonts w:cs="Arial"/>
                <w:color w:val="000000"/>
                <w:sz w:val="22"/>
                <w:szCs w:val="22"/>
              </w:rPr>
            </w:pPr>
            <w:r w:rsidRPr="002077D1">
              <w:rPr>
                <w:rFonts w:cs="Arial"/>
                <w:color w:val="000000"/>
                <w:sz w:val="22"/>
                <w:szCs w:val="22"/>
              </w:rPr>
              <w:t>1.3%</w:t>
            </w:r>
          </w:p>
        </w:tc>
        <w:tc>
          <w:tcPr>
            <w:tcW w:w="1340" w:type="dxa"/>
            <w:noWrap/>
            <w:hideMark/>
          </w:tcPr>
          <w:p w14:paraId="550480D4" w14:textId="77777777" w:rsidR="002077D1" w:rsidRPr="002077D1" w:rsidRDefault="002077D1" w:rsidP="00FE4F0F">
            <w:pPr>
              <w:jc w:val="center"/>
              <w:rPr>
                <w:rFonts w:cs="Arial"/>
                <w:sz w:val="22"/>
                <w:szCs w:val="22"/>
              </w:rPr>
            </w:pPr>
            <w:r w:rsidRPr="002077D1">
              <w:rPr>
                <w:rFonts w:cs="Arial"/>
                <w:sz w:val="22"/>
                <w:szCs w:val="22"/>
              </w:rPr>
              <w:t>0.28%</w:t>
            </w:r>
          </w:p>
        </w:tc>
        <w:tc>
          <w:tcPr>
            <w:tcW w:w="960" w:type="dxa"/>
            <w:noWrap/>
            <w:hideMark/>
          </w:tcPr>
          <w:p w14:paraId="28CF1B1C" w14:textId="77777777" w:rsidR="002077D1" w:rsidRPr="002077D1" w:rsidRDefault="002077D1" w:rsidP="00FE4F0F">
            <w:pPr>
              <w:jc w:val="center"/>
              <w:rPr>
                <w:rFonts w:cs="Arial"/>
                <w:color w:val="000000"/>
                <w:sz w:val="22"/>
                <w:szCs w:val="22"/>
              </w:rPr>
            </w:pPr>
            <w:r w:rsidRPr="002077D1">
              <w:rPr>
                <w:rFonts w:cs="Arial"/>
                <w:color w:val="000000"/>
                <w:sz w:val="22"/>
                <w:szCs w:val="22"/>
              </w:rPr>
              <w:t>-1.05%</w:t>
            </w:r>
          </w:p>
        </w:tc>
        <w:tc>
          <w:tcPr>
            <w:tcW w:w="2660" w:type="dxa"/>
            <w:noWrap/>
            <w:hideMark/>
          </w:tcPr>
          <w:p w14:paraId="2C4FCFB3" w14:textId="77777777" w:rsidR="002077D1" w:rsidRPr="002077D1" w:rsidRDefault="002077D1" w:rsidP="00FE4F0F">
            <w:pPr>
              <w:jc w:val="center"/>
              <w:rPr>
                <w:rFonts w:cs="Arial"/>
                <w:sz w:val="22"/>
                <w:szCs w:val="22"/>
              </w:rPr>
            </w:pPr>
            <w:r w:rsidRPr="002077D1">
              <w:rPr>
                <w:rFonts w:cs="Arial"/>
                <w:sz w:val="22"/>
                <w:szCs w:val="22"/>
              </w:rPr>
              <w:t>-79.1%</w:t>
            </w:r>
          </w:p>
        </w:tc>
      </w:tr>
      <w:tr w:rsidR="002077D1" w:rsidRPr="002077D1" w14:paraId="5AA0628A" w14:textId="77777777" w:rsidTr="000A44A2">
        <w:trPr>
          <w:trHeight w:val="290"/>
        </w:trPr>
        <w:tc>
          <w:tcPr>
            <w:tcW w:w="2300" w:type="dxa"/>
            <w:noWrap/>
            <w:hideMark/>
          </w:tcPr>
          <w:p w14:paraId="7FED43BC" w14:textId="77777777" w:rsidR="002077D1" w:rsidRPr="002077D1" w:rsidRDefault="002077D1" w:rsidP="00FE4F0F">
            <w:pPr>
              <w:jc w:val="center"/>
              <w:rPr>
                <w:rFonts w:cs="Arial"/>
                <w:color w:val="000000"/>
                <w:sz w:val="22"/>
                <w:szCs w:val="22"/>
              </w:rPr>
            </w:pPr>
            <w:r w:rsidRPr="002077D1">
              <w:rPr>
                <w:rFonts w:cs="Arial"/>
                <w:color w:val="000000"/>
                <w:sz w:val="22"/>
                <w:szCs w:val="22"/>
              </w:rPr>
              <w:t>Black</w:t>
            </w:r>
          </w:p>
        </w:tc>
        <w:tc>
          <w:tcPr>
            <w:tcW w:w="960" w:type="dxa"/>
            <w:noWrap/>
            <w:hideMark/>
          </w:tcPr>
          <w:p w14:paraId="4C4C8C0A" w14:textId="77777777" w:rsidR="002077D1" w:rsidRPr="002077D1" w:rsidRDefault="002077D1" w:rsidP="00FE4F0F">
            <w:pPr>
              <w:jc w:val="center"/>
              <w:rPr>
                <w:rFonts w:cs="Arial"/>
                <w:color w:val="000000"/>
                <w:sz w:val="22"/>
                <w:szCs w:val="22"/>
              </w:rPr>
            </w:pPr>
            <w:r w:rsidRPr="002077D1">
              <w:rPr>
                <w:rFonts w:cs="Arial"/>
                <w:color w:val="000000"/>
                <w:sz w:val="22"/>
                <w:szCs w:val="22"/>
              </w:rPr>
              <w:t>0.3%</w:t>
            </w:r>
          </w:p>
        </w:tc>
        <w:tc>
          <w:tcPr>
            <w:tcW w:w="1340" w:type="dxa"/>
            <w:noWrap/>
            <w:hideMark/>
          </w:tcPr>
          <w:p w14:paraId="2FA54881" w14:textId="77777777" w:rsidR="002077D1" w:rsidRPr="002077D1" w:rsidRDefault="002077D1" w:rsidP="00FE4F0F">
            <w:pPr>
              <w:jc w:val="center"/>
              <w:rPr>
                <w:rFonts w:cs="Arial"/>
                <w:sz w:val="22"/>
                <w:szCs w:val="22"/>
              </w:rPr>
            </w:pPr>
            <w:r w:rsidRPr="002077D1">
              <w:rPr>
                <w:rFonts w:cs="Arial"/>
                <w:sz w:val="22"/>
                <w:szCs w:val="22"/>
              </w:rPr>
              <w:t>0.03%</w:t>
            </w:r>
          </w:p>
        </w:tc>
        <w:tc>
          <w:tcPr>
            <w:tcW w:w="960" w:type="dxa"/>
            <w:noWrap/>
            <w:hideMark/>
          </w:tcPr>
          <w:p w14:paraId="72DB53C7" w14:textId="77777777" w:rsidR="002077D1" w:rsidRPr="002077D1" w:rsidRDefault="002077D1" w:rsidP="00FE4F0F">
            <w:pPr>
              <w:jc w:val="center"/>
              <w:rPr>
                <w:rFonts w:cs="Arial"/>
                <w:color w:val="000000"/>
                <w:sz w:val="22"/>
                <w:szCs w:val="22"/>
              </w:rPr>
            </w:pPr>
            <w:r w:rsidRPr="002077D1">
              <w:rPr>
                <w:rFonts w:cs="Arial"/>
                <w:color w:val="000000"/>
                <w:sz w:val="22"/>
                <w:szCs w:val="22"/>
              </w:rPr>
              <w:t>-0.23%</w:t>
            </w:r>
          </w:p>
        </w:tc>
        <w:tc>
          <w:tcPr>
            <w:tcW w:w="2660" w:type="dxa"/>
            <w:noWrap/>
            <w:hideMark/>
          </w:tcPr>
          <w:p w14:paraId="6329EE1B" w14:textId="77777777" w:rsidR="002077D1" w:rsidRPr="002077D1" w:rsidRDefault="002077D1" w:rsidP="00FE4F0F">
            <w:pPr>
              <w:jc w:val="center"/>
              <w:rPr>
                <w:rFonts w:cs="Arial"/>
                <w:sz w:val="22"/>
                <w:szCs w:val="22"/>
              </w:rPr>
            </w:pPr>
            <w:r w:rsidRPr="002077D1">
              <w:rPr>
                <w:rFonts w:cs="Arial"/>
                <w:sz w:val="22"/>
                <w:szCs w:val="22"/>
              </w:rPr>
              <w:t>-89.2%</w:t>
            </w:r>
          </w:p>
        </w:tc>
      </w:tr>
      <w:tr w:rsidR="002077D1" w:rsidRPr="002077D1" w14:paraId="70A5E9AA" w14:textId="77777777" w:rsidTr="000A44A2">
        <w:trPr>
          <w:trHeight w:val="290"/>
        </w:trPr>
        <w:tc>
          <w:tcPr>
            <w:tcW w:w="2300" w:type="dxa"/>
            <w:noWrap/>
            <w:hideMark/>
          </w:tcPr>
          <w:p w14:paraId="55F13514" w14:textId="77777777" w:rsidR="002077D1" w:rsidRPr="002077D1" w:rsidRDefault="002077D1" w:rsidP="00FE4F0F">
            <w:pPr>
              <w:jc w:val="center"/>
              <w:rPr>
                <w:rFonts w:cs="Arial"/>
                <w:color w:val="000000"/>
                <w:sz w:val="22"/>
                <w:szCs w:val="22"/>
              </w:rPr>
            </w:pPr>
            <w:r w:rsidRPr="002077D1">
              <w:rPr>
                <w:rFonts w:cs="Arial"/>
                <w:color w:val="000000"/>
                <w:sz w:val="22"/>
                <w:szCs w:val="22"/>
              </w:rPr>
              <w:t>Mixed</w:t>
            </w:r>
          </w:p>
        </w:tc>
        <w:tc>
          <w:tcPr>
            <w:tcW w:w="960" w:type="dxa"/>
            <w:noWrap/>
            <w:hideMark/>
          </w:tcPr>
          <w:p w14:paraId="218E1E27" w14:textId="77777777" w:rsidR="002077D1" w:rsidRPr="002077D1" w:rsidRDefault="002077D1" w:rsidP="00FE4F0F">
            <w:pPr>
              <w:jc w:val="center"/>
              <w:rPr>
                <w:rFonts w:cs="Arial"/>
                <w:color w:val="000000"/>
                <w:sz w:val="22"/>
                <w:szCs w:val="22"/>
              </w:rPr>
            </w:pPr>
            <w:r w:rsidRPr="002077D1">
              <w:rPr>
                <w:rFonts w:cs="Arial"/>
                <w:color w:val="000000"/>
                <w:sz w:val="22"/>
                <w:szCs w:val="22"/>
              </w:rPr>
              <w:t>0.7%</w:t>
            </w:r>
          </w:p>
        </w:tc>
        <w:tc>
          <w:tcPr>
            <w:tcW w:w="1340" w:type="dxa"/>
            <w:noWrap/>
            <w:hideMark/>
          </w:tcPr>
          <w:p w14:paraId="6427887F" w14:textId="77777777" w:rsidR="002077D1" w:rsidRPr="002077D1" w:rsidRDefault="002077D1" w:rsidP="00FE4F0F">
            <w:pPr>
              <w:jc w:val="center"/>
              <w:rPr>
                <w:rFonts w:cs="Arial"/>
                <w:sz w:val="22"/>
                <w:szCs w:val="22"/>
              </w:rPr>
            </w:pPr>
            <w:r w:rsidRPr="002077D1">
              <w:rPr>
                <w:rFonts w:cs="Arial"/>
                <w:sz w:val="22"/>
                <w:szCs w:val="22"/>
              </w:rPr>
              <w:t>0.39%</w:t>
            </w:r>
          </w:p>
        </w:tc>
        <w:tc>
          <w:tcPr>
            <w:tcW w:w="960" w:type="dxa"/>
            <w:noWrap/>
            <w:hideMark/>
          </w:tcPr>
          <w:p w14:paraId="5BAC512B" w14:textId="77777777" w:rsidR="002077D1" w:rsidRPr="002077D1" w:rsidRDefault="002077D1" w:rsidP="00FE4F0F">
            <w:pPr>
              <w:jc w:val="center"/>
              <w:rPr>
                <w:rFonts w:cs="Arial"/>
                <w:color w:val="000000"/>
                <w:sz w:val="22"/>
                <w:szCs w:val="22"/>
              </w:rPr>
            </w:pPr>
            <w:r w:rsidRPr="002077D1">
              <w:rPr>
                <w:rFonts w:cs="Arial"/>
                <w:color w:val="000000"/>
                <w:sz w:val="22"/>
                <w:szCs w:val="22"/>
              </w:rPr>
              <w:t>-0.35%</w:t>
            </w:r>
          </w:p>
        </w:tc>
        <w:tc>
          <w:tcPr>
            <w:tcW w:w="2660" w:type="dxa"/>
            <w:noWrap/>
            <w:hideMark/>
          </w:tcPr>
          <w:p w14:paraId="7CB2C113" w14:textId="77777777" w:rsidR="002077D1" w:rsidRPr="002077D1" w:rsidRDefault="002077D1" w:rsidP="00FE4F0F">
            <w:pPr>
              <w:jc w:val="center"/>
              <w:rPr>
                <w:rFonts w:cs="Arial"/>
                <w:sz w:val="22"/>
                <w:szCs w:val="22"/>
              </w:rPr>
            </w:pPr>
            <w:r w:rsidRPr="002077D1">
              <w:rPr>
                <w:rFonts w:cs="Arial"/>
                <w:sz w:val="22"/>
                <w:szCs w:val="22"/>
              </w:rPr>
              <w:t>-47.5%</w:t>
            </w:r>
          </w:p>
        </w:tc>
      </w:tr>
      <w:tr w:rsidR="002077D1" w:rsidRPr="002077D1" w14:paraId="63978184" w14:textId="77777777" w:rsidTr="000A44A2">
        <w:trPr>
          <w:trHeight w:val="290"/>
        </w:trPr>
        <w:tc>
          <w:tcPr>
            <w:tcW w:w="2300" w:type="dxa"/>
            <w:noWrap/>
            <w:hideMark/>
          </w:tcPr>
          <w:p w14:paraId="28021106" w14:textId="77777777" w:rsidR="002077D1" w:rsidRPr="002077D1" w:rsidRDefault="002077D1" w:rsidP="00FE4F0F">
            <w:pPr>
              <w:jc w:val="center"/>
              <w:rPr>
                <w:rFonts w:cs="Arial"/>
                <w:color w:val="000000"/>
                <w:sz w:val="22"/>
                <w:szCs w:val="22"/>
              </w:rPr>
            </w:pPr>
            <w:r w:rsidRPr="002077D1">
              <w:rPr>
                <w:rFonts w:cs="Arial"/>
                <w:color w:val="000000"/>
                <w:sz w:val="22"/>
                <w:szCs w:val="22"/>
              </w:rPr>
              <w:t>Traveller/Gypsy</w:t>
            </w:r>
          </w:p>
        </w:tc>
        <w:tc>
          <w:tcPr>
            <w:tcW w:w="960" w:type="dxa"/>
            <w:noWrap/>
            <w:hideMark/>
          </w:tcPr>
          <w:p w14:paraId="7253ED2A" w14:textId="77777777" w:rsidR="002077D1" w:rsidRPr="002077D1" w:rsidRDefault="002077D1" w:rsidP="00FE4F0F">
            <w:pPr>
              <w:jc w:val="center"/>
              <w:rPr>
                <w:rFonts w:cs="Arial"/>
                <w:color w:val="000000"/>
                <w:sz w:val="22"/>
                <w:szCs w:val="22"/>
              </w:rPr>
            </w:pPr>
            <w:r w:rsidRPr="002077D1">
              <w:rPr>
                <w:rFonts w:cs="Arial"/>
                <w:color w:val="000000"/>
                <w:sz w:val="22"/>
                <w:szCs w:val="22"/>
              </w:rPr>
              <w:t>0.0%</w:t>
            </w:r>
          </w:p>
        </w:tc>
        <w:tc>
          <w:tcPr>
            <w:tcW w:w="1340" w:type="dxa"/>
            <w:noWrap/>
            <w:hideMark/>
          </w:tcPr>
          <w:p w14:paraId="18BE6A3B" w14:textId="77777777" w:rsidR="002077D1" w:rsidRPr="002077D1" w:rsidRDefault="002077D1" w:rsidP="00FE4F0F">
            <w:pPr>
              <w:jc w:val="center"/>
              <w:rPr>
                <w:rFonts w:cs="Arial"/>
                <w:sz w:val="22"/>
                <w:szCs w:val="22"/>
              </w:rPr>
            </w:pPr>
            <w:r w:rsidRPr="002077D1">
              <w:rPr>
                <w:rFonts w:cs="Arial"/>
                <w:sz w:val="22"/>
                <w:szCs w:val="22"/>
              </w:rPr>
              <w:t>0.03%</w:t>
            </w:r>
          </w:p>
        </w:tc>
        <w:tc>
          <w:tcPr>
            <w:tcW w:w="960" w:type="dxa"/>
            <w:noWrap/>
            <w:hideMark/>
          </w:tcPr>
          <w:p w14:paraId="5BFE2A94" w14:textId="77777777" w:rsidR="002077D1" w:rsidRPr="002077D1" w:rsidRDefault="002077D1" w:rsidP="00FE4F0F">
            <w:pPr>
              <w:jc w:val="center"/>
              <w:rPr>
                <w:rFonts w:cs="Arial"/>
                <w:color w:val="000000"/>
                <w:sz w:val="22"/>
                <w:szCs w:val="22"/>
              </w:rPr>
            </w:pPr>
            <w:r w:rsidRPr="002077D1">
              <w:rPr>
                <w:rFonts w:cs="Arial"/>
                <w:color w:val="000000"/>
                <w:sz w:val="22"/>
                <w:szCs w:val="22"/>
              </w:rPr>
              <w:t>0.01%</w:t>
            </w:r>
          </w:p>
        </w:tc>
        <w:tc>
          <w:tcPr>
            <w:tcW w:w="2660" w:type="dxa"/>
            <w:noWrap/>
            <w:hideMark/>
          </w:tcPr>
          <w:p w14:paraId="40B4651B" w14:textId="77777777" w:rsidR="002077D1" w:rsidRPr="002077D1" w:rsidRDefault="002077D1" w:rsidP="00FE4F0F">
            <w:pPr>
              <w:jc w:val="center"/>
              <w:rPr>
                <w:rFonts w:cs="Arial"/>
                <w:sz w:val="22"/>
                <w:szCs w:val="22"/>
              </w:rPr>
            </w:pPr>
            <w:r w:rsidRPr="002077D1">
              <w:rPr>
                <w:rFonts w:cs="Arial"/>
                <w:sz w:val="22"/>
                <w:szCs w:val="22"/>
              </w:rPr>
              <w:t>71.2%</w:t>
            </w:r>
          </w:p>
        </w:tc>
      </w:tr>
      <w:tr w:rsidR="002077D1" w:rsidRPr="002077D1" w14:paraId="0769F2E7" w14:textId="77777777" w:rsidTr="000A44A2">
        <w:trPr>
          <w:trHeight w:val="290"/>
        </w:trPr>
        <w:tc>
          <w:tcPr>
            <w:tcW w:w="2300" w:type="dxa"/>
            <w:noWrap/>
            <w:hideMark/>
          </w:tcPr>
          <w:p w14:paraId="46509472" w14:textId="77777777" w:rsidR="002077D1" w:rsidRPr="002077D1" w:rsidRDefault="002077D1" w:rsidP="00FE4F0F">
            <w:pPr>
              <w:jc w:val="center"/>
              <w:rPr>
                <w:rFonts w:cs="Arial"/>
                <w:color w:val="000000"/>
                <w:sz w:val="22"/>
                <w:szCs w:val="22"/>
              </w:rPr>
            </w:pPr>
            <w:r w:rsidRPr="002077D1">
              <w:rPr>
                <w:rFonts w:cs="Arial"/>
                <w:color w:val="000000"/>
                <w:sz w:val="22"/>
                <w:szCs w:val="22"/>
              </w:rPr>
              <w:t xml:space="preserve">Other ethnicity (please specify) </w:t>
            </w:r>
          </w:p>
        </w:tc>
        <w:tc>
          <w:tcPr>
            <w:tcW w:w="960" w:type="dxa"/>
            <w:noWrap/>
            <w:hideMark/>
          </w:tcPr>
          <w:p w14:paraId="1C5BBE0C" w14:textId="77777777" w:rsidR="002077D1" w:rsidRPr="002077D1" w:rsidRDefault="002077D1" w:rsidP="00FE4F0F">
            <w:pPr>
              <w:jc w:val="center"/>
              <w:rPr>
                <w:rFonts w:cs="Arial"/>
                <w:color w:val="000000"/>
                <w:sz w:val="22"/>
                <w:szCs w:val="22"/>
              </w:rPr>
            </w:pPr>
            <w:r w:rsidRPr="002077D1">
              <w:rPr>
                <w:rFonts w:cs="Arial"/>
                <w:color w:val="000000"/>
                <w:sz w:val="22"/>
                <w:szCs w:val="22"/>
              </w:rPr>
              <w:t>0.3%</w:t>
            </w:r>
          </w:p>
        </w:tc>
        <w:tc>
          <w:tcPr>
            <w:tcW w:w="1340" w:type="dxa"/>
            <w:noWrap/>
            <w:hideMark/>
          </w:tcPr>
          <w:p w14:paraId="069683AB" w14:textId="77777777" w:rsidR="002077D1" w:rsidRPr="002077D1" w:rsidRDefault="002077D1" w:rsidP="00FE4F0F">
            <w:pPr>
              <w:jc w:val="center"/>
              <w:rPr>
                <w:rFonts w:cs="Arial"/>
                <w:sz w:val="22"/>
                <w:szCs w:val="22"/>
              </w:rPr>
            </w:pPr>
            <w:r w:rsidRPr="002077D1">
              <w:rPr>
                <w:rFonts w:cs="Arial"/>
                <w:sz w:val="22"/>
                <w:szCs w:val="22"/>
              </w:rPr>
              <w:t>0.22%</w:t>
            </w:r>
          </w:p>
        </w:tc>
        <w:tc>
          <w:tcPr>
            <w:tcW w:w="960" w:type="dxa"/>
            <w:noWrap/>
            <w:hideMark/>
          </w:tcPr>
          <w:p w14:paraId="5745D82A" w14:textId="77777777" w:rsidR="002077D1" w:rsidRPr="002077D1" w:rsidRDefault="002077D1" w:rsidP="00FE4F0F">
            <w:pPr>
              <w:jc w:val="center"/>
              <w:rPr>
                <w:rFonts w:cs="Arial"/>
                <w:color w:val="000000"/>
                <w:sz w:val="22"/>
                <w:szCs w:val="22"/>
              </w:rPr>
            </w:pPr>
            <w:r w:rsidRPr="002077D1">
              <w:rPr>
                <w:rFonts w:cs="Arial"/>
                <w:color w:val="000000"/>
                <w:sz w:val="22"/>
                <w:szCs w:val="22"/>
              </w:rPr>
              <w:t>-0.07%</w:t>
            </w:r>
          </w:p>
        </w:tc>
        <w:tc>
          <w:tcPr>
            <w:tcW w:w="2660" w:type="dxa"/>
            <w:noWrap/>
            <w:hideMark/>
          </w:tcPr>
          <w:p w14:paraId="2D82A112" w14:textId="77777777" w:rsidR="002077D1" w:rsidRPr="002077D1" w:rsidRDefault="002077D1" w:rsidP="00FE4F0F">
            <w:pPr>
              <w:jc w:val="center"/>
              <w:rPr>
                <w:rFonts w:cs="Arial"/>
                <w:sz w:val="22"/>
                <w:szCs w:val="22"/>
              </w:rPr>
            </w:pPr>
            <w:r w:rsidRPr="002077D1">
              <w:rPr>
                <w:rFonts w:cs="Arial"/>
                <w:sz w:val="22"/>
                <w:szCs w:val="22"/>
              </w:rPr>
              <w:t>-24.1%</w:t>
            </w:r>
          </w:p>
        </w:tc>
      </w:tr>
    </w:tbl>
    <w:p w14:paraId="069846B6" w14:textId="77777777" w:rsidR="002077D1" w:rsidRDefault="002077D1" w:rsidP="00C85598"/>
    <w:p w14:paraId="1ADD6FD6" w14:textId="77777777" w:rsidR="006E5819" w:rsidRDefault="006E5819" w:rsidP="00605C1B">
      <w:pPr>
        <w:pStyle w:val="Heading3"/>
      </w:pPr>
      <w:bookmarkStart w:id="54" w:name="_Toc31209439"/>
      <w:r w:rsidRPr="007421F6">
        <w:t>What is your gender?</w:t>
      </w:r>
      <w:bookmarkEnd w:id="54"/>
    </w:p>
    <w:p w14:paraId="3C1835AA" w14:textId="77777777" w:rsidR="009E2E91" w:rsidRPr="007421F6" w:rsidRDefault="009E2E91" w:rsidP="00C85598"/>
    <w:tbl>
      <w:tblPr>
        <w:tblStyle w:val="TableGridLight"/>
        <w:tblW w:w="8220" w:type="dxa"/>
        <w:tblLook w:val="04A0" w:firstRow="1" w:lastRow="0" w:firstColumn="1" w:lastColumn="0" w:noHBand="0" w:noVBand="1"/>
        <w:tblCaption w:val="Table showing gender representation"/>
        <w:tblDescription w:val="Females were over-represented by 30%, males were under-represented by 32%."/>
      </w:tblPr>
      <w:tblGrid>
        <w:gridCol w:w="2300"/>
        <w:gridCol w:w="960"/>
        <w:gridCol w:w="1342"/>
        <w:gridCol w:w="1219"/>
        <w:gridCol w:w="2660"/>
      </w:tblGrid>
      <w:tr w:rsidR="002077D1" w:rsidRPr="002077D1" w14:paraId="45CDE27E" w14:textId="77777777" w:rsidTr="000A44A2">
        <w:trPr>
          <w:trHeight w:val="290"/>
          <w:tblHeader/>
        </w:trPr>
        <w:tc>
          <w:tcPr>
            <w:tcW w:w="2300" w:type="dxa"/>
            <w:shd w:val="clear" w:color="auto" w:fill="D9D9D9" w:themeFill="background1" w:themeFillShade="D9"/>
            <w:noWrap/>
            <w:vAlign w:val="center"/>
            <w:hideMark/>
          </w:tcPr>
          <w:p w14:paraId="07CF9B32" w14:textId="77777777" w:rsidR="002077D1" w:rsidRPr="002077D1" w:rsidRDefault="002077D1" w:rsidP="000A44A2">
            <w:pPr>
              <w:jc w:val="center"/>
              <w:rPr>
                <w:rFonts w:cs="Arial"/>
                <w:color w:val="000000"/>
                <w:sz w:val="22"/>
                <w:szCs w:val="22"/>
              </w:rPr>
            </w:pPr>
            <w:r w:rsidRPr="002077D1">
              <w:rPr>
                <w:rFonts w:cs="Arial"/>
                <w:color w:val="000000"/>
                <w:sz w:val="22"/>
                <w:szCs w:val="22"/>
              </w:rPr>
              <w:t>Gender</w:t>
            </w:r>
          </w:p>
        </w:tc>
        <w:tc>
          <w:tcPr>
            <w:tcW w:w="960" w:type="dxa"/>
            <w:shd w:val="clear" w:color="auto" w:fill="D9D9D9" w:themeFill="background1" w:themeFillShade="D9"/>
            <w:noWrap/>
            <w:vAlign w:val="center"/>
            <w:hideMark/>
          </w:tcPr>
          <w:p w14:paraId="428177E0" w14:textId="77777777" w:rsidR="002077D1" w:rsidRPr="002077D1" w:rsidRDefault="002077D1" w:rsidP="000A44A2">
            <w:pPr>
              <w:jc w:val="center"/>
              <w:rPr>
                <w:rFonts w:cs="Arial"/>
                <w:color w:val="000000"/>
                <w:sz w:val="22"/>
                <w:szCs w:val="22"/>
              </w:rPr>
            </w:pPr>
            <w:r w:rsidRPr="002077D1">
              <w:rPr>
                <w:rFonts w:cs="Arial"/>
                <w:color w:val="000000"/>
                <w:sz w:val="22"/>
                <w:szCs w:val="22"/>
              </w:rPr>
              <w:t>% in NEL</w:t>
            </w:r>
          </w:p>
        </w:tc>
        <w:tc>
          <w:tcPr>
            <w:tcW w:w="1340" w:type="dxa"/>
            <w:shd w:val="clear" w:color="auto" w:fill="D9D9D9" w:themeFill="background1" w:themeFillShade="D9"/>
            <w:noWrap/>
            <w:vAlign w:val="center"/>
            <w:hideMark/>
          </w:tcPr>
          <w:p w14:paraId="7BE09461" w14:textId="77777777" w:rsidR="002077D1" w:rsidRPr="002077D1" w:rsidRDefault="002077D1" w:rsidP="000A44A2">
            <w:pPr>
              <w:jc w:val="center"/>
              <w:rPr>
                <w:rFonts w:cs="Arial"/>
                <w:color w:val="000000"/>
                <w:sz w:val="22"/>
                <w:szCs w:val="22"/>
              </w:rPr>
            </w:pPr>
            <w:r w:rsidRPr="002077D1">
              <w:rPr>
                <w:rFonts w:cs="Arial"/>
                <w:color w:val="000000"/>
                <w:sz w:val="22"/>
                <w:szCs w:val="22"/>
              </w:rPr>
              <w:t>% Responded</w:t>
            </w:r>
          </w:p>
        </w:tc>
        <w:tc>
          <w:tcPr>
            <w:tcW w:w="960" w:type="dxa"/>
            <w:shd w:val="clear" w:color="auto" w:fill="D9D9D9" w:themeFill="background1" w:themeFillShade="D9"/>
            <w:noWrap/>
            <w:vAlign w:val="center"/>
            <w:hideMark/>
          </w:tcPr>
          <w:p w14:paraId="71A93C6E" w14:textId="77777777" w:rsidR="002077D1" w:rsidRPr="002077D1" w:rsidRDefault="002077D1" w:rsidP="000A44A2">
            <w:pPr>
              <w:jc w:val="center"/>
              <w:rPr>
                <w:rFonts w:cs="Arial"/>
                <w:color w:val="000000"/>
                <w:sz w:val="22"/>
                <w:szCs w:val="22"/>
              </w:rPr>
            </w:pPr>
            <w:r w:rsidRPr="002077D1">
              <w:rPr>
                <w:rFonts w:cs="Arial"/>
                <w:color w:val="000000"/>
                <w:sz w:val="22"/>
                <w:szCs w:val="22"/>
              </w:rPr>
              <w:t>% Difference</w:t>
            </w:r>
          </w:p>
        </w:tc>
        <w:tc>
          <w:tcPr>
            <w:tcW w:w="2660" w:type="dxa"/>
            <w:shd w:val="clear" w:color="auto" w:fill="D9D9D9" w:themeFill="background1" w:themeFillShade="D9"/>
            <w:noWrap/>
            <w:vAlign w:val="center"/>
            <w:hideMark/>
          </w:tcPr>
          <w:p w14:paraId="04803715" w14:textId="77777777" w:rsidR="002077D1" w:rsidRPr="002077D1" w:rsidRDefault="00333B3B" w:rsidP="000A44A2">
            <w:pPr>
              <w:jc w:val="center"/>
              <w:rPr>
                <w:rFonts w:cs="Arial"/>
                <w:color w:val="000000"/>
                <w:sz w:val="22"/>
                <w:szCs w:val="22"/>
              </w:rPr>
            </w:pPr>
            <w:r>
              <w:rPr>
                <w:rFonts w:cs="Arial"/>
                <w:color w:val="000000"/>
                <w:sz w:val="22"/>
                <w:szCs w:val="22"/>
              </w:rPr>
              <w:t xml:space="preserve">% </w:t>
            </w:r>
            <w:r w:rsidR="002077D1" w:rsidRPr="002077D1">
              <w:rPr>
                <w:rFonts w:cs="Arial"/>
                <w:color w:val="000000"/>
                <w:sz w:val="22"/>
                <w:szCs w:val="22"/>
              </w:rPr>
              <w:t>Over/under representation</w:t>
            </w:r>
          </w:p>
        </w:tc>
      </w:tr>
      <w:tr w:rsidR="002077D1" w:rsidRPr="002077D1" w14:paraId="3ED9CCB0" w14:textId="77777777" w:rsidTr="000A44A2">
        <w:trPr>
          <w:trHeight w:val="290"/>
        </w:trPr>
        <w:tc>
          <w:tcPr>
            <w:tcW w:w="2300" w:type="dxa"/>
            <w:noWrap/>
            <w:hideMark/>
          </w:tcPr>
          <w:p w14:paraId="0676C8A7" w14:textId="77777777" w:rsidR="002077D1" w:rsidRPr="002077D1" w:rsidRDefault="002077D1" w:rsidP="002077D1">
            <w:pPr>
              <w:rPr>
                <w:rFonts w:cs="Arial"/>
                <w:color w:val="000000"/>
                <w:sz w:val="22"/>
                <w:szCs w:val="22"/>
              </w:rPr>
            </w:pPr>
            <w:r w:rsidRPr="002077D1">
              <w:rPr>
                <w:rFonts w:cs="Arial"/>
                <w:color w:val="000000"/>
                <w:sz w:val="22"/>
                <w:szCs w:val="22"/>
              </w:rPr>
              <w:t>Female</w:t>
            </w:r>
          </w:p>
        </w:tc>
        <w:tc>
          <w:tcPr>
            <w:tcW w:w="960" w:type="dxa"/>
            <w:noWrap/>
            <w:hideMark/>
          </w:tcPr>
          <w:p w14:paraId="15FC7015" w14:textId="77777777" w:rsidR="002077D1" w:rsidRPr="002077D1" w:rsidRDefault="002077D1" w:rsidP="002077D1">
            <w:pPr>
              <w:jc w:val="center"/>
              <w:rPr>
                <w:rFonts w:cs="Arial"/>
                <w:color w:val="000000"/>
                <w:sz w:val="22"/>
                <w:szCs w:val="22"/>
              </w:rPr>
            </w:pPr>
            <w:r w:rsidRPr="002077D1">
              <w:rPr>
                <w:rFonts w:cs="Arial"/>
                <w:color w:val="000000"/>
                <w:sz w:val="22"/>
                <w:szCs w:val="22"/>
              </w:rPr>
              <w:t>50.9%</w:t>
            </w:r>
          </w:p>
        </w:tc>
        <w:tc>
          <w:tcPr>
            <w:tcW w:w="1340" w:type="dxa"/>
            <w:noWrap/>
            <w:hideMark/>
          </w:tcPr>
          <w:p w14:paraId="10649F10" w14:textId="77777777" w:rsidR="002077D1" w:rsidRPr="002077D1" w:rsidRDefault="002077D1" w:rsidP="002077D1">
            <w:pPr>
              <w:jc w:val="center"/>
              <w:rPr>
                <w:rFonts w:cs="Arial"/>
                <w:sz w:val="22"/>
                <w:szCs w:val="22"/>
              </w:rPr>
            </w:pPr>
            <w:r w:rsidRPr="002077D1">
              <w:rPr>
                <w:rFonts w:cs="Arial"/>
                <w:sz w:val="22"/>
                <w:szCs w:val="22"/>
              </w:rPr>
              <w:t>66.26%</w:t>
            </w:r>
          </w:p>
        </w:tc>
        <w:tc>
          <w:tcPr>
            <w:tcW w:w="960" w:type="dxa"/>
            <w:noWrap/>
            <w:hideMark/>
          </w:tcPr>
          <w:p w14:paraId="7F36DC96" w14:textId="77777777" w:rsidR="002077D1" w:rsidRPr="002077D1" w:rsidRDefault="002077D1" w:rsidP="002077D1">
            <w:pPr>
              <w:jc w:val="center"/>
              <w:rPr>
                <w:rFonts w:cs="Arial"/>
                <w:color w:val="000000"/>
                <w:sz w:val="22"/>
                <w:szCs w:val="22"/>
              </w:rPr>
            </w:pPr>
            <w:r w:rsidRPr="002077D1">
              <w:rPr>
                <w:rFonts w:cs="Arial"/>
                <w:color w:val="000000"/>
                <w:sz w:val="22"/>
                <w:szCs w:val="22"/>
              </w:rPr>
              <w:t>15.36%</w:t>
            </w:r>
          </w:p>
        </w:tc>
        <w:tc>
          <w:tcPr>
            <w:tcW w:w="2660" w:type="dxa"/>
            <w:noWrap/>
            <w:hideMark/>
          </w:tcPr>
          <w:p w14:paraId="76B95409" w14:textId="77777777" w:rsidR="002077D1" w:rsidRPr="002077D1" w:rsidRDefault="002077D1" w:rsidP="002077D1">
            <w:pPr>
              <w:jc w:val="center"/>
              <w:rPr>
                <w:rFonts w:cs="Arial"/>
                <w:sz w:val="22"/>
                <w:szCs w:val="22"/>
              </w:rPr>
            </w:pPr>
            <w:r w:rsidRPr="002077D1">
              <w:rPr>
                <w:rFonts w:cs="Arial"/>
                <w:sz w:val="22"/>
                <w:szCs w:val="22"/>
              </w:rPr>
              <w:t>30.2%</w:t>
            </w:r>
          </w:p>
        </w:tc>
      </w:tr>
      <w:tr w:rsidR="002077D1" w:rsidRPr="002077D1" w14:paraId="6527195E" w14:textId="77777777" w:rsidTr="000A44A2">
        <w:trPr>
          <w:trHeight w:val="290"/>
        </w:trPr>
        <w:tc>
          <w:tcPr>
            <w:tcW w:w="2300" w:type="dxa"/>
            <w:noWrap/>
            <w:hideMark/>
          </w:tcPr>
          <w:p w14:paraId="448E59AC" w14:textId="77777777" w:rsidR="002077D1" w:rsidRPr="002077D1" w:rsidRDefault="002077D1" w:rsidP="002077D1">
            <w:pPr>
              <w:rPr>
                <w:rFonts w:cs="Arial"/>
                <w:color w:val="000000"/>
                <w:sz w:val="22"/>
                <w:szCs w:val="22"/>
              </w:rPr>
            </w:pPr>
            <w:r w:rsidRPr="002077D1">
              <w:rPr>
                <w:rFonts w:cs="Arial"/>
                <w:color w:val="000000"/>
                <w:sz w:val="22"/>
                <w:szCs w:val="22"/>
              </w:rPr>
              <w:t>Male</w:t>
            </w:r>
          </w:p>
        </w:tc>
        <w:tc>
          <w:tcPr>
            <w:tcW w:w="960" w:type="dxa"/>
            <w:noWrap/>
            <w:hideMark/>
          </w:tcPr>
          <w:p w14:paraId="2412FE3E" w14:textId="77777777" w:rsidR="002077D1" w:rsidRPr="002077D1" w:rsidRDefault="002077D1" w:rsidP="002077D1">
            <w:pPr>
              <w:jc w:val="center"/>
              <w:rPr>
                <w:rFonts w:cs="Arial"/>
                <w:color w:val="000000"/>
                <w:sz w:val="22"/>
                <w:szCs w:val="22"/>
              </w:rPr>
            </w:pPr>
            <w:r w:rsidRPr="002077D1">
              <w:rPr>
                <w:rFonts w:cs="Arial"/>
                <w:color w:val="000000"/>
                <w:sz w:val="22"/>
                <w:szCs w:val="22"/>
              </w:rPr>
              <w:t>49.1%</w:t>
            </w:r>
          </w:p>
        </w:tc>
        <w:tc>
          <w:tcPr>
            <w:tcW w:w="1340" w:type="dxa"/>
            <w:noWrap/>
            <w:hideMark/>
          </w:tcPr>
          <w:p w14:paraId="07B05370" w14:textId="77777777" w:rsidR="002077D1" w:rsidRPr="002077D1" w:rsidRDefault="002077D1" w:rsidP="002077D1">
            <w:pPr>
              <w:jc w:val="center"/>
              <w:rPr>
                <w:rFonts w:cs="Arial"/>
                <w:sz w:val="22"/>
                <w:szCs w:val="22"/>
              </w:rPr>
            </w:pPr>
            <w:r w:rsidRPr="002077D1">
              <w:rPr>
                <w:rFonts w:cs="Arial"/>
                <w:sz w:val="22"/>
                <w:szCs w:val="22"/>
              </w:rPr>
              <w:t>33.21%</w:t>
            </w:r>
          </w:p>
        </w:tc>
        <w:tc>
          <w:tcPr>
            <w:tcW w:w="960" w:type="dxa"/>
            <w:noWrap/>
            <w:hideMark/>
          </w:tcPr>
          <w:p w14:paraId="127DAB09" w14:textId="77777777" w:rsidR="002077D1" w:rsidRPr="002077D1" w:rsidRDefault="002077D1" w:rsidP="002077D1">
            <w:pPr>
              <w:jc w:val="center"/>
              <w:rPr>
                <w:rFonts w:cs="Arial"/>
                <w:color w:val="000000"/>
                <w:sz w:val="22"/>
                <w:szCs w:val="22"/>
              </w:rPr>
            </w:pPr>
            <w:r w:rsidRPr="002077D1">
              <w:rPr>
                <w:rFonts w:cs="Arial"/>
                <w:color w:val="000000"/>
                <w:sz w:val="22"/>
                <w:szCs w:val="22"/>
              </w:rPr>
              <w:t>-15.89%</w:t>
            </w:r>
          </w:p>
        </w:tc>
        <w:tc>
          <w:tcPr>
            <w:tcW w:w="2660" w:type="dxa"/>
            <w:noWrap/>
            <w:hideMark/>
          </w:tcPr>
          <w:p w14:paraId="7A172659" w14:textId="77777777" w:rsidR="002077D1" w:rsidRPr="002077D1" w:rsidRDefault="002077D1" w:rsidP="002077D1">
            <w:pPr>
              <w:jc w:val="center"/>
              <w:rPr>
                <w:rFonts w:cs="Arial"/>
                <w:sz w:val="22"/>
                <w:szCs w:val="22"/>
              </w:rPr>
            </w:pPr>
            <w:r w:rsidRPr="002077D1">
              <w:rPr>
                <w:rFonts w:cs="Arial"/>
                <w:sz w:val="22"/>
                <w:szCs w:val="22"/>
              </w:rPr>
              <w:t>-32.4%</w:t>
            </w:r>
          </w:p>
        </w:tc>
      </w:tr>
    </w:tbl>
    <w:p w14:paraId="280520DD" w14:textId="77777777" w:rsidR="005F20D5" w:rsidRDefault="005F20D5" w:rsidP="005F20D5"/>
    <w:p w14:paraId="67CA7F78" w14:textId="77777777" w:rsidR="006E5819" w:rsidRDefault="006E5819" w:rsidP="00605C1B">
      <w:pPr>
        <w:pStyle w:val="Heading3"/>
      </w:pPr>
      <w:bookmarkStart w:id="55" w:name="_Toc31209440"/>
      <w:r w:rsidRPr="007421F6">
        <w:t>What is your age?</w:t>
      </w:r>
      <w:bookmarkEnd w:id="55"/>
    </w:p>
    <w:p w14:paraId="5E891FD8" w14:textId="77777777" w:rsidR="007C74F4" w:rsidRPr="007421F6" w:rsidRDefault="007C74F4" w:rsidP="00605C1B">
      <w:pPr>
        <w:pStyle w:val="Heading3"/>
      </w:pPr>
    </w:p>
    <w:tbl>
      <w:tblPr>
        <w:tblStyle w:val="TableGridLight"/>
        <w:tblW w:w="8220" w:type="dxa"/>
        <w:tblLook w:val="04A0" w:firstRow="1" w:lastRow="0" w:firstColumn="1" w:lastColumn="0" w:noHBand="0" w:noVBand="1"/>
        <w:tblCaption w:val="Table showing age representation"/>
        <w:tblDescription w:val="Those aged15 to 18 are under-represented by 88%, those aged 18 to 24 are under-represented by 58%, those aged 25 to 34 are over-represented by 37%, those aged 35 to 44 are over-represented by 31%,  those aged 45 to 54 are over-represented by 31%, those aged 55 to 64 are over-represented by 5%, those above 64 are under-represented by 24%."/>
      </w:tblPr>
      <w:tblGrid>
        <w:gridCol w:w="2300"/>
        <w:gridCol w:w="960"/>
        <w:gridCol w:w="1342"/>
        <w:gridCol w:w="1219"/>
        <w:gridCol w:w="2660"/>
      </w:tblGrid>
      <w:tr w:rsidR="002077D1" w:rsidRPr="002077D1" w14:paraId="1B5E2C34" w14:textId="77777777" w:rsidTr="000A44A2">
        <w:trPr>
          <w:trHeight w:val="290"/>
          <w:tblHeader/>
        </w:trPr>
        <w:tc>
          <w:tcPr>
            <w:tcW w:w="2300" w:type="dxa"/>
            <w:shd w:val="clear" w:color="auto" w:fill="D9D9D9" w:themeFill="background1" w:themeFillShade="D9"/>
            <w:noWrap/>
            <w:vAlign w:val="center"/>
            <w:hideMark/>
          </w:tcPr>
          <w:p w14:paraId="4D9787F8" w14:textId="77777777" w:rsidR="002077D1" w:rsidRPr="002077D1" w:rsidRDefault="002077D1" w:rsidP="000A44A2">
            <w:pPr>
              <w:jc w:val="center"/>
              <w:rPr>
                <w:rFonts w:cs="Arial"/>
                <w:color w:val="000000"/>
                <w:sz w:val="22"/>
                <w:szCs w:val="22"/>
              </w:rPr>
            </w:pPr>
            <w:r w:rsidRPr="002077D1">
              <w:rPr>
                <w:rFonts w:cs="Arial"/>
                <w:color w:val="000000"/>
                <w:sz w:val="22"/>
                <w:szCs w:val="22"/>
              </w:rPr>
              <w:t>Age</w:t>
            </w:r>
          </w:p>
        </w:tc>
        <w:tc>
          <w:tcPr>
            <w:tcW w:w="960" w:type="dxa"/>
            <w:shd w:val="clear" w:color="auto" w:fill="D9D9D9" w:themeFill="background1" w:themeFillShade="D9"/>
            <w:noWrap/>
            <w:vAlign w:val="center"/>
            <w:hideMark/>
          </w:tcPr>
          <w:p w14:paraId="49482184" w14:textId="77777777" w:rsidR="002077D1" w:rsidRPr="002077D1" w:rsidRDefault="002077D1" w:rsidP="000A44A2">
            <w:pPr>
              <w:jc w:val="center"/>
              <w:rPr>
                <w:rFonts w:cs="Arial"/>
                <w:color w:val="000000"/>
                <w:sz w:val="22"/>
                <w:szCs w:val="22"/>
              </w:rPr>
            </w:pPr>
            <w:r w:rsidRPr="002077D1">
              <w:rPr>
                <w:rFonts w:cs="Arial"/>
                <w:color w:val="000000"/>
                <w:sz w:val="22"/>
                <w:szCs w:val="22"/>
              </w:rPr>
              <w:t>% in NEL</w:t>
            </w:r>
          </w:p>
        </w:tc>
        <w:tc>
          <w:tcPr>
            <w:tcW w:w="1340" w:type="dxa"/>
            <w:shd w:val="clear" w:color="auto" w:fill="D9D9D9" w:themeFill="background1" w:themeFillShade="D9"/>
            <w:noWrap/>
            <w:vAlign w:val="center"/>
            <w:hideMark/>
          </w:tcPr>
          <w:p w14:paraId="6F3A986C" w14:textId="77777777" w:rsidR="002077D1" w:rsidRPr="002077D1" w:rsidRDefault="002077D1" w:rsidP="000A44A2">
            <w:pPr>
              <w:jc w:val="center"/>
              <w:rPr>
                <w:rFonts w:cs="Arial"/>
                <w:color w:val="000000"/>
                <w:sz w:val="22"/>
                <w:szCs w:val="22"/>
              </w:rPr>
            </w:pPr>
            <w:r w:rsidRPr="002077D1">
              <w:rPr>
                <w:rFonts w:cs="Arial"/>
                <w:color w:val="000000"/>
                <w:sz w:val="22"/>
                <w:szCs w:val="22"/>
              </w:rPr>
              <w:t>% Responded</w:t>
            </w:r>
          </w:p>
        </w:tc>
        <w:tc>
          <w:tcPr>
            <w:tcW w:w="960" w:type="dxa"/>
            <w:shd w:val="clear" w:color="auto" w:fill="D9D9D9" w:themeFill="background1" w:themeFillShade="D9"/>
            <w:noWrap/>
            <w:vAlign w:val="center"/>
            <w:hideMark/>
          </w:tcPr>
          <w:p w14:paraId="35F64E69" w14:textId="77777777" w:rsidR="002077D1" w:rsidRPr="002077D1" w:rsidRDefault="002077D1" w:rsidP="000A44A2">
            <w:pPr>
              <w:jc w:val="center"/>
              <w:rPr>
                <w:rFonts w:cs="Arial"/>
                <w:color w:val="000000"/>
                <w:sz w:val="22"/>
                <w:szCs w:val="22"/>
              </w:rPr>
            </w:pPr>
            <w:r w:rsidRPr="002077D1">
              <w:rPr>
                <w:rFonts w:cs="Arial"/>
                <w:color w:val="000000"/>
                <w:sz w:val="22"/>
                <w:szCs w:val="22"/>
              </w:rPr>
              <w:t>% Difference</w:t>
            </w:r>
          </w:p>
        </w:tc>
        <w:tc>
          <w:tcPr>
            <w:tcW w:w="2660" w:type="dxa"/>
            <w:shd w:val="clear" w:color="auto" w:fill="D9D9D9" w:themeFill="background1" w:themeFillShade="D9"/>
            <w:noWrap/>
            <w:vAlign w:val="center"/>
            <w:hideMark/>
          </w:tcPr>
          <w:p w14:paraId="452AF0A1" w14:textId="77777777" w:rsidR="002077D1" w:rsidRPr="002077D1" w:rsidRDefault="00333B3B" w:rsidP="000A44A2">
            <w:pPr>
              <w:jc w:val="center"/>
              <w:rPr>
                <w:rFonts w:cs="Arial"/>
                <w:color w:val="000000"/>
                <w:sz w:val="22"/>
                <w:szCs w:val="22"/>
              </w:rPr>
            </w:pPr>
            <w:r>
              <w:rPr>
                <w:rFonts w:cs="Arial"/>
                <w:color w:val="000000"/>
                <w:sz w:val="22"/>
                <w:szCs w:val="22"/>
              </w:rPr>
              <w:t xml:space="preserve">% </w:t>
            </w:r>
            <w:r w:rsidR="002077D1" w:rsidRPr="002077D1">
              <w:rPr>
                <w:rFonts w:cs="Arial"/>
                <w:color w:val="000000"/>
                <w:sz w:val="22"/>
                <w:szCs w:val="22"/>
              </w:rPr>
              <w:t>Over/under representation</w:t>
            </w:r>
          </w:p>
        </w:tc>
      </w:tr>
      <w:tr w:rsidR="002077D1" w:rsidRPr="002077D1" w14:paraId="4D142E4F" w14:textId="77777777" w:rsidTr="000A44A2">
        <w:trPr>
          <w:trHeight w:val="290"/>
        </w:trPr>
        <w:tc>
          <w:tcPr>
            <w:tcW w:w="2300" w:type="dxa"/>
            <w:noWrap/>
            <w:hideMark/>
          </w:tcPr>
          <w:p w14:paraId="06D286F5" w14:textId="77777777" w:rsidR="002077D1" w:rsidRPr="002077D1" w:rsidRDefault="002077D1" w:rsidP="002077D1">
            <w:pPr>
              <w:rPr>
                <w:rFonts w:cs="Arial"/>
                <w:color w:val="000000"/>
                <w:sz w:val="22"/>
                <w:szCs w:val="22"/>
              </w:rPr>
            </w:pPr>
            <w:r w:rsidRPr="002077D1">
              <w:rPr>
                <w:rFonts w:cs="Arial"/>
                <w:color w:val="000000"/>
                <w:sz w:val="22"/>
                <w:szCs w:val="22"/>
              </w:rPr>
              <w:t>15-18</w:t>
            </w:r>
          </w:p>
        </w:tc>
        <w:tc>
          <w:tcPr>
            <w:tcW w:w="960" w:type="dxa"/>
            <w:noWrap/>
            <w:hideMark/>
          </w:tcPr>
          <w:p w14:paraId="55902418" w14:textId="77777777" w:rsidR="002077D1" w:rsidRPr="002077D1" w:rsidRDefault="002077D1" w:rsidP="002077D1">
            <w:pPr>
              <w:jc w:val="center"/>
              <w:rPr>
                <w:rFonts w:cs="Arial"/>
                <w:color w:val="000000"/>
                <w:sz w:val="22"/>
                <w:szCs w:val="22"/>
              </w:rPr>
            </w:pPr>
            <w:r w:rsidRPr="002077D1">
              <w:rPr>
                <w:rFonts w:cs="Arial"/>
                <w:color w:val="000000"/>
                <w:sz w:val="22"/>
                <w:szCs w:val="22"/>
              </w:rPr>
              <w:t>6.3%</w:t>
            </w:r>
          </w:p>
        </w:tc>
        <w:tc>
          <w:tcPr>
            <w:tcW w:w="1340" w:type="dxa"/>
            <w:noWrap/>
            <w:hideMark/>
          </w:tcPr>
          <w:p w14:paraId="15C58450" w14:textId="77777777" w:rsidR="002077D1" w:rsidRPr="002077D1" w:rsidRDefault="002077D1" w:rsidP="002077D1">
            <w:pPr>
              <w:jc w:val="center"/>
              <w:rPr>
                <w:rFonts w:cs="Arial"/>
                <w:sz w:val="22"/>
                <w:szCs w:val="22"/>
              </w:rPr>
            </w:pPr>
            <w:r w:rsidRPr="002077D1">
              <w:rPr>
                <w:rFonts w:cs="Arial"/>
                <w:sz w:val="22"/>
                <w:szCs w:val="22"/>
              </w:rPr>
              <w:t>0.77%</w:t>
            </w:r>
          </w:p>
        </w:tc>
        <w:tc>
          <w:tcPr>
            <w:tcW w:w="960" w:type="dxa"/>
            <w:noWrap/>
            <w:hideMark/>
          </w:tcPr>
          <w:p w14:paraId="5571B180" w14:textId="77777777" w:rsidR="002077D1" w:rsidRPr="002077D1" w:rsidRDefault="002077D1" w:rsidP="002077D1">
            <w:pPr>
              <w:jc w:val="center"/>
              <w:rPr>
                <w:rFonts w:cs="Arial"/>
                <w:color w:val="000000"/>
                <w:sz w:val="22"/>
                <w:szCs w:val="22"/>
              </w:rPr>
            </w:pPr>
            <w:r w:rsidRPr="002077D1">
              <w:rPr>
                <w:rFonts w:cs="Arial"/>
                <w:color w:val="000000"/>
                <w:sz w:val="22"/>
                <w:szCs w:val="22"/>
              </w:rPr>
              <w:t>-5.48%</w:t>
            </w:r>
          </w:p>
        </w:tc>
        <w:tc>
          <w:tcPr>
            <w:tcW w:w="2660" w:type="dxa"/>
            <w:noWrap/>
            <w:hideMark/>
          </w:tcPr>
          <w:p w14:paraId="05B35D6F" w14:textId="77777777" w:rsidR="002077D1" w:rsidRPr="002077D1" w:rsidRDefault="002077D1" w:rsidP="002077D1">
            <w:pPr>
              <w:jc w:val="center"/>
              <w:rPr>
                <w:rFonts w:cs="Arial"/>
                <w:sz w:val="22"/>
                <w:szCs w:val="22"/>
              </w:rPr>
            </w:pPr>
            <w:r w:rsidRPr="002077D1">
              <w:rPr>
                <w:rFonts w:cs="Arial"/>
                <w:sz w:val="22"/>
                <w:szCs w:val="22"/>
              </w:rPr>
              <w:t>-87.6%</w:t>
            </w:r>
          </w:p>
        </w:tc>
      </w:tr>
      <w:tr w:rsidR="002077D1" w:rsidRPr="002077D1" w14:paraId="6E18FA4F" w14:textId="77777777" w:rsidTr="000A44A2">
        <w:trPr>
          <w:trHeight w:val="290"/>
        </w:trPr>
        <w:tc>
          <w:tcPr>
            <w:tcW w:w="2300" w:type="dxa"/>
            <w:noWrap/>
            <w:hideMark/>
          </w:tcPr>
          <w:p w14:paraId="1A417560" w14:textId="77777777" w:rsidR="002077D1" w:rsidRPr="002077D1" w:rsidRDefault="002077D1" w:rsidP="002077D1">
            <w:pPr>
              <w:rPr>
                <w:rFonts w:cs="Arial"/>
                <w:color w:val="000000"/>
                <w:sz w:val="22"/>
                <w:szCs w:val="22"/>
              </w:rPr>
            </w:pPr>
            <w:r w:rsidRPr="002077D1">
              <w:rPr>
                <w:rFonts w:cs="Arial"/>
                <w:color w:val="000000"/>
                <w:sz w:val="22"/>
                <w:szCs w:val="22"/>
              </w:rPr>
              <w:t>18-24</w:t>
            </w:r>
          </w:p>
        </w:tc>
        <w:tc>
          <w:tcPr>
            <w:tcW w:w="960" w:type="dxa"/>
            <w:noWrap/>
            <w:hideMark/>
          </w:tcPr>
          <w:p w14:paraId="5C40B432" w14:textId="77777777" w:rsidR="002077D1" w:rsidRPr="002077D1" w:rsidRDefault="002077D1" w:rsidP="002077D1">
            <w:pPr>
              <w:jc w:val="center"/>
              <w:rPr>
                <w:rFonts w:cs="Arial"/>
                <w:color w:val="000000"/>
                <w:sz w:val="22"/>
                <w:szCs w:val="22"/>
              </w:rPr>
            </w:pPr>
            <w:r w:rsidRPr="002077D1">
              <w:rPr>
                <w:rFonts w:cs="Arial"/>
                <w:color w:val="000000"/>
                <w:sz w:val="22"/>
                <w:szCs w:val="22"/>
              </w:rPr>
              <w:t>9.6%</w:t>
            </w:r>
          </w:p>
        </w:tc>
        <w:tc>
          <w:tcPr>
            <w:tcW w:w="1340" w:type="dxa"/>
            <w:noWrap/>
            <w:hideMark/>
          </w:tcPr>
          <w:p w14:paraId="394DD794" w14:textId="77777777" w:rsidR="002077D1" w:rsidRPr="002077D1" w:rsidRDefault="002077D1" w:rsidP="002077D1">
            <w:pPr>
              <w:jc w:val="center"/>
              <w:rPr>
                <w:rFonts w:cs="Arial"/>
                <w:sz w:val="22"/>
                <w:szCs w:val="22"/>
              </w:rPr>
            </w:pPr>
            <w:r w:rsidRPr="002077D1">
              <w:rPr>
                <w:rFonts w:cs="Arial"/>
                <w:sz w:val="22"/>
                <w:szCs w:val="22"/>
              </w:rPr>
              <w:t>3.98%</w:t>
            </w:r>
          </w:p>
        </w:tc>
        <w:tc>
          <w:tcPr>
            <w:tcW w:w="960" w:type="dxa"/>
            <w:noWrap/>
            <w:hideMark/>
          </w:tcPr>
          <w:p w14:paraId="7A541471" w14:textId="77777777" w:rsidR="002077D1" w:rsidRPr="002077D1" w:rsidRDefault="002077D1" w:rsidP="002077D1">
            <w:pPr>
              <w:jc w:val="center"/>
              <w:rPr>
                <w:rFonts w:cs="Arial"/>
                <w:color w:val="000000"/>
                <w:sz w:val="22"/>
                <w:szCs w:val="22"/>
              </w:rPr>
            </w:pPr>
            <w:r w:rsidRPr="002077D1">
              <w:rPr>
                <w:rFonts w:cs="Arial"/>
                <w:color w:val="000000"/>
                <w:sz w:val="22"/>
                <w:szCs w:val="22"/>
              </w:rPr>
              <w:t>-5.59%</w:t>
            </w:r>
          </w:p>
        </w:tc>
        <w:tc>
          <w:tcPr>
            <w:tcW w:w="2660" w:type="dxa"/>
            <w:noWrap/>
            <w:hideMark/>
          </w:tcPr>
          <w:p w14:paraId="06A11E6D" w14:textId="77777777" w:rsidR="002077D1" w:rsidRPr="002077D1" w:rsidRDefault="002077D1" w:rsidP="002077D1">
            <w:pPr>
              <w:jc w:val="center"/>
              <w:rPr>
                <w:rFonts w:cs="Arial"/>
                <w:sz w:val="22"/>
                <w:szCs w:val="22"/>
              </w:rPr>
            </w:pPr>
            <w:r w:rsidRPr="002077D1">
              <w:rPr>
                <w:rFonts w:cs="Arial"/>
                <w:sz w:val="22"/>
                <w:szCs w:val="22"/>
              </w:rPr>
              <w:t>-58.4%</w:t>
            </w:r>
          </w:p>
        </w:tc>
      </w:tr>
      <w:tr w:rsidR="002077D1" w:rsidRPr="002077D1" w14:paraId="25896846" w14:textId="77777777" w:rsidTr="000A44A2">
        <w:trPr>
          <w:trHeight w:val="290"/>
        </w:trPr>
        <w:tc>
          <w:tcPr>
            <w:tcW w:w="2300" w:type="dxa"/>
            <w:noWrap/>
            <w:hideMark/>
          </w:tcPr>
          <w:p w14:paraId="4F47AA2D" w14:textId="77777777" w:rsidR="002077D1" w:rsidRPr="002077D1" w:rsidRDefault="002077D1" w:rsidP="002077D1">
            <w:pPr>
              <w:rPr>
                <w:rFonts w:cs="Arial"/>
                <w:color w:val="000000"/>
                <w:sz w:val="22"/>
                <w:szCs w:val="22"/>
              </w:rPr>
            </w:pPr>
            <w:r w:rsidRPr="002077D1">
              <w:rPr>
                <w:rFonts w:cs="Arial"/>
                <w:color w:val="000000"/>
                <w:sz w:val="22"/>
                <w:szCs w:val="22"/>
              </w:rPr>
              <w:t>25-34</w:t>
            </w:r>
          </w:p>
        </w:tc>
        <w:tc>
          <w:tcPr>
            <w:tcW w:w="960" w:type="dxa"/>
            <w:noWrap/>
            <w:hideMark/>
          </w:tcPr>
          <w:p w14:paraId="0B585565" w14:textId="77777777" w:rsidR="002077D1" w:rsidRPr="002077D1" w:rsidRDefault="002077D1" w:rsidP="002077D1">
            <w:pPr>
              <w:jc w:val="center"/>
              <w:rPr>
                <w:rFonts w:cs="Arial"/>
                <w:color w:val="000000"/>
                <w:sz w:val="22"/>
                <w:szCs w:val="22"/>
              </w:rPr>
            </w:pPr>
            <w:r w:rsidRPr="002077D1">
              <w:rPr>
                <w:rFonts w:cs="Arial"/>
                <w:color w:val="000000"/>
                <w:sz w:val="22"/>
                <w:szCs w:val="22"/>
              </w:rPr>
              <w:t>14.2%</w:t>
            </w:r>
          </w:p>
        </w:tc>
        <w:tc>
          <w:tcPr>
            <w:tcW w:w="1340" w:type="dxa"/>
            <w:noWrap/>
            <w:hideMark/>
          </w:tcPr>
          <w:p w14:paraId="56D0BD63" w14:textId="77777777" w:rsidR="002077D1" w:rsidRPr="002077D1" w:rsidRDefault="002077D1" w:rsidP="002077D1">
            <w:pPr>
              <w:jc w:val="center"/>
              <w:rPr>
                <w:rFonts w:cs="Arial"/>
                <w:sz w:val="22"/>
                <w:szCs w:val="22"/>
              </w:rPr>
            </w:pPr>
            <w:r w:rsidRPr="002077D1">
              <w:rPr>
                <w:rFonts w:cs="Arial"/>
                <w:sz w:val="22"/>
                <w:szCs w:val="22"/>
              </w:rPr>
              <w:t>19.50%</w:t>
            </w:r>
          </w:p>
        </w:tc>
        <w:tc>
          <w:tcPr>
            <w:tcW w:w="960" w:type="dxa"/>
            <w:noWrap/>
            <w:hideMark/>
          </w:tcPr>
          <w:p w14:paraId="20FE5390" w14:textId="77777777" w:rsidR="002077D1" w:rsidRPr="002077D1" w:rsidRDefault="002077D1" w:rsidP="002077D1">
            <w:pPr>
              <w:jc w:val="center"/>
              <w:rPr>
                <w:rFonts w:cs="Arial"/>
                <w:color w:val="000000"/>
                <w:sz w:val="22"/>
                <w:szCs w:val="22"/>
              </w:rPr>
            </w:pPr>
            <w:r w:rsidRPr="002077D1">
              <w:rPr>
                <w:rFonts w:cs="Arial"/>
                <w:color w:val="000000"/>
                <w:sz w:val="22"/>
                <w:szCs w:val="22"/>
              </w:rPr>
              <w:t>5.28%</w:t>
            </w:r>
          </w:p>
        </w:tc>
        <w:tc>
          <w:tcPr>
            <w:tcW w:w="2660" w:type="dxa"/>
            <w:noWrap/>
            <w:hideMark/>
          </w:tcPr>
          <w:p w14:paraId="57D8718F" w14:textId="77777777" w:rsidR="002077D1" w:rsidRPr="002077D1" w:rsidRDefault="002077D1" w:rsidP="002077D1">
            <w:pPr>
              <w:jc w:val="center"/>
              <w:rPr>
                <w:rFonts w:cs="Arial"/>
                <w:sz w:val="22"/>
                <w:szCs w:val="22"/>
              </w:rPr>
            </w:pPr>
            <w:r w:rsidRPr="002077D1">
              <w:rPr>
                <w:rFonts w:cs="Arial"/>
                <w:sz w:val="22"/>
                <w:szCs w:val="22"/>
              </w:rPr>
              <w:t>37.1%</w:t>
            </w:r>
          </w:p>
        </w:tc>
      </w:tr>
      <w:tr w:rsidR="002077D1" w:rsidRPr="002077D1" w14:paraId="71259821" w14:textId="77777777" w:rsidTr="000A44A2">
        <w:trPr>
          <w:trHeight w:val="290"/>
        </w:trPr>
        <w:tc>
          <w:tcPr>
            <w:tcW w:w="2300" w:type="dxa"/>
            <w:noWrap/>
            <w:hideMark/>
          </w:tcPr>
          <w:p w14:paraId="2371F96F" w14:textId="77777777" w:rsidR="002077D1" w:rsidRPr="002077D1" w:rsidRDefault="002077D1" w:rsidP="002077D1">
            <w:pPr>
              <w:rPr>
                <w:rFonts w:cs="Arial"/>
                <w:color w:val="000000"/>
                <w:sz w:val="22"/>
                <w:szCs w:val="22"/>
              </w:rPr>
            </w:pPr>
            <w:r w:rsidRPr="002077D1">
              <w:rPr>
                <w:rFonts w:cs="Arial"/>
                <w:color w:val="000000"/>
                <w:sz w:val="22"/>
                <w:szCs w:val="22"/>
              </w:rPr>
              <w:t>35-44</w:t>
            </w:r>
          </w:p>
        </w:tc>
        <w:tc>
          <w:tcPr>
            <w:tcW w:w="960" w:type="dxa"/>
            <w:noWrap/>
            <w:hideMark/>
          </w:tcPr>
          <w:p w14:paraId="667ACD0C" w14:textId="77777777" w:rsidR="002077D1" w:rsidRPr="002077D1" w:rsidRDefault="002077D1" w:rsidP="002077D1">
            <w:pPr>
              <w:jc w:val="center"/>
              <w:rPr>
                <w:rFonts w:cs="Arial"/>
                <w:color w:val="000000"/>
                <w:sz w:val="22"/>
                <w:szCs w:val="22"/>
              </w:rPr>
            </w:pPr>
            <w:r w:rsidRPr="002077D1">
              <w:rPr>
                <w:rFonts w:cs="Arial"/>
                <w:color w:val="000000"/>
                <w:sz w:val="22"/>
                <w:szCs w:val="22"/>
              </w:rPr>
              <w:t>16.1%</w:t>
            </w:r>
          </w:p>
        </w:tc>
        <w:tc>
          <w:tcPr>
            <w:tcW w:w="1340" w:type="dxa"/>
            <w:noWrap/>
            <w:hideMark/>
          </w:tcPr>
          <w:p w14:paraId="10192845" w14:textId="77777777" w:rsidR="002077D1" w:rsidRPr="002077D1" w:rsidRDefault="002077D1" w:rsidP="002077D1">
            <w:pPr>
              <w:jc w:val="center"/>
              <w:rPr>
                <w:rFonts w:cs="Arial"/>
                <w:sz w:val="22"/>
                <w:szCs w:val="22"/>
              </w:rPr>
            </w:pPr>
            <w:r w:rsidRPr="002077D1">
              <w:rPr>
                <w:rFonts w:cs="Arial"/>
                <w:sz w:val="22"/>
                <w:szCs w:val="22"/>
              </w:rPr>
              <w:t>21.08%</w:t>
            </w:r>
          </w:p>
        </w:tc>
        <w:tc>
          <w:tcPr>
            <w:tcW w:w="960" w:type="dxa"/>
            <w:noWrap/>
            <w:hideMark/>
          </w:tcPr>
          <w:p w14:paraId="302A898D" w14:textId="77777777" w:rsidR="002077D1" w:rsidRPr="002077D1" w:rsidRDefault="002077D1" w:rsidP="002077D1">
            <w:pPr>
              <w:jc w:val="center"/>
              <w:rPr>
                <w:rFonts w:cs="Arial"/>
                <w:color w:val="000000"/>
                <w:sz w:val="22"/>
                <w:szCs w:val="22"/>
              </w:rPr>
            </w:pPr>
            <w:r w:rsidRPr="002077D1">
              <w:rPr>
                <w:rFonts w:cs="Arial"/>
                <w:color w:val="000000"/>
                <w:sz w:val="22"/>
                <w:szCs w:val="22"/>
              </w:rPr>
              <w:t>5.02%</w:t>
            </w:r>
          </w:p>
        </w:tc>
        <w:tc>
          <w:tcPr>
            <w:tcW w:w="2660" w:type="dxa"/>
            <w:noWrap/>
            <w:hideMark/>
          </w:tcPr>
          <w:p w14:paraId="6AEBBFAF" w14:textId="77777777" w:rsidR="002077D1" w:rsidRPr="002077D1" w:rsidRDefault="002077D1" w:rsidP="002077D1">
            <w:pPr>
              <w:jc w:val="center"/>
              <w:rPr>
                <w:rFonts w:cs="Arial"/>
                <w:sz w:val="22"/>
                <w:szCs w:val="22"/>
              </w:rPr>
            </w:pPr>
            <w:r w:rsidRPr="002077D1">
              <w:rPr>
                <w:rFonts w:cs="Arial"/>
                <w:sz w:val="22"/>
                <w:szCs w:val="22"/>
              </w:rPr>
              <w:t>31.3%</w:t>
            </w:r>
          </w:p>
        </w:tc>
      </w:tr>
      <w:tr w:rsidR="002077D1" w:rsidRPr="002077D1" w14:paraId="4F449861" w14:textId="77777777" w:rsidTr="000A44A2">
        <w:trPr>
          <w:trHeight w:val="290"/>
        </w:trPr>
        <w:tc>
          <w:tcPr>
            <w:tcW w:w="2300" w:type="dxa"/>
            <w:noWrap/>
            <w:hideMark/>
          </w:tcPr>
          <w:p w14:paraId="4A4A180F" w14:textId="77777777" w:rsidR="002077D1" w:rsidRPr="002077D1" w:rsidRDefault="002077D1" w:rsidP="002077D1">
            <w:pPr>
              <w:rPr>
                <w:rFonts w:cs="Arial"/>
                <w:color w:val="000000"/>
                <w:sz w:val="22"/>
                <w:szCs w:val="22"/>
              </w:rPr>
            </w:pPr>
            <w:r w:rsidRPr="002077D1">
              <w:rPr>
                <w:rFonts w:cs="Arial"/>
                <w:color w:val="000000"/>
                <w:sz w:val="22"/>
                <w:szCs w:val="22"/>
              </w:rPr>
              <w:t>45-54</w:t>
            </w:r>
          </w:p>
        </w:tc>
        <w:tc>
          <w:tcPr>
            <w:tcW w:w="960" w:type="dxa"/>
            <w:noWrap/>
            <w:hideMark/>
          </w:tcPr>
          <w:p w14:paraId="1789CAD9" w14:textId="77777777" w:rsidR="002077D1" w:rsidRPr="002077D1" w:rsidRDefault="002077D1" w:rsidP="002077D1">
            <w:pPr>
              <w:jc w:val="center"/>
              <w:rPr>
                <w:rFonts w:cs="Arial"/>
                <w:color w:val="000000"/>
                <w:sz w:val="22"/>
                <w:szCs w:val="22"/>
              </w:rPr>
            </w:pPr>
            <w:r w:rsidRPr="002077D1">
              <w:rPr>
                <w:rFonts w:cs="Arial"/>
                <w:color w:val="000000"/>
                <w:sz w:val="22"/>
                <w:szCs w:val="22"/>
              </w:rPr>
              <w:t>17.2%</w:t>
            </w:r>
          </w:p>
        </w:tc>
        <w:tc>
          <w:tcPr>
            <w:tcW w:w="1340" w:type="dxa"/>
            <w:noWrap/>
            <w:hideMark/>
          </w:tcPr>
          <w:p w14:paraId="1C37A0AE" w14:textId="77777777" w:rsidR="002077D1" w:rsidRPr="002077D1" w:rsidRDefault="002077D1" w:rsidP="002077D1">
            <w:pPr>
              <w:jc w:val="center"/>
              <w:rPr>
                <w:rFonts w:cs="Arial"/>
                <w:sz w:val="22"/>
                <w:szCs w:val="22"/>
              </w:rPr>
            </w:pPr>
            <w:r w:rsidRPr="002077D1">
              <w:rPr>
                <w:rFonts w:cs="Arial"/>
                <w:sz w:val="22"/>
                <w:szCs w:val="22"/>
              </w:rPr>
              <w:t>22.54%</w:t>
            </w:r>
          </w:p>
        </w:tc>
        <w:tc>
          <w:tcPr>
            <w:tcW w:w="960" w:type="dxa"/>
            <w:noWrap/>
            <w:hideMark/>
          </w:tcPr>
          <w:p w14:paraId="1D1BEF61" w14:textId="77777777" w:rsidR="002077D1" w:rsidRPr="002077D1" w:rsidRDefault="002077D1" w:rsidP="002077D1">
            <w:pPr>
              <w:jc w:val="center"/>
              <w:rPr>
                <w:rFonts w:cs="Arial"/>
                <w:color w:val="000000"/>
                <w:sz w:val="22"/>
                <w:szCs w:val="22"/>
              </w:rPr>
            </w:pPr>
            <w:r w:rsidRPr="002077D1">
              <w:rPr>
                <w:rFonts w:cs="Arial"/>
                <w:color w:val="000000"/>
                <w:sz w:val="22"/>
                <w:szCs w:val="22"/>
              </w:rPr>
              <w:t>5.30%</w:t>
            </w:r>
          </w:p>
        </w:tc>
        <w:tc>
          <w:tcPr>
            <w:tcW w:w="2660" w:type="dxa"/>
            <w:noWrap/>
            <w:hideMark/>
          </w:tcPr>
          <w:p w14:paraId="53BB309B" w14:textId="77777777" w:rsidR="002077D1" w:rsidRPr="002077D1" w:rsidRDefault="002077D1" w:rsidP="002077D1">
            <w:pPr>
              <w:jc w:val="center"/>
              <w:rPr>
                <w:rFonts w:cs="Arial"/>
                <w:sz w:val="22"/>
                <w:szCs w:val="22"/>
              </w:rPr>
            </w:pPr>
            <w:r w:rsidRPr="002077D1">
              <w:rPr>
                <w:rFonts w:cs="Arial"/>
                <w:sz w:val="22"/>
                <w:szCs w:val="22"/>
              </w:rPr>
              <w:t>30.7%</w:t>
            </w:r>
          </w:p>
        </w:tc>
      </w:tr>
      <w:tr w:rsidR="002077D1" w:rsidRPr="002077D1" w14:paraId="548379A9" w14:textId="77777777" w:rsidTr="000A44A2">
        <w:trPr>
          <w:trHeight w:val="290"/>
        </w:trPr>
        <w:tc>
          <w:tcPr>
            <w:tcW w:w="2300" w:type="dxa"/>
            <w:noWrap/>
            <w:hideMark/>
          </w:tcPr>
          <w:p w14:paraId="15969490" w14:textId="77777777" w:rsidR="002077D1" w:rsidRPr="002077D1" w:rsidRDefault="002077D1" w:rsidP="002077D1">
            <w:pPr>
              <w:rPr>
                <w:rFonts w:cs="Arial"/>
                <w:color w:val="000000"/>
                <w:sz w:val="22"/>
                <w:szCs w:val="22"/>
              </w:rPr>
            </w:pPr>
            <w:r w:rsidRPr="002077D1">
              <w:rPr>
                <w:rFonts w:cs="Arial"/>
                <w:color w:val="000000"/>
                <w:sz w:val="22"/>
                <w:szCs w:val="22"/>
              </w:rPr>
              <w:t>55-64</w:t>
            </w:r>
          </w:p>
        </w:tc>
        <w:tc>
          <w:tcPr>
            <w:tcW w:w="960" w:type="dxa"/>
            <w:noWrap/>
            <w:hideMark/>
          </w:tcPr>
          <w:p w14:paraId="4CCE0B30" w14:textId="77777777" w:rsidR="002077D1" w:rsidRPr="002077D1" w:rsidRDefault="002077D1" w:rsidP="002077D1">
            <w:pPr>
              <w:jc w:val="center"/>
              <w:rPr>
                <w:rFonts w:cs="Arial"/>
                <w:color w:val="000000"/>
                <w:sz w:val="22"/>
                <w:szCs w:val="22"/>
              </w:rPr>
            </w:pPr>
            <w:r w:rsidRPr="002077D1">
              <w:rPr>
                <w:rFonts w:cs="Arial"/>
                <w:color w:val="000000"/>
                <w:sz w:val="22"/>
                <w:szCs w:val="22"/>
              </w:rPr>
              <w:t>15.1%</w:t>
            </w:r>
          </w:p>
        </w:tc>
        <w:tc>
          <w:tcPr>
            <w:tcW w:w="1340" w:type="dxa"/>
            <w:noWrap/>
            <w:hideMark/>
          </w:tcPr>
          <w:p w14:paraId="17901718" w14:textId="77777777" w:rsidR="002077D1" w:rsidRPr="002077D1" w:rsidRDefault="002077D1" w:rsidP="002077D1">
            <w:pPr>
              <w:jc w:val="center"/>
              <w:rPr>
                <w:rFonts w:cs="Arial"/>
                <w:sz w:val="22"/>
                <w:szCs w:val="22"/>
              </w:rPr>
            </w:pPr>
            <w:r w:rsidRPr="002077D1">
              <w:rPr>
                <w:rFonts w:cs="Arial"/>
                <w:sz w:val="22"/>
                <w:szCs w:val="22"/>
              </w:rPr>
              <w:t>15.82%</w:t>
            </w:r>
          </w:p>
        </w:tc>
        <w:tc>
          <w:tcPr>
            <w:tcW w:w="960" w:type="dxa"/>
            <w:noWrap/>
            <w:hideMark/>
          </w:tcPr>
          <w:p w14:paraId="0DD2A15A" w14:textId="77777777" w:rsidR="002077D1" w:rsidRPr="002077D1" w:rsidRDefault="002077D1" w:rsidP="002077D1">
            <w:pPr>
              <w:jc w:val="center"/>
              <w:rPr>
                <w:rFonts w:cs="Arial"/>
                <w:color w:val="000000"/>
                <w:sz w:val="22"/>
                <w:szCs w:val="22"/>
              </w:rPr>
            </w:pPr>
            <w:r w:rsidRPr="002077D1">
              <w:rPr>
                <w:rFonts w:cs="Arial"/>
                <w:color w:val="000000"/>
                <w:sz w:val="22"/>
                <w:szCs w:val="22"/>
              </w:rPr>
              <w:t>0.71%</w:t>
            </w:r>
          </w:p>
        </w:tc>
        <w:tc>
          <w:tcPr>
            <w:tcW w:w="2660" w:type="dxa"/>
            <w:noWrap/>
            <w:hideMark/>
          </w:tcPr>
          <w:p w14:paraId="6484C4EC" w14:textId="77777777" w:rsidR="002077D1" w:rsidRPr="002077D1" w:rsidRDefault="002077D1" w:rsidP="002077D1">
            <w:pPr>
              <w:jc w:val="center"/>
              <w:rPr>
                <w:rFonts w:cs="Arial"/>
                <w:sz w:val="22"/>
                <w:szCs w:val="22"/>
              </w:rPr>
            </w:pPr>
            <w:r w:rsidRPr="002077D1">
              <w:rPr>
                <w:rFonts w:cs="Arial"/>
                <w:sz w:val="22"/>
                <w:szCs w:val="22"/>
              </w:rPr>
              <w:t>4.7%</w:t>
            </w:r>
          </w:p>
        </w:tc>
      </w:tr>
      <w:tr w:rsidR="002077D1" w:rsidRPr="002077D1" w14:paraId="1EAC16A4" w14:textId="77777777" w:rsidTr="000A44A2">
        <w:trPr>
          <w:trHeight w:val="290"/>
        </w:trPr>
        <w:tc>
          <w:tcPr>
            <w:tcW w:w="2300" w:type="dxa"/>
            <w:noWrap/>
            <w:hideMark/>
          </w:tcPr>
          <w:p w14:paraId="52DF1FC3" w14:textId="77777777" w:rsidR="002077D1" w:rsidRPr="002077D1" w:rsidRDefault="002077D1" w:rsidP="002077D1">
            <w:pPr>
              <w:rPr>
                <w:rFonts w:cs="Arial"/>
                <w:color w:val="000000"/>
                <w:sz w:val="22"/>
                <w:szCs w:val="22"/>
              </w:rPr>
            </w:pPr>
            <w:r w:rsidRPr="002077D1">
              <w:rPr>
                <w:rFonts w:cs="Arial"/>
                <w:color w:val="000000"/>
                <w:sz w:val="22"/>
                <w:szCs w:val="22"/>
              </w:rPr>
              <w:t>Above 64</w:t>
            </w:r>
          </w:p>
        </w:tc>
        <w:tc>
          <w:tcPr>
            <w:tcW w:w="960" w:type="dxa"/>
            <w:noWrap/>
            <w:hideMark/>
          </w:tcPr>
          <w:p w14:paraId="54D24DBC" w14:textId="77777777" w:rsidR="002077D1" w:rsidRPr="002077D1" w:rsidRDefault="002077D1" w:rsidP="002077D1">
            <w:pPr>
              <w:jc w:val="center"/>
              <w:rPr>
                <w:rFonts w:cs="Arial"/>
                <w:color w:val="000000"/>
                <w:sz w:val="22"/>
                <w:szCs w:val="22"/>
              </w:rPr>
            </w:pPr>
            <w:r w:rsidRPr="002077D1">
              <w:rPr>
                <w:rFonts w:cs="Arial"/>
                <w:color w:val="000000"/>
                <w:sz w:val="22"/>
                <w:szCs w:val="22"/>
              </w:rPr>
              <w:t>21.5%</w:t>
            </w:r>
          </w:p>
        </w:tc>
        <w:tc>
          <w:tcPr>
            <w:tcW w:w="1340" w:type="dxa"/>
            <w:noWrap/>
            <w:hideMark/>
          </w:tcPr>
          <w:p w14:paraId="22FD1398" w14:textId="77777777" w:rsidR="002077D1" w:rsidRPr="002077D1" w:rsidRDefault="002077D1" w:rsidP="002077D1">
            <w:pPr>
              <w:jc w:val="center"/>
              <w:rPr>
                <w:rFonts w:cs="Arial"/>
                <w:sz w:val="22"/>
                <w:szCs w:val="22"/>
              </w:rPr>
            </w:pPr>
            <w:r w:rsidRPr="002077D1">
              <w:rPr>
                <w:rFonts w:cs="Arial"/>
                <w:sz w:val="22"/>
                <w:szCs w:val="22"/>
              </w:rPr>
              <w:t>16.29%</w:t>
            </w:r>
          </w:p>
        </w:tc>
        <w:tc>
          <w:tcPr>
            <w:tcW w:w="960" w:type="dxa"/>
            <w:noWrap/>
            <w:hideMark/>
          </w:tcPr>
          <w:p w14:paraId="61E57014" w14:textId="77777777" w:rsidR="002077D1" w:rsidRPr="002077D1" w:rsidRDefault="002077D1" w:rsidP="002077D1">
            <w:pPr>
              <w:jc w:val="center"/>
              <w:rPr>
                <w:rFonts w:cs="Arial"/>
                <w:color w:val="000000"/>
                <w:sz w:val="22"/>
                <w:szCs w:val="22"/>
              </w:rPr>
            </w:pPr>
            <w:r w:rsidRPr="002077D1">
              <w:rPr>
                <w:rFonts w:cs="Arial"/>
                <w:color w:val="000000"/>
                <w:sz w:val="22"/>
                <w:szCs w:val="22"/>
              </w:rPr>
              <w:t>-5.24%</w:t>
            </w:r>
          </w:p>
        </w:tc>
        <w:tc>
          <w:tcPr>
            <w:tcW w:w="2660" w:type="dxa"/>
            <w:noWrap/>
            <w:hideMark/>
          </w:tcPr>
          <w:p w14:paraId="3A09A282" w14:textId="77777777" w:rsidR="002077D1" w:rsidRPr="002077D1" w:rsidRDefault="002077D1" w:rsidP="002077D1">
            <w:pPr>
              <w:jc w:val="center"/>
              <w:rPr>
                <w:rFonts w:cs="Arial"/>
                <w:sz w:val="22"/>
                <w:szCs w:val="22"/>
              </w:rPr>
            </w:pPr>
            <w:r w:rsidRPr="002077D1">
              <w:rPr>
                <w:rFonts w:cs="Arial"/>
                <w:sz w:val="22"/>
                <w:szCs w:val="22"/>
              </w:rPr>
              <w:t>-24.3%</w:t>
            </w:r>
          </w:p>
        </w:tc>
      </w:tr>
    </w:tbl>
    <w:p w14:paraId="4AED5B02" w14:textId="77777777" w:rsidR="002077D1" w:rsidRDefault="002077D1" w:rsidP="00C85598"/>
    <w:p w14:paraId="0EC935DE" w14:textId="77777777" w:rsidR="006E5819" w:rsidRDefault="006E5819" w:rsidP="00605C1B">
      <w:pPr>
        <w:pStyle w:val="Heading3"/>
      </w:pPr>
      <w:bookmarkStart w:id="56" w:name="_Toc31209441"/>
      <w:r w:rsidRPr="007421F6">
        <w:t>Do you consider yourself to have a disability?</w:t>
      </w:r>
      <w:bookmarkEnd w:id="56"/>
    </w:p>
    <w:p w14:paraId="58244CD4" w14:textId="77777777" w:rsidR="007C74F4" w:rsidRDefault="007C74F4" w:rsidP="00605C1B">
      <w:pPr>
        <w:pStyle w:val="Heading3"/>
      </w:pPr>
    </w:p>
    <w:p w14:paraId="03A4504A" w14:textId="77777777" w:rsidR="0093068F" w:rsidRDefault="0093068F" w:rsidP="0093068F">
      <w:r>
        <w:t>Xxx of responses were received by those with a disability. A calculation to convert respondents into households took place to understand the representation of disability in North East Lincolnshire.  =159,000/70,000 (residents per household) gives a crude figure for households with disability.</w:t>
      </w:r>
    </w:p>
    <w:p w14:paraId="51A8D03E" w14:textId="77777777" w:rsidR="0093068F" w:rsidRPr="007421F6" w:rsidRDefault="0093068F" w:rsidP="00605C1B">
      <w:pPr>
        <w:pStyle w:val="Heading3"/>
      </w:pPr>
    </w:p>
    <w:tbl>
      <w:tblPr>
        <w:tblStyle w:val="TableGridLight"/>
        <w:tblW w:w="8220" w:type="dxa"/>
        <w:tblLook w:val="04A0" w:firstRow="1" w:lastRow="0" w:firstColumn="1" w:lastColumn="0" w:noHBand="0" w:noVBand="1"/>
        <w:tblCaption w:val="Table showing disability representation"/>
        <w:tblDescription w:val="Households that have a recorded disability are under-represented by 5%."/>
      </w:tblPr>
      <w:tblGrid>
        <w:gridCol w:w="2300"/>
        <w:gridCol w:w="960"/>
        <w:gridCol w:w="1342"/>
        <w:gridCol w:w="1219"/>
        <w:gridCol w:w="2660"/>
      </w:tblGrid>
      <w:tr w:rsidR="002077D1" w:rsidRPr="002077D1" w14:paraId="3095C661" w14:textId="77777777" w:rsidTr="000A44A2">
        <w:trPr>
          <w:trHeight w:val="290"/>
          <w:tblHeader/>
        </w:trPr>
        <w:tc>
          <w:tcPr>
            <w:tcW w:w="2300" w:type="dxa"/>
            <w:shd w:val="clear" w:color="auto" w:fill="D9D9D9" w:themeFill="background1" w:themeFillShade="D9"/>
            <w:noWrap/>
            <w:vAlign w:val="center"/>
            <w:hideMark/>
          </w:tcPr>
          <w:p w14:paraId="5449BE8D" w14:textId="77777777" w:rsidR="002077D1" w:rsidRPr="002077D1" w:rsidRDefault="0093068F" w:rsidP="000A44A2">
            <w:pPr>
              <w:jc w:val="center"/>
              <w:rPr>
                <w:rFonts w:cs="Arial"/>
                <w:color w:val="000000"/>
                <w:sz w:val="22"/>
                <w:szCs w:val="22"/>
              </w:rPr>
            </w:pPr>
            <w:r>
              <w:rPr>
                <w:rFonts w:cs="Arial"/>
                <w:color w:val="000000"/>
                <w:sz w:val="22"/>
                <w:szCs w:val="22"/>
              </w:rPr>
              <w:t xml:space="preserve">Household </w:t>
            </w:r>
            <w:r w:rsidR="002077D1" w:rsidRPr="002077D1">
              <w:rPr>
                <w:rFonts w:cs="Arial"/>
                <w:color w:val="000000"/>
                <w:sz w:val="22"/>
                <w:szCs w:val="22"/>
              </w:rPr>
              <w:t>Disability</w:t>
            </w:r>
          </w:p>
        </w:tc>
        <w:tc>
          <w:tcPr>
            <w:tcW w:w="960" w:type="dxa"/>
            <w:shd w:val="clear" w:color="auto" w:fill="D9D9D9" w:themeFill="background1" w:themeFillShade="D9"/>
            <w:noWrap/>
            <w:vAlign w:val="center"/>
            <w:hideMark/>
          </w:tcPr>
          <w:p w14:paraId="2C2013DF" w14:textId="77777777" w:rsidR="002077D1" w:rsidRPr="002077D1" w:rsidRDefault="002077D1" w:rsidP="000A44A2">
            <w:pPr>
              <w:jc w:val="center"/>
              <w:rPr>
                <w:rFonts w:cs="Arial"/>
                <w:color w:val="000000"/>
                <w:sz w:val="22"/>
                <w:szCs w:val="22"/>
              </w:rPr>
            </w:pPr>
            <w:r w:rsidRPr="002077D1">
              <w:rPr>
                <w:rFonts w:cs="Arial"/>
                <w:color w:val="000000"/>
                <w:sz w:val="22"/>
                <w:szCs w:val="22"/>
              </w:rPr>
              <w:t>% in NEL</w:t>
            </w:r>
          </w:p>
        </w:tc>
        <w:tc>
          <w:tcPr>
            <w:tcW w:w="1340" w:type="dxa"/>
            <w:shd w:val="clear" w:color="auto" w:fill="D9D9D9" w:themeFill="background1" w:themeFillShade="D9"/>
            <w:noWrap/>
            <w:vAlign w:val="center"/>
            <w:hideMark/>
          </w:tcPr>
          <w:p w14:paraId="65A71406" w14:textId="77777777" w:rsidR="002077D1" w:rsidRPr="002077D1" w:rsidRDefault="002077D1" w:rsidP="000A44A2">
            <w:pPr>
              <w:jc w:val="center"/>
              <w:rPr>
                <w:rFonts w:cs="Arial"/>
                <w:color w:val="000000"/>
                <w:sz w:val="22"/>
                <w:szCs w:val="22"/>
              </w:rPr>
            </w:pPr>
            <w:r w:rsidRPr="002077D1">
              <w:rPr>
                <w:rFonts w:cs="Arial"/>
                <w:color w:val="000000"/>
                <w:sz w:val="22"/>
                <w:szCs w:val="22"/>
              </w:rPr>
              <w:t xml:space="preserve">% Responded </w:t>
            </w:r>
          </w:p>
        </w:tc>
        <w:tc>
          <w:tcPr>
            <w:tcW w:w="960" w:type="dxa"/>
            <w:shd w:val="clear" w:color="auto" w:fill="D9D9D9" w:themeFill="background1" w:themeFillShade="D9"/>
            <w:noWrap/>
            <w:vAlign w:val="center"/>
            <w:hideMark/>
          </w:tcPr>
          <w:p w14:paraId="55B804FE" w14:textId="77777777" w:rsidR="002077D1" w:rsidRPr="002077D1" w:rsidRDefault="002077D1" w:rsidP="000A44A2">
            <w:pPr>
              <w:jc w:val="center"/>
              <w:rPr>
                <w:rFonts w:cs="Arial"/>
                <w:color w:val="000000"/>
                <w:sz w:val="22"/>
                <w:szCs w:val="22"/>
              </w:rPr>
            </w:pPr>
            <w:r w:rsidRPr="002077D1">
              <w:rPr>
                <w:rFonts w:cs="Arial"/>
                <w:color w:val="000000"/>
                <w:sz w:val="22"/>
                <w:szCs w:val="22"/>
              </w:rPr>
              <w:t>% Difference</w:t>
            </w:r>
          </w:p>
        </w:tc>
        <w:tc>
          <w:tcPr>
            <w:tcW w:w="2660" w:type="dxa"/>
            <w:shd w:val="clear" w:color="auto" w:fill="D9D9D9" w:themeFill="background1" w:themeFillShade="D9"/>
            <w:noWrap/>
            <w:vAlign w:val="center"/>
            <w:hideMark/>
          </w:tcPr>
          <w:p w14:paraId="0FA463CF" w14:textId="77777777" w:rsidR="002077D1" w:rsidRPr="002077D1" w:rsidRDefault="002077D1" w:rsidP="000A44A2">
            <w:pPr>
              <w:jc w:val="center"/>
              <w:rPr>
                <w:rFonts w:cs="Arial"/>
                <w:color w:val="000000"/>
                <w:sz w:val="22"/>
                <w:szCs w:val="22"/>
              </w:rPr>
            </w:pPr>
            <w:r w:rsidRPr="002077D1">
              <w:rPr>
                <w:rFonts w:cs="Arial"/>
                <w:color w:val="000000"/>
                <w:sz w:val="22"/>
                <w:szCs w:val="22"/>
              </w:rPr>
              <w:t>Over/under representation</w:t>
            </w:r>
          </w:p>
        </w:tc>
      </w:tr>
      <w:tr w:rsidR="002077D1" w:rsidRPr="002077D1" w14:paraId="45E498D5" w14:textId="77777777" w:rsidTr="000A44A2">
        <w:trPr>
          <w:trHeight w:val="290"/>
        </w:trPr>
        <w:tc>
          <w:tcPr>
            <w:tcW w:w="2300" w:type="dxa"/>
            <w:noWrap/>
            <w:hideMark/>
          </w:tcPr>
          <w:p w14:paraId="7CE84A55" w14:textId="77777777" w:rsidR="002077D1" w:rsidRPr="002077D1" w:rsidRDefault="0020383E" w:rsidP="002077D1">
            <w:pPr>
              <w:rPr>
                <w:rFonts w:cs="Arial"/>
                <w:color w:val="000000"/>
                <w:sz w:val="22"/>
                <w:szCs w:val="22"/>
              </w:rPr>
            </w:pPr>
            <w:r>
              <w:rPr>
                <w:rFonts w:cs="Arial"/>
                <w:color w:val="000000"/>
                <w:sz w:val="22"/>
                <w:szCs w:val="22"/>
              </w:rPr>
              <w:t xml:space="preserve">Household </w:t>
            </w:r>
            <w:r w:rsidR="002077D1" w:rsidRPr="002077D1">
              <w:rPr>
                <w:rFonts w:cs="Arial"/>
                <w:color w:val="000000"/>
                <w:sz w:val="22"/>
                <w:szCs w:val="22"/>
              </w:rPr>
              <w:t>Disability (yes)</w:t>
            </w:r>
          </w:p>
        </w:tc>
        <w:tc>
          <w:tcPr>
            <w:tcW w:w="960" w:type="dxa"/>
            <w:noWrap/>
            <w:hideMark/>
          </w:tcPr>
          <w:p w14:paraId="76788993" w14:textId="77777777" w:rsidR="002077D1" w:rsidRPr="002077D1" w:rsidRDefault="002077D1" w:rsidP="002077D1">
            <w:pPr>
              <w:jc w:val="center"/>
              <w:rPr>
                <w:rFonts w:cs="Arial"/>
                <w:sz w:val="22"/>
                <w:szCs w:val="22"/>
              </w:rPr>
            </w:pPr>
            <w:r w:rsidRPr="002077D1">
              <w:rPr>
                <w:rFonts w:cs="Arial"/>
                <w:sz w:val="22"/>
                <w:szCs w:val="22"/>
              </w:rPr>
              <w:t>26</w:t>
            </w:r>
            <w:r>
              <w:rPr>
                <w:rFonts w:cs="Arial"/>
                <w:sz w:val="22"/>
                <w:szCs w:val="22"/>
              </w:rPr>
              <w:t>.</w:t>
            </w:r>
            <w:r w:rsidRPr="002077D1">
              <w:rPr>
                <w:rFonts w:cs="Arial"/>
                <w:sz w:val="22"/>
                <w:szCs w:val="22"/>
              </w:rPr>
              <w:t>8</w:t>
            </w:r>
            <w:r>
              <w:rPr>
                <w:rFonts w:cs="Arial"/>
                <w:sz w:val="22"/>
                <w:szCs w:val="22"/>
              </w:rPr>
              <w:t>%</w:t>
            </w:r>
          </w:p>
        </w:tc>
        <w:tc>
          <w:tcPr>
            <w:tcW w:w="1340" w:type="dxa"/>
            <w:noWrap/>
            <w:hideMark/>
          </w:tcPr>
          <w:p w14:paraId="0942BF6C" w14:textId="77777777" w:rsidR="002077D1" w:rsidRPr="002077D1" w:rsidRDefault="002077D1" w:rsidP="002077D1">
            <w:pPr>
              <w:jc w:val="center"/>
              <w:rPr>
                <w:rFonts w:cs="Arial"/>
                <w:sz w:val="22"/>
                <w:szCs w:val="22"/>
              </w:rPr>
            </w:pPr>
            <w:r w:rsidRPr="002077D1">
              <w:rPr>
                <w:rFonts w:cs="Arial"/>
                <w:sz w:val="22"/>
                <w:szCs w:val="22"/>
              </w:rPr>
              <w:t>25.39%</w:t>
            </w:r>
          </w:p>
        </w:tc>
        <w:tc>
          <w:tcPr>
            <w:tcW w:w="960" w:type="dxa"/>
            <w:noWrap/>
            <w:hideMark/>
          </w:tcPr>
          <w:p w14:paraId="60B63ED1" w14:textId="77777777" w:rsidR="002077D1" w:rsidRPr="002077D1" w:rsidRDefault="002077D1" w:rsidP="002077D1">
            <w:pPr>
              <w:jc w:val="center"/>
              <w:rPr>
                <w:rFonts w:cs="Arial"/>
                <w:color w:val="000000"/>
                <w:sz w:val="22"/>
                <w:szCs w:val="22"/>
              </w:rPr>
            </w:pPr>
            <w:r w:rsidRPr="002077D1">
              <w:rPr>
                <w:rFonts w:cs="Arial"/>
                <w:color w:val="000000"/>
                <w:sz w:val="22"/>
                <w:szCs w:val="22"/>
              </w:rPr>
              <w:t>-1.41%</w:t>
            </w:r>
          </w:p>
        </w:tc>
        <w:tc>
          <w:tcPr>
            <w:tcW w:w="2660" w:type="dxa"/>
            <w:noWrap/>
            <w:hideMark/>
          </w:tcPr>
          <w:p w14:paraId="4A94B4B0" w14:textId="77777777" w:rsidR="002077D1" w:rsidRPr="002077D1" w:rsidRDefault="002077D1" w:rsidP="002077D1">
            <w:pPr>
              <w:jc w:val="center"/>
              <w:rPr>
                <w:rFonts w:cs="Arial"/>
                <w:sz w:val="22"/>
                <w:szCs w:val="22"/>
              </w:rPr>
            </w:pPr>
            <w:r w:rsidRPr="002077D1">
              <w:rPr>
                <w:rFonts w:cs="Arial"/>
                <w:sz w:val="22"/>
                <w:szCs w:val="22"/>
              </w:rPr>
              <w:t>-5.3%</w:t>
            </w:r>
          </w:p>
        </w:tc>
      </w:tr>
    </w:tbl>
    <w:p w14:paraId="6DC7F57F" w14:textId="77777777" w:rsidR="002077D1" w:rsidRDefault="002077D1" w:rsidP="00C85598"/>
    <w:p w14:paraId="2B220C56" w14:textId="77777777" w:rsidR="002077D1" w:rsidRDefault="002077D1" w:rsidP="00C85598"/>
    <w:p w14:paraId="54401B2E" w14:textId="77777777" w:rsidR="00C85598" w:rsidRDefault="00C85598">
      <w:pPr>
        <w:spacing w:after="200" w:line="276" w:lineRule="auto"/>
        <w:rPr>
          <w:b/>
          <w:bCs/>
          <w:iCs/>
          <w:sz w:val="28"/>
          <w:szCs w:val="28"/>
        </w:rPr>
      </w:pPr>
      <w:r>
        <w:br w:type="page"/>
      </w:r>
    </w:p>
    <w:p w14:paraId="3A5F88AE" w14:textId="77777777" w:rsidR="002077D1" w:rsidRDefault="002077D1" w:rsidP="00C85598"/>
    <w:p w14:paraId="7E0B544C" w14:textId="77777777" w:rsidR="007A4D87" w:rsidRDefault="007A4D87" w:rsidP="002077D1">
      <w:pPr>
        <w:pStyle w:val="Heading2"/>
      </w:pPr>
      <w:bookmarkStart w:id="57" w:name="_Toc31209442"/>
      <w:r>
        <w:t>Survey results</w:t>
      </w:r>
      <w:bookmarkEnd w:id="49"/>
      <w:bookmarkEnd w:id="57"/>
    </w:p>
    <w:p w14:paraId="13ADE6B1" w14:textId="77777777" w:rsidR="006E5819" w:rsidRDefault="006E5819" w:rsidP="006E5819">
      <w:pPr>
        <w:ind w:left="142"/>
      </w:pPr>
    </w:p>
    <w:p w14:paraId="1177CA2D" w14:textId="77777777" w:rsidR="006E5819" w:rsidRPr="00E33A75" w:rsidRDefault="006E5819" w:rsidP="00605C1B">
      <w:pPr>
        <w:pStyle w:val="Heading3"/>
        <w:rPr>
          <w:shd w:val="clear" w:color="auto" w:fill="FFFFFF"/>
        </w:rPr>
      </w:pPr>
      <w:bookmarkStart w:id="58" w:name="_Toc31209443"/>
      <w:r w:rsidRPr="00E33A75">
        <w:rPr>
          <w:shd w:val="clear" w:color="auto" w:fill="FFFFFF"/>
        </w:rPr>
        <w:t xml:space="preserve">The Environment, Our Priorities and </w:t>
      </w:r>
      <w:r w:rsidR="0020383E">
        <w:rPr>
          <w:shd w:val="clear" w:color="auto" w:fill="FFFFFF"/>
        </w:rPr>
        <w:t>R</w:t>
      </w:r>
      <w:r w:rsidRPr="00E33A75">
        <w:rPr>
          <w:shd w:val="clear" w:color="auto" w:fill="FFFFFF"/>
        </w:rPr>
        <w:t>ecycling</w:t>
      </w:r>
      <w:bookmarkEnd w:id="58"/>
    </w:p>
    <w:p w14:paraId="3B93EAD4" w14:textId="77777777" w:rsidR="006E5819" w:rsidRDefault="006E5819" w:rsidP="006E5819">
      <w:pPr>
        <w:widowControl w:val="0"/>
        <w:autoSpaceDE w:val="0"/>
        <w:autoSpaceDN w:val="0"/>
        <w:adjustRightInd w:val="0"/>
        <w:jc w:val="both"/>
        <w:rPr>
          <w:rFonts w:cs="Arial"/>
          <w:szCs w:val="27"/>
          <w:shd w:val="clear" w:color="auto" w:fill="FFFFFF"/>
        </w:rPr>
      </w:pPr>
    </w:p>
    <w:p w14:paraId="34A48F9F" w14:textId="77777777" w:rsidR="006E5819" w:rsidRPr="00821CE5" w:rsidRDefault="0020383E" w:rsidP="006E5819">
      <w:pPr>
        <w:widowControl w:val="0"/>
        <w:autoSpaceDE w:val="0"/>
        <w:autoSpaceDN w:val="0"/>
        <w:adjustRightInd w:val="0"/>
        <w:jc w:val="both"/>
        <w:rPr>
          <w:rFonts w:cs="Arial"/>
          <w:b/>
          <w:szCs w:val="27"/>
          <w:shd w:val="clear" w:color="auto" w:fill="FFFFFF"/>
        </w:rPr>
      </w:pPr>
      <w:r>
        <w:rPr>
          <w:rFonts w:cs="Arial"/>
          <w:b/>
          <w:szCs w:val="27"/>
          <w:shd w:val="clear" w:color="auto" w:fill="FFFFFF"/>
        </w:rPr>
        <w:t>W</w:t>
      </w:r>
      <w:r w:rsidR="006E5819" w:rsidRPr="00821CE5">
        <w:rPr>
          <w:rFonts w:cs="Arial"/>
          <w:b/>
          <w:szCs w:val="27"/>
          <w:shd w:val="clear" w:color="auto" w:fill="FFFFFF"/>
        </w:rPr>
        <w:t>hich of these do you think is most important for us to focus on?</w:t>
      </w:r>
    </w:p>
    <w:tbl>
      <w:tblPr>
        <w:tblStyle w:val="TableGridLight"/>
        <w:tblW w:w="9356" w:type="dxa"/>
        <w:tblLook w:val="04A0" w:firstRow="1" w:lastRow="0" w:firstColumn="1" w:lastColumn="0" w:noHBand="0" w:noVBand="1"/>
        <w:tblCaption w:val="Table showing the issues respondents thought was the most important to focus on."/>
        <w:tblDescription w:val="This table shows that ‘reducing plastic pollution on land and at sea' is the most important issue to solve, closely followed by ‘Increasing our waste and recycling’."/>
      </w:tblPr>
      <w:tblGrid>
        <w:gridCol w:w="5980"/>
        <w:gridCol w:w="3376"/>
      </w:tblGrid>
      <w:tr w:rsidR="003D5EE2" w:rsidRPr="00333B3B" w14:paraId="5D00693D" w14:textId="77777777" w:rsidTr="000A44A2">
        <w:trPr>
          <w:trHeight w:val="300"/>
          <w:tblHeader/>
        </w:trPr>
        <w:tc>
          <w:tcPr>
            <w:tcW w:w="5980" w:type="dxa"/>
            <w:shd w:val="clear" w:color="auto" w:fill="D9D9D9" w:themeFill="background1" w:themeFillShade="D9"/>
            <w:noWrap/>
            <w:vAlign w:val="center"/>
            <w:hideMark/>
          </w:tcPr>
          <w:p w14:paraId="2826A0FA" w14:textId="77777777" w:rsidR="003D5EE2" w:rsidRPr="00333B3B" w:rsidRDefault="003D5EE2" w:rsidP="000A44A2">
            <w:pPr>
              <w:jc w:val="center"/>
              <w:rPr>
                <w:rFonts w:cs="Arial"/>
                <w:color w:val="000000"/>
                <w:sz w:val="22"/>
                <w:szCs w:val="22"/>
              </w:rPr>
            </w:pPr>
            <w:r w:rsidRPr="00333B3B">
              <w:rPr>
                <w:rFonts w:cs="Arial"/>
                <w:color w:val="000000"/>
                <w:sz w:val="22"/>
                <w:szCs w:val="22"/>
              </w:rPr>
              <w:t>Issue</w:t>
            </w:r>
          </w:p>
        </w:tc>
        <w:tc>
          <w:tcPr>
            <w:tcW w:w="3376" w:type="dxa"/>
            <w:shd w:val="clear" w:color="auto" w:fill="D9D9D9" w:themeFill="background1" w:themeFillShade="D9"/>
            <w:noWrap/>
            <w:vAlign w:val="center"/>
            <w:hideMark/>
          </w:tcPr>
          <w:p w14:paraId="6CFA64F8" w14:textId="77777777" w:rsidR="003D5EE2" w:rsidRPr="00333B3B" w:rsidRDefault="003D5EE2" w:rsidP="000A44A2">
            <w:pPr>
              <w:jc w:val="center"/>
              <w:rPr>
                <w:rFonts w:cs="Arial"/>
                <w:color w:val="000000"/>
                <w:sz w:val="22"/>
                <w:szCs w:val="22"/>
              </w:rPr>
            </w:pPr>
            <w:r w:rsidRPr="00333B3B">
              <w:rPr>
                <w:rFonts w:cs="Arial"/>
                <w:color w:val="000000"/>
                <w:sz w:val="22"/>
                <w:szCs w:val="22"/>
              </w:rPr>
              <w:t>Average rank (Where 1 is the most important and 5 is the least important)</w:t>
            </w:r>
          </w:p>
        </w:tc>
      </w:tr>
      <w:tr w:rsidR="003D5EE2" w:rsidRPr="00333B3B" w14:paraId="7047DE09" w14:textId="77777777" w:rsidTr="000A44A2">
        <w:trPr>
          <w:trHeight w:val="290"/>
        </w:trPr>
        <w:tc>
          <w:tcPr>
            <w:tcW w:w="5980" w:type="dxa"/>
            <w:noWrap/>
            <w:hideMark/>
          </w:tcPr>
          <w:p w14:paraId="73D23FC5" w14:textId="77777777" w:rsidR="003D5EE2" w:rsidRPr="00333B3B" w:rsidRDefault="003D5EE2" w:rsidP="003D5EE2">
            <w:pPr>
              <w:rPr>
                <w:rFonts w:cs="Arial"/>
                <w:color w:val="000000"/>
                <w:sz w:val="22"/>
                <w:szCs w:val="22"/>
              </w:rPr>
            </w:pPr>
            <w:r w:rsidRPr="00333B3B">
              <w:rPr>
                <w:rFonts w:cs="Arial"/>
                <w:color w:val="000000"/>
                <w:sz w:val="22"/>
                <w:szCs w:val="22"/>
              </w:rPr>
              <w:t xml:space="preserve">Increasing our waste recycling rate </w:t>
            </w:r>
          </w:p>
        </w:tc>
        <w:tc>
          <w:tcPr>
            <w:tcW w:w="3376" w:type="dxa"/>
            <w:noWrap/>
            <w:hideMark/>
          </w:tcPr>
          <w:p w14:paraId="63E55702" w14:textId="77777777" w:rsidR="003D5EE2" w:rsidRPr="00333B3B" w:rsidRDefault="003D5EE2" w:rsidP="00333B3B">
            <w:pPr>
              <w:jc w:val="center"/>
              <w:rPr>
                <w:rFonts w:cs="Arial"/>
                <w:sz w:val="22"/>
                <w:szCs w:val="22"/>
              </w:rPr>
            </w:pPr>
            <w:r w:rsidRPr="00333B3B">
              <w:rPr>
                <w:rFonts w:cs="Arial"/>
                <w:sz w:val="22"/>
                <w:szCs w:val="22"/>
              </w:rPr>
              <w:t>2.62</w:t>
            </w:r>
          </w:p>
        </w:tc>
      </w:tr>
      <w:tr w:rsidR="003D5EE2" w:rsidRPr="00333B3B" w14:paraId="529D1839" w14:textId="77777777" w:rsidTr="000A44A2">
        <w:trPr>
          <w:trHeight w:val="290"/>
        </w:trPr>
        <w:tc>
          <w:tcPr>
            <w:tcW w:w="5980" w:type="dxa"/>
            <w:noWrap/>
            <w:hideMark/>
          </w:tcPr>
          <w:p w14:paraId="101DF835" w14:textId="77777777" w:rsidR="003D5EE2" w:rsidRPr="00333B3B" w:rsidRDefault="003D5EE2" w:rsidP="003D5EE2">
            <w:pPr>
              <w:rPr>
                <w:rFonts w:cs="Arial"/>
                <w:color w:val="000000"/>
                <w:sz w:val="22"/>
                <w:szCs w:val="22"/>
              </w:rPr>
            </w:pPr>
            <w:r w:rsidRPr="00333B3B">
              <w:rPr>
                <w:rFonts w:cs="Arial"/>
                <w:color w:val="000000"/>
                <w:sz w:val="22"/>
                <w:szCs w:val="22"/>
              </w:rPr>
              <w:t>Reducing carbon dioxide pollution from waste management and processing</w:t>
            </w:r>
          </w:p>
        </w:tc>
        <w:tc>
          <w:tcPr>
            <w:tcW w:w="3376" w:type="dxa"/>
            <w:noWrap/>
            <w:hideMark/>
          </w:tcPr>
          <w:p w14:paraId="68C7C352" w14:textId="77777777" w:rsidR="003D5EE2" w:rsidRPr="00333B3B" w:rsidRDefault="003D5EE2" w:rsidP="00333B3B">
            <w:pPr>
              <w:jc w:val="center"/>
              <w:rPr>
                <w:rFonts w:cs="Arial"/>
                <w:sz w:val="22"/>
                <w:szCs w:val="22"/>
              </w:rPr>
            </w:pPr>
            <w:r w:rsidRPr="00333B3B">
              <w:rPr>
                <w:rFonts w:cs="Arial"/>
                <w:sz w:val="22"/>
                <w:szCs w:val="22"/>
              </w:rPr>
              <w:t>3.54</w:t>
            </w:r>
          </w:p>
        </w:tc>
      </w:tr>
      <w:tr w:rsidR="003D5EE2" w:rsidRPr="00333B3B" w14:paraId="4C7EA8D6" w14:textId="77777777" w:rsidTr="000A44A2">
        <w:trPr>
          <w:trHeight w:val="290"/>
        </w:trPr>
        <w:tc>
          <w:tcPr>
            <w:tcW w:w="5980" w:type="dxa"/>
            <w:noWrap/>
            <w:hideMark/>
          </w:tcPr>
          <w:p w14:paraId="6FB73113" w14:textId="77777777" w:rsidR="003D5EE2" w:rsidRPr="00333B3B" w:rsidRDefault="003D5EE2" w:rsidP="003D5EE2">
            <w:pPr>
              <w:rPr>
                <w:rFonts w:cs="Arial"/>
                <w:color w:val="000000"/>
                <w:sz w:val="22"/>
                <w:szCs w:val="22"/>
              </w:rPr>
            </w:pPr>
            <w:r w:rsidRPr="00333B3B">
              <w:rPr>
                <w:rFonts w:cs="Arial"/>
                <w:color w:val="000000"/>
                <w:sz w:val="22"/>
                <w:szCs w:val="22"/>
              </w:rPr>
              <w:t>Educating people about the importance of managing waste responsibly</w:t>
            </w:r>
          </w:p>
        </w:tc>
        <w:tc>
          <w:tcPr>
            <w:tcW w:w="3376" w:type="dxa"/>
            <w:noWrap/>
            <w:hideMark/>
          </w:tcPr>
          <w:p w14:paraId="61E29518" w14:textId="77777777" w:rsidR="003D5EE2" w:rsidRPr="00333B3B" w:rsidRDefault="003D5EE2" w:rsidP="00333B3B">
            <w:pPr>
              <w:jc w:val="center"/>
              <w:rPr>
                <w:rFonts w:cs="Arial"/>
                <w:sz w:val="22"/>
                <w:szCs w:val="22"/>
              </w:rPr>
            </w:pPr>
            <w:r w:rsidRPr="00333B3B">
              <w:rPr>
                <w:rFonts w:cs="Arial"/>
                <w:sz w:val="22"/>
                <w:szCs w:val="22"/>
              </w:rPr>
              <w:t>2.99</w:t>
            </w:r>
          </w:p>
        </w:tc>
      </w:tr>
      <w:tr w:rsidR="003D5EE2" w:rsidRPr="00333B3B" w14:paraId="3373CEFB" w14:textId="77777777" w:rsidTr="000A44A2">
        <w:trPr>
          <w:trHeight w:val="290"/>
        </w:trPr>
        <w:tc>
          <w:tcPr>
            <w:tcW w:w="5980" w:type="dxa"/>
            <w:noWrap/>
            <w:hideMark/>
          </w:tcPr>
          <w:p w14:paraId="322001E5" w14:textId="77777777" w:rsidR="003D5EE2" w:rsidRPr="00333B3B" w:rsidRDefault="003D5EE2" w:rsidP="003D5EE2">
            <w:pPr>
              <w:rPr>
                <w:rFonts w:cs="Arial"/>
                <w:color w:val="000000"/>
                <w:sz w:val="22"/>
                <w:szCs w:val="22"/>
              </w:rPr>
            </w:pPr>
            <w:r w:rsidRPr="00333B3B">
              <w:rPr>
                <w:rFonts w:cs="Arial"/>
                <w:color w:val="000000"/>
                <w:sz w:val="22"/>
                <w:szCs w:val="22"/>
              </w:rPr>
              <w:t>Supporting the reuse of items and materials to reduce waste</w:t>
            </w:r>
          </w:p>
        </w:tc>
        <w:tc>
          <w:tcPr>
            <w:tcW w:w="3376" w:type="dxa"/>
            <w:noWrap/>
            <w:hideMark/>
          </w:tcPr>
          <w:p w14:paraId="10F5741A" w14:textId="77777777" w:rsidR="003D5EE2" w:rsidRPr="00333B3B" w:rsidRDefault="003D5EE2" w:rsidP="00333B3B">
            <w:pPr>
              <w:jc w:val="center"/>
              <w:rPr>
                <w:rFonts w:cs="Arial"/>
                <w:sz w:val="22"/>
                <w:szCs w:val="22"/>
              </w:rPr>
            </w:pPr>
            <w:r w:rsidRPr="00333B3B">
              <w:rPr>
                <w:rFonts w:cs="Arial"/>
                <w:sz w:val="22"/>
                <w:szCs w:val="22"/>
              </w:rPr>
              <w:t>3.03</w:t>
            </w:r>
          </w:p>
        </w:tc>
      </w:tr>
      <w:tr w:rsidR="003D5EE2" w:rsidRPr="00333B3B" w14:paraId="2463CD3A" w14:textId="77777777" w:rsidTr="000A44A2">
        <w:trPr>
          <w:trHeight w:val="300"/>
        </w:trPr>
        <w:tc>
          <w:tcPr>
            <w:tcW w:w="5980" w:type="dxa"/>
            <w:noWrap/>
            <w:hideMark/>
          </w:tcPr>
          <w:p w14:paraId="7CD83C3C" w14:textId="77777777" w:rsidR="003D5EE2" w:rsidRPr="00333B3B" w:rsidRDefault="003D5EE2" w:rsidP="003D5EE2">
            <w:pPr>
              <w:rPr>
                <w:rFonts w:cs="Arial"/>
                <w:color w:val="000000"/>
                <w:sz w:val="22"/>
                <w:szCs w:val="22"/>
              </w:rPr>
            </w:pPr>
            <w:r w:rsidRPr="00333B3B">
              <w:rPr>
                <w:rFonts w:cs="Arial"/>
                <w:color w:val="000000"/>
                <w:sz w:val="22"/>
                <w:szCs w:val="22"/>
              </w:rPr>
              <w:t>Reducing plastic pollution on land and at sea</w:t>
            </w:r>
          </w:p>
        </w:tc>
        <w:tc>
          <w:tcPr>
            <w:tcW w:w="3376" w:type="dxa"/>
            <w:noWrap/>
            <w:hideMark/>
          </w:tcPr>
          <w:p w14:paraId="0E8BCDD3" w14:textId="77777777" w:rsidR="003D5EE2" w:rsidRPr="00333B3B" w:rsidRDefault="003D5EE2" w:rsidP="00333B3B">
            <w:pPr>
              <w:jc w:val="center"/>
              <w:rPr>
                <w:rFonts w:cs="Arial"/>
                <w:sz w:val="22"/>
                <w:szCs w:val="22"/>
              </w:rPr>
            </w:pPr>
            <w:r w:rsidRPr="00333B3B">
              <w:rPr>
                <w:rFonts w:cs="Arial"/>
                <w:sz w:val="22"/>
                <w:szCs w:val="22"/>
              </w:rPr>
              <w:t>2.35</w:t>
            </w:r>
          </w:p>
        </w:tc>
      </w:tr>
    </w:tbl>
    <w:p w14:paraId="23C4FF0B" w14:textId="77777777" w:rsidR="006E5819" w:rsidRDefault="006E5819" w:rsidP="006E5819">
      <w:pPr>
        <w:widowControl w:val="0"/>
        <w:autoSpaceDE w:val="0"/>
        <w:autoSpaceDN w:val="0"/>
        <w:adjustRightInd w:val="0"/>
        <w:jc w:val="both"/>
        <w:rPr>
          <w:rFonts w:cs="Arial"/>
          <w:b/>
          <w:szCs w:val="27"/>
          <w:shd w:val="clear" w:color="auto" w:fill="FFFFFF"/>
        </w:rPr>
      </w:pPr>
    </w:p>
    <w:p w14:paraId="5778FBB9" w14:textId="77777777" w:rsidR="003D5EE2" w:rsidRDefault="003D5EE2" w:rsidP="006E5819">
      <w:pPr>
        <w:widowControl w:val="0"/>
        <w:autoSpaceDE w:val="0"/>
        <w:autoSpaceDN w:val="0"/>
        <w:adjustRightInd w:val="0"/>
        <w:jc w:val="both"/>
        <w:rPr>
          <w:rFonts w:cs="Arial"/>
          <w:b/>
          <w:szCs w:val="27"/>
          <w:shd w:val="clear" w:color="auto" w:fill="FFFFFF"/>
        </w:rPr>
      </w:pPr>
    </w:p>
    <w:p w14:paraId="575DC0EC" w14:textId="77777777" w:rsidR="003D5EE2" w:rsidRPr="00821CE5" w:rsidRDefault="003D5EE2" w:rsidP="006E5819">
      <w:pPr>
        <w:widowControl w:val="0"/>
        <w:autoSpaceDE w:val="0"/>
        <w:autoSpaceDN w:val="0"/>
        <w:adjustRightInd w:val="0"/>
        <w:jc w:val="both"/>
        <w:rPr>
          <w:rFonts w:cs="Arial"/>
          <w:b/>
          <w:szCs w:val="27"/>
          <w:shd w:val="clear" w:color="auto" w:fill="FFFFFF"/>
        </w:rPr>
      </w:pPr>
      <w:r>
        <w:rPr>
          <w:noProof/>
        </w:rPr>
        <w:drawing>
          <wp:inline distT="0" distB="0" distL="0" distR="0" wp14:anchorId="02123145" wp14:editId="0EF8C9E9">
            <wp:extent cx="6480810" cy="3468370"/>
            <wp:effectExtent l="0" t="0" r="15240" b="17780"/>
            <wp:docPr id="278" name="Chart 278" descr="This chart shows that ‘reducing plastic pollution on land and at sea' is the most important issue to solve, closely followed by ‘Increasing our waste and recycling’." title="Chart Showing ranked issues in order of importance to solve."/>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2BEF9F9" w14:textId="77777777" w:rsidR="006E5819" w:rsidRDefault="005F20D5" w:rsidP="006E5819">
      <w:pPr>
        <w:widowControl w:val="0"/>
        <w:autoSpaceDE w:val="0"/>
        <w:autoSpaceDN w:val="0"/>
        <w:adjustRightInd w:val="0"/>
        <w:jc w:val="both"/>
        <w:rPr>
          <w:rFonts w:cs="Arial"/>
          <w:color w:val="000000"/>
        </w:rPr>
      </w:pPr>
      <w:r w:rsidRPr="005F20D5">
        <w:rPr>
          <w:rFonts w:cs="Arial"/>
          <w:color w:val="000000"/>
        </w:rPr>
        <w:t xml:space="preserve">This chart shows that ‘reducing plastic pollution on land and at </w:t>
      </w:r>
      <w:r>
        <w:rPr>
          <w:rFonts w:cs="Arial"/>
          <w:color w:val="000000"/>
        </w:rPr>
        <w:t>sea' is the most important issue</w:t>
      </w:r>
      <w:r w:rsidRPr="005F20D5">
        <w:rPr>
          <w:rFonts w:cs="Arial"/>
          <w:color w:val="000000"/>
        </w:rPr>
        <w:t xml:space="preserve"> to solve, closely followed by ‘Increasing our waste and recycling’.</w:t>
      </w:r>
    </w:p>
    <w:p w14:paraId="33888FF0" w14:textId="77777777" w:rsidR="005F20D5" w:rsidRDefault="005F20D5" w:rsidP="006E5819">
      <w:pPr>
        <w:widowControl w:val="0"/>
        <w:autoSpaceDE w:val="0"/>
        <w:autoSpaceDN w:val="0"/>
        <w:adjustRightInd w:val="0"/>
        <w:jc w:val="both"/>
        <w:rPr>
          <w:rFonts w:cs="Arial"/>
          <w:color w:val="000000"/>
        </w:rPr>
      </w:pPr>
    </w:p>
    <w:p w14:paraId="1906B2CC" w14:textId="77777777" w:rsidR="00BF5BED" w:rsidRDefault="00BF5BED" w:rsidP="00BF5BED">
      <w:pPr>
        <w:pStyle w:val="Heading3"/>
      </w:pPr>
      <w:bookmarkStart w:id="59" w:name="_Toc31209444"/>
      <w:r>
        <w:t>Accessibility friendly survey and paper survey results – Most important issues to focus on:</w:t>
      </w:r>
      <w:bookmarkEnd w:id="59"/>
    </w:p>
    <w:p w14:paraId="3105EFF6" w14:textId="77777777" w:rsidR="00BF5BED" w:rsidRDefault="00BF5BED" w:rsidP="006E5819">
      <w:pPr>
        <w:widowControl w:val="0"/>
        <w:autoSpaceDE w:val="0"/>
        <w:autoSpaceDN w:val="0"/>
        <w:adjustRightInd w:val="0"/>
        <w:jc w:val="both"/>
        <w:rPr>
          <w:rFonts w:cs="Arial"/>
          <w:color w:val="000000"/>
        </w:rPr>
      </w:pPr>
      <w:r>
        <w:rPr>
          <w:rFonts w:cs="Arial"/>
          <w:color w:val="000000"/>
        </w:rPr>
        <w:t xml:space="preserve">This was a scale question as ranking questions are much more difficult to complete on paper and using assistive computer technologies. </w:t>
      </w:r>
    </w:p>
    <w:p w14:paraId="4BD37E84" w14:textId="77777777" w:rsidR="00BF5BED" w:rsidRDefault="00BF5BED" w:rsidP="006E5819">
      <w:pPr>
        <w:widowControl w:val="0"/>
        <w:autoSpaceDE w:val="0"/>
        <w:autoSpaceDN w:val="0"/>
        <w:adjustRightInd w:val="0"/>
        <w:jc w:val="both"/>
        <w:rPr>
          <w:rFonts w:cs="Arial"/>
          <w:color w:val="000000"/>
        </w:rPr>
      </w:pPr>
    </w:p>
    <w:p w14:paraId="0BA9791B" w14:textId="77777777" w:rsidR="006A7CD0" w:rsidRDefault="00BF5BED" w:rsidP="00E86912">
      <w:pPr>
        <w:widowControl w:val="0"/>
        <w:autoSpaceDE w:val="0"/>
        <w:autoSpaceDN w:val="0"/>
        <w:adjustRightInd w:val="0"/>
        <w:jc w:val="center"/>
        <w:rPr>
          <w:rFonts w:cs="Arial"/>
          <w:color w:val="000000"/>
        </w:rPr>
      </w:pPr>
      <w:r>
        <w:rPr>
          <w:noProof/>
        </w:rPr>
        <w:lastRenderedPageBreak/>
        <w:drawing>
          <wp:inline distT="0" distB="0" distL="0" distR="0" wp14:anchorId="796698B4" wp14:editId="6FFD36E9">
            <wp:extent cx="6572816" cy="3625850"/>
            <wp:effectExtent l="0" t="0" r="0" b="12700"/>
            <wp:docPr id="2" name="Chart 2" descr="This chart shows that ‘Increasing our waste and recycling’ is the most important issues to solve, closely followed by ‘reducing plastic pollution on land and at sea’," title="Paper and Accessiblity Survey Results for Important Issues to Solve"/>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F97AA8A" w14:textId="77777777" w:rsidR="00BF5BED" w:rsidRDefault="00BF5BED" w:rsidP="006E5819">
      <w:pPr>
        <w:widowControl w:val="0"/>
        <w:autoSpaceDE w:val="0"/>
        <w:autoSpaceDN w:val="0"/>
        <w:adjustRightInd w:val="0"/>
        <w:jc w:val="both"/>
        <w:rPr>
          <w:rFonts w:cs="Arial"/>
          <w:color w:val="000000"/>
        </w:rPr>
      </w:pPr>
      <w:r w:rsidRPr="00BF5BED">
        <w:rPr>
          <w:rFonts w:cs="Arial"/>
          <w:color w:val="000000"/>
        </w:rPr>
        <w:t xml:space="preserve">This chart shows that </w:t>
      </w:r>
      <w:r>
        <w:rPr>
          <w:rFonts w:cs="Arial"/>
          <w:color w:val="000000"/>
        </w:rPr>
        <w:t>‘</w:t>
      </w:r>
      <w:r w:rsidRPr="00BF5BED">
        <w:rPr>
          <w:rFonts w:cs="Arial"/>
          <w:color w:val="000000"/>
        </w:rPr>
        <w:t>Increasing our waste and recycling</w:t>
      </w:r>
      <w:r>
        <w:rPr>
          <w:rFonts w:cs="Arial"/>
          <w:color w:val="000000"/>
        </w:rPr>
        <w:t>’</w:t>
      </w:r>
      <w:r w:rsidRPr="00BF5BED">
        <w:rPr>
          <w:rFonts w:cs="Arial"/>
          <w:color w:val="000000"/>
        </w:rPr>
        <w:t xml:space="preserve"> is the most important issues to solve, closely followed by </w:t>
      </w:r>
      <w:r>
        <w:rPr>
          <w:rFonts w:cs="Arial"/>
          <w:color w:val="000000"/>
        </w:rPr>
        <w:t>‘</w:t>
      </w:r>
      <w:r w:rsidRPr="00BF5BED">
        <w:rPr>
          <w:rFonts w:cs="Arial"/>
          <w:color w:val="000000"/>
        </w:rPr>
        <w:t xml:space="preserve">reducing </w:t>
      </w:r>
      <w:r>
        <w:rPr>
          <w:rFonts w:cs="Arial"/>
          <w:color w:val="000000"/>
        </w:rPr>
        <w:t>plastic pollution on land and at sea’</w:t>
      </w:r>
      <w:r w:rsidRPr="00BF5BED">
        <w:rPr>
          <w:rFonts w:cs="Arial"/>
          <w:color w:val="000000"/>
        </w:rPr>
        <w:t>.</w:t>
      </w:r>
    </w:p>
    <w:p w14:paraId="78767700" w14:textId="77777777" w:rsidR="00BF5BED" w:rsidRDefault="00BF5BED" w:rsidP="006E5819">
      <w:pPr>
        <w:widowControl w:val="0"/>
        <w:autoSpaceDE w:val="0"/>
        <w:autoSpaceDN w:val="0"/>
        <w:adjustRightInd w:val="0"/>
        <w:jc w:val="both"/>
        <w:rPr>
          <w:rFonts w:cs="Arial"/>
          <w:color w:val="000000"/>
        </w:rPr>
      </w:pPr>
    </w:p>
    <w:p w14:paraId="73C03967" w14:textId="77777777" w:rsidR="00501A40" w:rsidRDefault="006E5819" w:rsidP="00501A40">
      <w:pPr>
        <w:widowControl w:val="0"/>
        <w:autoSpaceDE w:val="0"/>
        <w:autoSpaceDN w:val="0"/>
        <w:adjustRightInd w:val="0"/>
        <w:jc w:val="both"/>
        <w:rPr>
          <w:rStyle w:val="Heading3Char"/>
        </w:rPr>
      </w:pPr>
      <w:bookmarkStart w:id="60" w:name="_Toc31209445"/>
      <w:r w:rsidRPr="00605C1B">
        <w:rPr>
          <w:rStyle w:val="Heading3Char"/>
        </w:rPr>
        <w:t>How strongly do you agree or disagree that we should increase recycling and reduce the amount of waste that can't be recycled?</w:t>
      </w:r>
      <w:bookmarkEnd w:id="60"/>
    </w:p>
    <w:p w14:paraId="30670EBE" w14:textId="77777777" w:rsidR="001148D1" w:rsidRDefault="00501A40" w:rsidP="00501A40">
      <w:pPr>
        <w:widowControl w:val="0"/>
        <w:autoSpaceDE w:val="0"/>
        <w:autoSpaceDN w:val="0"/>
        <w:adjustRightInd w:val="0"/>
        <w:jc w:val="both"/>
        <w:rPr>
          <w:shd w:val="clear" w:color="auto" w:fill="FFFFFF"/>
        </w:rPr>
      </w:pPr>
      <w:r>
        <w:rPr>
          <w:shd w:val="clear" w:color="auto" w:fill="FFFFFF"/>
        </w:rPr>
        <w:t xml:space="preserve"> </w:t>
      </w:r>
    </w:p>
    <w:p w14:paraId="7CAD5F45" w14:textId="77777777" w:rsidR="001148D1" w:rsidRDefault="001148D1" w:rsidP="00501A40">
      <w:pPr>
        <w:rPr>
          <w:shd w:val="clear" w:color="auto" w:fill="FFFFFF"/>
        </w:rPr>
      </w:pPr>
      <w:r>
        <w:rPr>
          <w:shd w:val="clear" w:color="auto" w:fill="FFFFFF"/>
        </w:rPr>
        <w:t>4</w:t>
      </w:r>
      <w:r w:rsidR="007C74F4">
        <w:rPr>
          <w:shd w:val="clear" w:color="auto" w:fill="FFFFFF"/>
        </w:rPr>
        <w:t>,</w:t>
      </w:r>
      <w:r>
        <w:rPr>
          <w:shd w:val="clear" w:color="auto" w:fill="FFFFFF"/>
        </w:rPr>
        <w:t>673 responses</w:t>
      </w:r>
    </w:p>
    <w:p w14:paraId="222CC883" w14:textId="77777777" w:rsidR="00501A40" w:rsidRDefault="00501A40" w:rsidP="00501A40">
      <w:pPr>
        <w:rPr>
          <w:shd w:val="clear" w:color="auto" w:fill="FFFFFF"/>
        </w:rPr>
      </w:pPr>
    </w:p>
    <w:tbl>
      <w:tblPr>
        <w:tblStyle w:val="TableGridLight"/>
        <w:tblW w:w="10380" w:type="dxa"/>
        <w:tblLook w:val="04A0" w:firstRow="1" w:lastRow="0" w:firstColumn="1" w:lastColumn="0" w:noHBand="0" w:noVBand="1"/>
        <w:tblCaption w:val="Table shows the number of respondents that agreed we should increase recycling and reduce the amount of waste that can't be recycled"/>
        <w:tblDescription w:val="97% agree that this is something that we should do."/>
      </w:tblPr>
      <w:tblGrid>
        <w:gridCol w:w="5980"/>
        <w:gridCol w:w="1948"/>
        <w:gridCol w:w="2452"/>
      </w:tblGrid>
      <w:tr w:rsidR="00333B3B" w:rsidRPr="00333B3B" w14:paraId="599581FB" w14:textId="77777777" w:rsidTr="000A44A2">
        <w:trPr>
          <w:trHeight w:val="290"/>
          <w:tblHeader/>
        </w:trPr>
        <w:tc>
          <w:tcPr>
            <w:tcW w:w="5980" w:type="dxa"/>
            <w:shd w:val="clear" w:color="auto" w:fill="D9D9D9" w:themeFill="background1" w:themeFillShade="D9"/>
            <w:noWrap/>
            <w:vAlign w:val="center"/>
            <w:hideMark/>
          </w:tcPr>
          <w:p w14:paraId="2B15198A" w14:textId="77777777" w:rsidR="00333B3B" w:rsidRPr="00333B3B" w:rsidRDefault="00820C4E" w:rsidP="000A44A2">
            <w:pPr>
              <w:jc w:val="center"/>
              <w:rPr>
                <w:rFonts w:cs="Arial"/>
                <w:color w:val="000000"/>
                <w:sz w:val="22"/>
                <w:szCs w:val="22"/>
              </w:rPr>
            </w:pPr>
            <w:r>
              <w:rPr>
                <w:rFonts w:cs="Arial"/>
                <w:color w:val="000000"/>
                <w:sz w:val="22"/>
                <w:szCs w:val="22"/>
              </w:rPr>
              <w:t>W</w:t>
            </w:r>
            <w:r w:rsidR="00333B3B" w:rsidRPr="00333B3B">
              <w:rPr>
                <w:rFonts w:cs="Arial"/>
                <w:color w:val="000000"/>
                <w:sz w:val="22"/>
                <w:szCs w:val="22"/>
              </w:rPr>
              <w:t xml:space="preserve">e should increase recycling and reduce the amount of waste that </w:t>
            </w:r>
            <w:r w:rsidR="00C96E77" w:rsidRPr="00333B3B">
              <w:rPr>
                <w:rFonts w:cs="Arial"/>
                <w:color w:val="000000"/>
                <w:sz w:val="22"/>
                <w:szCs w:val="22"/>
              </w:rPr>
              <w:t>can’t</w:t>
            </w:r>
            <w:r w:rsidR="00333B3B" w:rsidRPr="00333B3B">
              <w:rPr>
                <w:rFonts w:cs="Arial"/>
                <w:color w:val="000000"/>
                <w:sz w:val="22"/>
                <w:szCs w:val="22"/>
              </w:rPr>
              <w:t xml:space="preserve"> be recycled? </w:t>
            </w:r>
          </w:p>
        </w:tc>
        <w:tc>
          <w:tcPr>
            <w:tcW w:w="1948" w:type="dxa"/>
            <w:shd w:val="clear" w:color="auto" w:fill="D9D9D9" w:themeFill="background1" w:themeFillShade="D9"/>
            <w:noWrap/>
            <w:vAlign w:val="center"/>
            <w:hideMark/>
          </w:tcPr>
          <w:p w14:paraId="638195B4" w14:textId="77777777" w:rsidR="00333B3B" w:rsidRPr="00333B3B" w:rsidRDefault="00333B3B" w:rsidP="000A44A2">
            <w:pPr>
              <w:jc w:val="center"/>
              <w:rPr>
                <w:rFonts w:cs="Arial"/>
                <w:color w:val="000000"/>
                <w:sz w:val="22"/>
                <w:szCs w:val="22"/>
              </w:rPr>
            </w:pPr>
            <w:r w:rsidRPr="00333B3B">
              <w:rPr>
                <w:rFonts w:cs="Arial"/>
                <w:color w:val="000000"/>
                <w:sz w:val="22"/>
                <w:szCs w:val="22"/>
              </w:rPr>
              <w:t>Response</w:t>
            </w:r>
          </w:p>
        </w:tc>
        <w:tc>
          <w:tcPr>
            <w:tcW w:w="2452" w:type="dxa"/>
            <w:shd w:val="clear" w:color="auto" w:fill="D9D9D9" w:themeFill="background1" w:themeFillShade="D9"/>
            <w:noWrap/>
            <w:vAlign w:val="center"/>
            <w:hideMark/>
          </w:tcPr>
          <w:p w14:paraId="7D58FAAC" w14:textId="77777777" w:rsidR="00333B3B" w:rsidRPr="00333B3B" w:rsidRDefault="00333B3B" w:rsidP="000A44A2">
            <w:pPr>
              <w:jc w:val="center"/>
              <w:rPr>
                <w:rFonts w:cs="Arial"/>
                <w:color w:val="000000"/>
                <w:sz w:val="22"/>
                <w:szCs w:val="22"/>
              </w:rPr>
            </w:pPr>
            <w:r w:rsidRPr="00333B3B">
              <w:rPr>
                <w:rFonts w:cs="Arial"/>
                <w:color w:val="000000"/>
                <w:sz w:val="22"/>
                <w:szCs w:val="22"/>
              </w:rPr>
              <w:t>%</w:t>
            </w:r>
          </w:p>
        </w:tc>
      </w:tr>
      <w:tr w:rsidR="00333B3B" w:rsidRPr="00333B3B" w14:paraId="0985DDA9" w14:textId="77777777" w:rsidTr="000A44A2">
        <w:trPr>
          <w:trHeight w:val="280"/>
        </w:trPr>
        <w:tc>
          <w:tcPr>
            <w:tcW w:w="5980" w:type="dxa"/>
            <w:noWrap/>
            <w:hideMark/>
          </w:tcPr>
          <w:p w14:paraId="57A870CB" w14:textId="77777777" w:rsidR="00333B3B" w:rsidRPr="00333B3B" w:rsidRDefault="00333B3B" w:rsidP="00333B3B">
            <w:pPr>
              <w:rPr>
                <w:rFonts w:cs="Arial"/>
                <w:color w:val="000000"/>
                <w:sz w:val="22"/>
                <w:szCs w:val="22"/>
              </w:rPr>
            </w:pPr>
            <w:r w:rsidRPr="00333B3B">
              <w:rPr>
                <w:rFonts w:cs="Arial"/>
                <w:color w:val="000000"/>
                <w:sz w:val="22"/>
                <w:szCs w:val="22"/>
              </w:rPr>
              <w:t xml:space="preserve">Strongly agree </w:t>
            </w:r>
          </w:p>
        </w:tc>
        <w:tc>
          <w:tcPr>
            <w:tcW w:w="1948" w:type="dxa"/>
            <w:noWrap/>
            <w:hideMark/>
          </w:tcPr>
          <w:p w14:paraId="73FC0A30" w14:textId="77777777" w:rsidR="00333B3B" w:rsidRPr="00333B3B" w:rsidRDefault="00333B3B" w:rsidP="00333B3B">
            <w:pPr>
              <w:jc w:val="right"/>
              <w:rPr>
                <w:rFonts w:cs="Arial"/>
                <w:sz w:val="22"/>
                <w:szCs w:val="22"/>
              </w:rPr>
            </w:pPr>
            <w:r w:rsidRPr="00333B3B">
              <w:rPr>
                <w:rFonts w:cs="Arial"/>
                <w:sz w:val="22"/>
                <w:szCs w:val="22"/>
              </w:rPr>
              <w:t>3767</w:t>
            </w:r>
          </w:p>
        </w:tc>
        <w:tc>
          <w:tcPr>
            <w:tcW w:w="2452" w:type="dxa"/>
            <w:noWrap/>
            <w:hideMark/>
          </w:tcPr>
          <w:p w14:paraId="271FC99A" w14:textId="77777777" w:rsidR="00333B3B" w:rsidRPr="00333B3B" w:rsidRDefault="00333B3B" w:rsidP="00333B3B">
            <w:pPr>
              <w:jc w:val="right"/>
              <w:rPr>
                <w:rFonts w:cs="Arial"/>
                <w:color w:val="000000"/>
                <w:sz w:val="22"/>
                <w:szCs w:val="22"/>
              </w:rPr>
            </w:pPr>
            <w:r w:rsidRPr="00333B3B">
              <w:rPr>
                <w:rFonts w:cs="Arial"/>
                <w:color w:val="000000"/>
                <w:sz w:val="22"/>
                <w:szCs w:val="22"/>
              </w:rPr>
              <w:t>81%</w:t>
            </w:r>
          </w:p>
        </w:tc>
      </w:tr>
      <w:tr w:rsidR="00333B3B" w:rsidRPr="00333B3B" w14:paraId="13D4059D" w14:textId="77777777" w:rsidTr="000A44A2">
        <w:trPr>
          <w:trHeight w:val="280"/>
        </w:trPr>
        <w:tc>
          <w:tcPr>
            <w:tcW w:w="5980" w:type="dxa"/>
            <w:noWrap/>
            <w:hideMark/>
          </w:tcPr>
          <w:p w14:paraId="6F953F29" w14:textId="77777777" w:rsidR="00333B3B" w:rsidRPr="00333B3B" w:rsidRDefault="00333B3B" w:rsidP="00333B3B">
            <w:pPr>
              <w:rPr>
                <w:rFonts w:cs="Arial"/>
                <w:color w:val="000000"/>
                <w:sz w:val="22"/>
                <w:szCs w:val="22"/>
              </w:rPr>
            </w:pPr>
            <w:r w:rsidRPr="00333B3B">
              <w:rPr>
                <w:rFonts w:cs="Arial"/>
                <w:color w:val="000000"/>
                <w:sz w:val="22"/>
                <w:szCs w:val="22"/>
              </w:rPr>
              <w:t xml:space="preserve">Agree </w:t>
            </w:r>
          </w:p>
        </w:tc>
        <w:tc>
          <w:tcPr>
            <w:tcW w:w="1948" w:type="dxa"/>
            <w:noWrap/>
            <w:hideMark/>
          </w:tcPr>
          <w:p w14:paraId="4BA4EC86" w14:textId="77777777" w:rsidR="00333B3B" w:rsidRPr="00333B3B" w:rsidRDefault="00333B3B" w:rsidP="00333B3B">
            <w:pPr>
              <w:jc w:val="right"/>
              <w:rPr>
                <w:rFonts w:cs="Arial"/>
                <w:sz w:val="22"/>
                <w:szCs w:val="22"/>
              </w:rPr>
            </w:pPr>
            <w:r w:rsidRPr="00333B3B">
              <w:rPr>
                <w:rFonts w:cs="Arial"/>
                <w:sz w:val="22"/>
                <w:szCs w:val="22"/>
              </w:rPr>
              <w:t>742</w:t>
            </w:r>
          </w:p>
        </w:tc>
        <w:tc>
          <w:tcPr>
            <w:tcW w:w="2452" w:type="dxa"/>
            <w:noWrap/>
            <w:hideMark/>
          </w:tcPr>
          <w:p w14:paraId="1112A86D" w14:textId="77777777" w:rsidR="00333B3B" w:rsidRPr="00333B3B" w:rsidRDefault="00333B3B" w:rsidP="00333B3B">
            <w:pPr>
              <w:jc w:val="right"/>
              <w:rPr>
                <w:rFonts w:cs="Arial"/>
                <w:color w:val="000000"/>
                <w:sz w:val="22"/>
                <w:szCs w:val="22"/>
              </w:rPr>
            </w:pPr>
            <w:r w:rsidRPr="00333B3B">
              <w:rPr>
                <w:rFonts w:cs="Arial"/>
                <w:color w:val="000000"/>
                <w:sz w:val="22"/>
                <w:szCs w:val="22"/>
              </w:rPr>
              <w:t>16%</w:t>
            </w:r>
          </w:p>
        </w:tc>
      </w:tr>
      <w:tr w:rsidR="00333B3B" w:rsidRPr="00333B3B" w14:paraId="21142CC1" w14:textId="77777777" w:rsidTr="000A44A2">
        <w:trPr>
          <w:trHeight w:val="280"/>
        </w:trPr>
        <w:tc>
          <w:tcPr>
            <w:tcW w:w="5980" w:type="dxa"/>
            <w:noWrap/>
            <w:hideMark/>
          </w:tcPr>
          <w:p w14:paraId="47E80B5C" w14:textId="77777777" w:rsidR="00333B3B" w:rsidRPr="00333B3B" w:rsidRDefault="00333B3B" w:rsidP="00333B3B">
            <w:pPr>
              <w:rPr>
                <w:rFonts w:cs="Arial"/>
                <w:color w:val="000000"/>
                <w:sz w:val="22"/>
                <w:szCs w:val="22"/>
              </w:rPr>
            </w:pPr>
            <w:r w:rsidRPr="00333B3B">
              <w:rPr>
                <w:rFonts w:cs="Arial"/>
                <w:color w:val="000000"/>
                <w:sz w:val="22"/>
                <w:szCs w:val="22"/>
              </w:rPr>
              <w:t xml:space="preserve">Neither agree or disagree </w:t>
            </w:r>
          </w:p>
        </w:tc>
        <w:tc>
          <w:tcPr>
            <w:tcW w:w="1948" w:type="dxa"/>
            <w:noWrap/>
            <w:hideMark/>
          </w:tcPr>
          <w:p w14:paraId="2C08B286" w14:textId="77777777" w:rsidR="00333B3B" w:rsidRPr="00333B3B" w:rsidRDefault="00333B3B" w:rsidP="00333B3B">
            <w:pPr>
              <w:jc w:val="right"/>
              <w:rPr>
                <w:rFonts w:cs="Arial"/>
                <w:sz w:val="22"/>
                <w:szCs w:val="22"/>
              </w:rPr>
            </w:pPr>
            <w:r w:rsidRPr="00333B3B">
              <w:rPr>
                <w:rFonts w:cs="Arial"/>
                <w:sz w:val="22"/>
                <w:szCs w:val="22"/>
              </w:rPr>
              <w:t>119</w:t>
            </w:r>
          </w:p>
        </w:tc>
        <w:tc>
          <w:tcPr>
            <w:tcW w:w="2452" w:type="dxa"/>
            <w:noWrap/>
            <w:hideMark/>
          </w:tcPr>
          <w:p w14:paraId="64B579F2" w14:textId="77777777" w:rsidR="00333B3B" w:rsidRPr="00333B3B" w:rsidRDefault="00333B3B" w:rsidP="00333B3B">
            <w:pPr>
              <w:jc w:val="right"/>
              <w:rPr>
                <w:rFonts w:cs="Arial"/>
                <w:color w:val="000000"/>
                <w:sz w:val="22"/>
                <w:szCs w:val="22"/>
              </w:rPr>
            </w:pPr>
            <w:r w:rsidRPr="00333B3B">
              <w:rPr>
                <w:rFonts w:cs="Arial"/>
                <w:color w:val="000000"/>
                <w:sz w:val="22"/>
                <w:szCs w:val="22"/>
              </w:rPr>
              <w:t>3%</w:t>
            </w:r>
          </w:p>
        </w:tc>
      </w:tr>
      <w:tr w:rsidR="00333B3B" w:rsidRPr="00333B3B" w14:paraId="01E7324F" w14:textId="77777777" w:rsidTr="000A44A2">
        <w:trPr>
          <w:trHeight w:val="280"/>
        </w:trPr>
        <w:tc>
          <w:tcPr>
            <w:tcW w:w="5980" w:type="dxa"/>
            <w:noWrap/>
            <w:hideMark/>
          </w:tcPr>
          <w:p w14:paraId="1E05BAE9" w14:textId="77777777" w:rsidR="00333B3B" w:rsidRPr="00333B3B" w:rsidRDefault="00333B3B" w:rsidP="00333B3B">
            <w:pPr>
              <w:rPr>
                <w:rFonts w:cs="Arial"/>
                <w:color w:val="000000"/>
                <w:sz w:val="22"/>
                <w:szCs w:val="22"/>
              </w:rPr>
            </w:pPr>
            <w:r w:rsidRPr="00333B3B">
              <w:rPr>
                <w:rFonts w:cs="Arial"/>
                <w:color w:val="000000"/>
                <w:sz w:val="22"/>
                <w:szCs w:val="22"/>
              </w:rPr>
              <w:t xml:space="preserve">Disagree </w:t>
            </w:r>
          </w:p>
        </w:tc>
        <w:tc>
          <w:tcPr>
            <w:tcW w:w="1948" w:type="dxa"/>
            <w:noWrap/>
            <w:hideMark/>
          </w:tcPr>
          <w:p w14:paraId="5CE04B78" w14:textId="77777777" w:rsidR="00333B3B" w:rsidRPr="00333B3B" w:rsidRDefault="00333B3B" w:rsidP="00333B3B">
            <w:pPr>
              <w:jc w:val="right"/>
              <w:rPr>
                <w:rFonts w:cs="Arial"/>
                <w:sz w:val="22"/>
                <w:szCs w:val="22"/>
              </w:rPr>
            </w:pPr>
            <w:r w:rsidRPr="00333B3B">
              <w:rPr>
                <w:rFonts w:cs="Arial"/>
                <w:sz w:val="22"/>
                <w:szCs w:val="22"/>
              </w:rPr>
              <w:t>23</w:t>
            </w:r>
          </w:p>
        </w:tc>
        <w:tc>
          <w:tcPr>
            <w:tcW w:w="2452" w:type="dxa"/>
            <w:noWrap/>
            <w:hideMark/>
          </w:tcPr>
          <w:p w14:paraId="23BC17BB" w14:textId="77777777" w:rsidR="00333B3B" w:rsidRPr="00333B3B" w:rsidRDefault="00333B3B" w:rsidP="00333B3B">
            <w:pPr>
              <w:jc w:val="right"/>
              <w:rPr>
                <w:rFonts w:cs="Arial"/>
                <w:color w:val="000000"/>
                <w:sz w:val="22"/>
                <w:szCs w:val="22"/>
              </w:rPr>
            </w:pPr>
            <w:r w:rsidRPr="00333B3B">
              <w:rPr>
                <w:rFonts w:cs="Arial"/>
                <w:color w:val="000000"/>
                <w:sz w:val="22"/>
                <w:szCs w:val="22"/>
              </w:rPr>
              <w:t>0%</w:t>
            </w:r>
          </w:p>
        </w:tc>
      </w:tr>
      <w:tr w:rsidR="00333B3B" w:rsidRPr="00333B3B" w14:paraId="18F45BF3" w14:textId="77777777" w:rsidTr="000A44A2">
        <w:trPr>
          <w:trHeight w:val="290"/>
        </w:trPr>
        <w:tc>
          <w:tcPr>
            <w:tcW w:w="5980" w:type="dxa"/>
            <w:noWrap/>
            <w:hideMark/>
          </w:tcPr>
          <w:p w14:paraId="1D81BE38" w14:textId="77777777" w:rsidR="00333B3B" w:rsidRPr="00333B3B" w:rsidRDefault="00333B3B" w:rsidP="00333B3B">
            <w:pPr>
              <w:rPr>
                <w:rFonts w:cs="Arial"/>
                <w:color w:val="000000"/>
                <w:sz w:val="22"/>
                <w:szCs w:val="22"/>
              </w:rPr>
            </w:pPr>
            <w:r w:rsidRPr="00333B3B">
              <w:rPr>
                <w:rFonts w:cs="Arial"/>
                <w:color w:val="000000"/>
                <w:sz w:val="22"/>
                <w:szCs w:val="22"/>
              </w:rPr>
              <w:t>Strongly disagree</w:t>
            </w:r>
          </w:p>
        </w:tc>
        <w:tc>
          <w:tcPr>
            <w:tcW w:w="1948" w:type="dxa"/>
            <w:noWrap/>
            <w:hideMark/>
          </w:tcPr>
          <w:p w14:paraId="156B22B2" w14:textId="77777777" w:rsidR="00333B3B" w:rsidRPr="00333B3B" w:rsidRDefault="00333B3B" w:rsidP="00333B3B">
            <w:pPr>
              <w:jc w:val="right"/>
              <w:rPr>
                <w:rFonts w:cs="Arial"/>
                <w:sz w:val="22"/>
                <w:szCs w:val="22"/>
              </w:rPr>
            </w:pPr>
            <w:r w:rsidRPr="00333B3B">
              <w:rPr>
                <w:rFonts w:cs="Arial"/>
                <w:sz w:val="22"/>
                <w:szCs w:val="22"/>
              </w:rPr>
              <w:t>22</w:t>
            </w:r>
          </w:p>
        </w:tc>
        <w:tc>
          <w:tcPr>
            <w:tcW w:w="2452" w:type="dxa"/>
            <w:noWrap/>
            <w:hideMark/>
          </w:tcPr>
          <w:p w14:paraId="4A1EC18F" w14:textId="77777777" w:rsidR="00333B3B" w:rsidRPr="00333B3B" w:rsidRDefault="00333B3B" w:rsidP="00333B3B">
            <w:pPr>
              <w:jc w:val="right"/>
              <w:rPr>
                <w:rFonts w:cs="Arial"/>
                <w:color w:val="000000"/>
                <w:sz w:val="22"/>
                <w:szCs w:val="22"/>
              </w:rPr>
            </w:pPr>
            <w:r w:rsidRPr="00333B3B">
              <w:rPr>
                <w:rFonts w:cs="Arial"/>
                <w:color w:val="000000"/>
                <w:sz w:val="22"/>
                <w:szCs w:val="22"/>
              </w:rPr>
              <w:t>0%</w:t>
            </w:r>
          </w:p>
        </w:tc>
      </w:tr>
    </w:tbl>
    <w:p w14:paraId="71783A50" w14:textId="77777777" w:rsidR="006E5819" w:rsidRDefault="006E5819" w:rsidP="006E5819">
      <w:pPr>
        <w:widowControl w:val="0"/>
        <w:autoSpaceDE w:val="0"/>
        <w:autoSpaceDN w:val="0"/>
        <w:adjustRightInd w:val="0"/>
        <w:jc w:val="both"/>
        <w:rPr>
          <w:rFonts w:cs="Arial"/>
          <w:szCs w:val="27"/>
          <w:shd w:val="clear" w:color="auto" w:fill="FFFFFF"/>
        </w:rPr>
      </w:pPr>
    </w:p>
    <w:p w14:paraId="2C620261" w14:textId="77777777" w:rsidR="006E5819" w:rsidRDefault="006E5819" w:rsidP="006E5819">
      <w:pPr>
        <w:shd w:val="clear" w:color="auto" w:fill="FFFFFF"/>
        <w:rPr>
          <w:rFonts w:cs="Arial"/>
          <w:b/>
          <w:szCs w:val="27"/>
        </w:rPr>
      </w:pPr>
    </w:p>
    <w:p w14:paraId="47020BB2" w14:textId="77777777" w:rsidR="00842988" w:rsidRDefault="00842988">
      <w:pPr>
        <w:spacing w:after="200" w:line="276" w:lineRule="auto"/>
        <w:rPr>
          <w:rFonts w:cs="Arial"/>
          <w:b/>
          <w:szCs w:val="27"/>
        </w:rPr>
      </w:pPr>
      <w:r>
        <w:rPr>
          <w:rFonts w:cs="Arial"/>
          <w:b/>
          <w:szCs w:val="27"/>
        </w:rPr>
        <w:br w:type="page"/>
      </w:r>
    </w:p>
    <w:p w14:paraId="348777F1" w14:textId="77777777" w:rsidR="00750A56" w:rsidRPr="00821CE5" w:rsidRDefault="00750A56" w:rsidP="006E5819">
      <w:pPr>
        <w:shd w:val="clear" w:color="auto" w:fill="FFFFFF"/>
        <w:rPr>
          <w:rFonts w:cs="Arial"/>
          <w:b/>
          <w:szCs w:val="27"/>
        </w:rPr>
      </w:pPr>
    </w:p>
    <w:p w14:paraId="4C112EF1" w14:textId="77777777" w:rsidR="006E5819" w:rsidRDefault="006E5819" w:rsidP="00605C1B">
      <w:pPr>
        <w:pStyle w:val="Heading3"/>
      </w:pPr>
      <w:bookmarkStart w:id="61" w:name="_Toc31209446"/>
      <w:r w:rsidRPr="00821CE5">
        <w:t>What, if anything, stops you or your household from recycling even more?</w:t>
      </w:r>
      <w:bookmarkEnd w:id="61"/>
      <w:r w:rsidRPr="00821CE5">
        <w:t xml:space="preserve"> </w:t>
      </w:r>
    </w:p>
    <w:p w14:paraId="4A42BDF3" w14:textId="77777777" w:rsidR="006E5819" w:rsidRDefault="001148D1" w:rsidP="006E5819">
      <w:pPr>
        <w:shd w:val="clear" w:color="auto" w:fill="FFFFFF"/>
        <w:rPr>
          <w:rFonts w:cs="Arial"/>
          <w:szCs w:val="27"/>
        </w:rPr>
      </w:pPr>
      <w:r>
        <w:rPr>
          <w:rFonts w:cs="Arial"/>
          <w:szCs w:val="27"/>
        </w:rPr>
        <w:t>4</w:t>
      </w:r>
      <w:r w:rsidR="007C74F4">
        <w:rPr>
          <w:rFonts w:cs="Arial"/>
          <w:szCs w:val="27"/>
        </w:rPr>
        <w:t>,</w:t>
      </w:r>
      <w:r>
        <w:rPr>
          <w:rFonts w:cs="Arial"/>
          <w:szCs w:val="27"/>
        </w:rPr>
        <w:t>681 responses</w:t>
      </w:r>
    </w:p>
    <w:p w14:paraId="7D7DEA6A" w14:textId="77777777" w:rsidR="00B846AA" w:rsidRDefault="00B846AA">
      <w:pPr>
        <w:spacing w:after="200" w:line="276" w:lineRule="auto"/>
        <w:rPr>
          <w:rFonts w:cs="Arial"/>
          <w:szCs w:val="27"/>
        </w:rPr>
      </w:pPr>
    </w:p>
    <w:tbl>
      <w:tblPr>
        <w:tblStyle w:val="TableGridLight"/>
        <w:tblW w:w="10380" w:type="dxa"/>
        <w:tblLook w:val="04A0" w:firstRow="1" w:lastRow="0" w:firstColumn="1" w:lastColumn="0" w:noHBand="0" w:noVBand="1"/>
        <w:tblCaption w:val="Table showing what stops respondents from recycling even more"/>
        <w:tblDescription w:val="64% state that the boxes are not large enough to contain what they want to recycle, 41% state that they can't recycle all plastics, and 16% state that they dopn't have room to store the boxes."/>
      </w:tblPr>
      <w:tblGrid>
        <w:gridCol w:w="5980"/>
        <w:gridCol w:w="3440"/>
        <w:gridCol w:w="960"/>
      </w:tblGrid>
      <w:tr w:rsidR="00B846AA" w:rsidRPr="00B846AA" w14:paraId="2F3880B0" w14:textId="77777777" w:rsidTr="000A44A2">
        <w:trPr>
          <w:trHeight w:val="290"/>
          <w:tblHeader/>
        </w:trPr>
        <w:tc>
          <w:tcPr>
            <w:tcW w:w="5980" w:type="dxa"/>
            <w:shd w:val="clear" w:color="auto" w:fill="D9D9D9" w:themeFill="background1" w:themeFillShade="D9"/>
            <w:noWrap/>
            <w:vAlign w:val="center"/>
            <w:hideMark/>
          </w:tcPr>
          <w:p w14:paraId="6296EE39" w14:textId="77777777" w:rsidR="00B846AA" w:rsidRPr="00B846AA" w:rsidRDefault="00B846AA" w:rsidP="000A44A2">
            <w:pPr>
              <w:jc w:val="center"/>
              <w:rPr>
                <w:rFonts w:cs="Arial"/>
                <w:color w:val="000000"/>
                <w:sz w:val="22"/>
                <w:szCs w:val="22"/>
              </w:rPr>
            </w:pPr>
            <w:r w:rsidRPr="00B846AA">
              <w:rPr>
                <w:rFonts w:cs="Arial"/>
                <w:color w:val="000000"/>
                <w:sz w:val="22"/>
                <w:szCs w:val="22"/>
              </w:rPr>
              <w:t xml:space="preserve">What, if anything, stops you or your household from recycling even more? </w:t>
            </w:r>
          </w:p>
        </w:tc>
        <w:tc>
          <w:tcPr>
            <w:tcW w:w="3440" w:type="dxa"/>
            <w:shd w:val="clear" w:color="auto" w:fill="D9D9D9" w:themeFill="background1" w:themeFillShade="D9"/>
            <w:noWrap/>
            <w:vAlign w:val="center"/>
            <w:hideMark/>
          </w:tcPr>
          <w:p w14:paraId="533DFB83" w14:textId="77777777" w:rsidR="00B846AA" w:rsidRPr="00B846AA" w:rsidRDefault="00B846AA" w:rsidP="000A44A2">
            <w:pPr>
              <w:jc w:val="center"/>
              <w:rPr>
                <w:rFonts w:cs="Arial"/>
                <w:color w:val="000000"/>
                <w:sz w:val="22"/>
                <w:szCs w:val="22"/>
              </w:rPr>
            </w:pPr>
            <w:r w:rsidRPr="00B846AA">
              <w:rPr>
                <w:rFonts w:cs="Arial"/>
                <w:color w:val="000000"/>
                <w:sz w:val="22"/>
                <w:szCs w:val="22"/>
              </w:rPr>
              <w:t>Response</w:t>
            </w:r>
          </w:p>
        </w:tc>
        <w:tc>
          <w:tcPr>
            <w:tcW w:w="960" w:type="dxa"/>
            <w:shd w:val="clear" w:color="auto" w:fill="D9D9D9" w:themeFill="background1" w:themeFillShade="D9"/>
            <w:noWrap/>
            <w:vAlign w:val="center"/>
            <w:hideMark/>
          </w:tcPr>
          <w:p w14:paraId="0BE6C5A2" w14:textId="77777777" w:rsidR="00B846AA" w:rsidRPr="00B846AA" w:rsidRDefault="00B846AA" w:rsidP="000A44A2">
            <w:pPr>
              <w:jc w:val="center"/>
              <w:rPr>
                <w:rFonts w:cs="Arial"/>
                <w:color w:val="000000"/>
                <w:sz w:val="22"/>
                <w:szCs w:val="22"/>
              </w:rPr>
            </w:pPr>
            <w:r w:rsidRPr="00B846AA">
              <w:rPr>
                <w:rFonts w:cs="Arial"/>
                <w:color w:val="000000"/>
                <w:sz w:val="22"/>
                <w:szCs w:val="22"/>
              </w:rPr>
              <w:t>%</w:t>
            </w:r>
          </w:p>
        </w:tc>
      </w:tr>
      <w:tr w:rsidR="00B846AA" w:rsidRPr="00B846AA" w14:paraId="34D563E1" w14:textId="77777777" w:rsidTr="000A44A2">
        <w:trPr>
          <w:trHeight w:val="280"/>
        </w:trPr>
        <w:tc>
          <w:tcPr>
            <w:tcW w:w="5980" w:type="dxa"/>
            <w:noWrap/>
            <w:hideMark/>
          </w:tcPr>
          <w:p w14:paraId="25ADB98E" w14:textId="77777777" w:rsidR="00B846AA" w:rsidRPr="00B846AA" w:rsidRDefault="00B846AA" w:rsidP="00B846AA">
            <w:pPr>
              <w:rPr>
                <w:rFonts w:cs="Arial"/>
                <w:color w:val="000000"/>
                <w:sz w:val="22"/>
                <w:szCs w:val="22"/>
              </w:rPr>
            </w:pPr>
            <w:r w:rsidRPr="00B846AA">
              <w:rPr>
                <w:rFonts w:cs="Arial"/>
                <w:color w:val="000000"/>
                <w:sz w:val="22"/>
                <w:szCs w:val="22"/>
              </w:rPr>
              <w:t>I don't know what to recycle</w:t>
            </w:r>
          </w:p>
        </w:tc>
        <w:tc>
          <w:tcPr>
            <w:tcW w:w="3440" w:type="dxa"/>
            <w:noWrap/>
            <w:hideMark/>
          </w:tcPr>
          <w:p w14:paraId="14B4395B" w14:textId="77777777" w:rsidR="00B846AA" w:rsidRPr="00B846AA" w:rsidRDefault="00B846AA" w:rsidP="00B846AA">
            <w:pPr>
              <w:jc w:val="right"/>
              <w:rPr>
                <w:rFonts w:cs="Arial"/>
                <w:sz w:val="22"/>
                <w:szCs w:val="22"/>
              </w:rPr>
            </w:pPr>
            <w:r w:rsidRPr="00B846AA">
              <w:rPr>
                <w:rFonts w:cs="Arial"/>
                <w:sz w:val="22"/>
                <w:szCs w:val="22"/>
              </w:rPr>
              <w:t>459</w:t>
            </w:r>
          </w:p>
        </w:tc>
        <w:tc>
          <w:tcPr>
            <w:tcW w:w="960" w:type="dxa"/>
            <w:noWrap/>
            <w:hideMark/>
          </w:tcPr>
          <w:p w14:paraId="61091772" w14:textId="77777777" w:rsidR="00B846AA" w:rsidRPr="00B846AA" w:rsidRDefault="00B846AA" w:rsidP="00B846AA">
            <w:pPr>
              <w:jc w:val="right"/>
              <w:rPr>
                <w:rFonts w:cs="Arial"/>
                <w:color w:val="000000"/>
                <w:sz w:val="22"/>
                <w:szCs w:val="22"/>
              </w:rPr>
            </w:pPr>
            <w:r w:rsidRPr="00B846AA">
              <w:rPr>
                <w:rFonts w:cs="Arial"/>
                <w:color w:val="000000"/>
                <w:sz w:val="22"/>
                <w:szCs w:val="22"/>
              </w:rPr>
              <w:t>10%</w:t>
            </w:r>
          </w:p>
        </w:tc>
      </w:tr>
      <w:tr w:rsidR="00B846AA" w:rsidRPr="00B846AA" w14:paraId="6ED8ACD4" w14:textId="77777777" w:rsidTr="000A44A2">
        <w:trPr>
          <w:trHeight w:val="280"/>
        </w:trPr>
        <w:tc>
          <w:tcPr>
            <w:tcW w:w="5980" w:type="dxa"/>
            <w:noWrap/>
            <w:hideMark/>
          </w:tcPr>
          <w:p w14:paraId="7965850D" w14:textId="77777777" w:rsidR="00B846AA" w:rsidRPr="00B846AA" w:rsidRDefault="00B846AA" w:rsidP="00B846AA">
            <w:pPr>
              <w:rPr>
                <w:rFonts w:cs="Arial"/>
                <w:color w:val="000000"/>
                <w:sz w:val="22"/>
                <w:szCs w:val="22"/>
              </w:rPr>
            </w:pPr>
            <w:r w:rsidRPr="00B846AA">
              <w:rPr>
                <w:rFonts w:cs="Arial"/>
                <w:color w:val="000000"/>
                <w:sz w:val="22"/>
                <w:szCs w:val="22"/>
              </w:rPr>
              <w:t>I don't see the benefits of recycling</w:t>
            </w:r>
          </w:p>
        </w:tc>
        <w:tc>
          <w:tcPr>
            <w:tcW w:w="3440" w:type="dxa"/>
            <w:noWrap/>
            <w:hideMark/>
          </w:tcPr>
          <w:p w14:paraId="46AE4D84" w14:textId="77777777" w:rsidR="00B846AA" w:rsidRPr="00B846AA" w:rsidRDefault="00B846AA" w:rsidP="00B846AA">
            <w:pPr>
              <w:jc w:val="right"/>
              <w:rPr>
                <w:rFonts w:cs="Arial"/>
                <w:sz w:val="22"/>
                <w:szCs w:val="22"/>
              </w:rPr>
            </w:pPr>
            <w:r w:rsidRPr="00B846AA">
              <w:rPr>
                <w:rFonts w:cs="Arial"/>
                <w:sz w:val="22"/>
                <w:szCs w:val="22"/>
              </w:rPr>
              <w:t>42</w:t>
            </w:r>
          </w:p>
        </w:tc>
        <w:tc>
          <w:tcPr>
            <w:tcW w:w="960" w:type="dxa"/>
            <w:noWrap/>
            <w:hideMark/>
          </w:tcPr>
          <w:p w14:paraId="27E09C4B" w14:textId="77777777" w:rsidR="00B846AA" w:rsidRPr="00B846AA" w:rsidRDefault="00B846AA" w:rsidP="00B846AA">
            <w:pPr>
              <w:jc w:val="right"/>
              <w:rPr>
                <w:rFonts w:cs="Arial"/>
                <w:color w:val="000000"/>
                <w:sz w:val="22"/>
                <w:szCs w:val="22"/>
              </w:rPr>
            </w:pPr>
            <w:r w:rsidRPr="00B846AA">
              <w:rPr>
                <w:rFonts w:cs="Arial"/>
                <w:color w:val="000000"/>
                <w:sz w:val="22"/>
                <w:szCs w:val="22"/>
              </w:rPr>
              <w:t>1%</w:t>
            </w:r>
          </w:p>
        </w:tc>
      </w:tr>
      <w:tr w:rsidR="00B846AA" w:rsidRPr="00B846AA" w14:paraId="1135FAF6" w14:textId="77777777" w:rsidTr="000A44A2">
        <w:trPr>
          <w:trHeight w:val="280"/>
        </w:trPr>
        <w:tc>
          <w:tcPr>
            <w:tcW w:w="5980" w:type="dxa"/>
            <w:noWrap/>
            <w:hideMark/>
          </w:tcPr>
          <w:p w14:paraId="096B3B14" w14:textId="77777777" w:rsidR="00B846AA" w:rsidRPr="00B846AA" w:rsidRDefault="00B846AA" w:rsidP="00B846AA">
            <w:pPr>
              <w:rPr>
                <w:rFonts w:cs="Arial"/>
                <w:color w:val="000000"/>
                <w:sz w:val="22"/>
                <w:szCs w:val="22"/>
              </w:rPr>
            </w:pPr>
            <w:r w:rsidRPr="00B846AA">
              <w:rPr>
                <w:rFonts w:cs="Arial"/>
                <w:color w:val="000000"/>
                <w:sz w:val="22"/>
                <w:szCs w:val="22"/>
              </w:rPr>
              <w:t>I don't have time</w:t>
            </w:r>
          </w:p>
        </w:tc>
        <w:tc>
          <w:tcPr>
            <w:tcW w:w="3440" w:type="dxa"/>
            <w:noWrap/>
            <w:hideMark/>
          </w:tcPr>
          <w:p w14:paraId="71C61DB1" w14:textId="77777777" w:rsidR="00B846AA" w:rsidRPr="00B846AA" w:rsidRDefault="00B846AA" w:rsidP="00B846AA">
            <w:pPr>
              <w:jc w:val="right"/>
              <w:rPr>
                <w:rFonts w:cs="Arial"/>
                <w:sz w:val="22"/>
                <w:szCs w:val="22"/>
              </w:rPr>
            </w:pPr>
            <w:r w:rsidRPr="00B846AA">
              <w:rPr>
                <w:rFonts w:cs="Arial"/>
                <w:sz w:val="22"/>
                <w:szCs w:val="22"/>
              </w:rPr>
              <w:t>37</w:t>
            </w:r>
          </w:p>
        </w:tc>
        <w:tc>
          <w:tcPr>
            <w:tcW w:w="960" w:type="dxa"/>
            <w:noWrap/>
            <w:hideMark/>
          </w:tcPr>
          <w:p w14:paraId="586E0EAD" w14:textId="77777777" w:rsidR="00B846AA" w:rsidRPr="00B846AA" w:rsidRDefault="00B846AA" w:rsidP="00B846AA">
            <w:pPr>
              <w:jc w:val="right"/>
              <w:rPr>
                <w:rFonts w:cs="Arial"/>
                <w:color w:val="000000"/>
                <w:sz w:val="22"/>
                <w:szCs w:val="22"/>
              </w:rPr>
            </w:pPr>
            <w:r w:rsidRPr="00B846AA">
              <w:rPr>
                <w:rFonts w:cs="Arial"/>
                <w:color w:val="000000"/>
                <w:sz w:val="22"/>
                <w:szCs w:val="22"/>
              </w:rPr>
              <w:t>1%</w:t>
            </w:r>
          </w:p>
        </w:tc>
      </w:tr>
      <w:tr w:rsidR="00B846AA" w:rsidRPr="00B846AA" w14:paraId="3CEC2B76" w14:textId="77777777" w:rsidTr="000A44A2">
        <w:trPr>
          <w:trHeight w:val="280"/>
        </w:trPr>
        <w:tc>
          <w:tcPr>
            <w:tcW w:w="5980" w:type="dxa"/>
            <w:noWrap/>
            <w:hideMark/>
          </w:tcPr>
          <w:p w14:paraId="5EE9695C" w14:textId="77777777" w:rsidR="00B846AA" w:rsidRPr="00B846AA" w:rsidRDefault="00B846AA" w:rsidP="00B846AA">
            <w:pPr>
              <w:rPr>
                <w:rFonts w:cs="Arial"/>
                <w:color w:val="000000"/>
                <w:sz w:val="22"/>
                <w:szCs w:val="22"/>
              </w:rPr>
            </w:pPr>
            <w:r w:rsidRPr="00B846AA">
              <w:rPr>
                <w:rFonts w:cs="Arial"/>
                <w:color w:val="000000"/>
                <w:sz w:val="22"/>
                <w:szCs w:val="22"/>
              </w:rPr>
              <w:t>I think it's inconvenient</w:t>
            </w:r>
          </w:p>
        </w:tc>
        <w:tc>
          <w:tcPr>
            <w:tcW w:w="3440" w:type="dxa"/>
            <w:noWrap/>
            <w:hideMark/>
          </w:tcPr>
          <w:p w14:paraId="3B7BDEE4" w14:textId="77777777" w:rsidR="00B846AA" w:rsidRPr="00B846AA" w:rsidRDefault="00B846AA" w:rsidP="00B846AA">
            <w:pPr>
              <w:jc w:val="right"/>
              <w:rPr>
                <w:rFonts w:cs="Arial"/>
                <w:sz w:val="22"/>
                <w:szCs w:val="22"/>
              </w:rPr>
            </w:pPr>
            <w:r w:rsidRPr="00B846AA">
              <w:rPr>
                <w:rFonts w:cs="Arial"/>
                <w:sz w:val="22"/>
                <w:szCs w:val="22"/>
              </w:rPr>
              <w:t>149</w:t>
            </w:r>
          </w:p>
        </w:tc>
        <w:tc>
          <w:tcPr>
            <w:tcW w:w="960" w:type="dxa"/>
            <w:noWrap/>
            <w:hideMark/>
          </w:tcPr>
          <w:p w14:paraId="1A229CF5" w14:textId="77777777" w:rsidR="00B846AA" w:rsidRPr="00B846AA" w:rsidRDefault="00B846AA" w:rsidP="00B846AA">
            <w:pPr>
              <w:jc w:val="right"/>
              <w:rPr>
                <w:rFonts w:cs="Arial"/>
                <w:color w:val="000000"/>
                <w:sz w:val="22"/>
                <w:szCs w:val="22"/>
              </w:rPr>
            </w:pPr>
            <w:r w:rsidRPr="00B846AA">
              <w:rPr>
                <w:rFonts w:cs="Arial"/>
                <w:color w:val="000000"/>
                <w:sz w:val="22"/>
                <w:szCs w:val="22"/>
              </w:rPr>
              <w:t>3%</w:t>
            </w:r>
          </w:p>
        </w:tc>
      </w:tr>
      <w:tr w:rsidR="00B846AA" w:rsidRPr="00B846AA" w14:paraId="2EE9B570" w14:textId="77777777" w:rsidTr="000A44A2">
        <w:trPr>
          <w:trHeight w:val="280"/>
        </w:trPr>
        <w:tc>
          <w:tcPr>
            <w:tcW w:w="5980" w:type="dxa"/>
            <w:noWrap/>
            <w:hideMark/>
          </w:tcPr>
          <w:p w14:paraId="4B4C1A25" w14:textId="77777777" w:rsidR="00B846AA" w:rsidRPr="00B846AA" w:rsidRDefault="00B846AA" w:rsidP="00B846AA">
            <w:pPr>
              <w:rPr>
                <w:rFonts w:cs="Arial"/>
                <w:color w:val="000000"/>
                <w:sz w:val="22"/>
                <w:szCs w:val="22"/>
              </w:rPr>
            </w:pPr>
            <w:r w:rsidRPr="00B846AA">
              <w:rPr>
                <w:rFonts w:cs="Arial"/>
                <w:color w:val="000000"/>
                <w:sz w:val="22"/>
                <w:szCs w:val="22"/>
              </w:rPr>
              <w:t>I don't have room to store the boxes</w:t>
            </w:r>
          </w:p>
        </w:tc>
        <w:tc>
          <w:tcPr>
            <w:tcW w:w="3440" w:type="dxa"/>
            <w:noWrap/>
            <w:hideMark/>
          </w:tcPr>
          <w:p w14:paraId="4193D3D5" w14:textId="77777777" w:rsidR="00B846AA" w:rsidRPr="00B846AA" w:rsidRDefault="00B846AA" w:rsidP="00B846AA">
            <w:pPr>
              <w:jc w:val="right"/>
              <w:rPr>
                <w:rFonts w:cs="Arial"/>
                <w:sz w:val="22"/>
                <w:szCs w:val="22"/>
              </w:rPr>
            </w:pPr>
            <w:r w:rsidRPr="00B846AA">
              <w:rPr>
                <w:rFonts w:cs="Arial"/>
                <w:sz w:val="22"/>
                <w:szCs w:val="22"/>
              </w:rPr>
              <w:t>746</w:t>
            </w:r>
          </w:p>
        </w:tc>
        <w:tc>
          <w:tcPr>
            <w:tcW w:w="960" w:type="dxa"/>
            <w:noWrap/>
            <w:hideMark/>
          </w:tcPr>
          <w:p w14:paraId="5F327CC7" w14:textId="77777777" w:rsidR="00B846AA" w:rsidRPr="00B846AA" w:rsidRDefault="00B846AA" w:rsidP="00B846AA">
            <w:pPr>
              <w:jc w:val="right"/>
              <w:rPr>
                <w:rFonts w:cs="Arial"/>
                <w:color w:val="000000"/>
                <w:sz w:val="22"/>
                <w:szCs w:val="22"/>
              </w:rPr>
            </w:pPr>
            <w:r w:rsidRPr="00B846AA">
              <w:rPr>
                <w:rFonts w:cs="Arial"/>
                <w:color w:val="000000"/>
                <w:sz w:val="22"/>
                <w:szCs w:val="22"/>
              </w:rPr>
              <w:t>16%</w:t>
            </w:r>
          </w:p>
        </w:tc>
      </w:tr>
      <w:tr w:rsidR="00B846AA" w:rsidRPr="00B846AA" w14:paraId="4CDB072C" w14:textId="77777777" w:rsidTr="000A44A2">
        <w:trPr>
          <w:trHeight w:val="280"/>
        </w:trPr>
        <w:tc>
          <w:tcPr>
            <w:tcW w:w="5980" w:type="dxa"/>
            <w:noWrap/>
            <w:hideMark/>
          </w:tcPr>
          <w:p w14:paraId="56E246AE" w14:textId="77777777" w:rsidR="00B846AA" w:rsidRPr="00B846AA" w:rsidRDefault="00B846AA" w:rsidP="00B846AA">
            <w:pPr>
              <w:rPr>
                <w:rFonts w:cs="Arial"/>
                <w:color w:val="000000"/>
                <w:sz w:val="22"/>
                <w:szCs w:val="22"/>
              </w:rPr>
            </w:pPr>
            <w:r w:rsidRPr="00B846AA">
              <w:rPr>
                <w:rFonts w:cs="Arial"/>
                <w:color w:val="000000"/>
                <w:sz w:val="22"/>
                <w:szCs w:val="22"/>
              </w:rPr>
              <w:t>I don't know where to recycle</w:t>
            </w:r>
          </w:p>
        </w:tc>
        <w:tc>
          <w:tcPr>
            <w:tcW w:w="3440" w:type="dxa"/>
            <w:noWrap/>
            <w:hideMark/>
          </w:tcPr>
          <w:p w14:paraId="41BE5581" w14:textId="77777777" w:rsidR="00B846AA" w:rsidRPr="00B846AA" w:rsidRDefault="00B846AA" w:rsidP="00B846AA">
            <w:pPr>
              <w:jc w:val="right"/>
              <w:rPr>
                <w:rFonts w:cs="Arial"/>
                <w:sz w:val="22"/>
                <w:szCs w:val="22"/>
              </w:rPr>
            </w:pPr>
            <w:r w:rsidRPr="00B846AA">
              <w:rPr>
                <w:rFonts w:cs="Arial"/>
                <w:sz w:val="22"/>
                <w:szCs w:val="22"/>
              </w:rPr>
              <w:t>45</w:t>
            </w:r>
          </w:p>
        </w:tc>
        <w:tc>
          <w:tcPr>
            <w:tcW w:w="960" w:type="dxa"/>
            <w:noWrap/>
            <w:hideMark/>
          </w:tcPr>
          <w:p w14:paraId="3DE31CF7" w14:textId="77777777" w:rsidR="00B846AA" w:rsidRPr="00B846AA" w:rsidRDefault="00B846AA" w:rsidP="00B846AA">
            <w:pPr>
              <w:jc w:val="right"/>
              <w:rPr>
                <w:rFonts w:cs="Arial"/>
                <w:color w:val="000000"/>
                <w:sz w:val="22"/>
                <w:szCs w:val="22"/>
              </w:rPr>
            </w:pPr>
            <w:r w:rsidRPr="00B846AA">
              <w:rPr>
                <w:rFonts w:cs="Arial"/>
                <w:color w:val="000000"/>
                <w:sz w:val="22"/>
                <w:szCs w:val="22"/>
              </w:rPr>
              <w:t>1%</w:t>
            </w:r>
          </w:p>
        </w:tc>
      </w:tr>
      <w:tr w:rsidR="00B846AA" w:rsidRPr="00B846AA" w14:paraId="5725F116" w14:textId="77777777" w:rsidTr="000A44A2">
        <w:trPr>
          <w:trHeight w:val="280"/>
        </w:trPr>
        <w:tc>
          <w:tcPr>
            <w:tcW w:w="5980" w:type="dxa"/>
            <w:noWrap/>
            <w:hideMark/>
          </w:tcPr>
          <w:p w14:paraId="09AEFBDA" w14:textId="77777777" w:rsidR="00B846AA" w:rsidRPr="00B846AA" w:rsidRDefault="00B846AA" w:rsidP="00B846AA">
            <w:pPr>
              <w:rPr>
                <w:rFonts w:cs="Arial"/>
                <w:color w:val="000000"/>
                <w:sz w:val="22"/>
                <w:szCs w:val="22"/>
              </w:rPr>
            </w:pPr>
            <w:r w:rsidRPr="00B846AA">
              <w:rPr>
                <w:rFonts w:cs="Arial"/>
                <w:color w:val="000000"/>
                <w:sz w:val="22"/>
                <w:szCs w:val="22"/>
              </w:rPr>
              <w:t>I don't have the recycling boxes</w:t>
            </w:r>
          </w:p>
        </w:tc>
        <w:tc>
          <w:tcPr>
            <w:tcW w:w="3440" w:type="dxa"/>
            <w:noWrap/>
            <w:hideMark/>
          </w:tcPr>
          <w:p w14:paraId="19009E02" w14:textId="77777777" w:rsidR="00B846AA" w:rsidRPr="00B846AA" w:rsidRDefault="00B846AA" w:rsidP="00B846AA">
            <w:pPr>
              <w:jc w:val="right"/>
              <w:rPr>
                <w:rFonts w:cs="Arial"/>
                <w:sz w:val="22"/>
                <w:szCs w:val="22"/>
              </w:rPr>
            </w:pPr>
            <w:r w:rsidRPr="00B846AA">
              <w:rPr>
                <w:rFonts w:cs="Arial"/>
                <w:sz w:val="22"/>
                <w:szCs w:val="22"/>
              </w:rPr>
              <w:t>129</w:t>
            </w:r>
          </w:p>
        </w:tc>
        <w:tc>
          <w:tcPr>
            <w:tcW w:w="960" w:type="dxa"/>
            <w:noWrap/>
            <w:hideMark/>
          </w:tcPr>
          <w:p w14:paraId="47BA74F7" w14:textId="77777777" w:rsidR="00B846AA" w:rsidRPr="00B846AA" w:rsidRDefault="00B846AA" w:rsidP="00B846AA">
            <w:pPr>
              <w:jc w:val="right"/>
              <w:rPr>
                <w:rFonts w:cs="Arial"/>
                <w:color w:val="000000"/>
                <w:sz w:val="22"/>
                <w:szCs w:val="22"/>
              </w:rPr>
            </w:pPr>
            <w:r w:rsidRPr="00B846AA">
              <w:rPr>
                <w:rFonts w:cs="Arial"/>
                <w:color w:val="000000"/>
                <w:sz w:val="22"/>
                <w:szCs w:val="22"/>
              </w:rPr>
              <w:t>3%</w:t>
            </w:r>
          </w:p>
        </w:tc>
      </w:tr>
      <w:tr w:rsidR="00B846AA" w:rsidRPr="00B846AA" w14:paraId="0A043FB8" w14:textId="77777777" w:rsidTr="000A44A2">
        <w:trPr>
          <w:trHeight w:val="280"/>
        </w:trPr>
        <w:tc>
          <w:tcPr>
            <w:tcW w:w="5980" w:type="dxa"/>
            <w:noWrap/>
            <w:hideMark/>
          </w:tcPr>
          <w:p w14:paraId="659EAC29" w14:textId="77777777" w:rsidR="00B846AA" w:rsidRPr="00B846AA" w:rsidRDefault="00B846AA" w:rsidP="00B846AA">
            <w:pPr>
              <w:rPr>
                <w:rFonts w:cs="Arial"/>
                <w:color w:val="000000"/>
                <w:sz w:val="22"/>
                <w:szCs w:val="22"/>
              </w:rPr>
            </w:pPr>
            <w:r w:rsidRPr="00B846AA">
              <w:rPr>
                <w:rFonts w:cs="Arial"/>
                <w:color w:val="000000"/>
                <w:sz w:val="22"/>
                <w:szCs w:val="22"/>
              </w:rPr>
              <w:t>I can't recycle all plastics</w:t>
            </w:r>
          </w:p>
        </w:tc>
        <w:tc>
          <w:tcPr>
            <w:tcW w:w="3440" w:type="dxa"/>
            <w:noWrap/>
            <w:hideMark/>
          </w:tcPr>
          <w:p w14:paraId="133F9290" w14:textId="77777777" w:rsidR="00B846AA" w:rsidRPr="00B846AA" w:rsidRDefault="00B846AA" w:rsidP="00B846AA">
            <w:pPr>
              <w:jc w:val="right"/>
              <w:rPr>
                <w:rFonts w:cs="Arial"/>
                <w:sz w:val="22"/>
                <w:szCs w:val="22"/>
              </w:rPr>
            </w:pPr>
            <w:r w:rsidRPr="00B846AA">
              <w:rPr>
                <w:rFonts w:cs="Arial"/>
                <w:sz w:val="22"/>
                <w:szCs w:val="22"/>
              </w:rPr>
              <w:t>1914</w:t>
            </w:r>
          </w:p>
        </w:tc>
        <w:tc>
          <w:tcPr>
            <w:tcW w:w="960" w:type="dxa"/>
            <w:noWrap/>
            <w:hideMark/>
          </w:tcPr>
          <w:p w14:paraId="08E666D9" w14:textId="77777777" w:rsidR="00B846AA" w:rsidRPr="00B846AA" w:rsidRDefault="00B846AA" w:rsidP="00B846AA">
            <w:pPr>
              <w:jc w:val="right"/>
              <w:rPr>
                <w:rFonts w:cs="Arial"/>
                <w:color w:val="000000"/>
                <w:sz w:val="22"/>
                <w:szCs w:val="22"/>
              </w:rPr>
            </w:pPr>
            <w:r w:rsidRPr="00B846AA">
              <w:rPr>
                <w:rFonts w:cs="Arial"/>
                <w:color w:val="000000"/>
                <w:sz w:val="22"/>
                <w:szCs w:val="22"/>
              </w:rPr>
              <w:t>41%</w:t>
            </w:r>
          </w:p>
        </w:tc>
      </w:tr>
      <w:tr w:rsidR="00B846AA" w:rsidRPr="00B846AA" w14:paraId="183175BA" w14:textId="77777777" w:rsidTr="000A44A2">
        <w:trPr>
          <w:trHeight w:val="280"/>
        </w:trPr>
        <w:tc>
          <w:tcPr>
            <w:tcW w:w="5980" w:type="dxa"/>
            <w:noWrap/>
            <w:hideMark/>
          </w:tcPr>
          <w:p w14:paraId="600D21C0" w14:textId="77777777" w:rsidR="00B846AA" w:rsidRPr="00B846AA" w:rsidRDefault="00B846AA" w:rsidP="00B846AA">
            <w:pPr>
              <w:rPr>
                <w:rFonts w:cs="Arial"/>
                <w:color w:val="000000"/>
                <w:sz w:val="22"/>
                <w:szCs w:val="22"/>
              </w:rPr>
            </w:pPr>
            <w:r w:rsidRPr="00B846AA">
              <w:rPr>
                <w:rFonts w:cs="Arial"/>
                <w:color w:val="000000"/>
                <w:sz w:val="22"/>
                <w:szCs w:val="22"/>
              </w:rPr>
              <w:t>The boxes are not large enough to contain what I want to recycle</w:t>
            </w:r>
          </w:p>
        </w:tc>
        <w:tc>
          <w:tcPr>
            <w:tcW w:w="3440" w:type="dxa"/>
            <w:noWrap/>
            <w:hideMark/>
          </w:tcPr>
          <w:p w14:paraId="72D4AD85" w14:textId="77777777" w:rsidR="00B846AA" w:rsidRPr="00B846AA" w:rsidRDefault="00B846AA" w:rsidP="00B846AA">
            <w:pPr>
              <w:jc w:val="right"/>
              <w:rPr>
                <w:rFonts w:cs="Arial"/>
                <w:sz w:val="22"/>
                <w:szCs w:val="22"/>
              </w:rPr>
            </w:pPr>
            <w:r w:rsidRPr="00B846AA">
              <w:rPr>
                <w:rFonts w:cs="Arial"/>
                <w:sz w:val="22"/>
                <w:szCs w:val="22"/>
              </w:rPr>
              <w:t>3013</w:t>
            </w:r>
          </w:p>
        </w:tc>
        <w:tc>
          <w:tcPr>
            <w:tcW w:w="960" w:type="dxa"/>
            <w:noWrap/>
            <w:hideMark/>
          </w:tcPr>
          <w:p w14:paraId="6411C14C" w14:textId="77777777" w:rsidR="00B846AA" w:rsidRPr="00B846AA" w:rsidRDefault="00B846AA" w:rsidP="00B846AA">
            <w:pPr>
              <w:jc w:val="right"/>
              <w:rPr>
                <w:rFonts w:cs="Arial"/>
                <w:color w:val="000000"/>
                <w:sz w:val="22"/>
                <w:szCs w:val="22"/>
              </w:rPr>
            </w:pPr>
            <w:r w:rsidRPr="00B846AA">
              <w:rPr>
                <w:rFonts w:cs="Arial"/>
                <w:color w:val="000000"/>
                <w:sz w:val="22"/>
                <w:szCs w:val="22"/>
              </w:rPr>
              <w:t>64%</w:t>
            </w:r>
          </w:p>
        </w:tc>
      </w:tr>
      <w:tr w:rsidR="00B846AA" w:rsidRPr="00B846AA" w14:paraId="7895A5E5" w14:textId="77777777" w:rsidTr="000A44A2">
        <w:trPr>
          <w:trHeight w:val="280"/>
        </w:trPr>
        <w:tc>
          <w:tcPr>
            <w:tcW w:w="5980" w:type="dxa"/>
            <w:noWrap/>
            <w:hideMark/>
          </w:tcPr>
          <w:p w14:paraId="3C7E1060" w14:textId="77777777" w:rsidR="00B846AA" w:rsidRPr="00B846AA" w:rsidRDefault="00B846AA" w:rsidP="00B846AA">
            <w:pPr>
              <w:rPr>
                <w:rFonts w:cs="Arial"/>
                <w:color w:val="000000"/>
                <w:sz w:val="22"/>
                <w:szCs w:val="22"/>
              </w:rPr>
            </w:pPr>
            <w:r w:rsidRPr="00B846AA">
              <w:rPr>
                <w:rFonts w:cs="Arial"/>
                <w:color w:val="000000"/>
                <w:sz w:val="22"/>
                <w:szCs w:val="22"/>
              </w:rPr>
              <w:t>Other, please specify</w:t>
            </w:r>
          </w:p>
        </w:tc>
        <w:tc>
          <w:tcPr>
            <w:tcW w:w="3440" w:type="dxa"/>
            <w:noWrap/>
            <w:hideMark/>
          </w:tcPr>
          <w:p w14:paraId="4B47085E" w14:textId="77777777" w:rsidR="00B846AA" w:rsidRPr="00B846AA" w:rsidRDefault="00B846AA" w:rsidP="00B846AA">
            <w:pPr>
              <w:jc w:val="right"/>
              <w:rPr>
                <w:rFonts w:cs="Arial"/>
                <w:sz w:val="22"/>
                <w:szCs w:val="22"/>
              </w:rPr>
            </w:pPr>
            <w:r w:rsidRPr="00B846AA">
              <w:rPr>
                <w:rFonts w:cs="Arial"/>
                <w:sz w:val="22"/>
                <w:szCs w:val="22"/>
              </w:rPr>
              <w:t>356</w:t>
            </w:r>
          </w:p>
        </w:tc>
        <w:tc>
          <w:tcPr>
            <w:tcW w:w="960" w:type="dxa"/>
            <w:noWrap/>
            <w:hideMark/>
          </w:tcPr>
          <w:p w14:paraId="7F18E1A6" w14:textId="77777777" w:rsidR="00B846AA" w:rsidRPr="00B846AA" w:rsidRDefault="00B846AA" w:rsidP="00B846AA">
            <w:pPr>
              <w:jc w:val="right"/>
              <w:rPr>
                <w:rFonts w:cs="Arial"/>
                <w:color w:val="000000"/>
                <w:sz w:val="22"/>
                <w:szCs w:val="22"/>
              </w:rPr>
            </w:pPr>
            <w:r w:rsidRPr="00B846AA">
              <w:rPr>
                <w:rFonts w:cs="Arial"/>
                <w:color w:val="000000"/>
                <w:sz w:val="22"/>
                <w:szCs w:val="22"/>
              </w:rPr>
              <w:t>8%</w:t>
            </w:r>
          </w:p>
        </w:tc>
      </w:tr>
    </w:tbl>
    <w:p w14:paraId="200A477E" w14:textId="77777777" w:rsidR="00B846AA" w:rsidRPr="00A14156" w:rsidRDefault="00B846AA" w:rsidP="006E5819">
      <w:pPr>
        <w:shd w:val="clear" w:color="auto" w:fill="FFFFFF"/>
        <w:rPr>
          <w:rFonts w:cs="Arial"/>
          <w:szCs w:val="27"/>
        </w:rPr>
      </w:pPr>
    </w:p>
    <w:p w14:paraId="456565A5" w14:textId="77777777" w:rsidR="006E5819" w:rsidRDefault="00750A56" w:rsidP="006E5819">
      <w:pPr>
        <w:widowControl w:val="0"/>
        <w:autoSpaceDE w:val="0"/>
        <w:autoSpaceDN w:val="0"/>
        <w:adjustRightInd w:val="0"/>
        <w:jc w:val="both"/>
        <w:rPr>
          <w:rFonts w:cs="Arial"/>
          <w:szCs w:val="27"/>
          <w:shd w:val="clear" w:color="auto" w:fill="FFFFFF"/>
        </w:rPr>
      </w:pPr>
      <w:r w:rsidRPr="00750A56">
        <w:rPr>
          <w:rFonts w:cs="Arial"/>
          <w:noProof/>
          <w:szCs w:val="27"/>
          <w:shd w:val="clear" w:color="auto" w:fill="FFFFFF"/>
        </w:rPr>
        <w:drawing>
          <wp:inline distT="0" distB="0" distL="0" distR="0" wp14:anchorId="60307CDB" wp14:editId="3F32D345">
            <wp:extent cx="6480810" cy="4683318"/>
            <wp:effectExtent l="0" t="0" r="15240" b="3175"/>
            <wp:docPr id="15" name="Chart 15" descr="The chart shows that the lack of capacity is the most restrictive on recycling more, closely followed by certain plastics not accepted by the Council." title="chart showing the barriers to recycling."/>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DF93F9C" w14:textId="77777777" w:rsidR="00814A45" w:rsidRDefault="00814A45" w:rsidP="006E5819">
      <w:pPr>
        <w:widowControl w:val="0"/>
        <w:autoSpaceDE w:val="0"/>
        <w:autoSpaceDN w:val="0"/>
        <w:adjustRightInd w:val="0"/>
        <w:jc w:val="both"/>
        <w:rPr>
          <w:rFonts w:cs="Arial"/>
          <w:szCs w:val="27"/>
          <w:shd w:val="clear" w:color="auto" w:fill="FFFFFF"/>
        </w:rPr>
      </w:pPr>
    </w:p>
    <w:p w14:paraId="3E0A2741" w14:textId="77777777" w:rsidR="00814A45" w:rsidRDefault="00814A45" w:rsidP="006E5819">
      <w:pPr>
        <w:widowControl w:val="0"/>
        <w:autoSpaceDE w:val="0"/>
        <w:autoSpaceDN w:val="0"/>
        <w:adjustRightInd w:val="0"/>
        <w:jc w:val="both"/>
        <w:rPr>
          <w:rFonts w:cs="Arial"/>
          <w:szCs w:val="27"/>
          <w:shd w:val="clear" w:color="auto" w:fill="FFFFFF"/>
        </w:rPr>
      </w:pPr>
      <w:r>
        <w:rPr>
          <w:rFonts w:cs="Arial"/>
          <w:szCs w:val="27"/>
          <w:shd w:val="clear" w:color="auto" w:fill="FFFFFF"/>
        </w:rPr>
        <w:t>The chart shows that the lack of capacity is the most restrictive on recycling more, closely followed by certain plastics not accepted by the Council.</w:t>
      </w:r>
    </w:p>
    <w:p w14:paraId="2690AB74" w14:textId="77777777" w:rsidR="0020383E" w:rsidRDefault="0020383E" w:rsidP="006E5819">
      <w:pPr>
        <w:widowControl w:val="0"/>
        <w:autoSpaceDE w:val="0"/>
        <w:autoSpaceDN w:val="0"/>
        <w:adjustRightInd w:val="0"/>
        <w:jc w:val="both"/>
        <w:rPr>
          <w:rFonts w:cs="Arial"/>
          <w:szCs w:val="27"/>
          <w:shd w:val="clear" w:color="auto" w:fill="FFFFFF"/>
        </w:rPr>
      </w:pPr>
    </w:p>
    <w:p w14:paraId="170E3585" w14:textId="77777777" w:rsidR="0020383E" w:rsidRDefault="0020383E">
      <w:pPr>
        <w:spacing w:after="200" w:line="276" w:lineRule="auto"/>
        <w:rPr>
          <w:rFonts w:cs="Arial"/>
          <w:szCs w:val="27"/>
          <w:shd w:val="clear" w:color="auto" w:fill="FFFFFF"/>
        </w:rPr>
      </w:pPr>
      <w:r>
        <w:rPr>
          <w:rFonts w:cs="Arial"/>
          <w:szCs w:val="27"/>
          <w:shd w:val="clear" w:color="auto" w:fill="FFFFFF"/>
        </w:rPr>
        <w:br w:type="page"/>
      </w:r>
    </w:p>
    <w:p w14:paraId="1727E185" w14:textId="77777777" w:rsidR="006E5819" w:rsidRDefault="006E5819" w:rsidP="00605C1B">
      <w:pPr>
        <w:pStyle w:val="Heading3"/>
        <w:rPr>
          <w:shd w:val="clear" w:color="auto" w:fill="FFFFFF"/>
        </w:rPr>
      </w:pPr>
      <w:bookmarkStart w:id="62" w:name="_Toc31209447"/>
      <w:r w:rsidRPr="00C20D7C">
        <w:rPr>
          <w:shd w:val="clear" w:color="auto" w:fill="FFFFFF"/>
        </w:rPr>
        <w:lastRenderedPageBreak/>
        <w:t>Looking at the proposed priorities for our new strategy, do you think this is the right focus for North East Lincolnshire Council?</w:t>
      </w:r>
      <w:bookmarkEnd w:id="62"/>
      <w:r>
        <w:rPr>
          <w:shd w:val="clear" w:color="auto" w:fill="FFFFFF"/>
        </w:rPr>
        <w:t xml:space="preserve"> </w:t>
      </w:r>
    </w:p>
    <w:p w14:paraId="7003799D" w14:textId="77777777" w:rsidR="001148D1" w:rsidRDefault="001148D1" w:rsidP="006E5819">
      <w:pPr>
        <w:widowControl w:val="0"/>
        <w:autoSpaceDE w:val="0"/>
        <w:autoSpaceDN w:val="0"/>
        <w:adjustRightInd w:val="0"/>
        <w:rPr>
          <w:rFonts w:cs="Arial"/>
          <w:color w:val="000000"/>
        </w:rPr>
      </w:pPr>
    </w:p>
    <w:p w14:paraId="505D751E" w14:textId="77777777" w:rsidR="006E5819" w:rsidRDefault="001148D1" w:rsidP="006E5819">
      <w:pPr>
        <w:widowControl w:val="0"/>
        <w:autoSpaceDE w:val="0"/>
        <w:autoSpaceDN w:val="0"/>
        <w:adjustRightInd w:val="0"/>
        <w:rPr>
          <w:rFonts w:cs="Arial"/>
          <w:color w:val="000000"/>
        </w:rPr>
      </w:pPr>
      <w:r>
        <w:rPr>
          <w:rFonts w:cs="Arial"/>
          <w:color w:val="000000"/>
        </w:rPr>
        <w:t>4</w:t>
      </w:r>
      <w:r w:rsidR="007C74F4">
        <w:rPr>
          <w:rFonts w:cs="Arial"/>
          <w:color w:val="000000"/>
        </w:rPr>
        <w:t>,</w:t>
      </w:r>
      <w:r>
        <w:rPr>
          <w:rFonts w:cs="Arial"/>
          <w:color w:val="000000"/>
        </w:rPr>
        <w:t>489 responses</w:t>
      </w:r>
    </w:p>
    <w:p w14:paraId="2C62EE1F" w14:textId="77777777" w:rsidR="00DE6EFA" w:rsidRDefault="005D47BE" w:rsidP="005D47BE">
      <w:pPr>
        <w:widowControl w:val="0"/>
        <w:autoSpaceDE w:val="0"/>
        <w:autoSpaceDN w:val="0"/>
        <w:adjustRightInd w:val="0"/>
        <w:jc w:val="both"/>
        <w:rPr>
          <w:rFonts w:cs="Arial"/>
          <w:color w:val="000000"/>
        </w:rPr>
      </w:pPr>
      <w:r w:rsidRPr="005D47BE">
        <w:rPr>
          <w:rFonts w:cs="Arial"/>
          <w:color w:val="000000"/>
        </w:rPr>
        <w:t>93</w:t>
      </w:r>
      <w:r w:rsidR="00820C4E">
        <w:rPr>
          <w:rFonts w:cs="Arial"/>
          <w:color w:val="000000"/>
        </w:rPr>
        <w:t>%</w:t>
      </w:r>
      <w:r w:rsidRPr="005D47BE">
        <w:rPr>
          <w:rFonts w:cs="Arial"/>
          <w:color w:val="000000"/>
        </w:rPr>
        <w:t xml:space="preserve"> of respondents agreed that these priorities were the right focus. </w:t>
      </w:r>
    </w:p>
    <w:p w14:paraId="6A55D627" w14:textId="77777777" w:rsidR="00DE6EFA" w:rsidRDefault="00DE6EFA" w:rsidP="005D47BE">
      <w:pPr>
        <w:widowControl w:val="0"/>
        <w:autoSpaceDE w:val="0"/>
        <w:autoSpaceDN w:val="0"/>
        <w:adjustRightInd w:val="0"/>
        <w:jc w:val="both"/>
        <w:rPr>
          <w:rFonts w:cs="Arial"/>
          <w:color w:val="000000"/>
        </w:rPr>
      </w:pPr>
    </w:p>
    <w:p w14:paraId="7A058D87" w14:textId="77777777" w:rsidR="00DE6EFA" w:rsidRDefault="00DE6EFA" w:rsidP="00DE6EFA">
      <w:pPr>
        <w:pStyle w:val="Heading3"/>
      </w:pPr>
      <w:bookmarkStart w:id="63" w:name="_Toc31209448"/>
      <w:r w:rsidRPr="00134C7D">
        <w:t>What do you think are the right priorities to focus on in our waste strategy?</w:t>
      </w:r>
      <w:bookmarkEnd w:id="63"/>
    </w:p>
    <w:p w14:paraId="42135B72" w14:textId="77777777" w:rsidR="00DE6EFA" w:rsidRDefault="00DE6EFA" w:rsidP="005D47BE">
      <w:pPr>
        <w:widowControl w:val="0"/>
        <w:autoSpaceDE w:val="0"/>
        <w:autoSpaceDN w:val="0"/>
        <w:adjustRightInd w:val="0"/>
        <w:jc w:val="both"/>
        <w:rPr>
          <w:rFonts w:cs="Arial"/>
          <w:color w:val="000000"/>
        </w:rPr>
      </w:pPr>
    </w:p>
    <w:p w14:paraId="7BA7F15D" w14:textId="77777777" w:rsidR="005D47BE" w:rsidRPr="005D47BE" w:rsidRDefault="005D47BE" w:rsidP="005D47BE">
      <w:pPr>
        <w:widowControl w:val="0"/>
        <w:autoSpaceDE w:val="0"/>
        <w:autoSpaceDN w:val="0"/>
        <w:adjustRightInd w:val="0"/>
        <w:jc w:val="both"/>
        <w:rPr>
          <w:rFonts w:cs="Arial"/>
          <w:color w:val="000000"/>
        </w:rPr>
      </w:pPr>
      <w:r w:rsidRPr="005D47BE">
        <w:rPr>
          <w:rFonts w:cs="Arial"/>
          <w:color w:val="000000"/>
        </w:rPr>
        <w:t xml:space="preserve">Of the 7% of respondents that disagreed with these priorities, 233 people commented on why. </w:t>
      </w:r>
      <w:proofErr w:type="gramStart"/>
      <w:r w:rsidRPr="005D47BE">
        <w:rPr>
          <w:rFonts w:cs="Arial"/>
          <w:color w:val="000000"/>
        </w:rPr>
        <w:t>The majority of</w:t>
      </w:r>
      <w:proofErr w:type="gramEnd"/>
      <w:r w:rsidRPr="005D47BE">
        <w:rPr>
          <w:rFonts w:cs="Arial"/>
          <w:color w:val="000000"/>
        </w:rPr>
        <w:t xml:space="preserve"> comments were not related to the strategy priorities but to NELC’s current collection offer. Many comments related to the desire for ‘larger single bins for all recycling’ other comments mentioned the desire for residents to be able to recycle ‘more types of recyclables’. The main items requested to be recycled were plastic pots, tubs and trays. Some respondents mentioned their opposition to the closing of ‘bring to’ sites with comments of the need to collect from ‘bring to’ sites ‘more frequently’ and provide ‘more facilities’ instead of closing them down. </w:t>
      </w:r>
    </w:p>
    <w:p w14:paraId="74E36B87" w14:textId="77777777" w:rsidR="005D47BE" w:rsidRPr="005D47BE" w:rsidRDefault="005D47BE" w:rsidP="005D47BE">
      <w:pPr>
        <w:widowControl w:val="0"/>
        <w:autoSpaceDE w:val="0"/>
        <w:autoSpaceDN w:val="0"/>
        <w:adjustRightInd w:val="0"/>
        <w:jc w:val="both"/>
        <w:rPr>
          <w:rFonts w:cs="Arial"/>
          <w:color w:val="000000"/>
        </w:rPr>
      </w:pPr>
    </w:p>
    <w:p w14:paraId="53A105DD" w14:textId="77777777" w:rsidR="00501A40" w:rsidRDefault="005D47BE" w:rsidP="00501A40">
      <w:pPr>
        <w:widowControl w:val="0"/>
        <w:autoSpaceDE w:val="0"/>
        <w:autoSpaceDN w:val="0"/>
        <w:adjustRightInd w:val="0"/>
        <w:jc w:val="both"/>
        <w:rPr>
          <w:rFonts w:cs="Arial"/>
          <w:color w:val="000000"/>
        </w:rPr>
      </w:pPr>
      <w:r w:rsidRPr="005D47BE">
        <w:rPr>
          <w:rFonts w:cs="Arial"/>
          <w:color w:val="000000"/>
        </w:rPr>
        <w:t>Comments directly relating to the strategy objectives consistently stated the need for providing greater importance to an education focus and being customer friendly within the priorities. Three comments were made stating that the priorities ‘are too vague’ and that ‘more detail should be provided’ to give clarity on how the priorities will be achieved. Two people commented on issues with the questionnaire itself.</w:t>
      </w:r>
    </w:p>
    <w:p w14:paraId="636AD7CF" w14:textId="77777777" w:rsidR="00501A40" w:rsidRPr="00605C1B" w:rsidRDefault="00501A40" w:rsidP="00501A40">
      <w:pPr>
        <w:widowControl w:val="0"/>
        <w:autoSpaceDE w:val="0"/>
        <w:autoSpaceDN w:val="0"/>
        <w:adjustRightInd w:val="0"/>
        <w:jc w:val="both"/>
        <w:rPr>
          <w:rStyle w:val="Heading3Char"/>
        </w:rPr>
      </w:pPr>
      <w:r w:rsidRPr="00605C1B">
        <w:rPr>
          <w:rStyle w:val="Heading3Char"/>
        </w:rPr>
        <w:t xml:space="preserve"> </w:t>
      </w:r>
    </w:p>
    <w:p w14:paraId="14E608F4" w14:textId="77777777" w:rsidR="004E28CD" w:rsidRDefault="006E5819" w:rsidP="004E28CD">
      <w:pPr>
        <w:widowControl w:val="0"/>
        <w:autoSpaceDE w:val="0"/>
        <w:autoSpaceDN w:val="0"/>
        <w:adjustRightInd w:val="0"/>
        <w:rPr>
          <w:rStyle w:val="Heading3Char"/>
        </w:rPr>
      </w:pPr>
      <w:bookmarkStart w:id="64" w:name="_Toc31209449"/>
      <w:r w:rsidRPr="00605C1B">
        <w:rPr>
          <w:rStyle w:val="Heading3Char"/>
        </w:rPr>
        <w:t>To help you to recycle more dry materials what improvements to our current waste service would be the most important?</w:t>
      </w:r>
      <w:bookmarkEnd w:id="64"/>
    </w:p>
    <w:p w14:paraId="57F22991" w14:textId="77777777" w:rsidR="00501A40" w:rsidRDefault="00501A40" w:rsidP="004E28CD">
      <w:pPr>
        <w:widowControl w:val="0"/>
        <w:autoSpaceDE w:val="0"/>
        <w:autoSpaceDN w:val="0"/>
        <w:adjustRightInd w:val="0"/>
        <w:rPr>
          <w:rFonts w:cs="Arial"/>
          <w:color w:val="000000"/>
        </w:rPr>
      </w:pPr>
    </w:p>
    <w:tbl>
      <w:tblPr>
        <w:tblStyle w:val="TableGridLight"/>
        <w:tblW w:w="10348" w:type="dxa"/>
        <w:tblLook w:val="04A0" w:firstRow="1" w:lastRow="0" w:firstColumn="1" w:lastColumn="0" w:noHBand="0" w:noVBand="1"/>
        <w:tblCaption w:val="Table showing improvements deemed important by respondents."/>
        <w:tblDescription w:val="The table shows that 'one recycling bin for all dry recycling' is the most important improvement to the public. 'bigger recycling bins/boxes' and 'collecting more types of plastic' come in as a close second and third."/>
      </w:tblPr>
      <w:tblGrid>
        <w:gridCol w:w="6237"/>
        <w:gridCol w:w="4111"/>
      </w:tblGrid>
      <w:tr w:rsidR="004E28CD" w:rsidRPr="004E28CD" w14:paraId="14F6E14C" w14:textId="77777777" w:rsidTr="000A44A2">
        <w:trPr>
          <w:trHeight w:val="290"/>
          <w:tblHeader/>
        </w:trPr>
        <w:tc>
          <w:tcPr>
            <w:tcW w:w="6237" w:type="dxa"/>
            <w:shd w:val="clear" w:color="auto" w:fill="D9D9D9" w:themeFill="background1" w:themeFillShade="D9"/>
            <w:noWrap/>
            <w:vAlign w:val="center"/>
            <w:hideMark/>
          </w:tcPr>
          <w:p w14:paraId="003190F9" w14:textId="77777777" w:rsidR="004E28CD" w:rsidRPr="004E28CD" w:rsidRDefault="004E28CD" w:rsidP="000A44A2">
            <w:pPr>
              <w:jc w:val="center"/>
              <w:rPr>
                <w:rFonts w:cs="Arial"/>
                <w:color w:val="000000"/>
                <w:sz w:val="22"/>
                <w:szCs w:val="22"/>
              </w:rPr>
            </w:pPr>
            <w:r>
              <w:rPr>
                <w:rFonts w:cs="Arial"/>
                <w:color w:val="000000"/>
                <w:sz w:val="22"/>
                <w:szCs w:val="22"/>
              </w:rPr>
              <w:t>Issue</w:t>
            </w:r>
          </w:p>
        </w:tc>
        <w:tc>
          <w:tcPr>
            <w:tcW w:w="4111" w:type="dxa"/>
            <w:shd w:val="clear" w:color="auto" w:fill="D9D9D9" w:themeFill="background1" w:themeFillShade="D9"/>
            <w:noWrap/>
            <w:vAlign w:val="center"/>
            <w:hideMark/>
          </w:tcPr>
          <w:p w14:paraId="08934626" w14:textId="77777777" w:rsidR="004E28CD" w:rsidRPr="00333B3B" w:rsidRDefault="004E28CD" w:rsidP="000A44A2">
            <w:pPr>
              <w:jc w:val="center"/>
              <w:rPr>
                <w:rFonts w:cs="Arial"/>
                <w:color w:val="000000"/>
                <w:sz w:val="22"/>
                <w:szCs w:val="22"/>
              </w:rPr>
            </w:pPr>
            <w:r w:rsidRPr="00333B3B">
              <w:rPr>
                <w:rFonts w:cs="Arial"/>
                <w:color w:val="000000"/>
                <w:sz w:val="22"/>
                <w:szCs w:val="22"/>
              </w:rPr>
              <w:t xml:space="preserve">Average rank (Where 1 is the most important and </w:t>
            </w:r>
            <w:r w:rsidR="0033752D">
              <w:rPr>
                <w:rFonts w:cs="Arial"/>
                <w:color w:val="000000"/>
                <w:sz w:val="22"/>
                <w:szCs w:val="22"/>
              </w:rPr>
              <w:t>6</w:t>
            </w:r>
            <w:r w:rsidRPr="00333B3B">
              <w:rPr>
                <w:rFonts w:cs="Arial"/>
                <w:color w:val="000000"/>
                <w:sz w:val="22"/>
                <w:szCs w:val="22"/>
              </w:rPr>
              <w:t xml:space="preserve"> is the least important)</w:t>
            </w:r>
          </w:p>
        </w:tc>
      </w:tr>
      <w:tr w:rsidR="004E28CD" w:rsidRPr="004E28CD" w14:paraId="282D2BB8" w14:textId="77777777" w:rsidTr="000A44A2">
        <w:trPr>
          <w:trHeight w:val="280"/>
        </w:trPr>
        <w:tc>
          <w:tcPr>
            <w:tcW w:w="6237" w:type="dxa"/>
            <w:noWrap/>
            <w:hideMark/>
          </w:tcPr>
          <w:p w14:paraId="5E2DD905" w14:textId="77777777" w:rsidR="004E28CD" w:rsidRPr="004E28CD" w:rsidRDefault="004E28CD" w:rsidP="004E28CD">
            <w:pPr>
              <w:rPr>
                <w:rFonts w:cs="Arial"/>
                <w:color w:val="000000"/>
                <w:sz w:val="22"/>
                <w:szCs w:val="22"/>
              </w:rPr>
            </w:pPr>
            <w:r w:rsidRPr="004E28CD">
              <w:rPr>
                <w:rFonts w:cs="Arial"/>
                <w:color w:val="000000"/>
                <w:sz w:val="22"/>
                <w:szCs w:val="22"/>
              </w:rPr>
              <w:t>Collect more types of plastics, rather than just plastic bottles</w:t>
            </w:r>
          </w:p>
        </w:tc>
        <w:tc>
          <w:tcPr>
            <w:tcW w:w="4111" w:type="dxa"/>
            <w:noWrap/>
            <w:hideMark/>
          </w:tcPr>
          <w:p w14:paraId="1FEB7D28" w14:textId="77777777" w:rsidR="004E28CD" w:rsidRPr="004E28CD" w:rsidRDefault="004E28CD" w:rsidP="004E28CD">
            <w:pPr>
              <w:jc w:val="center"/>
              <w:rPr>
                <w:rFonts w:cs="Arial"/>
                <w:sz w:val="22"/>
                <w:szCs w:val="22"/>
              </w:rPr>
            </w:pPr>
            <w:r w:rsidRPr="004E28CD">
              <w:rPr>
                <w:rFonts w:cs="Arial"/>
                <w:sz w:val="22"/>
                <w:szCs w:val="22"/>
              </w:rPr>
              <w:t>2.7</w:t>
            </w:r>
          </w:p>
        </w:tc>
      </w:tr>
      <w:tr w:rsidR="004E28CD" w:rsidRPr="004E28CD" w14:paraId="16482FDC" w14:textId="77777777" w:rsidTr="000A44A2">
        <w:trPr>
          <w:trHeight w:val="280"/>
        </w:trPr>
        <w:tc>
          <w:tcPr>
            <w:tcW w:w="6237" w:type="dxa"/>
            <w:noWrap/>
            <w:hideMark/>
          </w:tcPr>
          <w:p w14:paraId="67F2F08E" w14:textId="77777777" w:rsidR="004E28CD" w:rsidRPr="004E28CD" w:rsidRDefault="004E28CD" w:rsidP="004E28CD">
            <w:pPr>
              <w:rPr>
                <w:rFonts w:cs="Arial"/>
                <w:color w:val="000000"/>
                <w:sz w:val="22"/>
                <w:szCs w:val="22"/>
              </w:rPr>
            </w:pPr>
            <w:r w:rsidRPr="004E28CD">
              <w:rPr>
                <w:rFonts w:cs="Arial"/>
                <w:color w:val="000000"/>
                <w:sz w:val="22"/>
                <w:szCs w:val="22"/>
              </w:rPr>
              <w:t>Bigger recycling bins/boxes</w:t>
            </w:r>
          </w:p>
        </w:tc>
        <w:tc>
          <w:tcPr>
            <w:tcW w:w="4111" w:type="dxa"/>
            <w:noWrap/>
            <w:hideMark/>
          </w:tcPr>
          <w:p w14:paraId="6E03790F" w14:textId="77777777" w:rsidR="004E28CD" w:rsidRPr="004E28CD" w:rsidRDefault="004E28CD" w:rsidP="004E28CD">
            <w:pPr>
              <w:jc w:val="center"/>
              <w:rPr>
                <w:rFonts w:cs="Arial"/>
                <w:sz w:val="22"/>
                <w:szCs w:val="22"/>
              </w:rPr>
            </w:pPr>
            <w:r w:rsidRPr="004E28CD">
              <w:rPr>
                <w:rFonts w:cs="Arial"/>
                <w:sz w:val="22"/>
                <w:szCs w:val="22"/>
              </w:rPr>
              <w:t>2.5</w:t>
            </w:r>
          </w:p>
        </w:tc>
      </w:tr>
      <w:tr w:rsidR="004E28CD" w:rsidRPr="004E28CD" w14:paraId="039017C8" w14:textId="77777777" w:rsidTr="000A44A2">
        <w:trPr>
          <w:trHeight w:val="280"/>
        </w:trPr>
        <w:tc>
          <w:tcPr>
            <w:tcW w:w="6237" w:type="dxa"/>
            <w:noWrap/>
            <w:hideMark/>
          </w:tcPr>
          <w:p w14:paraId="6A60C4B0" w14:textId="77777777" w:rsidR="004E28CD" w:rsidRPr="004E28CD" w:rsidRDefault="004E28CD" w:rsidP="004E28CD">
            <w:pPr>
              <w:rPr>
                <w:rFonts w:cs="Arial"/>
                <w:color w:val="000000"/>
                <w:sz w:val="22"/>
                <w:szCs w:val="22"/>
              </w:rPr>
            </w:pPr>
            <w:r w:rsidRPr="004E28CD">
              <w:rPr>
                <w:rFonts w:cs="Arial"/>
                <w:color w:val="000000"/>
                <w:sz w:val="22"/>
                <w:szCs w:val="22"/>
              </w:rPr>
              <w:t>One recycling bin for all dry recycling</w:t>
            </w:r>
          </w:p>
        </w:tc>
        <w:tc>
          <w:tcPr>
            <w:tcW w:w="4111" w:type="dxa"/>
            <w:noWrap/>
            <w:hideMark/>
          </w:tcPr>
          <w:p w14:paraId="1D6695DE" w14:textId="77777777" w:rsidR="004E28CD" w:rsidRPr="004E28CD" w:rsidRDefault="004E28CD" w:rsidP="004E28CD">
            <w:pPr>
              <w:jc w:val="center"/>
              <w:rPr>
                <w:rFonts w:cs="Arial"/>
                <w:sz w:val="22"/>
                <w:szCs w:val="22"/>
              </w:rPr>
            </w:pPr>
            <w:r w:rsidRPr="004E28CD">
              <w:rPr>
                <w:rFonts w:cs="Arial"/>
                <w:sz w:val="22"/>
                <w:szCs w:val="22"/>
              </w:rPr>
              <w:t>2.4</w:t>
            </w:r>
          </w:p>
        </w:tc>
      </w:tr>
      <w:tr w:rsidR="004E28CD" w:rsidRPr="004E28CD" w14:paraId="75A11593" w14:textId="77777777" w:rsidTr="000A44A2">
        <w:trPr>
          <w:trHeight w:val="280"/>
        </w:trPr>
        <w:tc>
          <w:tcPr>
            <w:tcW w:w="6237" w:type="dxa"/>
            <w:noWrap/>
            <w:hideMark/>
          </w:tcPr>
          <w:p w14:paraId="49ECF4A0" w14:textId="77777777" w:rsidR="004E28CD" w:rsidRPr="004E28CD" w:rsidRDefault="004E28CD" w:rsidP="004E28CD">
            <w:pPr>
              <w:rPr>
                <w:rFonts w:cs="Arial"/>
                <w:color w:val="000000"/>
                <w:sz w:val="22"/>
                <w:szCs w:val="22"/>
              </w:rPr>
            </w:pPr>
            <w:r w:rsidRPr="004E28CD">
              <w:rPr>
                <w:rFonts w:cs="Arial"/>
                <w:color w:val="000000"/>
                <w:sz w:val="22"/>
                <w:szCs w:val="22"/>
              </w:rPr>
              <w:t>Lids on recycling boxes</w:t>
            </w:r>
          </w:p>
        </w:tc>
        <w:tc>
          <w:tcPr>
            <w:tcW w:w="4111" w:type="dxa"/>
            <w:noWrap/>
            <w:hideMark/>
          </w:tcPr>
          <w:p w14:paraId="227174F8" w14:textId="77777777" w:rsidR="004E28CD" w:rsidRPr="004E28CD" w:rsidRDefault="004E28CD" w:rsidP="004E28CD">
            <w:pPr>
              <w:jc w:val="center"/>
              <w:rPr>
                <w:rFonts w:cs="Arial"/>
                <w:sz w:val="22"/>
                <w:szCs w:val="22"/>
              </w:rPr>
            </w:pPr>
            <w:r w:rsidRPr="004E28CD">
              <w:rPr>
                <w:rFonts w:cs="Arial"/>
                <w:sz w:val="22"/>
                <w:szCs w:val="22"/>
              </w:rPr>
              <w:t>4.0</w:t>
            </w:r>
          </w:p>
        </w:tc>
      </w:tr>
      <w:tr w:rsidR="004E28CD" w:rsidRPr="004E28CD" w14:paraId="7F7CD975" w14:textId="77777777" w:rsidTr="000A44A2">
        <w:trPr>
          <w:trHeight w:val="280"/>
        </w:trPr>
        <w:tc>
          <w:tcPr>
            <w:tcW w:w="6237" w:type="dxa"/>
            <w:noWrap/>
            <w:hideMark/>
          </w:tcPr>
          <w:p w14:paraId="3FC58D2E" w14:textId="77777777" w:rsidR="004E28CD" w:rsidRPr="004E28CD" w:rsidRDefault="004E28CD" w:rsidP="004E28CD">
            <w:pPr>
              <w:rPr>
                <w:rFonts w:cs="Arial"/>
                <w:color w:val="000000"/>
                <w:sz w:val="22"/>
                <w:szCs w:val="22"/>
              </w:rPr>
            </w:pPr>
            <w:r w:rsidRPr="004E28CD">
              <w:rPr>
                <w:rFonts w:cs="Arial"/>
                <w:color w:val="000000"/>
                <w:sz w:val="22"/>
                <w:szCs w:val="22"/>
              </w:rPr>
              <w:t>Recycling collections every week</w:t>
            </w:r>
          </w:p>
        </w:tc>
        <w:tc>
          <w:tcPr>
            <w:tcW w:w="4111" w:type="dxa"/>
            <w:noWrap/>
            <w:hideMark/>
          </w:tcPr>
          <w:p w14:paraId="18C60364" w14:textId="77777777" w:rsidR="004E28CD" w:rsidRPr="004E28CD" w:rsidRDefault="004E28CD" w:rsidP="004E28CD">
            <w:pPr>
              <w:jc w:val="center"/>
              <w:rPr>
                <w:rFonts w:cs="Arial"/>
                <w:sz w:val="22"/>
                <w:szCs w:val="22"/>
              </w:rPr>
            </w:pPr>
            <w:r w:rsidRPr="004E28CD">
              <w:rPr>
                <w:rFonts w:cs="Arial"/>
                <w:sz w:val="22"/>
                <w:szCs w:val="22"/>
              </w:rPr>
              <w:t>4.0</w:t>
            </w:r>
          </w:p>
        </w:tc>
      </w:tr>
      <w:tr w:rsidR="004E28CD" w:rsidRPr="004E28CD" w14:paraId="07F4F010" w14:textId="77777777" w:rsidTr="000A44A2">
        <w:trPr>
          <w:trHeight w:val="290"/>
        </w:trPr>
        <w:tc>
          <w:tcPr>
            <w:tcW w:w="6237" w:type="dxa"/>
            <w:noWrap/>
            <w:hideMark/>
          </w:tcPr>
          <w:p w14:paraId="73AF5E4E" w14:textId="77777777" w:rsidR="004E28CD" w:rsidRPr="004E28CD" w:rsidRDefault="004E28CD" w:rsidP="004E28CD">
            <w:pPr>
              <w:rPr>
                <w:rFonts w:cs="Arial"/>
                <w:color w:val="000000"/>
                <w:sz w:val="22"/>
                <w:szCs w:val="22"/>
              </w:rPr>
            </w:pPr>
            <w:r w:rsidRPr="004E28CD">
              <w:rPr>
                <w:rFonts w:cs="Arial"/>
                <w:color w:val="000000"/>
                <w:sz w:val="22"/>
                <w:szCs w:val="22"/>
              </w:rPr>
              <w:t>Collections are never delayed</w:t>
            </w:r>
          </w:p>
        </w:tc>
        <w:tc>
          <w:tcPr>
            <w:tcW w:w="4111" w:type="dxa"/>
            <w:noWrap/>
            <w:hideMark/>
          </w:tcPr>
          <w:p w14:paraId="29C1B978" w14:textId="77777777" w:rsidR="004E28CD" w:rsidRPr="004E28CD" w:rsidRDefault="004E28CD" w:rsidP="004E28CD">
            <w:pPr>
              <w:jc w:val="center"/>
              <w:rPr>
                <w:rFonts w:cs="Arial"/>
                <w:sz w:val="22"/>
                <w:szCs w:val="22"/>
              </w:rPr>
            </w:pPr>
            <w:r w:rsidRPr="004E28CD">
              <w:rPr>
                <w:rFonts w:cs="Arial"/>
                <w:sz w:val="22"/>
                <w:szCs w:val="22"/>
              </w:rPr>
              <w:t>4.8</w:t>
            </w:r>
          </w:p>
        </w:tc>
      </w:tr>
    </w:tbl>
    <w:p w14:paraId="5AAA4384" w14:textId="77777777" w:rsidR="00154EBD" w:rsidRDefault="00154EBD" w:rsidP="00FD4DDB"/>
    <w:p w14:paraId="50ED1783" w14:textId="77777777" w:rsidR="00154EBD" w:rsidRDefault="00154EBD" w:rsidP="00807CC0">
      <w:r>
        <w:rPr>
          <w:noProof/>
        </w:rPr>
        <w:lastRenderedPageBreak/>
        <w:drawing>
          <wp:inline distT="0" distB="0" distL="0" distR="0" wp14:anchorId="1BDFE59F" wp14:editId="7778B949">
            <wp:extent cx="6354501" cy="3854450"/>
            <wp:effectExtent l="0" t="0" r="8255" b="12700"/>
            <wp:docPr id="21" name="Chart 21" descr="This chart shows that 'one recycling bin for all dry recycling' is the most important improvement to the public by a margin of 547 responses. 'bigger recycling bins/boxes' and 'collecting more types of plastic' come in as a close second and third." title="Chart Showing ranked improvements in order of most importance."/>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2ABE065" w14:textId="77777777" w:rsidR="00154EBD" w:rsidRDefault="00154EBD" w:rsidP="00FD4DDB"/>
    <w:p w14:paraId="06CC5A70" w14:textId="77777777" w:rsidR="00154EBD" w:rsidRPr="00154EBD" w:rsidRDefault="00154EBD" w:rsidP="00101E0D">
      <w:r w:rsidRPr="00154EBD">
        <w:t>This chart shows that 'one recycling bin for all dry recycling' is the most important improvement to the public by a margin of 547 responses. '</w:t>
      </w:r>
      <w:r w:rsidR="00820C4E" w:rsidRPr="00154EBD">
        <w:t>Bigger</w:t>
      </w:r>
      <w:r w:rsidRPr="00154EBD">
        <w:t xml:space="preserve"> recycling bins/boxes' and 'collecting more types of plastic' come in as a close second and third.</w:t>
      </w:r>
    </w:p>
    <w:p w14:paraId="68B622B2" w14:textId="77777777" w:rsidR="00E86912" w:rsidRDefault="006A7CD0" w:rsidP="00E86912">
      <w:pPr>
        <w:pStyle w:val="Heading3"/>
      </w:pPr>
      <w:r w:rsidRPr="006A7CD0">
        <w:rPr>
          <w:rFonts w:cs="Arial"/>
          <w:color w:val="000000"/>
          <w:highlight w:val="yellow"/>
        </w:rPr>
        <w:br/>
      </w:r>
      <w:bookmarkStart w:id="65" w:name="_Toc31209450"/>
      <w:r w:rsidR="00E86912">
        <w:t>Accessibility friendly survey and paper survey results – Most important improvement</w:t>
      </w:r>
      <w:bookmarkEnd w:id="65"/>
    </w:p>
    <w:p w14:paraId="2E5E06B8" w14:textId="77777777" w:rsidR="00E86912" w:rsidRDefault="00E86912" w:rsidP="00E86912">
      <w:pPr>
        <w:widowControl w:val="0"/>
        <w:autoSpaceDE w:val="0"/>
        <w:autoSpaceDN w:val="0"/>
        <w:adjustRightInd w:val="0"/>
        <w:jc w:val="both"/>
        <w:rPr>
          <w:rFonts w:cs="Arial"/>
          <w:color w:val="000000"/>
        </w:rPr>
      </w:pPr>
      <w:r>
        <w:rPr>
          <w:rFonts w:cs="Arial"/>
          <w:color w:val="000000"/>
        </w:rPr>
        <w:t xml:space="preserve">This was a scale question as ranking questions are much more difficult to complete on paper and using assistive computer technologies. </w:t>
      </w:r>
    </w:p>
    <w:p w14:paraId="68348494" w14:textId="77777777" w:rsidR="00842988" w:rsidRDefault="00842988" w:rsidP="00842988">
      <w:pPr>
        <w:widowControl w:val="0"/>
        <w:autoSpaceDE w:val="0"/>
        <w:autoSpaceDN w:val="0"/>
        <w:adjustRightInd w:val="0"/>
        <w:rPr>
          <w:rFonts w:cs="Arial"/>
          <w:color w:val="000000"/>
        </w:rPr>
      </w:pPr>
    </w:p>
    <w:p w14:paraId="41CF0366" w14:textId="77777777" w:rsidR="00842988" w:rsidRDefault="00CA2B12" w:rsidP="00E86912">
      <w:pPr>
        <w:widowControl w:val="0"/>
        <w:autoSpaceDE w:val="0"/>
        <w:autoSpaceDN w:val="0"/>
        <w:adjustRightInd w:val="0"/>
        <w:jc w:val="center"/>
        <w:rPr>
          <w:rFonts w:cs="Arial"/>
          <w:color w:val="000000"/>
        </w:rPr>
      </w:pPr>
      <w:r>
        <w:rPr>
          <w:noProof/>
        </w:rPr>
        <w:drawing>
          <wp:inline distT="0" distB="0" distL="0" distR="0" wp14:anchorId="6D690C05" wp14:editId="71FF083C">
            <wp:extent cx="6373640" cy="3429000"/>
            <wp:effectExtent l="0" t="0" r="8255" b="0"/>
            <wp:docPr id="18" name="Chart 18" descr="This chart shows that 'collecting more types of plastic' is the most important imporvement followed by 'one recycling bin for all dry recycling' and 'bigger recycling bins/boxes'" title="Chart showing the accessibility survey and paper survey responses for Most important Improveme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DC22D88" w14:textId="77777777" w:rsidR="00B10FDB" w:rsidRDefault="00B10FDB" w:rsidP="00842988">
      <w:pPr>
        <w:widowControl w:val="0"/>
        <w:autoSpaceDE w:val="0"/>
        <w:autoSpaceDN w:val="0"/>
        <w:adjustRightInd w:val="0"/>
        <w:rPr>
          <w:rFonts w:cs="Arial"/>
          <w:color w:val="000000"/>
        </w:rPr>
      </w:pPr>
    </w:p>
    <w:p w14:paraId="5D598D33" w14:textId="77777777" w:rsidR="00842988" w:rsidRDefault="00842988" w:rsidP="00842988">
      <w:pPr>
        <w:widowControl w:val="0"/>
        <w:autoSpaceDE w:val="0"/>
        <w:autoSpaceDN w:val="0"/>
        <w:adjustRightInd w:val="0"/>
        <w:rPr>
          <w:shd w:val="clear" w:color="auto" w:fill="FFFFFF"/>
        </w:rPr>
      </w:pPr>
      <w:r w:rsidRPr="00842988">
        <w:rPr>
          <w:rFonts w:cs="Arial"/>
          <w:color w:val="000000"/>
        </w:rPr>
        <w:t>This chart shows that 'collecting more types of plastic' is the most important improvement followed by 'one recycling bin for all dry recycling' and 'bigger recycling bins/</w:t>
      </w:r>
      <w:r>
        <w:rPr>
          <w:rFonts w:cs="Arial"/>
          <w:color w:val="000000"/>
        </w:rPr>
        <w:t>boxes</w:t>
      </w:r>
      <w:r w:rsidR="007C74F4">
        <w:rPr>
          <w:shd w:val="clear" w:color="auto" w:fill="FFFFFF"/>
        </w:rPr>
        <w:t>’.</w:t>
      </w:r>
    </w:p>
    <w:p w14:paraId="4F8AD2B7" w14:textId="77777777" w:rsidR="00842988" w:rsidRDefault="00842988" w:rsidP="00842988">
      <w:pPr>
        <w:widowControl w:val="0"/>
        <w:autoSpaceDE w:val="0"/>
        <w:autoSpaceDN w:val="0"/>
        <w:adjustRightInd w:val="0"/>
        <w:rPr>
          <w:shd w:val="clear" w:color="auto" w:fill="FFFFFF"/>
        </w:rPr>
      </w:pPr>
    </w:p>
    <w:p w14:paraId="1BC2939E" w14:textId="77777777" w:rsidR="00605C1B" w:rsidRDefault="00842988" w:rsidP="00842988">
      <w:pPr>
        <w:pStyle w:val="Heading3"/>
        <w:rPr>
          <w:shd w:val="clear" w:color="auto" w:fill="FFFFFF"/>
        </w:rPr>
      </w:pPr>
      <w:bookmarkStart w:id="66" w:name="_Toc31209451"/>
      <w:r w:rsidRPr="00A70B9C">
        <w:rPr>
          <w:shd w:val="clear" w:color="auto" w:fill="FFFFFF"/>
        </w:rPr>
        <w:t>We</w:t>
      </w:r>
      <w:r w:rsidR="00605C1B" w:rsidRPr="00A70B9C">
        <w:rPr>
          <w:shd w:val="clear" w:color="auto" w:fill="FFFFFF"/>
        </w:rPr>
        <w:t xml:space="preserve"> would like to know if there are any further dry recycling materials you would like to be able to recycle</w:t>
      </w:r>
      <w:r w:rsidR="00605C1B">
        <w:rPr>
          <w:shd w:val="clear" w:color="auto" w:fill="FFFFFF"/>
        </w:rPr>
        <w:t xml:space="preserve"> at </w:t>
      </w:r>
      <w:proofErr w:type="gramStart"/>
      <w:r w:rsidR="00605C1B">
        <w:rPr>
          <w:shd w:val="clear" w:color="auto" w:fill="FFFFFF"/>
        </w:rPr>
        <w:t>home</w:t>
      </w:r>
      <w:r w:rsidR="00605C1B" w:rsidRPr="00A70B9C">
        <w:rPr>
          <w:shd w:val="clear" w:color="auto" w:fill="FFFFFF"/>
        </w:rPr>
        <w:t>?</w:t>
      </w:r>
      <w:bookmarkEnd w:id="66"/>
      <w:proofErr w:type="gramEnd"/>
      <w:r w:rsidR="00605C1B" w:rsidRPr="00A70B9C">
        <w:rPr>
          <w:shd w:val="clear" w:color="auto" w:fill="FFFFFF"/>
        </w:rPr>
        <w:t> </w:t>
      </w:r>
    </w:p>
    <w:p w14:paraId="12A5E5C6" w14:textId="77777777" w:rsidR="006A7CD0" w:rsidRDefault="006A7CD0" w:rsidP="00C85598">
      <w:pPr>
        <w:rPr>
          <w:shd w:val="clear" w:color="auto" w:fill="FFFFFF"/>
        </w:rPr>
      </w:pPr>
    </w:p>
    <w:p w14:paraId="016C9A73" w14:textId="77777777" w:rsidR="001148D1" w:rsidRDefault="001148D1" w:rsidP="00C85598">
      <w:pPr>
        <w:rPr>
          <w:shd w:val="clear" w:color="auto" w:fill="FFFFFF"/>
        </w:rPr>
      </w:pPr>
      <w:r>
        <w:rPr>
          <w:shd w:val="clear" w:color="auto" w:fill="FFFFFF"/>
        </w:rPr>
        <w:t>4</w:t>
      </w:r>
      <w:r w:rsidR="007C74F4">
        <w:rPr>
          <w:shd w:val="clear" w:color="auto" w:fill="FFFFFF"/>
        </w:rPr>
        <w:t>,</w:t>
      </w:r>
      <w:r>
        <w:rPr>
          <w:shd w:val="clear" w:color="auto" w:fill="FFFFFF"/>
        </w:rPr>
        <w:t>379 responses</w:t>
      </w:r>
    </w:p>
    <w:tbl>
      <w:tblPr>
        <w:tblStyle w:val="TableGridLight"/>
        <w:tblW w:w="9781" w:type="dxa"/>
        <w:tblLook w:val="04A0" w:firstRow="1" w:lastRow="0" w:firstColumn="1" w:lastColumn="0" w:noHBand="0" w:noVBand="1"/>
        <w:tblCaption w:val="Table showing other materials that respondents would like to recycle"/>
        <w:tblDescription w:val="This table shows that 91% wouuld like to recycle plastic tubs and trays. 50% would like to recycle batteries and electrical items"/>
      </w:tblPr>
      <w:tblGrid>
        <w:gridCol w:w="5980"/>
        <w:gridCol w:w="1817"/>
        <w:gridCol w:w="1984"/>
      </w:tblGrid>
      <w:tr w:rsidR="006A7CD0" w:rsidRPr="006A7CD0" w14:paraId="72F89343" w14:textId="77777777" w:rsidTr="000A44A2">
        <w:trPr>
          <w:trHeight w:val="290"/>
          <w:tblHeader/>
        </w:trPr>
        <w:tc>
          <w:tcPr>
            <w:tcW w:w="5980" w:type="dxa"/>
            <w:shd w:val="clear" w:color="auto" w:fill="D9D9D9" w:themeFill="background1" w:themeFillShade="D9"/>
            <w:noWrap/>
            <w:vAlign w:val="center"/>
            <w:hideMark/>
          </w:tcPr>
          <w:p w14:paraId="3E6DE620" w14:textId="77777777" w:rsidR="006A7CD0" w:rsidRPr="006A7CD0" w:rsidRDefault="006A7CD0" w:rsidP="000A44A2">
            <w:pPr>
              <w:jc w:val="center"/>
              <w:rPr>
                <w:rFonts w:cs="Arial"/>
                <w:color w:val="000000"/>
                <w:sz w:val="22"/>
                <w:szCs w:val="22"/>
              </w:rPr>
            </w:pPr>
            <w:r w:rsidRPr="006A7CD0">
              <w:rPr>
                <w:rFonts w:cs="Arial"/>
                <w:color w:val="000000"/>
                <w:sz w:val="22"/>
                <w:szCs w:val="22"/>
              </w:rPr>
              <w:t>Items</w:t>
            </w:r>
          </w:p>
        </w:tc>
        <w:tc>
          <w:tcPr>
            <w:tcW w:w="1817" w:type="dxa"/>
            <w:shd w:val="clear" w:color="auto" w:fill="D9D9D9" w:themeFill="background1" w:themeFillShade="D9"/>
            <w:noWrap/>
            <w:vAlign w:val="center"/>
            <w:hideMark/>
          </w:tcPr>
          <w:p w14:paraId="192223E2" w14:textId="77777777" w:rsidR="006A7CD0" w:rsidRPr="006A7CD0" w:rsidRDefault="006A7CD0" w:rsidP="000A44A2">
            <w:pPr>
              <w:jc w:val="center"/>
              <w:rPr>
                <w:rFonts w:cs="Arial"/>
                <w:b/>
                <w:bCs/>
                <w:sz w:val="22"/>
                <w:szCs w:val="22"/>
              </w:rPr>
            </w:pPr>
            <w:r w:rsidRPr="006A7CD0">
              <w:rPr>
                <w:rFonts w:cs="Arial"/>
                <w:b/>
                <w:bCs/>
                <w:sz w:val="22"/>
                <w:szCs w:val="22"/>
              </w:rPr>
              <w:t>Responses</w:t>
            </w:r>
          </w:p>
        </w:tc>
        <w:tc>
          <w:tcPr>
            <w:tcW w:w="1984" w:type="dxa"/>
            <w:shd w:val="clear" w:color="auto" w:fill="D9D9D9" w:themeFill="background1" w:themeFillShade="D9"/>
            <w:noWrap/>
            <w:vAlign w:val="center"/>
            <w:hideMark/>
          </w:tcPr>
          <w:p w14:paraId="4DC75444" w14:textId="77777777" w:rsidR="006A7CD0" w:rsidRPr="006A7CD0" w:rsidRDefault="006A7CD0" w:rsidP="000A44A2">
            <w:pPr>
              <w:jc w:val="center"/>
              <w:rPr>
                <w:rFonts w:cs="Arial"/>
                <w:b/>
                <w:bCs/>
                <w:sz w:val="22"/>
                <w:szCs w:val="22"/>
              </w:rPr>
            </w:pPr>
            <w:r w:rsidRPr="006A7CD0">
              <w:rPr>
                <w:rFonts w:cs="Arial"/>
                <w:b/>
                <w:bCs/>
                <w:sz w:val="22"/>
                <w:szCs w:val="22"/>
              </w:rPr>
              <w:t>%</w:t>
            </w:r>
          </w:p>
        </w:tc>
      </w:tr>
      <w:tr w:rsidR="006A7CD0" w:rsidRPr="006A7CD0" w14:paraId="2D560551" w14:textId="77777777" w:rsidTr="000A44A2">
        <w:trPr>
          <w:trHeight w:val="280"/>
        </w:trPr>
        <w:tc>
          <w:tcPr>
            <w:tcW w:w="5980" w:type="dxa"/>
            <w:noWrap/>
            <w:hideMark/>
          </w:tcPr>
          <w:p w14:paraId="45365405" w14:textId="77777777" w:rsidR="006A7CD0" w:rsidRPr="006A7CD0" w:rsidRDefault="006A7CD0" w:rsidP="006A7CD0">
            <w:pPr>
              <w:rPr>
                <w:rFonts w:cs="Arial"/>
                <w:color w:val="000000"/>
                <w:sz w:val="22"/>
                <w:szCs w:val="22"/>
              </w:rPr>
            </w:pPr>
            <w:r w:rsidRPr="006A7CD0">
              <w:rPr>
                <w:rFonts w:cs="Arial"/>
                <w:color w:val="000000"/>
                <w:sz w:val="22"/>
                <w:szCs w:val="22"/>
              </w:rPr>
              <w:t>Plastic tubs and trays</w:t>
            </w:r>
          </w:p>
        </w:tc>
        <w:tc>
          <w:tcPr>
            <w:tcW w:w="1817" w:type="dxa"/>
            <w:noWrap/>
            <w:hideMark/>
          </w:tcPr>
          <w:p w14:paraId="50422632" w14:textId="77777777" w:rsidR="006A7CD0" w:rsidRPr="006A7CD0" w:rsidRDefault="006A7CD0" w:rsidP="006A7CD0">
            <w:pPr>
              <w:jc w:val="right"/>
              <w:rPr>
                <w:rFonts w:cs="Arial"/>
                <w:sz w:val="22"/>
                <w:szCs w:val="22"/>
              </w:rPr>
            </w:pPr>
            <w:r w:rsidRPr="006A7CD0">
              <w:rPr>
                <w:rFonts w:cs="Arial"/>
                <w:sz w:val="22"/>
                <w:szCs w:val="22"/>
              </w:rPr>
              <w:t>4000</w:t>
            </w:r>
          </w:p>
        </w:tc>
        <w:tc>
          <w:tcPr>
            <w:tcW w:w="1984" w:type="dxa"/>
            <w:noWrap/>
            <w:hideMark/>
          </w:tcPr>
          <w:p w14:paraId="14C038F7" w14:textId="77777777" w:rsidR="006A7CD0" w:rsidRPr="006A7CD0" w:rsidRDefault="006A7CD0" w:rsidP="006A7CD0">
            <w:pPr>
              <w:jc w:val="right"/>
              <w:rPr>
                <w:rFonts w:cs="Arial"/>
                <w:color w:val="000000"/>
                <w:sz w:val="22"/>
                <w:szCs w:val="22"/>
              </w:rPr>
            </w:pPr>
            <w:r w:rsidRPr="006A7CD0">
              <w:rPr>
                <w:rFonts w:cs="Arial"/>
                <w:color w:val="000000"/>
                <w:sz w:val="22"/>
                <w:szCs w:val="22"/>
              </w:rPr>
              <w:t>91%</w:t>
            </w:r>
          </w:p>
        </w:tc>
      </w:tr>
      <w:tr w:rsidR="006A7CD0" w:rsidRPr="006A7CD0" w14:paraId="51E5FF42" w14:textId="77777777" w:rsidTr="000A44A2">
        <w:trPr>
          <w:trHeight w:val="280"/>
        </w:trPr>
        <w:tc>
          <w:tcPr>
            <w:tcW w:w="5980" w:type="dxa"/>
            <w:noWrap/>
            <w:hideMark/>
          </w:tcPr>
          <w:p w14:paraId="5816C6FF" w14:textId="77777777" w:rsidR="006A7CD0" w:rsidRPr="006A7CD0" w:rsidRDefault="006A7CD0" w:rsidP="006A7CD0">
            <w:pPr>
              <w:rPr>
                <w:rFonts w:cs="Arial"/>
                <w:color w:val="000000"/>
                <w:sz w:val="22"/>
                <w:szCs w:val="22"/>
              </w:rPr>
            </w:pPr>
            <w:r w:rsidRPr="006A7CD0">
              <w:rPr>
                <w:rFonts w:cs="Arial"/>
                <w:color w:val="000000"/>
                <w:sz w:val="22"/>
                <w:szCs w:val="22"/>
              </w:rPr>
              <w:t xml:space="preserve">Batteries </w:t>
            </w:r>
          </w:p>
        </w:tc>
        <w:tc>
          <w:tcPr>
            <w:tcW w:w="1817" w:type="dxa"/>
            <w:noWrap/>
            <w:hideMark/>
          </w:tcPr>
          <w:p w14:paraId="7CDD04EB" w14:textId="77777777" w:rsidR="006A7CD0" w:rsidRPr="006A7CD0" w:rsidRDefault="006A7CD0" w:rsidP="006A7CD0">
            <w:pPr>
              <w:jc w:val="right"/>
              <w:rPr>
                <w:rFonts w:cs="Arial"/>
                <w:sz w:val="22"/>
                <w:szCs w:val="22"/>
              </w:rPr>
            </w:pPr>
            <w:r w:rsidRPr="006A7CD0">
              <w:rPr>
                <w:rFonts w:cs="Arial"/>
                <w:sz w:val="22"/>
                <w:szCs w:val="22"/>
              </w:rPr>
              <w:t>2210</w:t>
            </w:r>
          </w:p>
        </w:tc>
        <w:tc>
          <w:tcPr>
            <w:tcW w:w="1984" w:type="dxa"/>
            <w:noWrap/>
            <w:hideMark/>
          </w:tcPr>
          <w:p w14:paraId="461294DF" w14:textId="77777777" w:rsidR="006A7CD0" w:rsidRPr="006A7CD0" w:rsidRDefault="006A7CD0" w:rsidP="006A7CD0">
            <w:pPr>
              <w:jc w:val="right"/>
              <w:rPr>
                <w:rFonts w:cs="Arial"/>
                <w:color w:val="000000"/>
                <w:sz w:val="22"/>
                <w:szCs w:val="22"/>
              </w:rPr>
            </w:pPr>
            <w:r w:rsidRPr="006A7CD0">
              <w:rPr>
                <w:rFonts w:cs="Arial"/>
                <w:color w:val="000000"/>
                <w:sz w:val="22"/>
                <w:szCs w:val="22"/>
              </w:rPr>
              <w:t>50%</w:t>
            </w:r>
          </w:p>
        </w:tc>
      </w:tr>
      <w:tr w:rsidR="006A7CD0" w:rsidRPr="006A7CD0" w14:paraId="32886F51" w14:textId="77777777" w:rsidTr="000A44A2">
        <w:trPr>
          <w:trHeight w:val="280"/>
        </w:trPr>
        <w:tc>
          <w:tcPr>
            <w:tcW w:w="5980" w:type="dxa"/>
            <w:noWrap/>
            <w:hideMark/>
          </w:tcPr>
          <w:p w14:paraId="7F7E756B" w14:textId="77777777" w:rsidR="006A7CD0" w:rsidRPr="006A7CD0" w:rsidRDefault="006A7CD0" w:rsidP="006A7CD0">
            <w:pPr>
              <w:rPr>
                <w:rFonts w:cs="Arial"/>
                <w:color w:val="000000"/>
                <w:sz w:val="22"/>
                <w:szCs w:val="22"/>
              </w:rPr>
            </w:pPr>
            <w:r w:rsidRPr="006A7CD0">
              <w:rPr>
                <w:rFonts w:cs="Arial"/>
                <w:color w:val="000000"/>
                <w:sz w:val="22"/>
                <w:szCs w:val="22"/>
              </w:rPr>
              <w:t>Electrical items</w:t>
            </w:r>
          </w:p>
        </w:tc>
        <w:tc>
          <w:tcPr>
            <w:tcW w:w="1817" w:type="dxa"/>
            <w:noWrap/>
            <w:hideMark/>
          </w:tcPr>
          <w:p w14:paraId="316B8009" w14:textId="77777777" w:rsidR="006A7CD0" w:rsidRPr="006A7CD0" w:rsidRDefault="006A7CD0" w:rsidP="006A7CD0">
            <w:pPr>
              <w:jc w:val="right"/>
              <w:rPr>
                <w:rFonts w:cs="Arial"/>
                <w:sz w:val="22"/>
                <w:szCs w:val="22"/>
              </w:rPr>
            </w:pPr>
            <w:r w:rsidRPr="006A7CD0">
              <w:rPr>
                <w:rFonts w:cs="Arial"/>
                <w:sz w:val="22"/>
                <w:szCs w:val="22"/>
              </w:rPr>
              <w:t>2183</w:t>
            </w:r>
          </w:p>
        </w:tc>
        <w:tc>
          <w:tcPr>
            <w:tcW w:w="1984" w:type="dxa"/>
            <w:noWrap/>
            <w:hideMark/>
          </w:tcPr>
          <w:p w14:paraId="041B9DFC" w14:textId="77777777" w:rsidR="006A7CD0" w:rsidRPr="006A7CD0" w:rsidRDefault="006A7CD0" w:rsidP="006A7CD0">
            <w:pPr>
              <w:jc w:val="right"/>
              <w:rPr>
                <w:rFonts w:cs="Arial"/>
                <w:color w:val="000000"/>
                <w:sz w:val="22"/>
                <w:szCs w:val="22"/>
              </w:rPr>
            </w:pPr>
            <w:r w:rsidRPr="006A7CD0">
              <w:rPr>
                <w:rFonts w:cs="Arial"/>
                <w:color w:val="000000"/>
                <w:sz w:val="22"/>
                <w:szCs w:val="22"/>
              </w:rPr>
              <w:t>50%</w:t>
            </w:r>
          </w:p>
        </w:tc>
      </w:tr>
      <w:tr w:rsidR="006A7CD0" w:rsidRPr="006A7CD0" w14:paraId="1AEBA250" w14:textId="77777777" w:rsidTr="000A44A2">
        <w:trPr>
          <w:trHeight w:val="280"/>
        </w:trPr>
        <w:tc>
          <w:tcPr>
            <w:tcW w:w="5980" w:type="dxa"/>
            <w:noWrap/>
            <w:hideMark/>
          </w:tcPr>
          <w:p w14:paraId="372334B1" w14:textId="77777777" w:rsidR="006A7CD0" w:rsidRPr="006A7CD0" w:rsidRDefault="006A7CD0" w:rsidP="006A7CD0">
            <w:pPr>
              <w:rPr>
                <w:rFonts w:cs="Arial"/>
                <w:color w:val="000000"/>
                <w:sz w:val="22"/>
                <w:szCs w:val="22"/>
              </w:rPr>
            </w:pPr>
            <w:r w:rsidRPr="006A7CD0">
              <w:rPr>
                <w:rFonts w:cs="Arial"/>
                <w:color w:val="000000"/>
                <w:sz w:val="22"/>
                <w:szCs w:val="22"/>
              </w:rPr>
              <w:t>Textiles</w:t>
            </w:r>
          </w:p>
        </w:tc>
        <w:tc>
          <w:tcPr>
            <w:tcW w:w="1817" w:type="dxa"/>
            <w:noWrap/>
            <w:hideMark/>
          </w:tcPr>
          <w:p w14:paraId="5CA941F7" w14:textId="77777777" w:rsidR="006A7CD0" w:rsidRPr="006A7CD0" w:rsidRDefault="006A7CD0" w:rsidP="006A7CD0">
            <w:pPr>
              <w:jc w:val="right"/>
              <w:rPr>
                <w:rFonts w:cs="Arial"/>
                <w:sz w:val="22"/>
                <w:szCs w:val="22"/>
              </w:rPr>
            </w:pPr>
            <w:r w:rsidRPr="006A7CD0">
              <w:rPr>
                <w:rFonts w:cs="Arial"/>
                <w:sz w:val="22"/>
                <w:szCs w:val="22"/>
              </w:rPr>
              <w:t>2139</w:t>
            </w:r>
          </w:p>
        </w:tc>
        <w:tc>
          <w:tcPr>
            <w:tcW w:w="1984" w:type="dxa"/>
            <w:noWrap/>
            <w:hideMark/>
          </w:tcPr>
          <w:p w14:paraId="64548E80" w14:textId="77777777" w:rsidR="006A7CD0" w:rsidRPr="006A7CD0" w:rsidRDefault="006A7CD0" w:rsidP="006A7CD0">
            <w:pPr>
              <w:jc w:val="right"/>
              <w:rPr>
                <w:rFonts w:cs="Arial"/>
                <w:color w:val="000000"/>
                <w:sz w:val="22"/>
                <w:szCs w:val="22"/>
              </w:rPr>
            </w:pPr>
            <w:r w:rsidRPr="006A7CD0">
              <w:rPr>
                <w:rFonts w:cs="Arial"/>
                <w:color w:val="000000"/>
                <w:sz w:val="22"/>
                <w:szCs w:val="22"/>
              </w:rPr>
              <w:t>49%</w:t>
            </w:r>
          </w:p>
        </w:tc>
      </w:tr>
      <w:tr w:rsidR="006A7CD0" w:rsidRPr="006A7CD0" w14:paraId="65122B48" w14:textId="77777777" w:rsidTr="000A44A2">
        <w:trPr>
          <w:trHeight w:val="280"/>
        </w:trPr>
        <w:tc>
          <w:tcPr>
            <w:tcW w:w="5980" w:type="dxa"/>
            <w:noWrap/>
            <w:hideMark/>
          </w:tcPr>
          <w:p w14:paraId="5CBE9A6C" w14:textId="77777777" w:rsidR="006A7CD0" w:rsidRPr="006A7CD0" w:rsidRDefault="006A7CD0" w:rsidP="006A7CD0">
            <w:pPr>
              <w:rPr>
                <w:rFonts w:cs="Arial"/>
                <w:color w:val="000000"/>
                <w:sz w:val="22"/>
                <w:szCs w:val="22"/>
              </w:rPr>
            </w:pPr>
            <w:r w:rsidRPr="006A7CD0">
              <w:rPr>
                <w:rFonts w:cs="Arial"/>
                <w:color w:val="000000"/>
                <w:sz w:val="22"/>
                <w:szCs w:val="22"/>
              </w:rPr>
              <w:t>Other, please specify</w:t>
            </w:r>
          </w:p>
        </w:tc>
        <w:tc>
          <w:tcPr>
            <w:tcW w:w="1817" w:type="dxa"/>
            <w:noWrap/>
            <w:hideMark/>
          </w:tcPr>
          <w:p w14:paraId="17370664" w14:textId="77777777" w:rsidR="006A7CD0" w:rsidRPr="006A7CD0" w:rsidRDefault="006A7CD0" w:rsidP="006A7CD0">
            <w:pPr>
              <w:jc w:val="right"/>
              <w:rPr>
                <w:rFonts w:cs="Arial"/>
                <w:sz w:val="22"/>
                <w:szCs w:val="22"/>
              </w:rPr>
            </w:pPr>
            <w:r w:rsidRPr="006A7CD0">
              <w:rPr>
                <w:rFonts w:cs="Arial"/>
                <w:sz w:val="22"/>
                <w:szCs w:val="22"/>
              </w:rPr>
              <w:t>359</w:t>
            </w:r>
          </w:p>
        </w:tc>
        <w:tc>
          <w:tcPr>
            <w:tcW w:w="1984" w:type="dxa"/>
            <w:noWrap/>
            <w:hideMark/>
          </w:tcPr>
          <w:p w14:paraId="34FCE60C" w14:textId="77777777" w:rsidR="006A7CD0" w:rsidRPr="006A7CD0" w:rsidRDefault="006A7CD0" w:rsidP="006A7CD0">
            <w:pPr>
              <w:jc w:val="right"/>
              <w:rPr>
                <w:rFonts w:cs="Arial"/>
                <w:color w:val="000000"/>
                <w:sz w:val="22"/>
                <w:szCs w:val="22"/>
              </w:rPr>
            </w:pPr>
            <w:r w:rsidRPr="006A7CD0">
              <w:rPr>
                <w:rFonts w:cs="Arial"/>
                <w:color w:val="000000"/>
                <w:sz w:val="22"/>
                <w:szCs w:val="22"/>
              </w:rPr>
              <w:t>8%</w:t>
            </w:r>
          </w:p>
        </w:tc>
      </w:tr>
    </w:tbl>
    <w:p w14:paraId="05134998" w14:textId="77777777" w:rsidR="00C85598" w:rsidRDefault="00C85598" w:rsidP="00C85598">
      <w:pPr>
        <w:rPr>
          <w:shd w:val="clear" w:color="auto" w:fill="FFFFFF"/>
        </w:rPr>
      </w:pPr>
    </w:p>
    <w:p w14:paraId="4FFAF6ED" w14:textId="77777777" w:rsidR="00C85598" w:rsidRDefault="00C85598" w:rsidP="00C85598">
      <w:pPr>
        <w:rPr>
          <w:shd w:val="clear" w:color="auto" w:fill="FFFFFF"/>
        </w:rPr>
      </w:pPr>
    </w:p>
    <w:p w14:paraId="69DFD077" w14:textId="77777777" w:rsidR="00605C1B" w:rsidRDefault="00605C1B" w:rsidP="00750A56">
      <w:pPr>
        <w:pStyle w:val="Heading3"/>
        <w:rPr>
          <w:shd w:val="clear" w:color="auto" w:fill="FFFFFF"/>
        </w:rPr>
      </w:pPr>
      <w:bookmarkStart w:id="67" w:name="_Toc31209452"/>
      <w:r w:rsidRPr="007E786B">
        <w:rPr>
          <w:shd w:val="clear" w:color="auto" w:fill="FFFFFF"/>
        </w:rPr>
        <w:t xml:space="preserve">Thinking about the current recycling boxes, how important </w:t>
      </w:r>
      <w:r>
        <w:rPr>
          <w:shd w:val="clear" w:color="auto" w:fill="FFFFFF"/>
        </w:rPr>
        <w:t>is it</w:t>
      </w:r>
      <w:r w:rsidRPr="007E786B">
        <w:rPr>
          <w:shd w:val="clear" w:color="auto" w:fill="FFFFFF"/>
        </w:rPr>
        <w:t xml:space="preserve"> to solve each of the following issues?</w:t>
      </w:r>
      <w:bookmarkEnd w:id="67"/>
    </w:p>
    <w:p w14:paraId="4A4D546C" w14:textId="77777777" w:rsidR="0033752D" w:rsidRPr="007421F6" w:rsidRDefault="006E5819" w:rsidP="00C85598">
      <w:r w:rsidRPr="007421F6">
        <w:br/>
      </w:r>
    </w:p>
    <w:tbl>
      <w:tblPr>
        <w:tblStyle w:val="TableGridLight"/>
        <w:tblW w:w="10055" w:type="dxa"/>
        <w:tblLook w:val="04A0" w:firstRow="1" w:lastRow="0" w:firstColumn="1" w:lastColumn="0" w:noHBand="0" w:noVBand="1"/>
        <w:tblCaption w:val="Table showing issues most important to respondents"/>
        <w:tblDescription w:val="This chart shows that the most important issue to solve is the lack of capacity in the bins and boxes. The second most important issue was items that get wet or blown away and thirdly that boxes do not take all dry recyclables."/>
      </w:tblPr>
      <w:tblGrid>
        <w:gridCol w:w="5980"/>
        <w:gridCol w:w="4075"/>
      </w:tblGrid>
      <w:tr w:rsidR="0033752D" w:rsidRPr="0033752D" w14:paraId="22C0D0BE" w14:textId="77777777" w:rsidTr="000A44A2">
        <w:trPr>
          <w:trHeight w:val="290"/>
          <w:tblHeader/>
        </w:trPr>
        <w:tc>
          <w:tcPr>
            <w:tcW w:w="5980" w:type="dxa"/>
            <w:shd w:val="clear" w:color="auto" w:fill="D9D9D9" w:themeFill="background1" w:themeFillShade="D9"/>
            <w:noWrap/>
            <w:vAlign w:val="center"/>
            <w:hideMark/>
          </w:tcPr>
          <w:p w14:paraId="13ACA25B" w14:textId="77777777" w:rsidR="0033752D" w:rsidRPr="0033752D" w:rsidRDefault="0033752D" w:rsidP="000A44A2">
            <w:pPr>
              <w:jc w:val="center"/>
              <w:rPr>
                <w:rFonts w:cs="Arial"/>
                <w:color w:val="000000"/>
                <w:sz w:val="22"/>
                <w:szCs w:val="22"/>
              </w:rPr>
            </w:pPr>
            <w:r w:rsidRPr="0033752D">
              <w:rPr>
                <w:rFonts w:cs="Arial"/>
                <w:color w:val="000000"/>
                <w:sz w:val="22"/>
                <w:szCs w:val="22"/>
              </w:rPr>
              <w:t> </w:t>
            </w:r>
          </w:p>
        </w:tc>
        <w:tc>
          <w:tcPr>
            <w:tcW w:w="4075" w:type="dxa"/>
            <w:shd w:val="clear" w:color="auto" w:fill="D9D9D9" w:themeFill="background1" w:themeFillShade="D9"/>
            <w:noWrap/>
            <w:vAlign w:val="center"/>
            <w:hideMark/>
          </w:tcPr>
          <w:p w14:paraId="60DD3ED8" w14:textId="77777777" w:rsidR="0033752D" w:rsidRPr="00333B3B" w:rsidRDefault="0033752D" w:rsidP="000A44A2">
            <w:pPr>
              <w:jc w:val="center"/>
              <w:rPr>
                <w:rFonts w:cs="Arial"/>
                <w:color w:val="000000"/>
                <w:sz w:val="22"/>
                <w:szCs w:val="22"/>
              </w:rPr>
            </w:pPr>
            <w:r w:rsidRPr="00333B3B">
              <w:rPr>
                <w:rFonts w:cs="Arial"/>
                <w:color w:val="000000"/>
                <w:sz w:val="22"/>
                <w:szCs w:val="22"/>
              </w:rPr>
              <w:t xml:space="preserve">Average rank (Where 1 is the most important and </w:t>
            </w:r>
            <w:r>
              <w:rPr>
                <w:rFonts w:cs="Arial"/>
                <w:color w:val="000000"/>
                <w:sz w:val="22"/>
                <w:szCs w:val="22"/>
              </w:rPr>
              <w:t>6</w:t>
            </w:r>
            <w:r w:rsidRPr="00333B3B">
              <w:rPr>
                <w:rFonts w:cs="Arial"/>
                <w:color w:val="000000"/>
                <w:sz w:val="22"/>
                <w:szCs w:val="22"/>
              </w:rPr>
              <w:t xml:space="preserve"> is the least important)</w:t>
            </w:r>
          </w:p>
        </w:tc>
      </w:tr>
      <w:tr w:rsidR="0033752D" w:rsidRPr="0033752D" w14:paraId="5310BD06" w14:textId="77777777" w:rsidTr="000A44A2">
        <w:trPr>
          <w:trHeight w:val="280"/>
        </w:trPr>
        <w:tc>
          <w:tcPr>
            <w:tcW w:w="5980" w:type="dxa"/>
            <w:noWrap/>
            <w:hideMark/>
          </w:tcPr>
          <w:p w14:paraId="5A14CE8E" w14:textId="77777777" w:rsidR="0033752D" w:rsidRPr="0033752D" w:rsidRDefault="0033752D" w:rsidP="0033752D">
            <w:pPr>
              <w:rPr>
                <w:rFonts w:cs="Arial"/>
                <w:color w:val="000000"/>
                <w:sz w:val="22"/>
                <w:szCs w:val="22"/>
              </w:rPr>
            </w:pPr>
            <w:r w:rsidRPr="0033752D">
              <w:rPr>
                <w:rFonts w:cs="Arial"/>
                <w:color w:val="000000"/>
                <w:sz w:val="22"/>
                <w:szCs w:val="22"/>
              </w:rPr>
              <w:t>The bins and boxes are not big enough</w:t>
            </w:r>
          </w:p>
        </w:tc>
        <w:tc>
          <w:tcPr>
            <w:tcW w:w="4075" w:type="dxa"/>
            <w:noWrap/>
            <w:hideMark/>
          </w:tcPr>
          <w:p w14:paraId="6B450D01" w14:textId="77777777" w:rsidR="0033752D" w:rsidRPr="0033752D" w:rsidRDefault="0033752D" w:rsidP="0033752D">
            <w:pPr>
              <w:jc w:val="right"/>
              <w:rPr>
                <w:rFonts w:cs="Arial"/>
                <w:sz w:val="22"/>
                <w:szCs w:val="22"/>
              </w:rPr>
            </w:pPr>
            <w:r w:rsidRPr="0033752D">
              <w:rPr>
                <w:rFonts w:cs="Arial"/>
                <w:sz w:val="22"/>
                <w:szCs w:val="22"/>
              </w:rPr>
              <w:t>1.8</w:t>
            </w:r>
          </w:p>
        </w:tc>
      </w:tr>
      <w:tr w:rsidR="0033752D" w:rsidRPr="0033752D" w14:paraId="20CE47BE" w14:textId="77777777" w:rsidTr="000A44A2">
        <w:trPr>
          <w:trHeight w:val="280"/>
        </w:trPr>
        <w:tc>
          <w:tcPr>
            <w:tcW w:w="5980" w:type="dxa"/>
            <w:noWrap/>
            <w:hideMark/>
          </w:tcPr>
          <w:p w14:paraId="44306B1E" w14:textId="77777777" w:rsidR="0033752D" w:rsidRPr="0033752D" w:rsidRDefault="0033752D" w:rsidP="0033752D">
            <w:pPr>
              <w:rPr>
                <w:rFonts w:cs="Arial"/>
                <w:color w:val="000000"/>
                <w:sz w:val="22"/>
                <w:szCs w:val="22"/>
              </w:rPr>
            </w:pPr>
            <w:r w:rsidRPr="0033752D">
              <w:rPr>
                <w:rFonts w:cs="Arial"/>
                <w:color w:val="000000"/>
                <w:sz w:val="22"/>
                <w:szCs w:val="22"/>
              </w:rPr>
              <w:t>Items getting wet in rain and blowing away in the wind</w:t>
            </w:r>
          </w:p>
        </w:tc>
        <w:tc>
          <w:tcPr>
            <w:tcW w:w="4075" w:type="dxa"/>
            <w:noWrap/>
            <w:hideMark/>
          </w:tcPr>
          <w:p w14:paraId="108A32DF" w14:textId="77777777" w:rsidR="0033752D" w:rsidRPr="0033752D" w:rsidRDefault="0033752D" w:rsidP="0033752D">
            <w:pPr>
              <w:jc w:val="right"/>
              <w:rPr>
                <w:rFonts w:cs="Arial"/>
                <w:sz w:val="22"/>
                <w:szCs w:val="22"/>
              </w:rPr>
            </w:pPr>
            <w:r w:rsidRPr="0033752D">
              <w:rPr>
                <w:rFonts w:cs="Arial"/>
                <w:sz w:val="22"/>
                <w:szCs w:val="22"/>
              </w:rPr>
              <w:t>2.0</w:t>
            </w:r>
          </w:p>
        </w:tc>
      </w:tr>
      <w:tr w:rsidR="0033752D" w:rsidRPr="0033752D" w14:paraId="1CE22C04" w14:textId="77777777" w:rsidTr="000A44A2">
        <w:trPr>
          <w:trHeight w:val="280"/>
        </w:trPr>
        <w:tc>
          <w:tcPr>
            <w:tcW w:w="5980" w:type="dxa"/>
            <w:noWrap/>
            <w:hideMark/>
          </w:tcPr>
          <w:p w14:paraId="24A2F661" w14:textId="77777777" w:rsidR="0033752D" w:rsidRPr="0033752D" w:rsidRDefault="0033752D" w:rsidP="0033752D">
            <w:pPr>
              <w:rPr>
                <w:rFonts w:cs="Arial"/>
                <w:color w:val="000000"/>
                <w:sz w:val="22"/>
                <w:szCs w:val="22"/>
              </w:rPr>
            </w:pPr>
            <w:r w:rsidRPr="0033752D">
              <w:rPr>
                <w:rFonts w:cs="Arial"/>
                <w:color w:val="000000"/>
                <w:sz w:val="22"/>
                <w:szCs w:val="22"/>
              </w:rPr>
              <w:t>Sorting waste into different bins and boxes is too difficult</w:t>
            </w:r>
          </w:p>
        </w:tc>
        <w:tc>
          <w:tcPr>
            <w:tcW w:w="4075" w:type="dxa"/>
            <w:noWrap/>
            <w:hideMark/>
          </w:tcPr>
          <w:p w14:paraId="1AD29D1D" w14:textId="77777777" w:rsidR="0033752D" w:rsidRPr="0033752D" w:rsidRDefault="0033752D" w:rsidP="0033752D">
            <w:pPr>
              <w:jc w:val="right"/>
              <w:rPr>
                <w:rFonts w:cs="Arial"/>
                <w:sz w:val="22"/>
                <w:szCs w:val="22"/>
              </w:rPr>
            </w:pPr>
            <w:r w:rsidRPr="0033752D">
              <w:rPr>
                <w:rFonts w:cs="Arial"/>
                <w:sz w:val="22"/>
                <w:szCs w:val="22"/>
              </w:rPr>
              <w:t>4.5</w:t>
            </w:r>
          </w:p>
        </w:tc>
      </w:tr>
      <w:tr w:rsidR="0033752D" w:rsidRPr="0033752D" w14:paraId="70FF2AE8" w14:textId="77777777" w:rsidTr="000A44A2">
        <w:trPr>
          <w:trHeight w:val="280"/>
        </w:trPr>
        <w:tc>
          <w:tcPr>
            <w:tcW w:w="5980" w:type="dxa"/>
            <w:noWrap/>
            <w:hideMark/>
          </w:tcPr>
          <w:p w14:paraId="2BBF5E0F" w14:textId="77777777" w:rsidR="0033752D" w:rsidRPr="0033752D" w:rsidRDefault="0033752D" w:rsidP="0033752D">
            <w:pPr>
              <w:rPr>
                <w:rFonts w:cs="Arial"/>
                <w:color w:val="000000"/>
                <w:sz w:val="22"/>
                <w:szCs w:val="22"/>
              </w:rPr>
            </w:pPr>
            <w:r w:rsidRPr="0033752D">
              <w:rPr>
                <w:rFonts w:cs="Arial"/>
                <w:color w:val="000000"/>
                <w:sz w:val="22"/>
                <w:szCs w:val="22"/>
              </w:rPr>
              <w:t>Boxes do not take all dry recyclables</w:t>
            </w:r>
          </w:p>
        </w:tc>
        <w:tc>
          <w:tcPr>
            <w:tcW w:w="4075" w:type="dxa"/>
            <w:noWrap/>
            <w:hideMark/>
          </w:tcPr>
          <w:p w14:paraId="67883FA9" w14:textId="77777777" w:rsidR="0033752D" w:rsidRPr="0033752D" w:rsidRDefault="0033752D" w:rsidP="0033752D">
            <w:pPr>
              <w:jc w:val="right"/>
              <w:rPr>
                <w:rFonts w:cs="Arial"/>
                <w:sz w:val="22"/>
                <w:szCs w:val="22"/>
              </w:rPr>
            </w:pPr>
            <w:r w:rsidRPr="0033752D">
              <w:rPr>
                <w:rFonts w:cs="Arial"/>
                <w:sz w:val="22"/>
                <w:szCs w:val="22"/>
              </w:rPr>
              <w:t>3.0</w:t>
            </w:r>
          </w:p>
        </w:tc>
      </w:tr>
      <w:tr w:rsidR="0033752D" w:rsidRPr="0033752D" w14:paraId="1770B4B3" w14:textId="77777777" w:rsidTr="000A44A2">
        <w:trPr>
          <w:trHeight w:val="280"/>
        </w:trPr>
        <w:tc>
          <w:tcPr>
            <w:tcW w:w="5980" w:type="dxa"/>
            <w:noWrap/>
            <w:hideMark/>
          </w:tcPr>
          <w:p w14:paraId="081DF16F" w14:textId="77777777" w:rsidR="0033752D" w:rsidRPr="0033752D" w:rsidRDefault="0033752D" w:rsidP="0033752D">
            <w:pPr>
              <w:rPr>
                <w:rFonts w:cs="Arial"/>
                <w:color w:val="000000"/>
                <w:sz w:val="22"/>
                <w:szCs w:val="22"/>
              </w:rPr>
            </w:pPr>
            <w:r w:rsidRPr="0033752D">
              <w:rPr>
                <w:rFonts w:cs="Arial"/>
                <w:color w:val="000000"/>
                <w:sz w:val="22"/>
                <w:szCs w:val="22"/>
              </w:rPr>
              <w:t>Collections are often delayed</w:t>
            </w:r>
          </w:p>
        </w:tc>
        <w:tc>
          <w:tcPr>
            <w:tcW w:w="4075" w:type="dxa"/>
            <w:noWrap/>
            <w:hideMark/>
          </w:tcPr>
          <w:p w14:paraId="7FC3D935" w14:textId="77777777" w:rsidR="0033752D" w:rsidRPr="0033752D" w:rsidRDefault="0033752D" w:rsidP="0033752D">
            <w:pPr>
              <w:jc w:val="right"/>
              <w:rPr>
                <w:rFonts w:cs="Arial"/>
                <w:sz w:val="22"/>
                <w:szCs w:val="22"/>
              </w:rPr>
            </w:pPr>
            <w:r w:rsidRPr="0033752D">
              <w:rPr>
                <w:rFonts w:cs="Arial"/>
                <w:sz w:val="22"/>
                <w:szCs w:val="22"/>
              </w:rPr>
              <w:t>4.9</w:t>
            </w:r>
          </w:p>
        </w:tc>
      </w:tr>
      <w:tr w:rsidR="0033752D" w:rsidRPr="0033752D" w14:paraId="43C2179C" w14:textId="77777777" w:rsidTr="000A44A2">
        <w:trPr>
          <w:trHeight w:val="290"/>
        </w:trPr>
        <w:tc>
          <w:tcPr>
            <w:tcW w:w="5980" w:type="dxa"/>
            <w:noWrap/>
            <w:hideMark/>
          </w:tcPr>
          <w:p w14:paraId="59D106F9" w14:textId="77777777" w:rsidR="0033752D" w:rsidRPr="0033752D" w:rsidRDefault="0033752D" w:rsidP="0033752D">
            <w:pPr>
              <w:rPr>
                <w:rFonts w:cs="Arial"/>
                <w:color w:val="000000"/>
                <w:sz w:val="22"/>
                <w:szCs w:val="22"/>
              </w:rPr>
            </w:pPr>
            <w:r w:rsidRPr="0033752D">
              <w:rPr>
                <w:rFonts w:cs="Arial"/>
                <w:color w:val="000000"/>
                <w:sz w:val="22"/>
                <w:szCs w:val="22"/>
              </w:rPr>
              <w:t>Collections are not often enough</w:t>
            </w:r>
          </w:p>
        </w:tc>
        <w:tc>
          <w:tcPr>
            <w:tcW w:w="4075" w:type="dxa"/>
            <w:noWrap/>
            <w:hideMark/>
          </w:tcPr>
          <w:p w14:paraId="43057764" w14:textId="77777777" w:rsidR="0033752D" w:rsidRPr="0033752D" w:rsidRDefault="0033752D" w:rsidP="0033752D">
            <w:pPr>
              <w:jc w:val="right"/>
              <w:rPr>
                <w:rFonts w:cs="Arial"/>
                <w:sz w:val="22"/>
                <w:szCs w:val="22"/>
              </w:rPr>
            </w:pPr>
            <w:r w:rsidRPr="0033752D">
              <w:rPr>
                <w:rFonts w:cs="Arial"/>
                <w:sz w:val="22"/>
                <w:szCs w:val="22"/>
              </w:rPr>
              <w:t>4.2</w:t>
            </w:r>
          </w:p>
        </w:tc>
      </w:tr>
    </w:tbl>
    <w:p w14:paraId="0810A52D" w14:textId="77777777" w:rsidR="00F40127" w:rsidRDefault="00F40127" w:rsidP="00FD4DDB"/>
    <w:p w14:paraId="019D593D" w14:textId="77777777" w:rsidR="00F40127" w:rsidRDefault="00F40127" w:rsidP="00F40127">
      <w:pPr>
        <w:rPr>
          <w:rFonts w:cs="Arial"/>
          <w:szCs w:val="27"/>
        </w:rPr>
      </w:pPr>
      <w:r>
        <w:rPr>
          <w:noProof/>
        </w:rPr>
        <w:drawing>
          <wp:inline distT="0" distB="0" distL="0" distR="0" wp14:anchorId="5FEBDFB4" wp14:editId="76F1EA9B">
            <wp:extent cx="6407785" cy="2792437"/>
            <wp:effectExtent l="0" t="0" r="12065" b="8255"/>
            <wp:docPr id="23" name="Chart 23" descr="This chart shows that the most important issue to solve is the lack of capacity in the bins and boxes. The second most important issue was items that get wet or blown away and thirdly that boxes do not take all dry recyclables." title="Chart showing the ranking of most important issues to solve"/>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C751AE2" w14:textId="77777777" w:rsidR="00F40127" w:rsidRDefault="00F40127" w:rsidP="00FD4DDB"/>
    <w:p w14:paraId="0394F98B" w14:textId="77777777" w:rsidR="00F40127" w:rsidRPr="00F40127" w:rsidRDefault="00F40127" w:rsidP="00F40127">
      <w:r w:rsidRPr="00F40127">
        <w:t>This chart shows that the most important issue to solve is the lack of capacity in the bins and boxes. The second most important issue was items that get wet or blown away and thirdly that boxes do not take all dry recyclables.</w:t>
      </w:r>
    </w:p>
    <w:p w14:paraId="0535F346" w14:textId="77777777" w:rsidR="00E86912" w:rsidRDefault="00C6347A" w:rsidP="00E86912">
      <w:pPr>
        <w:pStyle w:val="Heading3"/>
      </w:pPr>
      <w:r w:rsidRPr="006A7CD0">
        <w:rPr>
          <w:rFonts w:cs="Arial"/>
          <w:color w:val="000000"/>
          <w:highlight w:val="yellow"/>
        </w:rPr>
        <w:br/>
      </w:r>
      <w:bookmarkStart w:id="68" w:name="_Toc31209453"/>
      <w:r w:rsidR="00E86912">
        <w:t>Accessibility friendly survey and paper survey results – Most important issues to solve</w:t>
      </w:r>
      <w:bookmarkEnd w:id="68"/>
    </w:p>
    <w:p w14:paraId="01C26EE1" w14:textId="77777777" w:rsidR="00CA2B12" w:rsidRDefault="00E86912" w:rsidP="00501A40">
      <w:pPr>
        <w:widowControl w:val="0"/>
        <w:autoSpaceDE w:val="0"/>
        <w:autoSpaceDN w:val="0"/>
        <w:adjustRightInd w:val="0"/>
        <w:jc w:val="both"/>
        <w:rPr>
          <w:rFonts w:cs="Arial"/>
          <w:color w:val="000000"/>
        </w:rPr>
      </w:pPr>
      <w:r>
        <w:rPr>
          <w:rFonts w:cs="Arial"/>
          <w:color w:val="000000"/>
        </w:rPr>
        <w:t>This was a scale question as ranking questions are much more difficult to complete on paper and using assistive computer technologies.</w:t>
      </w:r>
      <w:r w:rsidR="00501A40">
        <w:rPr>
          <w:rFonts w:cs="Arial"/>
          <w:color w:val="000000"/>
        </w:rPr>
        <w:t xml:space="preserve"> </w:t>
      </w:r>
    </w:p>
    <w:p w14:paraId="1B24708A" w14:textId="77777777" w:rsidR="00820C4E" w:rsidRDefault="00CA2B12" w:rsidP="00820C4E">
      <w:pPr>
        <w:widowControl w:val="0"/>
        <w:autoSpaceDE w:val="0"/>
        <w:autoSpaceDN w:val="0"/>
        <w:adjustRightInd w:val="0"/>
        <w:rPr>
          <w:rFonts w:cs="Arial"/>
          <w:szCs w:val="27"/>
        </w:rPr>
      </w:pPr>
      <w:r>
        <w:rPr>
          <w:noProof/>
        </w:rPr>
        <w:lastRenderedPageBreak/>
        <w:drawing>
          <wp:inline distT="0" distB="0" distL="0" distR="0" wp14:anchorId="39C243EE" wp14:editId="6CB4D29B">
            <wp:extent cx="6572815" cy="3368675"/>
            <wp:effectExtent l="0" t="0" r="0" b="3175"/>
            <wp:docPr id="20" name="Chart 20" descr="This chart shows the most important issue to solve is 'the bins are not big enough' closely followed by 'Items getting wet in the rain and blowing away in the wind'." title="Chart Showing responses from the accessibility and paper surveys for most important issues to solve"/>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6E5819" w:rsidRPr="007E786B">
        <w:rPr>
          <w:rFonts w:cs="Arial"/>
          <w:b/>
          <w:szCs w:val="27"/>
        </w:rPr>
        <w:br/>
      </w:r>
      <w:r w:rsidRPr="00CA2B12">
        <w:rPr>
          <w:rFonts w:cs="Arial"/>
          <w:szCs w:val="27"/>
        </w:rPr>
        <w:t>This chart shows the most important issue to solve is 'the bins are not big enough' closely followed by 'Items getting wet in the rain and blowing away in the wind'.</w:t>
      </w:r>
    </w:p>
    <w:p w14:paraId="5FFE2235" w14:textId="77777777" w:rsidR="006E5819" w:rsidRPr="00962F60" w:rsidRDefault="006E5819" w:rsidP="00820C4E">
      <w:pPr>
        <w:widowControl w:val="0"/>
        <w:autoSpaceDE w:val="0"/>
        <w:autoSpaceDN w:val="0"/>
        <w:adjustRightInd w:val="0"/>
        <w:rPr>
          <w:rFonts w:cs="Arial"/>
          <w:b/>
          <w:szCs w:val="27"/>
          <w:shd w:val="clear" w:color="auto" w:fill="FFFFFF"/>
        </w:rPr>
      </w:pPr>
      <w:r w:rsidRPr="00CA2B12">
        <w:rPr>
          <w:rFonts w:cs="Arial"/>
          <w:szCs w:val="27"/>
        </w:rPr>
        <w:br/>
      </w:r>
      <w:r w:rsidRPr="007E786B">
        <w:rPr>
          <w:rFonts w:cs="Arial"/>
          <w:b/>
          <w:szCs w:val="27"/>
        </w:rPr>
        <w:br/>
      </w:r>
      <w:r w:rsidRPr="00962F60">
        <w:rPr>
          <w:rFonts w:cs="Arial"/>
          <w:b/>
          <w:szCs w:val="27"/>
          <w:shd w:val="clear" w:color="auto" w:fill="FFFFFF"/>
        </w:rPr>
        <w:t xml:space="preserve">If you have any other comments about the current recycling </w:t>
      </w:r>
      <w:proofErr w:type="gramStart"/>
      <w:r w:rsidRPr="00962F60">
        <w:rPr>
          <w:rFonts w:cs="Arial"/>
          <w:b/>
          <w:szCs w:val="27"/>
          <w:shd w:val="clear" w:color="auto" w:fill="FFFFFF"/>
        </w:rPr>
        <w:t>offer</w:t>
      </w:r>
      <w:proofErr w:type="gramEnd"/>
      <w:r w:rsidRPr="00962F60">
        <w:rPr>
          <w:rFonts w:cs="Arial"/>
          <w:b/>
          <w:szCs w:val="27"/>
          <w:shd w:val="clear" w:color="auto" w:fill="FFFFFF"/>
        </w:rPr>
        <w:t xml:space="preserve"> please add them below:</w:t>
      </w:r>
    </w:p>
    <w:p w14:paraId="337329B4" w14:textId="77777777" w:rsidR="00BC1DBC" w:rsidRDefault="00BC1DBC" w:rsidP="000F4ABF"/>
    <w:p w14:paraId="6413A379" w14:textId="77777777" w:rsidR="000F4ABF" w:rsidRDefault="00C6347A" w:rsidP="000F4ABF">
      <w:r>
        <w:t>707</w:t>
      </w:r>
      <w:r w:rsidR="000F4ABF">
        <w:t xml:space="preserve"> responses were received</w:t>
      </w:r>
      <w:r w:rsidR="007C74F4">
        <w:t xml:space="preserve">. The nature of these comments was </w:t>
      </w:r>
      <w:r w:rsidR="000F4ABF">
        <w:t xml:space="preserve">generally negative towards the </w:t>
      </w:r>
      <w:proofErr w:type="gramStart"/>
      <w:r w:rsidR="000F4ABF">
        <w:t>three box</w:t>
      </w:r>
      <w:proofErr w:type="gramEnd"/>
      <w:r w:rsidR="000F4ABF">
        <w:t xml:space="preserve"> system and frequently referenced a lack of capacity, no lids, and items getting wet or blowing down the street. </w:t>
      </w:r>
      <w:r w:rsidR="0033752D">
        <w:t>Many requested a ‘single large bin’ for all recycling</w:t>
      </w:r>
      <w:r w:rsidR="000F4ABF">
        <w:t xml:space="preserve">. These comments </w:t>
      </w:r>
      <w:proofErr w:type="gramStart"/>
      <w:r w:rsidR="000F4ABF">
        <w:t>we’re</w:t>
      </w:r>
      <w:proofErr w:type="gramEnd"/>
      <w:r w:rsidR="000F4ABF">
        <w:t xml:space="preserve"> almost identical in nature to the </w:t>
      </w:r>
      <w:r w:rsidR="0033752D">
        <w:t>comments about the 6 proposed options which is available further on in the report.</w:t>
      </w:r>
    </w:p>
    <w:p w14:paraId="607344ED" w14:textId="77777777" w:rsidR="00B97995" w:rsidRDefault="00B97995" w:rsidP="000F4ABF"/>
    <w:tbl>
      <w:tblPr>
        <w:tblStyle w:val="TableGridLight"/>
        <w:tblW w:w="5280" w:type="dxa"/>
        <w:tblLook w:val="04A0" w:firstRow="1" w:lastRow="0" w:firstColumn="1" w:lastColumn="0" w:noHBand="0" w:noVBand="1"/>
        <w:tblCaption w:val="Table showing comment themes of the current recycling offer"/>
        <w:tblDescription w:val="373 responses express a desire for larger recycling bins, 79 people want an increase in the types of recycling collected. 39 want lids on the boxes, 38 raised issues with the collection crews and 34 for education for recycling."/>
      </w:tblPr>
      <w:tblGrid>
        <w:gridCol w:w="2860"/>
        <w:gridCol w:w="2420"/>
      </w:tblGrid>
      <w:tr w:rsidR="00B97995" w:rsidRPr="00B97995" w14:paraId="44646AA7" w14:textId="77777777" w:rsidTr="00A65A24">
        <w:trPr>
          <w:trHeight w:val="290"/>
          <w:tblHeader/>
        </w:trPr>
        <w:tc>
          <w:tcPr>
            <w:tcW w:w="2860" w:type="dxa"/>
            <w:shd w:val="clear" w:color="auto" w:fill="D9D9D9" w:themeFill="background1" w:themeFillShade="D9"/>
            <w:noWrap/>
            <w:vAlign w:val="center"/>
            <w:hideMark/>
          </w:tcPr>
          <w:p w14:paraId="41282E7C" w14:textId="77777777" w:rsidR="00B97995" w:rsidRPr="00B97995" w:rsidRDefault="00B97995" w:rsidP="000A44A2">
            <w:pPr>
              <w:jc w:val="center"/>
              <w:rPr>
                <w:rFonts w:ascii="Calibri" w:hAnsi="Calibri" w:cs="Calibri"/>
                <w:color w:val="000000"/>
                <w:sz w:val="22"/>
                <w:szCs w:val="22"/>
              </w:rPr>
            </w:pPr>
            <w:r w:rsidRPr="00B97995">
              <w:rPr>
                <w:rFonts w:ascii="Calibri" w:hAnsi="Calibri" w:cs="Calibri"/>
                <w:color w:val="000000"/>
                <w:sz w:val="22"/>
                <w:szCs w:val="22"/>
              </w:rPr>
              <w:t>Theme</w:t>
            </w:r>
          </w:p>
        </w:tc>
        <w:tc>
          <w:tcPr>
            <w:tcW w:w="2420" w:type="dxa"/>
            <w:shd w:val="clear" w:color="auto" w:fill="D9D9D9" w:themeFill="background1" w:themeFillShade="D9"/>
            <w:noWrap/>
            <w:vAlign w:val="center"/>
            <w:hideMark/>
          </w:tcPr>
          <w:p w14:paraId="3D8C2496" w14:textId="77777777" w:rsidR="00B97995" w:rsidRPr="00B97995" w:rsidRDefault="00B97995" w:rsidP="000A44A2">
            <w:pPr>
              <w:jc w:val="center"/>
              <w:rPr>
                <w:rFonts w:ascii="Calibri" w:hAnsi="Calibri" w:cs="Calibri"/>
                <w:color w:val="000000"/>
                <w:sz w:val="22"/>
                <w:szCs w:val="22"/>
              </w:rPr>
            </w:pPr>
            <w:r w:rsidRPr="00B97995">
              <w:rPr>
                <w:rFonts w:ascii="Calibri" w:hAnsi="Calibri" w:cs="Calibri"/>
                <w:color w:val="000000"/>
                <w:sz w:val="22"/>
                <w:szCs w:val="22"/>
              </w:rPr>
              <w:t>Count of Comment Topic</w:t>
            </w:r>
          </w:p>
        </w:tc>
      </w:tr>
      <w:tr w:rsidR="00B97995" w:rsidRPr="00B97995" w14:paraId="7DF2638B" w14:textId="77777777" w:rsidTr="00A65A24">
        <w:trPr>
          <w:trHeight w:val="290"/>
        </w:trPr>
        <w:tc>
          <w:tcPr>
            <w:tcW w:w="2860" w:type="dxa"/>
            <w:noWrap/>
            <w:hideMark/>
          </w:tcPr>
          <w:p w14:paraId="5B5C728A" w14:textId="77777777" w:rsidR="00B97995" w:rsidRPr="00B97995" w:rsidRDefault="00B97995" w:rsidP="00B97995">
            <w:pPr>
              <w:rPr>
                <w:rFonts w:ascii="Calibri" w:hAnsi="Calibri" w:cs="Calibri"/>
                <w:color w:val="000000"/>
                <w:sz w:val="22"/>
                <w:szCs w:val="22"/>
              </w:rPr>
            </w:pPr>
            <w:r w:rsidRPr="00B97995">
              <w:rPr>
                <w:rFonts w:ascii="Calibri" w:hAnsi="Calibri" w:cs="Calibri"/>
                <w:color w:val="000000"/>
                <w:sz w:val="22"/>
                <w:szCs w:val="22"/>
              </w:rPr>
              <w:t>For larger recycling bins</w:t>
            </w:r>
          </w:p>
        </w:tc>
        <w:tc>
          <w:tcPr>
            <w:tcW w:w="2420" w:type="dxa"/>
            <w:noWrap/>
            <w:hideMark/>
          </w:tcPr>
          <w:p w14:paraId="04A30B3A" w14:textId="77777777" w:rsidR="00B97995" w:rsidRPr="00B97995" w:rsidRDefault="00B97995" w:rsidP="00B97995">
            <w:pPr>
              <w:jc w:val="right"/>
              <w:rPr>
                <w:rFonts w:ascii="Calibri" w:hAnsi="Calibri" w:cs="Calibri"/>
                <w:color w:val="000000"/>
                <w:sz w:val="22"/>
                <w:szCs w:val="22"/>
              </w:rPr>
            </w:pPr>
            <w:r w:rsidRPr="00B97995">
              <w:rPr>
                <w:rFonts w:ascii="Calibri" w:hAnsi="Calibri" w:cs="Calibri"/>
                <w:color w:val="000000"/>
                <w:sz w:val="22"/>
                <w:szCs w:val="22"/>
              </w:rPr>
              <w:t>373</w:t>
            </w:r>
          </w:p>
        </w:tc>
      </w:tr>
      <w:tr w:rsidR="00B97995" w:rsidRPr="00B97995" w14:paraId="46184D13" w14:textId="77777777" w:rsidTr="00A65A24">
        <w:trPr>
          <w:trHeight w:val="290"/>
        </w:trPr>
        <w:tc>
          <w:tcPr>
            <w:tcW w:w="2860" w:type="dxa"/>
            <w:noWrap/>
            <w:hideMark/>
          </w:tcPr>
          <w:p w14:paraId="56E1C388" w14:textId="77777777" w:rsidR="00B97995" w:rsidRPr="00B97995" w:rsidRDefault="00B97995" w:rsidP="00B97995">
            <w:pPr>
              <w:rPr>
                <w:rFonts w:ascii="Calibri" w:hAnsi="Calibri" w:cs="Calibri"/>
                <w:color w:val="000000"/>
                <w:sz w:val="22"/>
                <w:szCs w:val="22"/>
              </w:rPr>
            </w:pPr>
            <w:r w:rsidRPr="00B97995">
              <w:rPr>
                <w:rFonts w:ascii="Calibri" w:hAnsi="Calibri" w:cs="Calibri"/>
                <w:color w:val="000000"/>
                <w:sz w:val="22"/>
                <w:szCs w:val="22"/>
              </w:rPr>
              <w:t>Increase types of recycling</w:t>
            </w:r>
          </w:p>
        </w:tc>
        <w:tc>
          <w:tcPr>
            <w:tcW w:w="2420" w:type="dxa"/>
            <w:noWrap/>
            <w:hideMark/>
          </w:tcPr>
          <w:p w14:paraId="2E1711F2" w14:textId="77777777" w:rsidR="00B97995" w:rsidRPr="00B97995" w:rsidRDefault="00B97995" w:rsidP="00B97995">
            <w:pPr>
              <w:jc w:val="right"/>
              <w:rPr>
                <w:rFonts w:ascii="Calibri" w:hAnsi="Calibri" w:cs="Calibri"/>
                <w:color w:val="000000"/>
                <w:sz w:val="22"/>
                <w:szCs w:val="22"/>
              </w:rPr>
            </w:pPr>
            <w:r w:rsidRPr="00B97995">
              <w:rPr>
                <w:rFonts w:ascii="Calibri" w:hAnsi="Calibri" w:cs="Calibri"/>
                <w:color w:val="000000"/>
                <w:sz w:val="22"/>
                <w:szCs w:val="22"/>
              </w:rPr>
              <w:t>79</w:t>
            </w:r>
          </w:p>
        </w:tc>
      </w:tr>
      <w:tr w:rsidR="00B97995" w:rsidRPr="00B97995" w14:paraId="3E5E2FA8" w14:textId="77777777" w:rsidTr="00A65A24">
        <w:trPr>
          <w:trHeight w:val="290"/>
        </w:trPr>
        <w:tc>
          <w:tcPr>
            <w:tcW w:w="2860" w:type="dxa"/>
            <w:noWrap/>
            <w:hideMark/>
          </w:tcPr>
          <w:p w14:paraId="2D51BBC7" w14:textId="77777777" w:rsidR="00B97995" w:rsidRPr="00B97995" w:rsidRDefault="00B97995" w:rsidP="00B97995">
            <w:pPr>
              <w:rPr>
                <w:rFonts w:ascii="Calibri" w:hAnsi="Calibri" w:cs="Calibri"/>
                <w:color w:val="000000"/>
                <w:sz w:val="22"/>
                <w:szCs w:val="22"/>
              </w:rPr>
            </w:pPr>
            <w:r w:rsidRPr="00B97995">
              <w:rPr>
                <w:rFonts w:ascii="Calibri" w:hAnsi="Calibri" w:cs="Calibri"/>
                <w:color w:val="000000"/>
                <w:sz w:val="22"/>
                <w:szCs w:val="22"/>
              </w:rPr>
              <w:t>Lids for existing</w:t>
            </w:r>
          </w:p>
        </w:tc>
        <w:tc>
          <w:tcPr>
            <w:tcW w:w="2420" w:type="dxa"/>
            <w:noWrap/>
            <w:hideMark/>
          </w:tcPr>
          <w:p w14:paraId="339D8E05" w14:textId="77777777" w:rsidR="00B97995" w:rsidRPr="00B97995" w:rsidRDefault="00B97995" w:rsidP="00B97995">
            <w:pPr>
              <w:jc w:val="right"/>
              <w:rPr>
                <w:rFonts w:ascii="Calibri" w:hAnsi="Calibri" w:cs="Calibri"/>
                <w:color w:val="000000"/>
                <w:sz w:val="22"/>
                <w:szCs w:val="22"/>
              </w:rPr>
            </w:pPr>
            <w:r w:rsidRPr="00B97995">
              <w:rPr>
                <w:rFonts w:ascii="Calibri" w:hAnsi="Calibri" w:cs="Calibri"/>
                <w:color w:val="000000"/>
                <w:sz w:val="22"/>
                <w:szCs w:val="22"/>
              </w:rPr>
              <w:t>39</w:t>
            </w:r>
          </w:p>
        </w:tc>
      </w:tr>
      <w:tr w:rsidR="00B97995" w:rsidRPr="00B97995" w14:paraId="4AB769E2" w14:textId="77777777" w:rsidTr="00A65A24">
        <w:trPr>
          <w:trHeight w:val="290"/>
        </w:trPr>
        <w:tc>
          <w:tcPr>
            <w:tcW w:w="2860" w:type="dxa"/>
            <w:noWrap/>
            <w:hideMark/>
          </w:tcPr>
          <w:p w14:paraId="3E5711B4" w14:textId="77777777" w:rsidR="00B97995" w:rsidRPr="00B97995" w:rsidRDefault="00B97995" w:rsidP="00B97995">
            <w:pPr>
              <w:rPr>
                <w:rFonts w:ascii="Calibri" w:hAnsi="Calibri" w:cs="Calibri"/>
                <w:color w:val="000000"/>
                <w:sz w:val="22"/>
                <w:szCs w:val="22"/>
              </w:rPr>
            </w:pPr>
            <w:r w:rsidRPr="00B97995">
              <w:rPr>
                <w:rFonts w:ascii="Calibri" w:hAnsi="Calibri" w:cs="Calibri"/>
                <w:color w:val="000000"/>
                <w:sz w:val="22"/>
                <w:szCs w:val="22"/>
              </w:rPr>
              <w:t>Crew issues</w:t>
            </w:r>
          </w:p>
        </w:tc>
        <w:tc>
          <w:tcPr>
            <w:tcW w:w="2420" w:type="dxa"/>
            <w:noWrap/>
            <w:hideMark/>
          </w:tcPr>
          <w:p w14:paraId="2D4EFFC8" w14:textId="77777777" w:rsidR="00B97995" w:rsidRPr="00B97995" w:rsidRDefault="00B97995" w:rsidP="00B97995">
            <w:pPr>
              <w:jc w:val="right"/>
              <w:rPr>
                <w:rFonts w:ascii="Calibri" w:hAnsi="Calibri" w:cs="Calibri"/>
                <w:color w:val="000000"/>
                <w:sz w:val="22"/>
                <w:szCs w:val="22"/>
              </w:rPr>
            </w:pPr>
            <w:r w:rsidRPr="00B97995">
              <w:rPr>
                <w:rFonts w:ascii="Calibri" w:hAnsi="Calibri" w:cs="Calibri"/>
                <w:color w:val="000000"/>
                <w:sz w:val="22"/>
                <w:szCs w:val="22"/>
              </w:rPr>
              <w:t>38</w:t>
            </w:r>
          </w:p>
        </w:tc>
      </w:tr>
      <w:tr w:rsidR="00B97995" w:rsidRPr="00B97995" w14:paraId="6C062FCD" w14:textId="77777777" w:rsidTr="00A65A24">
        <w:trPr>
          <w:trHeight w:val="290"/>
        </w:trPr>
        <w:tc>
          <w:tcPr>
            <w:tcW w:w="2860" w:type="dxa"/>
            <w:noWrap/>
            <w:hideMark/>
          </w:tcPr>
          <w:p w14:paraId="7965CEDA" w14:textId="77777777" w:rsidR="00B97995" w:rsidRPr="00B97995" w:rsidRDefault="00B97995" w:rsidP="00B97995">
            <w:pPr>
              <w:rPr>
                <w:rFonts w:ascii="Calibri" w:hAnsi="Calibri" w:cs="Calibri"/>
                <w:color w:val="000000"/>
                <w:sz w:val="22"/>
                <w:szCs w:val="22"/>
              </w:rPr>
            </w:pPr>
            <w:r w:rsidRPr="00B97995">
              <w:rPr>
                <w:rFonts w:ascii="Calibri" w:hAnsi="Calibri" w:cs="Calibri"/>
                <w:color w:val="000000"/>
                <w:sz w:val="22"/>
                <w:szCs w:val="22"/>
              </w:rPr>
              <w:t>Education on recycling</w:t>
            </w:r>
          </w:p>
        </w:tc>
        <w:tc>
          <w:tcPr>
            <w:tcW w:w="2420" w:type="dxa"/>
            <w:noWrap/>
            <w:hideMark/>
          </w:tcPr>
          <w:p w14:paraId="51BD7389" w14:textId="77777777" w:rsidR="00B97995" w:rsidRPr="00B97995" w:rsidRDefault="00B97995" w:rsidP="00594B9D">
            <w:pPr>
              <w:jc w:val="right"/>
              <w:rPr>
                <w:rFonts w:ascii="Calibri" w:hAnsi="Calibri" w:cs="Calibri"/>
                <w:color w:val="000000"/>
                <w:sz w:val="22"/>
                <w:szCs w:val="22"/>
              </w:rPr>
            </w:pPr>
            <w:r w:rsidRPr="00B97995">
              <w:rPr>
                <w:rFonts w:ascii="Calibri" w:hAnsi="Calibri" w:cs="Calibri"/>
                <w:color w:val="000000"/>
                <w:sz w:val="22"/>
                <w:szCs w:val="22"/>
              </w:rPr>
              <w:t>3</w:t>
            </w:r>
            <w:r w:rsidR="00594B9D">
              <w:rPr>
                <w:rFonts w:ascii="Calibri" w:hAnsi="Calibri" w:cs="Calibri"/>
                <w:color w:val="000000"/>
                <w:sz w:val="22"/>
                <w:szCs w:val="22"/>
              </w:rPr>
              <w:t>4</w:t>
            </w:r>
          </w:p>
        </w:tc>
      </w:tr>
      <w:tr w:rsidR="00B97995" w:rsidRPr="00B97995" w14:paraId="473DB9DB" w14:textId="77777777" w:rsidTr="00A65A24">
        <w:trPr>
          <w:trHeight w:val="290"/>
        </w:trPr>
        <w:tc>
          <w:tcPr>
            <w:tcW w:w="2860" w:type="dxa"/>
            <w:noWrap/>
            <w:hideMark/>
          </w:tcPr>
          <w:p w14:paraId="4464ADEE" w14:textId="77777777" w:rsidR="00B97995" w:rsidRPr="00B97995" w:rsidRDefault="00B97995" w:rsidP="00B97995">
            <w:pPr>
              <w:rPr>
                <w:rFonts w:ascii="Calibri" w:hAnsi="Calibri" w:cs="Calibri"/>
                <w:color w:val="000000"/>
                <w:sz w:val="22"/>
                <w:szCs w:val="22"/>
              </w:rPr>
            </w:pPr>
            <w:r w:rsidRPr="00B97995">
              <w:rPr>
                <w:rFonts w:ascii="Calibri" w:hAnsi="Calibri" w:cs="Calibri"/>
                <w:color w:val="000000"/>
                <w:sz w:val="22"/>
                <w:szCs w:val="22"/>
              </w:rPr>
              <w:t>Bring to sites</w:t>
            </w:r>
          </w:p>
        </w:tc>
        <w:tc>
          <w:tcPr>
            <w:tcW w:w="2420" w:type="dxa"/>
            <w:noWrap/>
            <w:hideMark/>
          </w:tcPr>
          <w:p w14:paraId="65715102" w14:textId="77777777" w:rsidR="00B97995" w:rsidRPr="00B97995" w:rsidRDefault="00B97995" w:rsidP="00B97995">
            <w:pPr>
              <w:jc w:val="right"/>
              <w:rPr>
                <w:rFonts w:ascii="Calibri" w:hAnsi="Calibri" w:cs="Calibri"/>
                <w:color w:val="000000"/>
                <w:sz w:val="22"/>
                <w:szCs w:val="22"/>
              </w:rPr>
            </w:pPr>
            <w:r w:rsidRPr="00B97995">
              <w:rPr>
                <w:rFonts w:ascii="Calibri" w:hAnsi="Calibri" w:cs="Calibri"/>
                <w:color w:val="000000"/>
                <w:sz w:val="22"/>
                <w:szCs w:val="22"/>
              </w:rPr>
              <w:t>9</w:t>
            </w:r>
          </w:p>
        </w:tc>
      </w:tr>
      <w:tr w:rsidR="00B97995" w:rsidRPr="00B97995" w14:paraId="57817D0B" w14:textId="77777777" w:rsidTr="00A65A24">
        <w:trPr>
          <w:trHeight w:val="290"/>
        </w:trPr>
        <w:tc>
          <w:tcPr>
            <w:tcW w:w="2860" w:type="dxa"/>
            <w:noWrap/>
            <w:hideMark/>
          </w:tcPr>
          <w:p w14:paraId="260FD144" w14:textId="77777777" w:rsidR="00B97995" w:rsidRPr="00B97995" w:rsidRDefault="00B97995" w:rsidP="00B97995">
            <w:pPr>
              <w:rPr>
                <w:rFonts w:ascii="Calibri" w:hAnsi="Calibri" w:cs="Calibri"/>
                <w:color w:val="000000"/>
                <w:sz w:val="22"/>
                <w:szCs w:val="22"/>
              </w:rPr>
            </w:pPr>
            <w:r w:rsidRPr="00B97995">
              <w:rPr>
                <w:rFonts w:ascii="Calibri" w:hAnsi="Calibri" w:cs="Calibri"/>
                <w:color w:val="000000"/>
                <w:sz w:val="22"/>
                <w:szCs w:val="22"/>
              </w:rPr>
              <w:t>Collection frequency</w:t>
            </w:r>
          </w:p>
        </w:tc>
        <w:tc>
          <w:tcPr>
            <w:tcW w:w="2420" w:type="dxa"/>
            <w:noWrap/>
            <w:hideMark/>
          </w:tcPr>
          <w:p w14:paraId="47DBD4DA" w14:textId="77777777" w:rsidR="00B97995" w:rsidRPr="00B97995" w:rsidRDefault="00B97995" w:rsidP="00B97995">
            <w:pPr>
              <w:jc w:val="right"/>
              <w:rPr>
                <w:rFonts w:ascii="Calibri" w:hAnsi="Calibri" w:cs="Calibri"/>
                <w:color w:val="000000"/>
                <w:sz w:val="22"/>
                <w:szCs w:val="22"/>
              </w:rPr>
            </w:pPr>
            <w:r w:rsidRPr="00B97995">
              <w:rPr>
                <w:rFonts w:ascii="Calibri" w:hAnsi="Calibri" w:cs="Calibri"/>
                <w:color w:val="000000"/>
                <w:sz w:val="22"/>
                <w:szCs w:val="22"/>
              </w:rPr>
              <w:t>8</w:t>
            </w:r>
          </w:p>
        </w:tc>
      </w:tr>
      <w:tr w:rsidR="00B97995" w:rsidRPr="00B97995" w14:paraId="0D7CD056" w14:textId="77777777" w:rsidTr="00A65A24">
        <w:trPr>
          <w:trHeight w:val="290"/>
        </w:trPr>
        <w:tc>
          <w:tcPr>
            <w:tcW w:w="2860" w:type="dxa"/>
            <w:noWrap/>
            <w:hideMark/>
          </w:tcPr>
          <w:p w14:paraId="1DA704A3" w14:textId="77777777" w:rsidR="00B97995" w:rsidRPr="00B97995" w:rsidRDefault="00B97995" w:rsidP="00B97995">
            <w:pPr>
              <w:rPr>
                <w:rFonts w:ascii="Calibri" w:hAnsi="Calibri" w:cs="Calibri"/>
                <w:color w:val="000000"/>
                <w:sz w:val="22"/>
                <w:szCs w:val="22"/>
              </w:rPr>
            </w:pPr>
            <w:r w:rsidRPr="00B97995">
              <w:rPr>
                <w:rFonts w:ascii="Calibri" w:hAnsi="Calibri" w:cs="Calibri"/>
                <w:color w:val="000000"/>
                <w:sz w:val="22"/>
                <w:szCs w:val="22"/>
              </w:rPr>
              <w:t>Co-mingled collections</w:t>
            </w:r>
          </w:p>
        </w:tc>
        <w:tc>
          <w:tcPr>
            <w:tcW w:w="2420" w:type="dxa"/>
            <w:noWrap/>
            <w:hideMark/>
          </w:tcPr>
          <w:p w14:paraId="2B699B70" w14:textId="77777777" w:rsidR="00B97995" w:rsidRPr="00B97995" w:rsidRDefault="00B97995" w:rsidP="00B97995">
            <w:pPr>
              <w:jc w:val="right"/>
              <w:rPr>
                <w:rFonts w:ascii="Calibri" w:hAnsi="Calibri" w:cs="Calibri"/>
                <w:color w:val="000000"/>
                <w:sz w:val="22"/>
                <w:szCs w:val="22"/>
              </w:rPr>
            </w:pPr>
            <w:r w:rsidRPr="00B97995">
              <w:rPr>
                <w:rFonts w:ascii="Calibri" w:hAnsi="Calibri" w:cs="Calibri"/>
                <w:color w:val="000000"/>
                <w:sz w:val="22"/>
                <w:szCs w:val="22"/>
              </w:rPr>
              <w:t>5</w:t>
            </w:r>
          </w:p>
        </w:tc>
      </w:tr>
      <w:tr w:rsidR="00B97995" w:rsidRPr="00B97995" w14:paraId="6785A169" w14:textId="77777777" w:rsidTr="00A65A24">
        <w:trPr>
          <w:trHeight w:val="290"/>
        </w:trPr>
        <w:tc>
          <w:tcPr>
            <w:tcW w:w="2860" w:type="dxa"/>
            <w:noWrap/>
            <w:hideMark/>
          </w:tcPr>
          <w:p w14:paraId="08513303" w14:textId="77777777" w:rsidR="00B97995" w:rsidRPr="00B97995" w:rsidRDefault="00B97995" w:rsidP="00B97995">
            <w:pPr>
              <w:rPr>
                <w:rFonts w:ascii="Calibri" w:hAnsi="Calibri" w:cs="Calibri"/>
                <w:color w:val="000000"/>
                <w:sz w:val="22"/>
                <w:szCs w:val="22"/>
              </w:rPr>
            </w:pPr>
            <w:r w:rsidRPr="00B97995">
              <w:rPr>
                <w:rFonts w:ascii="Calibri" w:hAnsi="Calibri" w:cs="Calibri"/>
                <w:color w:val="000000"/>
                <w:sz w:val="22"/>
                <w:szCs w:val="22"/>
              </w:rPr>
              <w:t>Communication improvements</w:t>
            </w:r>
          </w:p>
        </w:tc>
        <w:tc>
          <w:tcPr>
            <w:tcW w:w="2420" w:type="dxa"/>
            <w:noWrap/>
            <w:hideMark/>
          </w:tcPr>
          <w:p w14:paraId="2E1E9D4F" w14:textId="77777777" w:rsidR="00B97995" w:rsidRPr="00B97995" w:rsidRDefault="00B97995" w:rsidP="00B97995">
            <w:pPr>
              <w:jc w:val="right"/>
              <w:rPr>
                <w:rFonts w:ascii="Calibri" w:hAnsi="Calibri" w:cs="Calibri"/>
                <w:color w:val="000000"/>
                <w:sz w:val="22"/>
                <w:szCs w:val="22"/>
              </w:rPr>
            </w:pPr>
            <w:r w:rsidRPr="00B97995">
              <w:rPr>
                <w:rFonts w:ascii="Calibri" w:hAnsi="Calibri" w:cs="Calibri"/>
                <w:color w:val="000000"/>
                <w:sz w:val="22"/>
                <w:szCs w:val="22"/>
              </w:rPr>
              <w:t>3</w:t>
            </w:r>
          </w:p>
        </w:tc>
      </w:tr>
      <w:tr w:rsidR="00B97995" w:rsidRPr="00B97995" w14:paraId="137ECA02" w14:textId="77777777" w:rsidTr="00A65A24">
        <w:trPr>
          <w:trHeight w:val="290"/>
        </w:trPr>
        <w:tc>
          <w:tcPr>
            <w:tcW w:w="2860" w:type="dxa"/>
            <w:noWrap/>
            <w:hideMark/>
          </w:tcPr>
          <w:p w14:paraId="0C8E1E73" w14:textId="77777777" w:rsidR="00B97995" w:rsidRPr="00B97995" w:rsidRDefault="00B97995" w:rsidP="00B97995">
            <w:pPr>
              <w:rPr>
                <w:rFonts w:ascii="Calibri" w:hAnsi="Calibri" w:cs="Calibri"/>
                <w:color w:val="000000"/>
                <w:sz w:val="22"/>
                <w:szCs w:val="22"/>
              </w:rPr>
            </w:pPr>
            <w:r w:rsidRPr="00B97995">
              <w:rPr>
                <w:rFonts w:ascii="Calibri" w:hAnsi="Calibri" w:cs="Calibri"/>
                <w:color w:val="000000"/>
                <w:sz w:val="22"/>
                <w:szCs w:val="22"/>
              </w:rPr>
              <w:t>Garden waste charge</w:t>
            </w:r>
          </w:p>
        </w:tc>
        <w:tc>
          <w:tcPr>
            <w:tcW w:w="2420" w:type="dxa"/>
            <w:noWrap/>
            <w:hideMark/>
          </w:tcPr>
          <w:p w14:paraId="4332EB6F" w14:textId="77777777" w:rsidR="00B97995" w:rsidRPr="00B97995" w:rsidRDefault="00B97995" w:rsidP="00B97995">
            <w:pPr>
              <w:jc w:val="right"/>
              <w:rPr>
                <w:rFonts w:ascii="Calibri" w:hAnsi="Calibri" w:cs="Calibri"/>
                <w:color w:val="000000"/>
                <w:sz w:val="22"/>
                <w:szCs w:val="22"/>
              </w:rPr>
            </w:pPr>
            <w:r w:rsidRPr="00B97995">
              <w:rPr>
                <w:rFonts w:ascii="Calibri" w:hAnsi="Calibri" w:cs="Calibri"/>
                <w:color w:val="000000"/>
                <w:sz w:val="22"/>
                <w:szCs w:val="22"/>
              </w:rPr>
              <w:t>2</w:t>
            </w:r>
          </w:p>
        </w:tc>
      </w:tr>
      <w:tr w:rsidR="00B97995" w:rsidRPr="00B97995" w14:paraId="7B3A94FC" w14:textId="77777777" w:rsidTr="00A65A24">
        <w:trPr>
          <w:trHeight w:val="290"/>
        </w:trPr>
        <w:tc>
          <w:tcPr>
            <w:tcW w:w="2860" w:type="dxa"/>
            <w:noWrap/>
            <w:hideMark/>
          </w:tcPr>
          <w:p w14:paraId="0218698D" w14:textId="77777777" w:rsidR="00B97995" w:rsidRPr="00B97995" w:rsidRDefault="00B97995" w:rsidP="00B97995">
            <w:pPr>
              <w:rPr>
                <w:rFonts w:ascii="Calibri" w:hAnsi="Calibri" w:cs="Calibri"/>
                <w:color w:val="000000"/>
                <w:sz w:val="22"/>
                <w:szCs w:val="22"/>
              </w:rPr>
            </w:pPr>
            <w:r w:rsidRPr="00B97995">
              <w:rPr>
                <w:rFonts w:ascii="Calibri" w:hAnsi="Calibri" w:cs="Calibri"/>
                <w:color w:val="000000"/>
                <w:sz w:val="22"/>
                <w:szCs w:val="22"/>
              </w:rPr>
              <w:t>Garden waste</w:t>
            </w:r>
          </w:p>
        </w:tc>
        <w:tc>
          <w:tcPr>
            <w:tcW w:w="2420" w:type="dxa"/>
            <w:noWrap/>
            <w:hideMark/>
          </w:tcPr>
          <w:p w14:paraId="7D95E9E3" w14:textId="77777777" w:rsidR="00B97995" w:rsidRPr="00B97995" w:rsidRDefault="00B97995" w:rsidP="00B97995">
            <w:pPr>
              <w:jc w:val="right"/>
              <w:rPr>
                <w:rFonts w:ascii="Calibri" w:hAnsi="Calibri" w:cs="Calibri"/>
                <w:color w:val="000000"/>
                <w:sz w:val="22"/>
                <w:szCs w:val="22"/>
              </w:rPr>
            </w:pPr>
            <w:r w:rsidRPr="00B97995">
              <w:rPr>
                <w:rFonts w:ascii="Calibri" w:hAnsi="Calibri" w:cs="Calibri"/>
                <w:color w:val="000000"/>
                <w:sz w:val="22"/>
                <w:szCs w:val="22"/>
              </w:rPr>
              <w:t>2</w:t>
            </w:r>
          </w:p>
        </w:tc>
      </w:tr>
      <w:tr w:rsidR="00B97995" w:rsidRPr="00B97995" w14:paraId="1EFE8848" w14:textId="77777777" w:rsidTr="00A65A24">
        <w:trPr>
          <w:trHeight w:val="290"/>
        </w:trPr>
        <w:tc>
          <w:tcPr>
            <w:tcW w:w="2860" w:type="dxa"/>
            <w:noWrap/>
            <w:hideMark/>
          </w:tcPr>
          <w:p w14:paraId="1172917E" w14:textId="77777777" w:rsidR="00B97995" w:rsidRPr="00B97995" w:rsidRDefault="00B97995" w:rsidP="00B97995">
            <w:pPr>
              <w:rPr>
                <w:rFonts w:ascii="Calibri" w:hAnsi="Calibri" w:cs="Calibri"/>
                <w:b/>
                <w:color w:val="000000"/>
                <w:sz w:val="22"/>
                <w:szCs w:val="22"/>
              </w:rPr>
            </w:pPr>
            <w:r w:rsidRPr="00B97995">
              <w:rPr>
                <w:rFonts w:ascii="Calibri" w:hAnsi="Calibri" w:cs="Calibri"/>
                <w:b/>
                <w:color w:val="000000"/>
                <w:sz w:val="22"/>
                <w:szCs w:val="22"/>
              </w:rPr>
              <w:t>Grand Total</w:t>
            </w:r>
          </w:p>
        </w:tc>
        <w:tc>
          <w:tcPr>
            <w:tcW w:w="2420" w:type="dxa"/>
            <w:noWrap/>
            <w:hideMark/>
          </w:tcPr>
          <w:p w14:paraId="734451AE" w14:textId="77777777" w:rsidR="00B97995" w:rsidRPr="00B97995" w:rsidRDefault="00B97995" w:rsidP="00B97995">
            <w:pPr>
              <w:jc w:val="right"/>
              <w:rPr>
                <w:rFonts w:ascii="Calibri" w:hAnsi="Calibri" w:cs="Calibri"/>
                <w:b/>
                <w:color w:val="000000"/>
                <w:sz w:val="22"/>
                <w:szCs w:val="22"/>
              </w:rPr>
            </w:pPr>
            <w:r w:rsidRPr="00B97995">
              <w:rPr>
                <w:rFonts w:ascii="Calibri" w:hAnsi="Calibri" w:cs="Calibri"/>
                <w:b/>
                <w:color w:val="000000"/>
                <w:sz w:val="22"/>
                <w:szCs w:val="22"/>
              </w:rPr>
              <w:t>591</w:t>
            </w:r>
          </w:p>
        </w:tc>
      </w:tr>
    </w:tbl>
    <w:p w14:paraId="25BF069A" w14:textId="77777777" w:rsidR="000F4ABF" w:rsidRDefault="000F4ABF" w:rsidP="000F4ABF"/>
    <w:p w14:paraId="2C6D109F" w14:textId="77777777" w:rsidR="000F4ABF" w:rsidRDefault="0033752D" w:rsidP="000F4ABF">
      <w:r w:rsidRPr="00347FF7">
        <w:t>Other key points for consideration were</w:t>
      </w:r>
      <w:r w:rsidR="00347FF7">
        <w:t xml:space="preserve"> </w:t>
      </w:r>
      <w:r w:rsidR="00347FF7" w:rsidRPr="00347FF7">
        <w:t xml:space="preserve">the need to widen the range of materials that can be recycled in NELC, in particular plastic tubs and trays and </w:t>
      </w:r>
      <w:proofErr w:type="spellStart"/>
      <w:r w:rsidR="00347FF7" w:rsidRPr="00347FF7">
        <w:t>Tetrapaks</w:t>
      </w:r>
      <w:proofErr w:type="spellEnd"/>
      <w:r w:rsidR="00347FF7" w:rsidRPr="00347FF7">
        <w:t>, the need to give clear information about what and how to recycle and to support the education of residents and children about its importance.</w:t>
      </w:r>
    </w:p>
    <w:p w14:paraId="6F2372F5" w14:textId="77777777" w:rsidR="007C74F4" w:rsidRDefault="007C74F4" w:rsidP="000F4ABF"/>
    <w:p w14:paraId="3DFE20FB" w14:textId="77777777" w:rsidR="006E5819" w:rsidRPr="00080E2D" w:rsidRDefault="006E5819" w:rsidP="00605C1B">
      <w:pPr>
        <w:pStyle w:val="Heading3"/>
      </w:pPr>
      <w:bookmarkStart w:id="69" w:name="_Toc31209454"/>
      <w:r w:rsidRPr="00080E2D">
        <w:lastRenderedPageBreak/>
        <w:t>Food waste</w:t>
      </w:r>
      <w:bookmarkEnd w:id="69"/>
    </w:p>
    <w:p w14:paraId="59442050" w14:textId="77777777" w:rsidR="006E5819" w:rsidRDefault="006E5819" w:rsidP="006E5819">
      <w:pPr>
        <w:widowControl w:val="0"/>
        <w:autoSpaceDE w:val="0"/>
        <w:autoSpaceDN w:val="0"/>
        <w:adjustRightInd w:val="0"/>
        <w:jc w:val="both"/>
        <w:rPr>
          <w:rFonts w:cs="Arial"/>
          <w:color w:val="000000"/>
        </w:rPr>
      </w:pPr>
    </w:p>
    <w:p w14:paraId="259882D1" w14:textId="77777777" w:rsidR="006E5819" w:rsidRPr="007421F6" w:rsidRDefault="006E5819" w:rsidP="006E5819">
      <w:pPr>
        <w:widowControl w:val="0"/>
        <w:autoSpaceDE w:val="0"/>
        <w:autoSpaceDN w:val="0"/>
        <w:adjustRightInd w:val="0"/>
        <w:jc w:val="both"/>
        <w:rPr>
          <w:rFonts w:cs="Arial"/>
          <w:szCs w:val="27"/>
          <w:shd w:val="clear" w:color="auto" w:fill="FFFFFF"/>
        </w:rPr>
      </w:pPr>
      <w:r w:rsidRPr="007421F6">
        <w:rPr>
          <w:rFonts w:cs="Arial"/>
          <w:szCs w:val="27"/>
          <w:shd w:val="clear" w:color="auto" w:fill="FFFFFF"/>
        </w:rPr>
        <w:t>Food waste currently goes in your green household waste bin. We could recycle this instead. If we collected it weekly, collections would be made in a small caddy (as seen below) and hygienic compostable caddy bags would be provided for free.</w:t>
      </w:r>
    </w:p>
    <w:p w14:paraId="66DF5906" w14:textId="77777777" w:rsidR="006E5819" w:rsidRDefault="006E5819" w:rsidP="006E5819">
      <w:pPr>
        <w:widowControl w:val="0"/>
        <w:autoSpaceDE w:val="0"/>
        <w:autoSpaceDN w:val="0"/>
        <w:adjustRightInd w:val="0"/>
        <w:jc w:val="both"/>
        <w:rPr>
          <w:rFonts w:cs="Arial"/>
          <w:b/>
          <w:szCs w:val="27"/>
          <w:shd w:val="clear" w:color="auto" w:fill="FFFFFF"/>
        </w:rPr>
      </w:pPr>
    </w:p>
    <w:p w14:paraId="216737DD" w14:textId="77777777" w:rsidR="006E5819" w:rsidRPr="00080E2D" w:rsidRDefault="006E5819" w:rsidP="006E5819">
      <w:pPr>
        <w:widowControl w:val="0"/>
        <w:autoSpaceDE w:val="0"/>
        <w:autoSpaceDN w:val="0"/>
        <w:adjustRightInd w:val="0"/>
        <w:jc w:val="both"/>
        <w:rPr>
          <w:rFonts w:cs="Arial"/>
          <w:b/>
        </w:rPr>
      </w:pPr>
    </w:p>
    <w:p w14:paraId="0FD6D65B" w14:textId="77777777" w:rsidR="006E5819" w:rsidRPr="00385826" w:rsidRDefault="006E5819" w:rsidP="006E5819">
      <w:pPr>
        <w:widowControl w:val="0"/>
        <w:autoSpaceDE w:val="0"/>
        <w:autoSpaceDN w:val="0"/>
        <w:adjustRightInd w:val="0"/>
        <w:jc w:val="both"/>
        <w:rPr>
          <w:rFonts w:cs="Arial"/>
          <w:color w:val="000000"/>
        </w:rPr>
      </w:pPr>
      <w:r>
        <w:rPr>
          <w:rFonts w:ascii="ff-din-web" w:hAnsi="ff-din-web"/>
          <w:noProof/>
          <w:color w:val="222222"/>
        </w:rPr>
        <w:drawing>
          <wp:inline distT="0" distB="0" distL="0" distR="0" wp14:anchorId="700079A5" wp14:editId="5D479A2A">
            <wp:extent cx="3027045" cy="2200275"/>
            <wp:effectExtent l="0" t="0" r="1905" b="9525"/>
            <wp:docPr id="301" name="Picture 301" descr="Food waste recycling chart to detail items that can and can not go into the food recycling caddy.  Items allowed are cheese, fish, fruit peelings, meat and bones, bread and tea and coffee grounds." title="Picture used in the paper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rappartners-production.s3.amazonaws.com/preview-images/0d/85d3e366674037.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3621" t="3820" r="2586" b="5618"/>
                    <a:stretch/>
                  </pic:blipFill>
                  <pic:spPr bwMode="auto">
                    <a:xfrm>
                      <a:off x="0" y="0"/>
                      <a:ext cx="3027045" cy="2200275"/>
                    </a:xfrm>
                    <a:prstGeom prst="rect">
                      <a:avLst/>
                    </a:prstGeom>
                    <a:noFill/>
                    <a:ln>
                      <a:noFill/>
                    </a:ln>
                    <a:extLst>
                      <a:ext uri="{53640926-AAD7-44D8-BBD7-CCE9431645EC}">
                        <a14:shadowObscured xmlns:a14="http://schemas.microsoft.com/office/drawing/2010/main"/>
                      </a:ext>
                    </a:extLst>
                  </pic:spPr>
                </pic:pic>
              </a:graphicData>
            </a:graphic>
          </wp:inline>
        </w:drawing>
      </w:r>
      <w:r w:rsidRPr="00B40963">
        <w:rPr>
          <w:noProof/>
          <w:color w:val="00B050"/>
        </w:rPr>
        <w:drawing>
          <wp:inline distT="0" distB="0" distL="0" distR="0" wp14:anchorId="1EF21467" wp14:editId="48057069">
            <wp:extent cx="2933700" cy="2171700"/>
            <wp:effectExtent l="0" t="0" r="0" b="0"/>
            <wp:docPr id="302" name="Picture 302" descr="Shows an example of a food composting caddy" title="Image used in the paper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rgsC\Desktop\Foodwast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33700" cy="2171700"/>
                    </a:xfrm>
                    <a:prstGeom prst="rect">
                      <a:avLst/>
                    </a:prstGeom>
                    <a:noFill/>
                    <a:ln>
                      <a:noFill/>
                    </a:ln>
                  </pic:spPr>
                </pic:pic>
              </a:graphicData>
            </a:graphic>
          </wp:inline>
        </w:drawing>
      </w:r>
    </w:p>
    <w:p w14:paraId="3FEA15F5" w14:textId="77777777" w:rsidR="006E5819" w:rsidRDefault="006E5819" w:rsidP="006E5819">
      <w:pPr>
        <w:jc w:val="both"/>
        <w:rPr>
          <w:rFonts w:cs="Arial"/>
          <w:b/>
          <w:shd w:val="clear" w:color="auto" w:fill="FFFFFF"/>
        </w:rPr>
      </w:pPr>
    </w:p>
    <w:p w14:paraId="12593AFD" w14:textId="77777777" w:rsidR="006E5819" w:rsidRDefault="006E5819" w:rsidP="006E5819">
      <w:pPr>
        <w:rPr>
          <w:rStyle w:val="Heading3Char"/>
        </w:rPr>
      </w:pPr>
      <w:r w:rsidRPr="007421F6">
        <w:rPr>
          <w:rFonts w:cs="Arial"/>
          <w:szCs w:val="27"/>
          <w:shd w:val="clear" w:color="auto" w:fill="FFFFFF"/>
        </w:rPr>
        <w:t>Images show a small food waste rec</w:t>
      </w:r>
      <w:r w:rsidR="007C74F4">
        <w:rPr>
          <w:rFonts w:cs="Arial"/>
          <w:szCs w:val="27"/>
          <w:shd w:val="clear" w:color="auto" w:fill="FFFFFF"/>
        </w:rPr>
        <w:t>ycling caddy that would collect</w:t>
      </w:r>
      <w:r w:rsidRPr="007421F6">
        <w:rPr>
          <w:rFonts w:cs="Arial"/>
          <w:szCs w:val="27"/>
          <w:shd w:val="clear" w:color="auto" w:fill="FFFFFF"/>
        </w:rPr>
        <w:t xml:space="preserve"> dairy items, fish, fruit and vegetables, meat and bones, bread and pastries and tea and coffee grounds.</w:t>
      </w:r>
      <w:r w:rsidRPr="007421F6">
        <w:rPr>
          <w:rFonts w:cs="Arial"/>
          <w:szCs w:val="27"/>
        </w:rPr>
        <w:br/>
      </w:r>
      <w:r w:rsidRPr="007421F6">
        <w:rPr>
          <w:rFonts w:cs="Arial"/>
          <w:szCs w:val="27"/>
          <w:shd w:val="clear" w:color="auto" w:fill="FFFFFF"/>
        </w:rPr>
        <w:t>It would not accept liquids, oils or liquid fat.</w:t>
      </w:r>
      <w:r w:rsidRPr="00104366">
        <w:rPr>
          <w:rFonts w:cs="Arial"/>
          <w:b/>
          <w:szCs w:val="27"/>
        </w:rPr>
        <w:br/>
      </w:r>
      <w:r w:rsidRPr="00104366">
        <w:rPr>
          <w:rFonts w:cs="Arial"/>
          <w:b/>
          <w:szCs w:val="27"/>
        </w:rPr>
        <w:br/>
      </w:r>
      <w:r w:rsidRPr="0020383E">
        <w:rPr>
          <w:rStyle w:val="Heading3Char"/>
        </w:rPr>
        <w:t>Do you feel this would help you to manage your waste better and recycle more?</w:t>
      </w:r>
    </w:p>
    <w:p w14:paraId="0438AD5E" w14:textId="77777777" w:rsidR="001148D1" w:rsidRDefault="001148D1" w:rsidP="0020383E">
      <w:pPr>
        <w:rPr>
          <w:rStyle w:val="Heading3Char"/>
          <w:b w:val="0"/>
        </w:rPr>
      </w:pPr>
      <w:bookmarkStart w:id="70" w:name="_Toc31209455"/>
      <w:r w:rsidRPr="001148D1">
        <w:rPr>
          <w:rStyle w:val="Heading3Char"/>
          <w:b w:val="0"/>
        </w:rPr>
        <w:t>4</w:t>
      </w:r>
      <w:r w:rsidR="007C74F4">
        <w:rPr>
          <w:rStyle w:val="Heading3Char"/>
          <w:b w:val="0"/>
        </w:rPr>
        <w:t>,</w:t>
      </w:r>
      <w:r w:rsidRPr="001148D1">
        <w:rPr>
          <w:rStyle w:val="Heading3Char"/>
          <w:b w:val="0"/>
        </w:rPr>
        <w:t>329 responses</w:t>
      </w:r>
      <w:bookmarkEnd w:id="70"/>
    </w:p>
    <w:p w14:paraId="0D5F9E22" w14:textId="77777777" w:rsidR="0020383E" w:rsidRPr="001148D1" w:rsidRDefault="0020383E" w:rsidP="0020383E">
      <w:pPr>
        <w:rPr>
          <w:rStyle w:val="Heading3Char"/>
          <w:b w:val="0"/>
        </w:rPr>
      </w:pPr>
    </w:p>
    <w:tbl>
      <w:tblPr>
        <w:tblStyle w:val="TableGridLight"/>
        <w:tblW w:w="7078" w:type="dxa"/>
        <w:tblLook w:val="04A0" w:firstRow="1" w:lastRow="0" w:firstColumn="1" w:lastColumn="0" w:noHBand="0" w:noVBand="1"/>
        <w:tblCaption w:val="Table showing percentage of respondents that would be supported to recycle if a food caddy was introduced. "/>
        <w:tblDescription w:val="Table shows that 68% of respondents agree that a food caddy would help mangage their waste and recycling. 14% disagree."/>
      </w:tblPr>
      <w:tblGrid>
        <w:gridCol w:w="4292"/>
        <w:gridCol w:w="1652"/>
        <w:gridCol w:w="1134"/>
      </w:tblGrid>
      <w:tr w:rsidR="000F4ABF" w:rsidRPr="000F4ABF" w14:paraId="1C23F930" w14:textId="77777777" w:rsidTr="004179D6">
        <w:trPr>
          <w:trHeight w:val="343"/>
          <w:tblHeader/>
        </w:trPr>
        <w:tc>
          <w:tcPr>
            <w:tcW w:w="4292" w:type="dxa"/>
            <w:shd w:val="clear" w:color="auto" w:fill="D9D9D9" w:themeFill="background1" w:themeFillShade="D9"/>
            <w:noWrap/>
            <w:vAlign w:val="center"/>
            <w:hideMark/>
          </w:tcPr>
          <w:p w14:paraId="28422D8F" w14:textId="77777777" w:rsidR="000F4ABF" w:rsidRPr="000F4ABF" w:rsidRDefault="00820C4E" w:rsidP="004179D6">
            <w:pPr>
              <w:jc w:val="center"/>
              <w:rPr>
                <w:rFonts w:cs="Arial"/>
                <w:color w:val="000000"/>
                <w:sz w:val="22"/>
                <w:szCs w:val="22"/>
              </w:rPr>
            </w:pPr>
            <w:r w:rsidRPr="00820C4E">
              <w:rPr>
                <w:rFonts w:cs="Arial"/>
                <w:color w:val="000000"/>
                <w:sz w:val="22"/>
                <w:szCs w:val="22"/>
              </w:rPr>
              <w:t>Do you feel this would help you to manage your waste better and recycle more</w:t>
            </w:r>
            <w:r>
              <w:rPr>
                <w:rFonts w:cs="Arial"/>
                <w:color w:val="000000"/>
                <w:sz w:val="22"/>
                <w:szCs w:val="22"/>
              </w:rPr>
              <w:t>?</w:t>
            </w:r>
          </w:p>
        </w:tc>
        <w:tc>
          <w:tcPr>
            <w:tcW w:w="1652" w:type="dxa"/>
            <w:shd w:val="clear" w:color="auto" w:fill="D9D9D9" w:themeFill="background1" w:themeFillShade="D9"/>
            <w:noWrap/>
            <w:vAlign w:val="center"/>
            <w:hideMark/>
          </w:tcPr>
          <w:p w14:paraId="0DDA8B10" w14:textId="77777777" w:rsidR="000F4ABF" w:rsidRPr="000F4ABF" w:rsidRDefault="000F4ABF" w:rsidP="004179D6">
            <w:pPr>
              <w:jc w:val="center"/>
              <w:rPr>
                <w:rFonts w:cs="Arial"/>
                <w:color w:val="000000"/>
                <w:sz w:val="22"/>
                <w:szCs w:val="22"/>
              </w:rPr>
            </w:pPr>
            <w:r w:rsidRPr="000F4ABF">
              <w:rPr>
                <w:rFonts w:cs="Arial"/>
                <w:color w:val="000000"/>
                <w:sz w:val="22"/>
                <w:szCs w:val="22"/>
              </w:rPr>
              <w:t>Responses</w:t>
            </w:r>
          </w:p>
        </w:tc>
        <w:tc>
          <w:tcPr>
            <w:tcW w:w="1134" w:type="dxa"/>
            <w:shd w:val="clear" w:color="auto" w:fill="D9D9D9" w:themeFill="background1" w:themeFillShade="D9"/>
            <w:noWrap/>
            <w:vAlign w:val="center"/>
            <w:hideMark/>
          </w:tcPr>
          <w:p w14:paraId="14159C90" w14:textId="77777777" w:rsidR="000F4ABF" w:rsidRPr="000F4ABF" w:rsidRDefault="000F4ABF" w:rsidP="004179D6">
            <w:pPr>
              <w:jc w:val="center"/>
              <w:rPr>
                <w:rFonts w:cs="Arial"/>
                <w:color w:val="000000"/>
                <w:sz w:val="22"/>
                <w:szCs w:val="22"/>
              </w:rPr>
            </w:pPr>
            <w:r w:rsidRPr="000F4ABF">
              <w:rPr>
                <w:rFonts w:cs="Arial"/>
                <w:color w:val="000000"/>
                <w:sz w:val="22"/>
                <w:szCs w:val="22"/>
              </w:rPr>
              <w:t>%</w:t>
            </w:r>
          </w:p>
        </w:tc>
      </w:tr>
      <w:tr w:rsidR="000F4ABF" w:rsidRPr="000F4ABF" w14:paraId="3C412F2E" w14:textId="77777777" w:rsidTr="004179D6">
        <w:trPr>
          <w:trHeight w:val="332"/>
        </w:trPr>
        <w:tc>
          <w:tcPr>
            <w:tcW w:w="4292" w:type="dxa"/>
            <w:noWrap/>
            <w:hideMark/>
          </w:tcPr>
          <w:p w14:paraId="2B1B54BF" w14:textId="77777777" w:rsidR="000F4ABF" w:rsidRPr="000F4ABF" w:rsidRDefault="000F4ABF" w:rsidP="000F4ABF">
            <w:pPr>
              <w:rPr>
                <w:rFonts w:cs="Arial"/>
                <w:color w:val="000000"/>
                <w:sz w:val="22"/>
                <w:szCs w:val="22"/>
              </w:rPr>
            </w:pPr>
            <w:r w:rsidRPr="000F4ABF">
              <w:rPr>
                <w:rFonts w:cs="Arial"/>
                <w:color w:val="000000"/>
                <w:sz w:val="22"/>
                <w:szCs w:val="22"/>
              </w:rPr>
              <w:t>Strongly agree</w:t>
            </w:r>
          </w:p>
        </w:tc>
        <w:tc>
          <w:tcPr>
            <w:tcW w:w="1652" w:type="dxa"/>
            <w:noWrap/>
            <w:hideMark/>
          </w:tcPr>
          <w:p w14:paraId="528EE09A" w14:textId="77777777" w:rsidR="000F4ABF" w:rsidRPr="000F4ABF" w:rsidRDefault="000F4ABF" w:rsidP="000F4ABF">
            <w:pPr>
              <w:jc w:val="right"/>
              <w:rPr>
                <w:rFonts w:cs="Arial"/>
                <w:sz w:val="22"/>
                <w:szCs w:val="22"/>
              </w:rPr>
            </w:pPr>
            <w:r w:rsidRPr="000F4ABF">
              <w:rPr>
                <w:rFonts w:cs="Arial"/>
                <w:sz w:val="22"/>
                <w:szCs w:val="22"/>
              </w:rPr>
              <w:t>1959</w:t>
            </w:r>
          </w:p>
        </w:tc>
        <w:tc>
          <w:tcPr>
            <w:tcW w:w="1134" w:type="dxa"/>
            <w:noWrap/>
            <w:hideMark/>
          </w:tcPr>
          <w:p w14:paraId="4E4B5D25" w14:textId="77777777" w:rsidR="000F4ABF" w:rsidRPr="000F4ABF" w:rsidRDefault="000F4ABF" w:rsidP="000F4ABF">
            <w:pPr>
              <w:jc w:val="right"/>
              <w:rPr>
                <w:rFonts w:cs="Arial"/>
                <w:color w:val="000000"/>
                <w:sz w:val="22"/>
                <w:szCs w:val="22"/>
              </w:rPr>
            </w:pPr>
            <w:r w:rsidRPr="000F4ABF">
              <w:rPr>
                <w:rFonts w:cs="Arial"/>
                <w:color w:val="000000"/>
                <w:sz w:val="22"/>
                <w:szCs w:val="22"/>
              </w:rPr>
              <w:t>45%</w:t>
            </w:r>
          </w:p>
        </w:tc>
      </w:tr>
      <w:tr w:rsidR="000F4ABF" w:rsidRPr="000F4ABF" w14:paraId="07B427E9" w14:textId="77777777" w:rsidTr="004179D6">
        <w:trPr>
          <w:trHeight w:val="332"/>
        </w:trPr>
        <w:tc>
          <w:tcPr>
            <w:tcW w:w="4292" w:type="dxa"/>
            <w:noWrap/>
            <w:hideMark/>
          </w:tcPr>
          <w:p w14:paraId="2BBBD047" w14:textId="77777777" w:rsidR="000F4ABF" w:rsidRPr="000F4ABF" w:rsidRDefault="000F4ABF" w:rsidP="000F4ABF">
            <w:pPr>
              <w:rPr>
                <w:rFonts w:cs="Arial"/>
                <w:color w:val="000000"/>
                <w:sz w:val="22"/>
                <w:szCs w:val="22"/>
              </w:rPr>
            </w:pPr>
            <w:r w:rsidRPr="000F4ABF">
              <w:rPr>
                <w:rFonts w:cs="Arial"/>
                <w:color w:val="000000"/>
                <w:sz w:val="22"/>
                <w:szCs w:val="22"/>
              </w:rPr>
              <w:t>Agree</w:t>
            </w:r>
          </w:p>
        </w:tc>
        <w:tc>
          <w:tcPr>
            <w:tcW w:w="1652" w:type="dxa"/>
            <w:noWrap/>
            <w:hideMark/>
          </w:tcPr>
          <w:p w14:paraId="5F320217" w14:textId="77777777" w:rsidR="000F4ABF" w:rsidRPr="000F4ABF" w:rsidRDefault="000F4ABF" w:rsidP="000F4ABF">
            <w:pPr>
              <w:jc w:val="right"/>
              <w:rPr>
                <w:rFonts w:cs="Arial"/>
                <w:sz w:val="22"/>
                <w:szCs w:val="22"/>
              </w:rPr>
            </w:pPr>
            <w:r w:rsidRPr="000F4ABF">
              <w:rPr>
                <w:rFonts w:cs="Arial"/>
                <w:sz w:val="22"/>
                <w:szCs w:val="22"/>
              </w:rPr>
              <w:t>986</w:t>
            </w:r>
          </w:p>
        </w:tc>
        <w:tc>
          <w:tcPr>
            <w:tcW w:w="1134" w:type="dxa"/>
            <w:noWrap/>
            <w:hideMark/>
          </w:tcPr>
          <w:p w14:paraId="1C872571" w14:textId="77777777" w:rsidR="000F4ABF" w:rsidRPr="000F4ABF" w:rsidRDefault="000F4ABF" w:rsidP="000F4ABF">
            <w:pPr>
              <w:jc w:val="right"/>
              <w:rPr>
                <w:rFonts w:cs="Arial"/>
                <w:color w:val="000000"/>
                <w:sz w:val="22"/>
                <w:szCs w:val="22"/>
              </w:rPr>
            </w:pPr>
            <w:r w:rsidRPr="000F4ABF">
              <w:rPr>
                <w:rFonts w:cs="Arial"/>
                <w:color w:val="000000"/>
                <w:sz w:val="22"/>
                <w:szCs w:val="22"/>
              </w:rPr>
              <w:t>23%</w:t>
            </w:r>
          </w:p>
        </w:tc>
      </w:tr>
      <w:tr w:rsidR="000F4ABF" w:rsidRPr="000F4ABF" w14:paraId="45786548" w14:textId="77777777" w:rsidTr="004179D6">
        <w:trPr>
          <w:trHeight w:val="332"/>
        </w:trPr>
        <w:tc>
          <w:tcPr>
            <w:tcW w:w="4292" w:type="dxa"/>
            <w:noWrap/>
            <w:hideMark/>
          </w:tcPr>
          <w:p w14:paraId="256BD08A" w14:textId="77777777" w:rsidR="000F4ABF" w:rsidRPr="000F4ABF" w:rsidRDefault="000F4ABF" w:rsidP="000F4ABF">
            <w:pPr>
              <w:rPr>
                <w:rFonts w:cs="Arial"/>
                <w:color w:val="000000"/>
                <w:sz w:val="22"/>
                <w:szCs w:val="22"/>
              </w:rPr>
            </w:pPr>
            <w:r w:rsidRPr="000F4ABF">
              <w:rPr>
                <w:rFonts w:cs="Arial"/>
                <w:color w:val="000000"/>
                <w:sz w:val="22"/>
                <w:szCs w:val="22"/>
              </w:rPr>
              <w:t>Neither agree or disagree</w:t>
            </w:r>
          </w:p>
        </w:tc>
        <w:tc>
          <w:tcPr>
            <w:tcW w:w="1652" w:type="dxa"/>
            <w:noWrap/>
            <w:hideMark/>
          </w:tcPr>
          <w:p w14:paraId="342C0F22" w14:textId="77777777" w:rsidR="000F4ABF" w:rsidRPr="000F4ABF" w:rsidRDefault="000F4ABF" w:rsidP="000F4ABF">
            <w:pPr>
              <w:jc w:val="right"/>
              <w:rPr>
                <w:rFonts w:cs="Arial"/>
                <w:sz w:val="22"/>
                <w:szCs w:val="22"/>
              </w:rPr>
            </w:pPr>
            <w:r w:rsidRPr="000F4ABF">
              <w:rPr>
                <w:rFonts w:cs="Arial"/>
                <w:sz w:val="22"/>
                <w:szCs w:val="22"/>
              </w:rPr>
              <w:t>744</w:t>
            </w:r>
          </w:p>
        </w:tc>
        <w:tc>
          <w:tcPr>
            <w:tcW w:w="1134" w:type="dxa"/>
            <w:noWrap/>
            <w:hideMark/>
          </w:tcPr>
          <w:p w14:paraId="194D4C64" w14:textId="77777777" w:rsidR="000F4ABF" w:rsidRPr="000F4ABF" w:rsidRDefault="000F4ABF" w:rsidP="000F4ABF">
            <w:pPr>
              <w:jc w:val="right"/>
              <w:rPr>
                <w:rFonts w:cs="Arial"/>
                <w:color w:val="000000"/>
                <w:sz w:val="22"/>
                <w:szCs w:val="22"/>
              </w:rPr>
            </w:pPr>
            <w:r w:rsidRPr="000F4ABF">
              <w:rPr>
                <w:rFonts w:cs="Arial"/>
                <w:color w:val="000000"/>
                <w:sz w:val="22"/>
                <w:szCs w:val="22"/>
              </w:rPr>
              <w:t>17%</w:t>
            </w:r>
          </w:p>
        </w:tc>
      </w:tr>
      <w:tr w:rsidR="000F4ABF" w:rsidRPr="000F4ABF" w14:paraId="3C681D56" w14:textId="77777777" w:rsidTr="004179D6">
        <w:trPr>
          <w:trHeight w:val="332"/>
        </w:trPr>
        <w:tc>
          <w:tcPr>
            <w:tcW w:w="4292" w:type="dxa"/>
            <w:noWrap/>
            <w:hideMark/>
          </w:tcPr>
          <w:p w14:paraId="36D2438A" w14:textId="77777777" w:rsidR="000F4ABF" w:rsidRPr="000F4ABF" w:rsidRDefault="000F4ABF" w:rsidP="000F4ABF">
            <w:pPr>
              <w:rPr>
                <w:rFonts w:cs="Arial"/>
                <w:color w:val="000000"/>
                <w:sz w:val="22"/>
                <w:szCs w:val="22"/>
              </w:rPr>
            </w:pPr>
            <w:r w:rsidRPr="000F4ABF">
              <w:rPr>
                <w:rFonts w:cs="Arial"/>
                <w:color w:val="000000"/>
                <w:sz w:val="22"/>
                <w:szCs w:val="22"/>
              </w:rPr>
              <w:t>Disagree</w:t>
            </w:r>
          </w:p>
        </w:tc>
        <w:tc>
          <w:tcPr>
            <w:tcW w:w="1652" w:type="dxa"/>
            <w:noWrap/>
            <w:hideMark/>
          </w:tcPr>
          <w:p w14:paraId="3B75CA71" w14:textId="77777777" w:rsidR="000F4ABF" w:rsidRPr="000F4ABF" w:rsidRDefault="000F4ABF" w:rsidP="000F4ABF">
            <w:pPr>
              <w:jc w:val="right"/>
              <w:rPr>
                <w:rFonts w:cs="Arial"/>
                <w:sz w:val="22"/>
                <w:szCs w:val="22"/>
              </w:rPr>
            </w:pPr>
            <w:r w:rsidRPr="000F4ABF">
              <w:rPr>
                <w:rFonts w:cs="Arial"/>
                <w:sz w:val="22"/>
                <w:szCs w:val="22"/>
              </w:rPr>
              <w:t>367</w:t>
            </w:r>
          </w:p>
        </w:tc>
        <w:tc>
          <w:tcPr>
            <w:tcW w:w="1134" w:type="dxa"/>
            <w:noWrap/>
            <w:hideMark/>
          </w:tcPr>
          <w:p w14:paraId="30E42B91" w14:textId="77777777" w:rsidR="000F4ABF" w:rsidRPr="000F4ABF" w:rsidRDefault="000F4ABF" w:rsidP="000F4ABF">
            <w:pPr>
              <w:jc w:val="right"/>
              <w:rPr>
                <w:rFonts w:cs="Arial"/>
                <w:color w:val="000000"/>
                <w:sz w:val="22"/>
                <w:szCs w:val="22"/>
              </w:rPr>
            </w:pPr>
            <w:r w:rsidRPr="000F4ABF">
              <w:rPr>
                <w:rFonts w:cs="Arial"/>
                <w:color w:val="000000"/>
                <w:sz w:val="22"/>
                <w:szCs w:val="22"/>
              </w:rPr>
              <w:t>8%</w:t>
            </w:r>
          </w:p>
        </w:tc>
      </w:tr>
      <w:tr w:rsidR="000F4ABF" w:rsidRPr="000F4ABF" w14:paraId="46A77FBE" w14:textId="77777777" w:rsidTr="004179D6">
        <w:trPr>
          <w:trHeight w:val="332"/>
        </w:trPr>
        <w:tc>
          <w:tcPr>
            <w:tcW w:w="4292" w:type="dxa"/>
            <w:noWrap/>
            <w:hideMark/>
          </w:tcPr>
          <w:p w14:paraId="013A46E9" w14:textId="77777777" w:rsidR="000F4ABF" w:rsidRPr="000F4ABF" w:rsidRDefault="000F4ABF" w:rsidP="000F4ABF">
            <w:pPr>
              <w:rPr>
                <w:rFonts w:cs="Arial"/>
                <w:color w:val="000000"/>
                <w:sz w:val="22"/>
                <w:szCs w:val="22"/>
              </w:rPr>
            </w:pPr>
            <w:r w:rsidRPr="000F4ABF">
              <w:rPr>
                <w:rFonts w:cs="Arial"/>
                <w:color w:val="000000"/>
                <w:sz w:val="22"/>
                <w:szCs w:val="22"/>
              </w:rPr>
              <w:t>Strongly disagree</w:t>
            </w:r>
          </w:p>
        </w:tc>
        <w:tc>
          <w:tcPr>
            <w:tcW w:w="1652" w:type="dxa"/>
            <w:noWrap/>
            <w:hideMark/>
          </w:tcPr>
          <w:p w14:paraId="33BF03E1" w14:textId="77777777" w:rsidR="000F4ABF" w:rsidRPr="000F4ABF" w:rsidRDefault="000F4ABF" w:rsidP="000F4ABF">
            <w:pPr>
              <w:jc w:val="right"/>
              <w:rPr>
                <w:rFonts w:cs="Arial"/>
                <w:sz w:val="22"/>
                <w:szCs w:val="22"/>
              </w:rPr>
            </w:pPr>
            <w:r w:rsidRPr="000F4ABF">
              <w:rPr>
                <w:rFonts w:cs="Arial"/>
                <w:sz w:val="22"/>
                <w:szCs w:val="22"/>
              </w:rPr>
              <w:t>273</w:t>
            </w:r>
          </w:p>
        </w:tc>
        <w:tc>
          <w:tcPr>
            <w:tcW w:w="1134" w:type="dxa"/>
            <w:noWrap/>
            <w:hideMark/>
          </w:tcPr>
          <w:p w14:paraId="4204A129" w14:textId="77777777" w:rsidR="000F4ABF" w:rsidRPr="000F4ABF" w:rsidRDefault="000F4ABF" w:rsidP="000F4ABF">
            <w:pPr>
              <w:jc w:val="right"/>
              <w:rPr>
                <w:rFonts w:cs="Arial"/>
                <w:color w:val="000000"/>
                <w:sz w:val="22"/>
                <w:szCs w:val="22"/>
              </w:rPr>
            </w:pPr>
            <w:r w:rsidRPr="000F4ABF">
              <w:rPr>
                <w:rFonts w:cs="Arial"/>
                <w:color w:val="000000"/>
                <w:sz w:val="22"/>
                <w:szCs w:val="22"/>
              </w:rPr>
              <w:t>6%</w:t>
            </w:r>
          </w:p>
        </w:tc>
      </w:tr>
    </w:tbl>
    <w:p w14:paraId="22DC7617" w14:textId="77777777" w:rsidR="006E5819" w:rsidRDefault="006E5819" w:rsidP="006E5819">
      <w:pPr>
        <w:jc w:val="both"/>
        <w:rPr>
          <w:rFonts w:cs="Arial"/>
          <w:shd w:val="clear" w:color="auto" w:fill="FFFFFF"/>
        </w:rPr>
      </w:pPr>
    </w:p>
    <w:p w14:paraId="7EAB1091" w14:textId="77777777" w:rsidR="00344E04" w:rsidRDefault="00344E04" w:rsidP="006E5819">
      <w:pPr>
        <w:jc w:val="both"/>
        <w:rPr>
          <w:rFonts w:cs="Arial"/>
          <w:shd w:val="clear" w:color="auto" w:fill="FFFFFF"/>
        </w:rPr>
      </w:pPr>
    </w:p>
    <w:p w14:paraId="03A77E12" w14:textId="77777777" w:rsidR="006E5819" w:rsidRDefault="006E5819" w:rsidP="00605C1B">
      <w:pPr>
        <w:pStyle w:val="Heading3"/>
        <w:rPr>
          <w:shd w:val="clear" w:color="auto" w:fill="FFFFFF"/>
        </w:rPr>
      </w:pPr>
      <w:bookmarkStart w:id="71" w:name="_Toc31209456"/>
      <w:r w:rsidRPr="00D22514">
        <w:rPr>
          <w:shd w:val="clear" w:color="auto" w:fill="FFFFFF"/>
        </w:rPr>
        <w:t>Is this a service you would use?</w:t>
      </w:r>
      <w:bookmarkEnd w:id="71"/>
    </w:p>
    <w:p w14:paraId="4B9C2186" w14:textId="77777777" w:rsidR="001148D1" w:rsidRDefault="001148D1" w:rsidP="00605C1B">
      <w:pPr>
        <w:rPr>
          <w:rFonts w:cs="Arial"/>
          <w:noProof/>
        </w:rPr>
      </w:pPr>
      <w:r>
        <w:rPr>
          <w:rFonts w:cs="Arial"/>
          <w:noProof/>
        </w:rPr>
        <w:t>4</w:t>
      </w:r>
      <w:r w:rsidR="007C74F4">
        <w:rPr>
          <w:rFonts w:cs="Arial"/>
          <w:noProof/>
        </w:rPr>
        <w:t>,</w:t>
      </w:r>
      <w:r>
        <w:rPr>
          <w:rFonts w:cs="Arial"/>
          <w:noProof/>
        </w:rPr>
        <w:t>311 responses</w:t>
      </w:r>
    </w:p>
    <w:p w14:paraId="3FBEF93B" w14:textId="77777777" w:rsidR="00605C1B" w:rsidRDefault="000F4ABF" w:rsidP="00605C1B">
      <w:pPr>
        <w:rPr>
          <w:rFonts w:cs="Arial"/>
        </w:rPr>
      </w:pPr>
      <w:r>
        <w:rPr>
          <w:rFonts w:cs="Arial"/>
          <w:noProof/>
        </w:rPr>
        <w:t xml:space="preserve">78% of </w:t>
      </w:r>
      <w:r w:rsidR="00820C4E">
        <w:rPr>
          <w:rFonts w:cs="Arial"/>
          <w:noProof/>
        </w:rPr>
        <w:t>respondents</w:t>
      </w:r>
      <w:r>
        <w:rPr>
          <w:rFonts w:cs="Arial"/>
          <w:noProof/>
        </w:rPr>
        <w:t xml:space="preserve"> would use this service.</w:t>
      </w:r>
    </w:p>
    <w:p w14:paraId="1C6C2753" w14:textId="77777777" w:rsidR="00344E04" w:rsidRDefault="00344E04" w:rsidP="00605C1B">
      <w:pPr>
        <w:rPr>
          <w:rFonts w:cs="Arial"/>
        </w:rPr>
      </w:pPr>
    </w:p>
    <w:p w14:paraId="7C2D5B4A" w14:textId="77777777" w:rsidR="00605C1B" w:rsidRPr="00605C1B" w:rsidRDefault="00605C1B" w:rsidP="00605C1B">
      <w:pPr>
        <w:pStyle w:val="Heading3"/>
      </w:pPr>
      <w:bookmarkStart w:id="72" w:name="_Toc31209457"/>
      <w:r w:rsidRPr="00605C1B">
        <w:t>Please tell us why not:</w:t>
      </w:r>
      <w:bookmarkEnd w:id="72"/>
    </w:p>
    <w:p w14:paraId="7314124D" w14:textId="77777777" w:rsidR="007C74F4" w:rsidRDefault="007C74F4" w:rsidP="007C74F4">
      <w:pPr>
        <w:rPr>
          <w:rFonts w:ascii="Calibri" w:hAnsi="Calibri"/>
          <w:sz w:val="22"/>
          <w:szCs w:val="22"/>
        </w:rPr>
      </w:pPr>
      <w:r>
        <w:t xml:space="preserve">Many respondents said they </w:t>
      </w:r>
      <w:proofErr w:type="gramStart"/>
      <w:r>
        <w:t>wouldn’t</w:t>
      </w:r>
      <w:proofErr w:type="gramEnd"/>
      <w:r>
        <w:t xml:space="preserve"> use the suggested food waste service at the risk of rats and other vermin being attracted to it and the potential for it to cause unpleasant smells. This problem would be a greater risk if there </w:t>
      </w:r>
      <w:proofErr w:type="gramStart"/>
      <w:r>
        <w:t>wasn’t</w:t>
      </w:r>
      <w:proofErr w:type="gramEnd"/>
      <w:r>
        <w:t xml:space="preserve"> enough capa</w:t>
      </w:r>
      <w:r w:rsidR="0020383E">
        <w:t xml:space="preserve">city in the caddy to hold the </w:t>
      </w:r>
      <w:r>
        <w:t>food waste. Furthermore, the size of the caddy was questioned as many thought it may be too large and take up far too much storage space.</w:t>
      </w:r>
    </w:p>
    <w:p w14:paraId="640F0DE1" w14:textId="77777777" w:rsidR="006E5819" w:rsidRDefault="006E5819" w:rsidP="006E5819">
      <w:pPr>
        <w:rPr>
          <w:rFonts w:cs="Arial"/>
          <w:shd w:val="clear" w:color="auto" w:fill="FFFFFF"/>
        </w:rPr>
      </w:pPr>
      <w:r>
        <w:rPr>
          <w:rFonts w:cs="Arial"/>
          <w:shd w:val="clear" w:color="auto" w:fill="FFFFFF"/>
        </w:rPr>
        <w:br w:type="page"/>
      </w:r>
    </w:p>
    <w:p w14:paraId="30945EF6" w14:textId="77777777" w:rsidR="006E5819" w:rsidRPr="00DE6EFA" w:rsidRDefault="006E5819" w:rsidP="00DE6EFA">
      <w:pPr>
        <w:pStyle w:val="Heading3"/>
        <w:rPr>
          <w:shd w:val="clear" w:color="auto" w:fill="FFFFFF"/>
        </w:rPr>
      </w:pPr>
      <w:bookmarkStart w:id="73" w:name="_Toc31209458"/>
      <w:r w:rsidRPr="00DE6EFA">
        <w:rPr>
          <w:shd w:val="clear" w:color="auto" w:fill="FFFFFF"/>
        </w:rPr>
        <w:lastRenderedPageBreak/>
        <w:t>Dry Recycling</w:t>
      </w:r>
      <w:bookmarkEnd w:id="73"/>
      <w:r w:rsidRPr="00DE6EFA">
        <w:rPr>
          <w:rFonts w:cs="Arial"/>
        </w:rPr>
        <w:br/>
      </w:r>
    </w:p>
    <w:p w14:paraId="470BBE43" w14:textId="77777777" w:rsidR="00501A40" w:rsidRDefault="006E5819" w:rsidP="00501A40">
      <w:pPr>
        <w:rPr>
          <w:rFonts w:cs="Arial"/>
          <w:shd w:val="clear" w:color="auto" w:fill="FFFFFF"/>
        </w:rPr>
      </w:pPr>
      <w:r w:rsidRPr="007E786B">
        <w:rPr>
          <w:rFonts w:cs="Arial"/>
          <w:b/>
          <w:shd w:val="clear" w:color="auto" w:fill="FFFFFF"/>
        </w:rPr>
        <w:t xml:space="preserve">For our future </w:t>
      </w:r>
      <w:r>
        <w:rPr>
          <w:rFonts w:cs="Arial"/>
          <w:b/>
          <w:shd w:val="clear" w:color="auto" w:fill="FFFFFF"/>
        </w:rPr>
        <w:t>dry recycling</w:t>
      </w:r>
      <w:r w:rsidRPr="007E786B">
        <w:rPr>
          <w:rFonts w:cs="Arial"/>
          <w:b/>
          <w:shd w:val="clear" w:color="auto" w:fill="FFFFFF"/>
        </w:rPr>
        <w:t xml:space="preserve"> collection </w:t>
      </w:r>
      <w:proofErr w:type="gramStart"/>
      <w:r w:rsidRPr="007E786B">
        <w:rPr>
          <w:rFonts w:cs="Arial"/>
          <w:b/>
          <w:shd w:val="clear" w:color="auto" w:fill="FFFFFF"/>
        </w:rPr>
        <w:t>service</w:t>
      </w:r>
      <w:proofErr w:type="gramEnd"/>
      <w:r w:rsidRPr="007E786B">
        <w:rPr>
          <w:rFonts w:cs="Arial"/>
          <w:b/>
          <w:shd w:val="clear" w:color="auto" w:fill="FFFFFF"/>
        </w:rPr>
        <w:t xml:space="preserve"> we could offer:</w:t>
      </w:r>
      <w:r w:rsidRPr="00537089">
        <w:rPr>
          <w:rFonts w:cs="Arial"/>
          <w:shd w:val="clear" w:color="auto" w:fill="FFFFFF"/>
        </w:rPr>
        <w:t> </w:t>
      </w:r>
      <w:r w:rsidR="00CA4BB9">
        <w:rPr>
          <w:rFonts w:cs="Arial"/>
          <w:shd w:val="clear" w:color="auto" w:fill="FFFFFF"/>
        </w:rPr>
        <w:t>(where 1 is the least supported and 4 is the most supported)</w:t>
      </w:r>
    </w:p>
    <w:p w14:paraId="288EE157" w14:textId="77777777" w:rsidR="001F26D2" w:rsidRDefault="00501A40" w:rsidP="006E5819">
      <w:pPr>
        <w:jc w:val="both"/>
        <w:rPr>
          <w:rFonts w:cs="Arial"/>
          <w:shd w:val="clear" w:color="auto" w:fill="FFFFFF"/>
        </w:rPr>
      </w:pPr>
      <w:r w:rsidRPr="00344E04">
        <w:rPr>
          <w:rFonts w:cs="Arial"/>
          <w:noProof/>
          <w:shd w:val="clear" w:color="auto" w:fill="FFFFFF"/>
        </w:rPr>
        <w:t xml:space="preserve"> </w:t>
      </w:r>
      <w:r w:rsidR="00344E04" w:rsidRPr="00344E04">
        <w:rPr>
          <w:rFonts w:cs="Arial"/>
          <w:noProof/>
          <w:shd w:val="clear" w:color="auto" w:fill="FFFFFF"/>
        </w:rPr>
        <w:drawing>
          <wp:inline distT="0" distB="0" distL="0" distR="0" wp14:anchorId="13B64071" wp14:editId="51D2EFCA">
            <wp:extent cx="6480810" cy="3847514"/>
            <wp:effectExtent l="0" t="0" r="15240" b="635"/>
            <wp:docPr id="26" name="Chart 26" descr="Option 2 and option 3 average a score of three meaning they are supported by the public. Option 4 is 2.6 whicg is just supported and all other options are not supported bt the public. " title="Chart showing recycling receptical options"/>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C6787A6" w14:textId="77777777" w:rsidR="00501A40" w:rsidRDefault="00501A40" w:rsidP="006E5819">
      <w:pPr>
        <w:jc w:val="both"/>
        <w:rPr>
          <w:rFonts w:cs="Arial"/>
          <w:shd w:val="clear" w:color="auto" w:fill="FFFFFF"/>
        </w:rPr>
      </w:pPr>
    </w:p>
    <w:p w14:paraId="7ACB91E4" w14:textId="77777777" w:rsidR="00542141" w:rsidRPr="00542141" w:rsidRDefault="00542141" w:rsidP="0093068F">
      <w:pPr>
        <w:pStyle w:val="ListParagraph"/>
        <w:numPr>
          <w:ilvl w:val="0"/>
          <w:numId w:val="20"/>
        </w:numPr>
        <w:jc w:val="both"/>
        <w:rPr>
          <w:rFonts w:cs="Arial"/>
          <w:shd w:val="clear" w:color="auto" w:fill="FFFFFF"/>
        </w:rPr>
      </w:pPr>
      <w:r w:rsidRPr="00542141">
        <w:rPr>
          <w:rFonts w:cs="Arial"/>
          <w:shd w:val="clear" w:color="auto" w:fill="FFFFFF"/>
        </w:rPr>
        <w:t>Option 1: (One bin + bag)</w:t>
      </w:r>
    </w:p>
    <w:p w14:paraId="6EA8C692" w14:textId="77777777" w:rsidR="00542141" w:rsidRPr="00542141" w:rsidRDefault="00542141" w:rsidP="0093068F">
      <w:pPr>
        <w:pStyle w:val="ListParagraph"/>
        <w:numPr>
          <w:ilvl w:val="0"/>
          <w:numId w:val="20"/>
        </w:numPr>
        <w:jc w:val="both"/>
        <w:rPr>
          <w:rFonts w:cs="Arial"/>
          <w:shd w:val="clear" w:color="auto" w:fill="FFFFFF"/>
        </w:rPr>
      </w:pPr>
      <w:r w:rsidRPr="00542141">
        <w:rPr>
          <w:rFonts w:cs="Arial"/>
          <w:shd w:val="clear" w:color="auto" w:fill="FFFFFF"/>
        </w:rPr>
        <w:t>Option 2: (One bin + glass box)</w:t>
      </w:r>
    </w:p>
    <w:p w14:paraId="5BD6BADC" w14:textId="77777777" w:rsidR="00542141" w:rsidRPr="00542141" w:rsidRDefault="00542141" w:rsidP="0093068F">
      <w:pPr>
        <w:pStyle w:val="ListParagraph"/>
        <w:numPr>
          <w:ilvl w:val="0"/>
          <w:numId w:val="20"/>
        </w:numPr>
        <w:jc w:val="both"/>
        <w:rPr>
          <w:rFonts w:cs="Arial"/>
          <w:shd w:val="clear" w:color="auto" w:fill="FFFFFF"/>
        </w:rPr>
      </w:pPr>
      <w:r w:rsidRPr="00542141">
        <w:rPr>
          <w:rFonts w:cs="Arial"/>
          <w:shd w:val="clear" w:color="auto" w:fill="FFFFFF"/>
        </w:rPr>
        <w:t>Option 3: (Two bins)</w:t>
      </w:r>
    </w:p>
    <w:p w14:paraId="57CB7272" w14:textId="77777777" w:rsidR="00542141" w:rsidRPr="00542141" w:rsidRDefault="00542141" w:rsidP="0093068F">
      <w:pPr>
        <w:pStyle w:val="ListParagraph"/>
        <w:numPr>
          <w:ilvl w:val="0"/>
          <w:numId w:val="20"/>
        </w:numPr>
        <w:jc w:val="both"/>
        <w:rPr>
          <w:rFonts w:cs="Arial"/>
          <w:shd w:val="clear" w:color="auto" w:fill="FFFFFF"/>
        </w:rPr>
      </w:pPr>
      <w:r w:rsidRPr="00542141">
        <w:rPr>
          <w:rFonts w:cs="Arial"/>
          <w:shd w:val="clear" w:color="auto" w:fill="FFFFFF"/>
        </w:rPr>
        <w:t>Option 4: (Two bins monthly + Glass box)</w:t>
      </w:r>
    </w:p>
    <w:p w14:paraId="32F2682A" w14:textId="77777777" w:rsidR="00542141" w:rsidRPr="00542141" w:rsidRDefault="00542141" w:rsidP="0093068F">
      <w:pPr>
        <w:pStyle w:val="ListParagraph"/>
        <w:numPr>
          <w:ilvl w:val="0"/>
          <w:numId w:val="20"/>
        </w:numPr>
        <w:jc w:val="both"/>
        <w:rPr>
          <w:rFonts w:cs="Arial"/>
          <w:shd w:val="clear" w:color="auto" w:fill="FFFFFF"/>
        </w:rPr>
      </w:pPr>
      <w:r w:rsidRPr="00542141">
        <w:rPr>
          <w:rFonts w:cs="Arial"/>
          <w:shd w:val="clear" w:color="auto" w:fill="FFFFFF"/>
        </w:rPr>
        <w:t>Option 5: (Boxes weekly)</w:t>
      </w:r>
    </w:p>
    <w:p w14:paraId="1892EA8D" w14:textId="77777777" w:rsidR="0084795A" w:rsidRPr="00542141" w:rsidRDefault="00542141" w:rsidP="0093068F">
      <w:pPr>
        <w:pStyle w:val="ListParagraph"/>
        <w:numPr>
          <w:ilvl w:val="0"/>
          <w:numId w:val="20"/>
        </w:numPr>
        <w:jc w:val="both"/>
        <w:rPr>
          <w:rFonts w:cs="Arial"/>
          <w:shd w:val="clear" w:color="auto" w:fill="FFFFFF"/>
        </w:rPr>
      </w:pPr>
      <w:r w:rsidRPr="00542141">
        <w:rPr>
          <w:rFonts w:cs="Arial"/>
          <w:shd w:val="clear" w:color="auto" w:fill="FFFFFF"/>
        </w:rPr>
        <w:t>Option 6: (Boxes fortnightly)</w:t>
      </w:r>
    </w:p>
    <w:p w14:paraId="573CEE26" w14:textId="77777777" w:rsidR="00542141" w:rsidRDefault="00542141" w:rsidP="00542141">
      <w:pPr>
        <w:jc w:val="both"/>
        <w:rPr>
          <w:rFonts w:cs="Arial"/>
          <w:shd w:val="clear" w:color="auto" w:fill="FFFFFF"/>
        </w:rPr>
      </w:pPr>
    </w:p>
    <w:p w14:paraId="57891A38" w14:textId="77777777" w:rsidR="00CA4BB9" w:rsidRDefault="00CA4BB9" w:rsidP="00CA4BB9">
      <w:r w:rsidRPr="00CA4BB9">
        <w:t>Option 2 and option 3 average a score of three meaning they are supported by t</w:t>
      </w:r>
      <w:r>
        <w:t>he public. Option 4 is 2.6 which</w:t>
      </w:r>
      <w:r w:rsidRPr="00CA4BB9">
        <w:t xml:space="preserve"> is just </w:t>
      </w:r>
      <w:proofErr w:type="gramStart"/>
      <w:r w:rsidRPr="00CA4BB9">
        <w:t>supported</w:t>
      </w:r>
      <w:proofErr w:type="gramEnd"/>
      <w:r w:rsidRPr="00CA4BB9">
        <w:t xml:space="preserve"> and all ot</w:t>
      </w:r>
      <w:r>
        <w:t>her options are not supported by</w:t>
      </w:r>
      <w:r w:rsidRPr="00CA4BB9">
        <w:t xml:space="preserve"> the public.</w:t>
      </w:r>
    </w:p>
    <w:p w14:paraId="41BFBE32" w14:textId="77777777" w:rsidR="00CA4BB9" w:rsidRDefault="00CA4BB9" w:rsidP="006E5819">
      <w:pPr>
        <w:jc w:val="both"/>
        <w:rPr>
          <w:rFonts w:cs="Arial"/>
          <w:b/>
        </w:rPr>
      </w:pPr>
    </w:p>
    <w:p w14:paraId="73F0548F" w14:textId="77777777" w:rsidR="006E5819" w:rsidRPr="00134C7D" w:rsidRDefault="006E5819" w:rsidP="006E5819">
      <w:pPr>
        <w:jc w:val="both"/>
        <w:rPr>
          <w:rFonts w:cs="Arial"/>
          <w:b/>
        </w:rPr>
      </w:pPr>
    </w:p>
    <w:p w14:paraId="65E8EE54" w14:textId="77777777" w:rsidR="00A25C62" w:rsidRDefault="006E5819" w:rsidP="00605C1B">
      <w:pPr>
        <w:pStyle w:val="Heading3"/>
      </w:pPr>
      <w:bookmarkStart w:id="74" w:name="_Toc31209459"/>
      <w:r w:rsidRPr="00134C7D">
        <w:t>Option 1</w:t>
      </w:r>
      <w:bookmarkEnd w:id="74"/>
    </w:p>
    <w:p w14:paraId="340BFA70" w14:textId="77777777" w:rsidR="006E5819" w:rsidRDefault="00A25C62" w:rsidP="00924F9A">
      <w:r>
        <w:object w:dxaOrig="12690" w:dyaOrig="12490" w14:anchorId="2445E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used in the paper survey:  Image shows One recycling bin and a separate closable bag for paper/card." style="width:135pt;height:157.5pt" o:ole="">
            <v:imagedata r:id="rId36" o:title="" cropbottom="27901f" cropleft="32702f"/>
          </v:shape>
          <o:OLEObject Type="Embed" ProgID="PBrush" ShapeID="_x0000_i1025" DrawAspect="Content" ObjectID="_1656405413" r:id="rId37"/>
        </w:object>
      </w:r>
    </w:p>
    <w:p w14:paraId="4A936012" w14:textId="77777777" w:rsidR="006E5819" w:rsidRDefault="006E5819" w:rsidP="006E5819">
      <w:pPr>
        <w:spacing w:line="360" w:lineRule="auto"/>
        <w:textAlignment w:val="center"/>
        <w:rPr>
          <w:rFonts w:cs="Arial"/>
        </w:rPr>
      </w:pPr>
      <w:r w:rsidRPr="00537089">
        <w:rPr>
          <w:rFonts w:cs="Arial"/>
        </w:rPr>
        <w:t xml:space="preserve">One recycling bin and </w:t>
      </w:r>
      <w:r>
        <w:rPr>
          <w:rFonts w:cs="Arial"/>
        </w:rPr>
        <w:t xml:space="preserve">a </w:t>
      </w:r>
      <w:r w:rsidRPr="00537089">
        <w:rPr>
          <w:rFonts w:cs="Arial"/>
        </w:rPr>
        <w:t>separa</w:t>
      </w:r>
      <w:r>
        <w:rPr>
          <w:rFonts w:cs="Arial"/>
        </w:rPr>
        <w:t>te closable bag for paper/card.</w:t>
      </w:r>
    </w:p>
    <w:p w14:paraId="12D97406" w14:textId="77777777" w:rsidR="006E5819" w:rsidRDefault="006E5819" w:rsidP="006E5819">
      <w:pPr>
        <w:spacing w:line="360" w:lineRule="auto"/>
        <w:textAlignment w:val="center"/>
        <w:rPr>
          <w:rFonts w:cs="Arial"/>
          <w:b/>
        </w:rPr>
      </w:pPr>
      <w:r>
        <w:rPr>
          <w:rFonts w:cs="Arial"/>
          <w:b/>
        </w:rPr>
        <w:lastRenderedPageBreak/>
        <w:t>Both collected every other week.</w:t>
      </w:r>
    </w:p>
    <w:p w14:paraId="3B44C9B8" w14:textId="77777777" w:rsidR="00605C1B" w:rsidRDefault="006E5819" w:rsidP="00501A40">
      <w:pPr>
        <w:spacing w:line="360" w:lineRule="auto"/>
        <w:textAlignment w:val="center"/>
        <w:rPr>
          <w:rFonts w:cs="Arial"/>
          <w:shd w:val="clear" w:color="auto" w:fill="FFFFFF"/>
        </w:rPr>
      </w:pPr>
      <w:r w:rsidRPr="00537089">
        <w:rPr>
          <w:rFonts w:cs="Arial"/>
          <w:b/>
        </w:rPr>
        <w:t xml:space="preserve">Approximate long-term annual impact on local funding: </w:t>
      </w:r>
      <w:r w:rsidRPr="00EC3E63">
        <w:rPr>
          <w:rFonts w:cs="Arial"/>
          <w:b/>
        </w:rPr>
        <w:t>£320,000</w:t>
      </w:r>
    </w:p>
    <w:p w14:paraId="58FB72E1" w14:textId="77777777" w:rsidR="00605C1B" w:rsidRDefault="00605C1B" w:rsidP="006E5819">
      <w:pPr>
        <w:jc w:val="both"/>
        <w:rPr>
          <w:rFonts w:cs="Arial"/>
          <w:shd w:val="clear" w:color="auto" w:fill="FFFFFF"/>
        </w:rPr>
      </w:pPr>
    </w:p>
    <w:tbl>
      <w:tblPr>
        <w:tblStyle w:val="TableGridLight"/>
        <w:tblW w:w="7840" w:type="dxa"/>
        <w:tblLook w:val="04A0" w:firstRow="1" w:lastRow="0" w:firstColumn="1" w:lastColumn="0" w:noHBand="0" w:noVBand="1"/>
        <w:tblDescription w:val="Support for option 1: 41%"/>
      </w:tblPr>
      <w:tblGrid>
        <w:gridCol w:w="3440"/>
        <w:gridCol w:w="3440"/>
        <w:gridCol w:w="960"/>
      </w:tblGrid>
      <w:tr w:rsidR="0033752D" w:rsidRPr="0033752D" w14:paraId="4FC6FD79" w14:textId="77777777" w:rsidTr="004179D6">
        <w:trPr>
          <w:trHeight w:val="300"/>
          <w:tblHeader/>
        </w:trPr>
        <w:tc>
          <w:tcPr>
            <w:tcW w:w="3440" w:type="dxa"/>
            <w:shd w:val="clear" w:color="auto" w:fill="D9D9D9" w:themeFill="background1" w:themeFillShade="D9"/>
            <w:noWrap/>
            <w:vAlign w:val="center"/>
            <w:hideMark/>
          </w:tcPr>
          <w:p w14:paraId="4173162D" w14:textId="77777777" w:rsidR="0033752D" w:rsidRPr="0033752D" w:rsidRDefault="0033752D" w:rsidP="004179D6">
            <w:pPr>
              <w:jc w:val="center"/>
              <w:rPr>
                <w:rFonts w:cs="Arial"/>
                <w:color w:val="000000"/>
                <w:sz w:val="22"/>
                <w:szCs w:val="22"/>
              </w:rPr>
            </w:pPr>
            <w:r>
              <w:rPr>
                <w:rFonts w:cs="Arial"/>
                <w:color w:val="000000"/>
                <w:sz w:val="22"/>
                <w:szCs w:val="22"/>
              </w:rPr>
              <w:t>Option 1</w:t>
            </w:r>
          </w:p>
        </w:tc>
        <w:tc>
          <w:tcPr>
            <w:tcW w:w="3440" w:type="dxa"/>
            <w:shd w:val="clear" w:color="auto" w:fill="D9D9D9" w:themeFill="background1" w:themeFillShade="D9"/>
            <w:noWrap/>
            <w:vAlign w:val="center"/>
            <w:hideMark/>
          </w:tcPr>
          <w:p w14:paraId="7726A086" w14:textId="77777777" w:rsidR="0033752D" w:rsidRPr="0033752D" w:rsidRDefault="0033752D" w:rsidP="004179D6">
            <w:pPr>
              <w:jc w:val="center"/>
              <w:rPr>
                <w:rFonts w:cs="Arial"/>
                <w:color w:val="000000"/>
                <w:sz w:val="22"/>
                <w:szCs w:val="22"/>
              </w:rPr>
            </w:pPr>
            <w:r w:rsidRPr="0033752D">
              <w:rPr>
                <w:rFonts w:cs="Arial"/>
                <w:color w:val="000000"/>
                <w:sz w:val="22"/>
                <w:szCs w:val="22"/>
              </w:rPr>
              <w:t>Response</w:t>
            </w:r>
          </w:p>
        </w:tc>
        <w:tc>
          <w:tcPr>
            <w:tcW w:w="960" w:type="dxa"/>
            <w:shd w:val="clear" w:color="auto" w:fill="D9D9D9" w:themeFill="background1" w:themeFillShade="D9"/>
            <w:noWrap/>
            <w:vAlign w:val="center"/>
            <w:hideMark/>
          </w:tcPr>
          <w:p w14:paraId="1FE92F44" w14:textId="77777777" w:rsidR="0033752D" w:rsidRPr="0033752D" w:rsidRDefault="0033752D" w:rsidP="004179D6">
            <w:pPr>
              <w:jc w:val="center"/>
              <w:rPr>
                <w:rFonts w:cs="Arial"/>
                <w:color w:val="000000"/>
                <w:sz w:val="22"/>
                <w:szCs w:val="22"/>
              </w:rPr>
            </w:pPr>
            <w:r w:rsidRPr="0033752D">
              <w:rPr>
                <w:rFonts w:cs="Arial"/>
                <w:color w:val="000000"/>
                <w:sz w:val="22"/>
                <w:szCs w:val="22"/>
              </w:rPr>
              <w:t>%</w:t>
            </w:r>
          </w:p>
        </w:tc>
      </w:tr>
      <w:tr w:rsidR="0033752D" w:rsidRPr="0033752D" w14:paraId="48BE483F" w14:textId="77777777" w:rsidTr="004179D6">
        <w:trPr>
          <w:trHeight w:val="290"/>
        </w:trPr>
        <w:tc>
          <w:tcPr>
            <w:tcW w:w="3440" w:type="dxa"/>
            <w:noWrap/>
            <w:hideMark/>
          </w:tcPr>
          <w:p w14:paraId="1FF6E686" w14:textId="77777777" w:rsidR="0033752D" w:rsidRPr="0033752D" w:rsidRDefault="0033752D" w:rsidP="0033752D">
            <w:pPr>
              <w:rPr>
                <w:rFonts w:cs="Arial"/>
                <w:color w:val="000000"/>
                <w:sz w:val="22"/>
                <w:szCs w:val="22"/>
              </w:rPr>
            </w:pPr>
            <w:r w:rsidRPr="0033752D">
              <w:rPr>
                <w:rFonts w:cs="Arial"/>
                <w:color w:val="000000"/>
                <w:sz w:val="22"/>
                <w:szCs w:val="22"/>
              </w:rPr>
              <w:t>No - I’m strongly against this</w:t>
            </w:r>
          </w:p>
        </w:tc>
        <w:tc>
          <w:tcPr>
            <w:tcW w:w="3440" w:type="dxa"/>
            <w:noWrap/>
            <w:hideMark/>
          </w:tcPr>
          <w:p w14:paraId="5DF654CE" w14:textId="77777777" w:rsidR="0033752D" w:rsidRPr="0033752D" w:rsidRDefault="0033752D" w:rsidP="0033752D">
            <w:pPr>
              <w:jc w:val="right"/>
              <w:rPr>
                <w:rFonts w:cs="Arial"/>
                <w:sz w:val="22"/>
                <w:szCs w:val="22"/>
              </w:rPr>
            </w:pPr>
            <w:r w:rsidRPr="0033752D">
              <w:rPr>
                <w:rFonts w:cs="Arial"/>
                <w:sz w:val="22"/>
                <w:szCs w:val="22"/>
              </w:rPr>
              <w:t>863</w:t>
            </w:r>
          </w:p>
        </w:tc>
        <w:tc>
          <w:tcPr>
            <w:tcW w:w="960" w:type="dxa"/>
            <w:noWrap/>
            <w:hideMark/>
          </w:tcPr>
          <w:p w14:paraId="4E205088" w14:textId="77777777" w:rsidR="0033752D" w:rsidRPr="0033752D" w:rsidRDefault="0033752D" w:rsidP="0033752D">
            <w:pPr>
              <w:jc w:val="right"/>
              <w:rPr>
                <w:rFonts w:cs="Arial"/>
                <w:color w:val="000000"/>
                <w:sz w:val="22"/>
                <w:szCs w:val="22"/>
              </w:rPr>
            </w:pPr>
            <w:r w:rsidRPr="0033752D">
              <w:rPr>
                <w:rFonts w:cs="Arial"/>
                <w:color w:val="000000"/>
                <w:sz w:val="22"/>
                <w:szCs w:val="22"/>
              </w:rPr>
              <w:t>22%</w:t>
            </w:r>
          </w:p>
        </w:tc>
      </w:tr>
      <w:tr w:rsidR="0033752D" w:rsidRPr="0033752D" w14:paraId="7A346F5E" w14:textId="77777777" w:rsidTr="004179D6">
        <w:trPr>
          <w:trHeight w:val="290"/>
        </w:trPr>
        <w:tc>
          <w:tcPr>
            <w:tcW w:w="3440" w:type="dxa"/>
            <w:noWrap/>
            <w:hideMark/>
          </w:tcPr>
          <w:p w14:paraId="46E686BB" w14:textId="77777777" w:rsidR="0033752D" w:rsidRPr="0033752D" w:rsidRDefault="0033752D" w:rsidP="0033752D">
            <w:pPr>
              <w:rPr>
                <w:rFonts w:cs="Arial"/>
                <w:color w:val="000000"/>
                <w:sz w:val="22"/>
                <w:szCs w:val="22"/>
              </w:rPr>
            </w:pPr>
            <w:r w:rsidRPr="0033752D">
              <w:rPr>
                <w:rFonts w:cs="Arial"/>
                <w:color w:val="000000"/>
                <w:sz w:val="22"/>
                <w:szCs w:val="22"/>
              </w:rPr>
              <w:t>No - I’m against this</w:t>
            </w:r>
          </w:p>
        </w:tc>
        <w:tc>
          <w:tcPr>
            <w:tcW w:w="3440" w:type="dxa"/>
            <w:noWrap/>
            <w:hideMark/>
          </w:tcPr>
          <w:p w14:paraId="14CB98B7" w14:textId="77777777" w:rsidR="0033752D" w:rsidRPr="0033752D" w:rsidRDefault="0033752D" w:rsidP="0033752D">
            <w:pPr>
              <w:jc w:val="right"/>
              <w:rPr>
                <w:rFonts w:cs="Arial"/>
                <w:sz w:val="22"/>
                <w:szCs w:val="22"/>
              </w:rPr>
            </w:pPr>
            <w:r w:rsidRPr="0033752D">
              <w:rPr>
                <w:rFonts w:cs="Arial"/>
                <w:sz w:val="22"/>
                <w:szCs w:val="22"/>
              </w:rPr>
              <w:t>1094</w:t>
            </w:r>
          </w:p>
        </w:tc>
        <w:tc>
          <w:tcPr>
            <w:tcW w:w="960" w:type="dxa"/>
            <w:noWrap/>
            <w:hideMark/>
          </w:tcPr>
          <w:p w14:paraId="61AE63B8" w14:textId="77777777" w:rsidR="0033752D" w:rsidRPr="0033752D" w:rsidRDefault="0033752D" w:rsidP="0033752D">
            <w:pPr>
              <w:jc w:val="right"/>
              <w:rPr>
                <w:rFonts w:cs="Arial"/>
                <w:color w:val="000000"/>
                <w:sz w:val="22"/>
                <w:szCs w:val="22"/>
              </w:rPr>
            </w:pPr>
            <w:r w:rsidRPr="0033752D">
              <w:rPr>
                <w:rFonts w:cs="Arial"/>
                <w:color w:val="000000"/>
                <w:sz w:val="22"/>
                <w:szCs w:val="22"/>
              </w:rPr>
              <w:t>28%</w:t>
            </w:r>
          </w:p>
        </w:tc>
      </w:tr>
      <w:tr w:rsidR="0033752D" w:rsidRPr="0033752D" w14:paraId="15252B11" w14:textId="77777777" w:rsidTr="004179D6">
        <w:trPr>
          <w:trHeight w:val="290"/>
        </w:trPr>
        <w:tc>
          <w:tcPr>
            <w:tcW w:w="3440" w:type="dxa"/>
            <w:noWrap/>
            <w:hideMark/>
          </w:tcPr>
          <w:p w14:paraId="48A16E12" w14:textId="77777777" w:rsidR="0033752D" w:rsidRPr="0033752D" w:rsidRDefault="0033752D" w:rsidP="0033752D">
            <w:pPr>
              <w:rPr>
                <w:rFonts w:cs="Arial"/>
                <w:color w:val="000000"/>
                <w:sz w:val="22"/>
                <w:szCs w:val="22"/>
              </w:rPr>
            </w:pPr>
            <w:r w:rsidRPr="0033752D">
              <w:rPr>
                <w:rFonts w:cs="Arial"/>
                <w:color w:val="000000"/>
                <w:sz w:val="22"/>
                <w:szCs w:val="22"/>
              </w:rPr>
              <w:t xml:space="preserve">Yes - I support this </w:t>
            </w:r>
          </w:p>
        </w:tc>
        <w:tc>
          <w:tcPr>
            <w:tcW w:w="3440" w:type="dxa"/>
            <w:noWrap/>
            <w:hideMark/>
          </w:tcPr>
          <w:p w14:paraId="74088B5E" w14:textId="77777777" w:rsidR="0033752D" w:rsidRPr="0033752D" w:rsidRDefault="0033752D" w:rsidP="0033752D">
            <w:pPr>
              <w:jc w:val="right"/>
              <w:rPr>
                <w:rFonts w:cs="Arial"/>
                <w:sz w:val="22"/>
                <w:szCs w:val="22"/>
              </w:rPr>
            </w:pPr>
            <w:r w:rsidRPr="0033752D">
              <w:rPr>
                <w:rFonts w:cs="Arial"/>
                <w:sz w:val="22"/>
                <w:szCs w:val="22"/>
              </w:rPr>
              <w:t>1003</w:t>
            </w:r>
          </w:p>
        </w:tc>
        <w:tc>
          <w:tcPr>
            <w:tcW w:w="960" w:type="dxa"/>
            <w:noWrap/>
            <w:hideMark/>
          </w:tcPr>
          <w:p w14:paraId="06D78565" w14:textId="77777777" w:rsidR="0033752D" w:rsidRPr="0033752D" w:rsidRDefault="0033752D" w:rsidP="0033752D">
            <w:pPr>
              <w:jc w:val="right"/>
              <w:rPr>
                <w:rFonts w:cs="Arial"/>
                <w:color w:val="000000"/>
                <w:sz w:val="22"/>
                <w:szCs w:val="22"/>
              </w:rPr>
            </w:pPr>
            <w:r w:rsidRPr="0033752D">
              <w:rPr>
                <w:rFonts w:cs="Arial"/>
                <w:color w:val="000000"/>
                <w:sz w:val="22"/>
                <w:szCs w:val="22"/>
              </w:rPr>
              <w:t>26%</w:t>
            </w:r>
          </w:p>
        </w:tc>
      </w:tr>
      <w:tr w:rsidR="0033752D" w:rsidRPr="0033752D" w14:paraId="31F754FE" w14:textId="77777777" w:rsidTr="004179D6">
        <w:trPr>
          <w:trHeight w:val="290"/>
        </w:trPr>
        <w:tc>
          <w:tcPr>
            <w:tcW w:w="3440" w:type="dxa"/>
            <w:noWrap/>
            <w:hideMark/>
          </w:tcPr>
          <w:p w14:paraId="4DF1E791" w14:textId="77777777" w:rsidR="0033752D" w:rsidRPr="0033752D" w:rsidRDefault="0033752D" w:rsidP="0033752D">
            <w:pPr>
              <w:rPr>
                <w:rFonts w:cs="Arial"/>
                <w:color w:val="000000"/>
                <w:sz w:val="22"/>
                <w:szCs w:val="22"/>
              </w:rPr>
            </w:pPr>
            <w:r w:rsidRPr="0033752D">
              <w:rPr>
                <w:rFonts w:cs="Arial"/>
                <w:color w:val="000000"/>
                <w:sz w:val="22"/>
                <w:szCs w:val="22"/>
              </w:rPr>
              <w:t>Yes - I strongly support this</w:t>
            </w:r>
          </w:p>
        </w:tc>
        <w:tc>
          <w:tcPr>
            <w:tcW w:w="3440" w:type="dxa"/>
            <w:noWrap/>
            <w:hideMark/>
          </w:tcPr>
          <w:p w14:paraId="544D8EF3" w14:textId="77777777" w:rsidR="0033752D" w:rsidRPr="0033752D" w:rsidRDefault="0033752D" w:rsidP="0033752D">
            <w:pPr>
              <w:jc w:val="right"/>
              <w:rPr>
                <w:rFonts w:cs="Arial"/>
                <w:sz w:val="22"/>
                <w:szCs w:val="22"/>
              </w:rPr>
            </w:pPr>
            <w:r w:rsidRPr="0033752D">
              <w:rPr>
                <w:rFonts w:cs="Arial"/>
                <w:sz w:val="22"/>
                <w:szCs w:val="22"/>
              </w:rPr>
              <w:t>569</w:t>
            </w:r>
          </w:p>
        </w:tc>
        <w:tc>
          <w:tcPr>
            <w:tcW w:w="960" w:type="dxa"/>
            <w:noWrap/>
            <w:hideMark/>
          </w:tcPr>
          <w:p w14:paraId="3E71E1FC" w14:textId="77777777" w:rsidR="0033752D" w:rsidRPr="0033752D" w:rsidRDefault="0033752D" w:rsidP="0033752D">
            <w:pPr>
              <w:jc w:val="right"/>
              <w:rPr>
                <w:rFonts w:cs="Arial"/>
                <w:color w:val="000000"/>
                <w:sz w:val="22"/>
                <w:szCs w:val="22"/>
              </w:rPr>
            </w:pPr>
            <w:r w:rsidRPr="0033752D">
              <w:rPr>
                <w:rFonts w:cs="Arial"/>
                <w:color w:val="000000"/>
                <w:sz w:val="22"/>
                <w:szCs w:val="22"/>
              </w:rPr>
              <w:t>15%</w:t>
            </w:r>
          </w:p>
        </w:tc>
      </w:tr>
    </w:tbl>
    <w:p w14:paraId="788462F2" w14:textId="77777777" w:rsidR="00605C1B" w:rsidRDefault="00605C1B" w:rsidP="006E5819">
      <w:pPr>
        <w:jc w:val="both"/>
        <w:rPr>
          <w:rFonts w:cs="Arial"/>
          <w:shd w:val="clear" w:color="auto" w:fill="FFFFFF"/>
        </w:rPr>
      </w:pPr>
    </w:p>
    <w:p w14:paraId="09D4D37B" w14:textId="77777777" w:rsidR="00605C1B" w:rsidRDefault="00605C1B" w:rsidP="006E5819">
      <w:pPr>
        <w:jc w:val="both"/>
        <w:rPr>
          <w:rFonts w:cs="Arial"/>
          <w:shd w:val="clear" w:color="auto" w:fill="FFFFFF"/>
        </w:rPr>
      </w:pPr>
    </w:p>
    <w:p w14:paraId="44C1C902" w14:textId="77777777" w:rsidR="006E5819" w:rsidRDefault="006E5819" w:rsidP="006E5819">
      <w:pPr>
        <w:jc w:val="both"/>
        <w:rPr>
          <w:rFonts w:cs="Arial"/>
          <w:shd w:val="clear" w:color="auto" w:fill="FFFFFF"/>
        </w:rPr>
      </w:pPr>
    </w:p>
    <w:p w14:paraId="59493BD3" w14:textId="77777777" w:rsidR="006E5819" w:rsidRDefault="006E5819" w:rsidP="00605C1B">
      <w:pPr>
        <w:pStyle w:val="Heading3"/>
      </w:pPr>
      <w:bookmarkStart w:id="75" w:name="_Toc31209460"/>
      <w:r w:rsidRPr="004765F9">
        <w:t>Option 2</w:t>
      </w:r>
      <w:bookmarkEnd w:id="75"/>
    </w:p>
    <w:p w14:paraId="6988EF48" w14:textId="77777777" w:rsidR="00A25C62" w:rsidRDefault="00A25C62" w:rsidP="00FD4DDB"/>
    <w:p w14:paraId="455090FF" w14:textId="77777777" w:rsidR="00812638" w:rsidRDefault="00812638" w:rsidP="00924F9A">
      <w:r>
        <w:rPr>
          <w:noProof/>
        </w:rPr>
        <w:drawing>
          <wp:inline distT="0" distB="0" distL="0" distR="0" wp14:anchorId="2A0E4A85" wp14:editId="014D9421">
            <wp:extent cx="1981200" cy="2438400"/>
            <wp:effectExtent l="0" t="0" r="0" b="0"/>
            <wp:docPr id="12" name="Picture 12" descr="Image used in the paper survey: One bin for mixed recycling and a separate box for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981200" cy="2438400"/>
                    </a:xfrm>
                    <a:prstGeom prst="rect">
                      <a:avLst/>
                    </a:prstGeom>
                  </pic:spPr>
                </pic:pic>
              </a:graphicData>
            </a:graphic>
          </wp:inline>
        </w:drawing>
      </w:r>
    </w:p>
    <w:p w14:paraId="3ED7596F" w14:textId="77777777" w:rsidR="006E5819" w:rsidRDefault="006E5819" w:rsidP="00A25C62">
      <w:pPr>
        <w:spacing w:line="360" w:lineRule="auto"/>
        <w:textAlignment w:val="center"/>
        <w:rPr>
          <w:rFonts w:cs="Arial"/>
          <w:b/>
        </w:rPr>
      </w:pPr>
      <w:r w:rsidRPr="00537089">
        <w:rPr>
          <w:rFonts w:cs="Arial"/>
        </w:rPr>
        <w:t xml:space="preserve">One bin for mixed recycling </w:t>
      </w:r>
      <w:r>
        <w:rPr>
          <w:rFonts w:cs="Arial"/>
        </w:rPr>
        <w:t>and a separate box for glass.</w:t>
      </w:r>
    </w:p>
    <w:p w14:paraId="668EC626" w14:textId="77777777" w:rsidR="006E5819" w:rsidRDefault="006E5819" w:rsidP="00A25C62">
      <w:pPr>
        <w:spacing w:line="360" w:lineRule="auto"/>
        <w:textAlignment w:val="center"/>
        <w:rPr>
          <w:rFonts w:cs="Arial"/>
          <w:b/>
        </w:rPr>
      </w:pPr>
      <w:r>
        <w:rPr>
          <w:rFonts w:cs="Arial"/>
          <w:b/>
        </w:rPr>
        <w:t>Both collected every other week.</w:t>
      </w:r>
    </w:p>
    <w:p w14:paraId="0E547CF2" w14:textId="77777777" w:rsidR="006E5819" w:rsidRDefault="006E5819" w:rsidP="00A25C62">
      <w:pPr>
        <w:spacing w:line="360" w:lineRule="auto"/>
        <w:textAlignment w:val="center"/>
        <w:rPr>
          <w:rFonts w:cs="Arial"/>
        </w:rPr>
      </w:pPr>
      <w:r w:rsidRPr="00537089">
        <w:rPr>
          <w:rFonts w:cs="Arial"/>
          <w:b/>
        </w:rPr>
        <w:t>Approximate long-term annual impact on local funding</w:t>
      </w:r>
      <w:r w:rsidRPr="00CD59A9">
        <w:rPr>
          <w:rFonts w:cs="Arial"/>
          <w:b/>
        </w:rPr>
        <w:t>: £380,000</w:t>
      </w:r>
    </w:p>
    <w:p w14:paraId="5A49FAEC" w14:textId="77777777" w:rsidR="006E5819" w:rsidRDefault="006E5819" w:rsidP="009B595C">
      <w:pPr>
        <w:spacing w:after="600" w:line="360" w:lineRule="auto"/>
        <w:ind w:left="1559" w:firstLine="720"/>
        <w:textAlignment w:val="center"/>
        <w:rPr>
          <w:rFonts w:cs="Arial"/>
        </w:rPr>
      </w:pPr>
    </w:p>
    <w:p w14:paraId="632C139D" w14:textId="77777777" w:rsidR="006E5819" w:rsidRDefault="006E5819" w:rsidP="006E5819">
      <w:pPr>
        <w:jc w:val="both"/>
        <w:rPr>
          <w:rFonts w:cs="Arial"/>
          <w:sz w:val="18"/>
          <w:shd w:val="clear" w:color="auto" w:fill="FFFFFF"/>
        </w:rPr>
      </w:pPr>
    </w:p>
    <w:tbl>
      <w:tblPr>
        <w:tblStyle w:val="TableGridLight"/>
        <w:tblW w:w="7840" w:type="dxa"/>
        <w:tblLook w:val="04A0" w:firstRow="1" w:lastRow="0" w:firstColumn="1" w:lastColumn="0" w:noHBand="0" w:noVBand="1"/>
        <w:tblDescription w:val="Support for option 2: 67%"/>
      </w:tblPr>
      <w:tblGrid>
        <w:gridCol w:w="3440"/>
        <w:gridCol w:w="3440"/>
        <w:gridCol w:w="960"/>
      </w:tblGrid>
      <w:tr w:rsidR="0033752D" w:rsidRPr="0033752D" w14:paraId="0B33004F" w14:textId="77777777" w:rsidTr="004179D6">
        <w:trPr>
          <w:trHeight w:val="300"/>
          <w:tblHeader/>
        </w:trPr>
        <w:tc>
          <w:tcPr>
            <w:tcW w:w="3440" w:type="dxa"/>
            <w:shd w:val="clear" w:color="auto" w:fill="D9D9D9" w:themeFill="background1" w:themeFillShade="D9"/>
            <w:noWrap/>
            <w:vAlign w:val="center"/>
            <w:hideMark/>
          </w:tcPr>
          <w:p w14:paraId="2CF94CBF" w14:textId="77777777" w:rsidR="0033752D" w:rsidRPr="0033752D" w:rsidRDefault="0033752D" w:rsidP="004179D6">
            <w:pPr>
              <w:jc w:val="center"/>
              <w:rPr>
                <w:rFonts w:cs="Arial"/>
                <w:color w:val="000000"/>
                <w:sz w:val="22"/>
                <w:szCs w:val="22"/>
              </w:rPr>
            </w:pPr>
            <w:r>
              <w:rPr>
                <w:rFonts w:cs="Arial"/>
                <w:color w:val="000000"/>
                <w:sz w:val="22"/>
                <w:szCs w:val="22"/>
              </w:rPr>
              <w:t>Option 2</w:t>
            </w:r>
          </w:p>
        </w:tc>
        <w:tc>
          <w:tcPr>
            <w:tcW w:w="3440" w:type="dxa"/>
            <w:shd w:val="clear" w:color="auto" w:fill="D9D9D9" w:themeFill="background1" w:themeFillShade="D9"/>
            <w:noWrap/>
            <w:vAlign w:val="center"/>
            <w:hideMark/>
          </w:tcPr>
          <w:p w14:paraId="730205A3" w14:textId="77777777" w:rsidR="0033752D" w:rsidRPr="0033752D" w:rsidRDefault="0033752D" w:rsidP="004179D6">
            <w:pPr>
              <w:jc w:val="center"/>
              <w:rPr>
                <w:rFonts w:cs="Arial"/>
                <w:color w:val="000000"/>
                <w:sz w:val="22"/>
                <w:szCs w:val="22"/>
              </w:rPr>
            </w:pPr>
            <w:r w:rsidRPr="0033752D">
              <w:rPr>
                <w:rFonts w:cs="Arial"/>
                <w:color w:val="000000"/>
                <w:sz w:val="22"/>
                <w:szCs w:val="22"/>
              </w:rPr>
              <w:t>Response</w:t>
            </w:r>
          </w:p>
        </w:tc>
        <w:tc>
          <w:tcPr>
            <w:tcW w:w="960" w:type="dxa"/>
            <w:shd w:val="clear" w:color="auto" w:fill="D9D9D9" w:themeFill="background1" w:themeFillShade="D9"/>
            <w:noWrap/>
            <w:vAlign w:val="center"/>
            <w:hideMark/>
          </w:tcPr>
          <w:p w14:paraId="2F9F3EA5" w14:textId="77777777" w:rsidR="0033752D" w:rsidRPr="0033752D" w:rsidRDefault="0033752D" w:rsidP="004179D6">
            <w:pPr>
              <w:jc w:val="center"/>
              <w:rPr>
                <w:rFonts w:cs="Arial"/>
                <w:color w:val="000000"/>
                <w:sz w:val="22"/>
                <w:szCs w:val="22"/>
              </w:rPr>
            </w:pPr>
            <w:r w:rsidRPr="0033752D">
              <w:rPr>
                <w:rFonts w:cs="Arial"/>
                <w:color w:val="000000"/>
                <w:sz w:val="22"/>
                <w:szCs w:val="22"/>
              </w:rPr>
              <w:t>%</w:t>
            </w:r>
          </w:p>
        </w:tc>
      </w:tr>
      <w:tr w:rsidR="0033752D" w:rsidRPr="0033752D" w14:paraId="63CDC985" w14:textId="77777777" w:rsidTr="004179D6">
        <w:trPr>
          <w:trHeight w:val="290"/>
        </w:trPr>
        <w:tc>
          <w:tcPr>
            <w:tcW w:w="3440" w:type="dxa"/>
            <w:noWrap/>
            <w:hideMark/>
          </w:tcPr>
          <w:p w14:paraId="3E9F8B4D" w14:textId="77777777" w:rsidR="0033752D" w:rsidRPr="0033752D" w:rsidRDefault="0033752D" w:rsidP="0033752D">
            <w:pPr>
              <w:rPr>
                <w:rFonts w:cs="Arial"/>
                <w:color w:val="000000"/>
                <w:sz w:val="22"/>
                <w:szCs w:val="22"/>
              </w:rPr>
            </w:pPr>
            <w:r w:rsidRPr="0033752D">
              <w:rPr>
                <w:rFonts w:cs="Arial"/>
                <w:color w:val="000000"/>
                <w:sz w:val="22"/>
                <w:szCs w:val="22"/>
              </w:rPr>
              <w:t>No - I’m strongly against this</w:t>
            </w:r>
          </w:p>
        </w:tc>
        <w:tc>
          <w:tcPr>
            <w:tcW w:w="3440" w:type="dxa"/>
            <w:noWrap/>
            <w:hideMark/>
          </w:tcPr>
          <w:p w14:paraId="09AFD015" w14:textId="77777777" w:rsidR="0033752D" w:rsidRPr="0033752D" w:rsidRDefault="0033752D" w:rsidP="0033752D">
            <w:pPr>
              <w:jc w:val="right"/>
              <w:rPr>
                <w:rFonts w:cs="Arial"/>
                <w:sz w:val="22"/>
                <w:szCs w:val="22"/>
              </w:rPr>
            </w:pPr>
            <w:r w:rsidRPr="0033752D">
              <w:rPr>
                <w:rFonts w:cs="Arial"/>
                <w:sz w:val="22"/>
                <w:szCs w:val="22"/>
              </w:rPr>
              <w:t>355</w:t>
            </w:r>
          </w:p>
        </w:tc>
        <w:tc>
          <w:tcPr>
            <w:tcW w:w="960" w:type="dxa"/>
            <w:noWrap/>
            <w:hideMark/>
          </w:tcPr>
          <w:p w14:paraId="38CE7791" w14:textId="77777777" w:rsidR="0033752D" w:rsidRPr="0033752D" w:rsidRDefault="0033752D" w:rsidP="0033752D">
            <w:pPr>
              <w:jc w:val="right"/>
              <w:rPr>
                <w:rFonts w:cs="Arial"/>
                <w:color w:val="000000"/>
                <w:sz w:val="22"/>
                <w:szCs w:val="22"/>
              </w:rPr>
            </w:pPr>
            <w:r w:rsidRPr="0033752D">
              <w:rPr>
                <w:rFonts w:cs="Arial"/>
                <w:color w:val="000000"/>
                <w:sz w:val="22"/>
                <w:szCs w:val="22"/>
              </w:rPr>
              <w:t>9%</w:t>
            </w:r>
          </w:p>
        </w:tc>
      </w:tr>
      <w:tr w:rsidR="0033752D" w:rsidRPr="0033752D" w14:paraId="6A1587F1" w14:textId="77777777" w:rsidTr="004179D6">
        <w:trPr>
          <w:trHeight w:val="290"/>
        </w:trPr>
        <w:tc>
          <w:tcPr>
            <w:tcW w:w="3440" w:type="dxa"/>
            <w:noWrap/>
            <w:hideMark/>
          </w:tcPr>
          <w:p w14:paraId="68B8D6F8" w14:textId="77777777" w:rsidR="0033752D" w:rsidRPr="0033752D" w:rsidRDefault="0033752D" w:rsidP="0033752D">
            <w:pPr>
              <w:rPr>
                <w:rFonts w:cs="Arial"/>
                <w:color w:val="000000"/>
                <w:sz w:val="22"/>
                <w:szCs w:val="22"/>
              </w:rPr>
            </w:pPr>
            <w:r w:rsidRPr="0033752D">
              <w:rPr>
                <w:rFonts w:cs="Arial"/>
                <w:color w:val="000000"/>
                <w:sz w:val="22"/>
                <w:szCs w:val="22"/>
              </w:rPr>
              <w:t>No - I’m against this</w:t>
            </w:r>
          </w:p>
        </w:tc>
        <w:tc>
          <w:tcPr>
            <w:tcW w:w="3440" w:type="dxa"/>
            <w:noWrap/>
            <w:hideMark/>
          </w:tcPr>
          <w:p w14:paraId="161BD844" w14:textId="77777777" w:rsidR="0033752D" w:rsidRPr="0033752D" w:rsidRDefault="0033752D" w:rsidP="0033752D">
            <w:pPr>
              <w:jc w:val="right"/>
              <w:rPr>
                <w:rFonts w:cs="Arial"/>
                <w:sz w:val="22"/>
                <w:szCs w:val="22"/>
              </w:rPr>
            </w:pPr>
            <w:r w:rsidRPr="0033752D">
              <w:rPr>
                <w:rFonts w:cs="Arial"/>
                <w:sz w:val="22"/>
                <w:szCs w:val="22"/>
              </w:rPr>
              <w:t>643</w:t>
            </w:r>
          </w:p>
        </w:tc>
        <w:tc>
          <w:tcPr>
            <w:tcW w:w="960" w:type="dxa"/>
            <w:noWrap/>
            <w:hideMark/>
          </w:tcPr>
          <w:p w14:paraId="454458F5" w14:textId="77777777" w:rsidR="0033752D" w:rsidRPr="0033752D" w:rsidRDefault="0033752D" w:rsidP="0033752D">
            <w:pPr>
              <w:jc w:val="right"/>
              <w:rPr>
                <w:rFonts w:cs="Arial"/>
                <w:color w:val="000000"/>
                <w:sz w:val="22"/>
                <w:szCs w:val="22"/>
              </w:rPr>
            </w:pPr>
            <w:r w:rsidRPr="0033752D">
              <w:rPr>
                <w:rFonts w:cs="Arial"/>
                <w:color w:val="000000"/>
                <w:sz w:val="22"/>
                <w:szCs w:val="22"/>
              </w:rPr>
              <w:t>17%</w:t>
            </w:r>
          </w:p>
        </w:tc>
      </w:tr>
      <w:tr w:rsidR="0033752D" w:rsidRPr="0033752D" w14:paraId="5D6DD69D" w14:textId="77777777" w:rsidTr="004179D6">
        <w:trPr>
          <w:trHeight w:val="290"/>
        </w:trPr>
        <w:tc>
          <w:tcPr>
            <w:tcW w:w="3440" w:type="dxa"/>
            <w:noWrap/>
            <w:hideMark/>
          </w:tcPr>
          <w:p w14:paraId="570D19B1" w14:textId="77777777" w:rsidR="0033752D" w:rsidRPr="0033752D" w:rsidRDefault="0033752D" w:rsidP="0033752D">
            <w:pPr>
              <w:rPr>
                <w:rFonts w:cs="Arial"/>
                <w:color w:val="000000"/>
                <w:sz w:val="22"/>
                <w:szCs w:val="22"/>
              </w:rPr>
            </w:pPr>
            <w:r w:rsidRPr="0033752D">
              <w:rPr>
                <w:rFonts w:cs="Arial"/>
                <w:color w:val="000000"/>
                <w:sz w:val="22"/>
                <w:szCs w:val="22"/>
              </w:rPr>
              <w:t xml:space="preserve">Yes - I support this </w:t>
            </w:r>
          </w:p>
        </w:tc>
        <w:tc>
          <w:tcPr>
            <w:tcW w:w="3440" w:type="dxa"/>
            <w:noWrap/>
            <w:hideMark/>
          </w:tcPr>
          <w:p w14:paraId="2C9F7FC8" w14:textId="77777777" w:rsidR="0033752D" w:rsidRPr="0033752D" w:rsidRDefault="0033752D" w:rsidP="0033752D">
            <w:pPr>
              <w:jc w:val="right"/>
              <w:rPr>
                <w:rFonts w:cs="Arial"/>
                <w:sz w:val="22"/>
                <w:szCs w:val="22"/>
              </w:rPr>
            </w:pPr>
            <w:r w:rsidRPr="0033752D">
              <w:rPr>
                <w:rFonts w:cs="Arial"/>
                <w:sz w:val="22"/>
                <w:szCs w:val="22"/>
              </w:rPr>
              <w:t>1420</w:t>
            </w:r>
          </w:p>
        </w:tc>
        <w:tc>
          <w:tcPr>
            <w:tcW w:w="960" w:type="dxa"/>
            <w:noWrap/>
            <w:hideMark/>
          </w:tcPr>
          <w:p w14:paraId="7DF5E562" w14:textId="77777777" w:rsidR="0033752D" w:rsidRPr="0033752D" w:rsidRDefault="0033752D" w:rsidP="0033752D">
            <w:pPr>
              <w:jc w:val="right"/>
              <w:rPr>
                <w:rFonts w:cs="Arial"/>
                <w:color w:val="000000"/>
                <w:sz w:val="22"/>
                <w:szCs w:val="22"/>
              </w:rPr>
            </w:pPr>
            <w:r w:rsidRPr="0033752D">
              <w:rPr>
                <w:rFonts w:cs="Arial"/>
                <w:color w:val="000000"/>
                <w:sz w:val="22"/>
                <w:szCs w:val="22"/>
              </w:rPr>
              <w:t>37%</w:t>
            </w:r>
          </w:p>
        </w:tc>
      </w:tr>
      <w:tr w:rsidR="0033752D" w:rsidRPr="0033752D" w14:paraId="6B159EF8" w14:textId="77777777" w:rsidTr="004179D6">
        <w:trPr>
          <w:trHeight w:val="290"/>
        </w:trPr>
        <w:tc>
          <w:tcPr>
            <w:tcW w:w="3440" w:type="dxa"/>
            <w:noWrap/>
            <w:hideMark/>
          </w:tcPr>
          <w:p w14:paraId="59CF222B" w14:textId="77777777" w:rsidR="0033752D" w:rsidRPr="0033752D" w:rsidRDefault="0033752D" w:rsidP="0033752D">
            <w:pPr>
              <w:rPr>
                <w:rFonts w:cs="Arial"/>
                <w:color w:val="000000"/>
                <w:sz w:val="22"/>
                <w:szCs w:val="22"/>
              </w:rPr>
            </w:pPr>
            <w:r w:rsidRPr="0033752D">
              <w:rPr>
                <w:rFonts w:cs="Arial"/>
                <w:color w:val="000000"/>
                <w:sz w:val="22"/>
                <w:szCs w:val="22"/>
              </w:rPr>
              <w:t>Yes - I strongly support this</w:t>
            </w:r>
          </w:p>
        </w:tc>
        <w:tc>
          <w:tcPr>
            <w:tcW w:w="3440" w:type="dxa"/>
            <w:noWrap/>
            <w:hideMark/>
          </w:tcPr>
          <w:p w14:paraId="7A5EC35A" w14:textId="77777777" w:rsidR="0033752D" w:rsidRPr="0033752D" w:rsidRDefault="0033752D" w:rsidP="0033752D">
            <w:pPr>
              <w:jc w:val="right"/>
              <w:rPr>
                <w:rFonts w:cs="Arial"/>
                <w:sz w:val="22"/>
                <w:szCs w:val="22"/>
              </w:rPr>
            </w:pPr>
            <w:r w:rsidRPr="0033752D">
              <w:rPr>
                <w:rFonts w:cs="Arial"/>
                <w:sz w:val="22"/>
                <w:szCs w:val="22"/>
              </w:rPr>
              <w:t>1151</w:t>
            </w:r>
          </w:p>
        </w:tc>
        <w:tc>
          <w:tcPr>
            <w:tcW w:w="960" w:type="dxa"/>
            <w:noWrap/>
            <w:hideMark/>
          </w:tcPr>
          <w:p w14:paraId="20795DF1" w14:textId="77777777" w:rsidR="0033752D" w:rsidRPr="0033752D" w:rsidRDefault="0033752D" w:rsidP="0033752D">
            <w:pPr>
              <w:jc w:val="right"/>
              <w:rPr>
                <w:rFonts w:cs="Arial"/>
                <w:color w:val="000000"/>
                <w:sz w:val="22"/>
                <w:szCs w:val="22"/>
              </w:rPr>
            </w:pPr>
            <w:r w:rsidRPr="0033752D">
              <w:rPr>
                <w:rFonts w:cs="Arial"/>
                <w:color w:val="000000"/>
                <w:sz w:val="22"/>
                <w:szCs w:val="22"/>
              </w:rPr>
              <w:t>30%</w:t>
            </w:r>
          </w:p>
        </w:tc>
      </w:tr>
    </w:tbl>
    <w:p w14:paraId="378087AE" w14:textId="77777777" w:rsidR="00605C1B" w:rsidRPr="005A47F0" w:rsidRDefault="00605C1B" w:rsidP="006E5819">
      <w:pPr>
        <w:jc w:val="both"/>
        <w:rPr>
          <w:rFonts w:cs="Arial"/>
          <w:sz w:val="18"/>
          <w:shd w:val="clear" w:color="auto" w:fill="FFFFFF"/>
        </w:rPr>
      </w:pPr>
    </w:p>
    <w:p w14:paraId="58E1F427" w14:textId="77777777" w:rsidR="006E5819" w:rsidRPr="00E60D91" w:rsidRDefault="006E5819" w:rsidP="006E5819">
      <w:pPr>
        <w:jc w:val="both"/>
        <w:rPr>
          <w:rFonts w:cs="Arial"/>
          <w:b/>
          <w:shd w:val="clear" w:color="auto" w:fill="FFFFFF"/>
        </w:rPr>
      </w:pPr>
    </w:p>
    <w:p w14:paraId="6F60631E" w14:textId="77777777" w:rsidR="006E5819" w:rsidRDefault="006E5819" w:rsidP="00605C1B">
      <w:pPr>
        <w:pStyle w:val="Heading3"/>
        <w:rPr>
          <w:shd w:val="clear" w:color="auto" w:fill="FFFFFF"/>
        </w:rPr>
      </w:pPr>
      <w:bookmarkStart w:id="76" w:name="_Toc31209461"/>
      <w:r w:rsidRPr="00E60D91">
        <w:rPr>
          <w:shd w:val="clear" w:color="auto" w:fill="FFFFFF"/>
        </w:rPr>
        <w:lastRenderedPageBreak/>
        <w:t>Option 3</w:t>
      </w:r>
      <w:bookmarkEnd w:id="76"/>
    </w:p>
    <w:p w14:paraId="5FC765C4" w14:textId="77777777" w:rsidR="00A25C62" w:rsidRDefault="00A25C62" w:rsidP="00924F9A">
      <w:r>
        <w:object w:dxaOrig="12690" w:dyaOrig="12580" w14:anchorId="1838783A">
          <v:shape id="_x0000_i1026" type="#_x0000_t75" alt=" Image used in the paper survey:  Image shows Two bins for recycling." style="width:129.75pt;height:153pt" o:ole="">
            <v:imagedata r:id="rId39" o:title="" cropbottom="27023f" cropleft="32702f"/>
          </v:shape>
          <o:OLEObject Type="Embed" ProgID="PBrush" ShapeID="_x0000_i1026" DrawAspect="Content" ObjectID="_1656405414" r:id="rId40"/>
        </w:object>
      </w:r>
    </w:p>
    <w:p w14:paraId="7F97F162" w14:textId="77777777" w:rsidR="006E5819" w:rsidRDefault="006E5819" w:rsidP="006E5819">
      <w:pPr>
        <w:spacing w:line="360" w:lineRule="auto"/>
        <w:jc w:val="both"/>
        <w:textAlignment w:val="center"/>
        <w:rPr>
          <w:rFonts w:cs="Arial"/>
        </w:rPr>
      </w:pPr>
      <w:r w:rsidRPr="00537089">
        <w:rPr>
          <w:rFonts w:cs="Arial"/>
        </w:rPr>
        <w:t>Two bins for recycling</w:t>
      </w:r>
      <w:r>
        <w:rPr>
          <w:rFonts w:cs="Arial"/>
        </w:rPr>
        <w:t>.</w:t>
      </w:r>
    </w:p>
    <w:p w14:paraId="03142CFF" w14:textId="77777777" w:rsidR="006E5819" w:rsidRDefault="006E5819" w:rsidP="006E5819">
      <w:pPr>
        <w:spacing w:line="360" w:lineRule="auto"/>
        <w:jc w:val="both"/>
        <w:textAlignment w:val="center"/>
        <w:rPr>
          <w:rFonts w:cs="Arial"/>
          <w:b/>
        </w:rPr>
      </w:pPr>
      <w:r>
        <w:rPr>
          <w:rFonts w:cs="Arial"/>
          <w:b/>
        </w:rPr>
        <w:t>Collected monthly.</w:t>
      </w:r>
    </w:p>
    <w:p w14:paraId="380EF7CC" w14:textId="77777777" w:rsidR="00344E04" w:rsidRDefault="006E5819" w:rsidP="006E5819">
      <w:pPr>
        <w:spacing w:line="360" w:lineRule="auto"/>
        <w:jc w:val="both"/>
        <w:textAlignment w:val="center"/>
        <w:rPr>
          <w:rFonts w:cs="Arial"/>
          <w:b/>
        </w:rPr>
      </w:pPr>
      <w:r>
        <w:rPr>
          <w:rFonts w:cs="Arial"/>
          <w:b/>
        </w:rPr>
        <w:t>Approximate long-</w:t>
      </w:r>
      <w:r w:rsidRPr="00537089">
        <w:rPr>
          <w:rFonts w:cs="Arial"/>
          <w:b/>
        </w:rPr>
        <w:t>term annual impact on local funding</w:t>
      </w:r>
      <w:r w:rsidRPr="00CD59A9">
        <w:rPr>
          <w:rFonts w:cs="Arial"/>
          <w:b/>
        </w:rPr>
        <w:t>: £360,000</w:t>
      </w:r>
    </w:p>
    <w:tbl>
      <w:tblPr>
        <w:tblStyle w:val="TableGridLight"/>
        <w:tblW w:w="7840" w:type="dxa"/>
        <w:tblLook w:val="04A0" w:firstRow="1" w:lastRow="0" w:firstColumn="1" w:lastColumn="0" w:noHBand="0" w:noVBand="1"/>
        <w:tblDescription w:val="Support for option 3: 64%"/>
      </w:tblPr>
      <w:tblGrid>
        <w:gridCol w:w="3440"/>
        <w:gridCol w:w="3440"/>
        <w:gridCol w:w="960"/>
      </w:tblGrid>
      <w:tr w:rsidR="0033752D" w:rsidRPr="0033752D" w14:paraId="47EB5EE4" w14:textId="77777777" w:rsidTr="004179D6">
        <w:trPr>
          <w:trHeight w:val="300"/>
          <w:tblHeader/>
        </w:trPr>
        <w:tc>
          <w:tcPr>
            <w:tcW w:w="3440" w:type="dxa"/>
            <w:shd w:val="clear" w:color="auto" w:fill="D9D9D9" w:themeFill="background1" w:themeFillShade="D9"/>
            <w:noWrap/>
            <w:vAlign w:val="center"/>
            <w:hideMark/>
          </w:tcPr>
          <w:p w14:paraId="314519B1" w14:textId="77777777" w:rsidR="0033752D" w:rsidRPr="0033752D" w:rsidRDefault="0033752D" w:rsidP="004179D6">
            <w:pPr>
              <w:jc w:val="center"/>
              <w:rPr>
                <w:rFonts w:cs="Arial"/>
                <w:color w:val="000000"/>
                <w:sz w:val="22"/>
                <w:szCs w:val="22"/>
              </w:rPr>
            </w:pPr>
            <w:r>
              <w:rPr>
                <w:rFonts w:cs="Arial"/>
                <w:color w:val="000000"/>
                <w:sz w:val="22"/>
                <w:szCs w:val="22"/>
              </w:rPr>
              <w:t>Option 3</w:t>
            </w:r>
          </w:p>
        </w:tc>
        <w:tc>
          <w:tcPr>
            <w:tcW w:w="3440" w:type="dxa"/>
            <w:shd w:val="clear" w:color="auto" w:fill="D9D9D9" w:themeFill="background1" w:themeFillShade="D9"/>
            <w:noWrap/>
            <w:vAlign w:val="center"/>
            <w:hideMark/>
          </w:tcPr>
          <w:p w14:paraId="42F757D8" w14:textId="77777777" w:rsidR="0033752D" w:rsidRPr="0033752D" w:rsidRDefault="0033752D" w:rsidP="004179D6">
            <w:pPr>
              <w:jc w:val="center"/>
              <w:rPr>
                <w:rFonts w:cs="Arial"/>
                <w:color w:val="000000"/>
                <w:sz w:val="22"/>
                <w:szCs w:val="22"/>
              </w:rPr>
            </w:pPr>
            <w:r w:rsidRPr="0033752D">
              <w:rPr>
                <w:rFonts w:cs="Arial"/>
                <w:color w:val="000000"/>
                <w:sz w:val="22"/>
                <w:szCs w:val="22"/>
              </w:rPr>
              <w:t>Response</w:t>
            </w:r>
          </w:p>
        </w:tc>
        <w:tc>
          <w:tcPr>
            <w:tcW w:w="960" w:type="dxa"/>
            <w:shd w:val="clear" w:color="auto" w:fill="D9D9D9" w:themeFill="background1" w:themeFillShade="D9"/>
            <w:noWrap/>
            <w:vAlign w:val="center"/>
            <w:hideMark/>
          </w:tcPr>
          <w:p w14:paraId="25F1CA51" w14:textId="77777777" w:rsidR="0033752D" w:rsidRPr="0033752D" w:rsidRDefault="0033752D" w:rsidP="004179D6">
            <w:pPr>
              <w:jc w:val="center"/>
              <w:rPr>
                <w:rFonts w:cs="Arial"/>
                <w:color w:val="000000"/>
                <w:sz w:val="22"/>
                <w:szCs w:val="22"/>
              </w:rPr>
            </w:pPr>
            <w:r w:rsidRPr="0033752D">
              <w:rPr>
                <w:rFonts w:cs="Arial"/>
                <w:color w:val="000000"/>
                <w:sz w:val="22"/>
                <w:szCs w:val="22"/>
              </w:rPr>
              <w:t>%</w:t>
            </w:r>
          </w:p>
        </w:tc>
      </w:tr>
      <w:tr w:rsidR="0033752D" w:rsidRPr="0033752D" w14:paraId="542D3C5E" w14:textId="77777777" w:rsidTr="004179D6">
        <w:trPr>
          <w:trHeight w:val="290"/>
        </w:trPr>
        <w:tc>
          <w:tcPr>
            <w:tcW w:w="3440" w:type="dxa"/>
            <w:noWrap/>
            <w:hideMark/>
          </w:tcPr>
          <w:p w14:paraId="2BA42606" w14:textId="77777777" w:rsidR="0033752D" w:rsidRPr="0033752D" w:rsidRDefault="0033752D" w:rsidP="0033752D">
            <w:pPr>
              <w:rPr>
                <w:rFonts w:cs="Arial"/>
                <w:color w:val="000000"/>
                <w:sz w:val="22"/>
                <w:szCs w:val="22"/>
              </w:rPr>
            </w:pPr>
            <w:r w:rsidRPr="0033752D">
              <w:rPr>
                <w:rFonts w:cs="Arial"/>
                <w:color w:val="000000"/>
                <w:sz w:val="22"/>
                <w:szCs w:val="22"/>
              </w:rPr>
              <w:t>No - I’m strongly against this</w:t>
            </w:r>
          </w:p>
        </w:tc>
        <w:tc>
          <w:tcPr>
            <w:tcW w:w="3440" w:type="dxa"/>
            <w:noWrap/>
            <w:hideMark/>
          </w:tcPr>
          <w:p w14:paraId="53537BCF" w14:textId="77777777" w:rsidR="0033752D" w:rsidRPr="0033752D" w:rsidRDefault="0033752D" w:rsidP="0033752D">
            <w:pPr>
              <w:jc w:val="right"/>
              <w:rPr>
                <w:rFonts w:cs="Arial"/>
                <w:sz w:val="22"/>
                <w:szCs w:val="22"/>
              </w:rPr>
            </w:pPr>
            <w:r w:rsidRPr="0033752D">
              <w:rPr>
                <w:rFonts w:cs="Arial"/>
                <w:sz w:val="22"/>
                <w:szCs w:val="22"/>
              </w:rPr>
              <w:t>488</w:t>
            </w:r>
          </w:p>
        </w:tc>
        <w:tc>
          <w:tcPr>
            <w:tcW w:w="960" w:type="dxa"/>
            <w:noWrap/>
            <w:hideMark/>
          </w:tcPr>
          <w:p w14:paraId="44C1A6EA" w14:textId="77777777" w:rsidR="0033752D" w:rsidRPr="0033752D" w:rsidRDefault="0033752D" w:rsidP="0033752D">
            <w:pPr>
              <w:jc w:val="right"/>
              <w:rPr>
                <w:rFonts w:cs="Arial"/>
                <w:color w:val="000000"/>
                <w:sz w:val="22"/>
                <w:szCs w:val="22"/>
              </w:rPr>
            </w:pPr>
            <w:r w:rsidRPr="0033752D">
              <w:rPr>
                <w:rFonts w:cs="Arial"/>
                <w:color w:val="000000"/>
                <w:sz w:val="22"/>
                <w:szCs w:val="22"/>
              </w:rPr>
              <w:t>13%</w:t>
            </w:r>
          </w:p>
        </w:tc>
      </w:tr>
      <w:tr w:rsidR="0033752D" w:rsidRPr="0033752D" w14:paraId="22469134" w14:textId="77777777" w:rsidTr="004179D6">
        <w:trPr>
          <w:trHeight w:val="290"/>
        </w:trPr>
        <w:tc>
          <w:tcPr>
            <w:tcW w:w="3440" w:type="dxa"/>
            <w:noWrap/>
            <w:hideMark/>
          </w:tcPr>
          <w:p w14:paraId="6671C86C" w14:textId="77777777" w:rsidR="0033752D" w:rsidRPr="0033752D" w:rsidRDefault="0033752D" w:rsidP="0033752D">
            <w:pPr>
              <w:rPr>
                <w:rFonts w:cs="Arial"/>
                <w:color w:val="000000"/>
                <w:sz w:val="22"/>
                <w:szCs w:val="22"/>
              </w:rPr>
            </w:pPr>
            <w:r w:rsidRPr="0033752D">
              <w:rPr>
                <w:rFonts w:cs="Arial"/>
                <w:color w:val="000000"/>
                <w:sz w:val="22"/>
                <w:szCs w:val="22"/>
              </w:rPr>
              <w:t>No - I’m against this</w:t>
            </w:r>
          </w:p>
        </w:tc>
        <w:tc>
          <w:tcPr>
            <w:tcW w:w="3440" w:type="dxa"/>
            <w:noWrap/>
            <w:hideMark/>
          </w:tcPr>
          <w:p w14:paraId="3622D51D" w14:textId="77777777" w:rsidR="0033752D" w:rsidRPr="0033752D" w:rsidRDefault="0033752D" w:rsidP="0033752D">
            <w:pPr>
              <w:jc w:val="right"/>
              <w:rPr>
                <w:rFonts w:cs="Arial"/>
                <w:sz w:val="22"/>
                <w:szCs w:val="22"/>
              </w:rPr>
            </w:pPr>
            <w:r w:rsidRPr="0033752D">
              <w:rPr>
                <w:rFonts w:cs="Arial"/>
                <w:sz w:val="22"/>
                <w:szCs w:val="22"/>
              </w:rPr>
              <w:t>707</w:t>
            </w:r>
          </w:p>
        </w:tc>
        <w:tc>
          <w:tcPr>
            <w:tcW w:w="960" w:type="dxa"/>
            <w:noWrap/>
            <w:hideMark/>
          </w:tcPr>
          <w:p w14:paraId="7156995E" w14:textId="77777777" w:rsidR="0033752D" w:rsidRPr="0033752D" w:rsidRDefault="0033752D" w:rsidP="0033752D">
            <w:pPr>
              <w:jc w:val="right"/>
              <w:rPr>
                <w:rFonts w:cs="Arial"/>
                <w:color w:val="000000"/>
                <w:sz w:val="22"/>
                <w:szCs w:val="22"/>
              </w:rPr>
            </w:pPr>
            <w:r w:rsidRPr="0033752D">
              <w:rPr>
                <w:rFonts w:cs="Arial"/>
                <w:color w:val="000000"/>
                <w:sz w:val="22"/>
                <w:szCs w:val="22"/>
              </w:rPr>
              <w:t>18%</w:t>
            </w:r>
          </w:p>
        </w:tc>
      </w:tr>
      <w:tr w:rsidR="0033752D" w:rsidRPr="0033752D" w14:paraId="108A6DCE" w14:textId="77777777" w:rsidTr="004179D6">
        <w:trPr>
          <w:trHeight w:val="290"/>
        </w:trPr>
        <w:tc>
          <w:tcPr>
            <w:tcW w:w="3440" w:type="dxa"/>
            <w:noWrap/>
            <w:hideMark/>
          </w:tcPr>
          <w:p w14:paraId="083D3AA8" w14:textId="77777777" w:rsidR="0033752D" w:rsidRPr="0033752D" w:rsidRDefault="0033752D" w:rsidP="0033752D">
            <w:pPr>
              <w:rPr>
                <w:rFonts w:cs="Arial"/>
                <w:color w:val="000000"/>
                <w:sz w:val="22"/>
                <w:szCs w:val="22"/>
              </w:rPr>
            </w:pPr>
            <w:r w:rsidRPr="0033752D">
              <w:rPr>
                <w:rFonts w:cs="Arial"/>
                <w:color w:val="000000"/>
                <w:sz w:val="22"/>
                <w:szCs w:val="22"/>
              </w:rPr>
              <w:t xml:space="preserve">Yes - I support this </w:t>
            </w:r>
          </w:p>
        </w:tc>
        <w:tc>
          <w:tcPr>
            <w:tcW w:w="3440" w:type="dxa"/>
            <w:noWrap/>
            <w:hideMark/>
          </w:tcPr>
          <w:p w14:paraId="2FFFEC70" w14:textId="77777777" w:rsidR="0033752D" w:rsidRPr="0033752D" w:rsidRDefault="0033752D" w:rsidP="0033752D">
            <w:pPr>
              <w:jc w:val="right"/>
              <w:rPr>
                <w:rFonts w:cs="Arial"/>
                <w:sz w:val="22"/>
                <w:szCs w:val="22"/>
              </w:rPr>
            </w:pPr>
            <w:r w:rsidRPr="0033752D">
              <w:rPr>
                <w:rFonts w:cs="Arial"/>
                <w:sz w:val="22"/>
                <w:szCs w:val="22"/>
              </w:rPr>
              <w:t>1053</w:t>
            </w:r>
          </w:p>
        </w:tc>
        <w:tc>
          <w:tcPr>
            <w:tcW w:w="960" w:type="dxa"/>
            <w:noWrap/>
            <w:hideMark/>
          </w:tcPr>
          <w:p w14:paraId="081E6161" w14:textId="77777777" w:rsidR="0033752D" w:rsidRPr="0033752D" w:rsidRDefault="0033752D" w:rsidP="0033752D">
            <w:pPr>
              <w:jc w:val="right"/>
              <w:rPr>
                <w:rFonts w:cs="Arial"/>
                <w:color w:val="000000"/>
                <w:sz w:val="22"/>
                <w:szCs w:val="22"/>
              </w:rPr>
            </w:pPr>
            <w:r w:rsidRPr="0033752D">
              <w:rPr>
                <w:rFonts w:cs="Arial"/>
                <w:color w:val="000000"/>
                <w:sz w:val="22"/>
                <w:szCs w:val="22"/>
              </w:rPr>
              <w:t>28%</w:t>
            </w:r>
          </w:p>
        </w:tc>
      </w:tr>
      <w:tr w:rsidR="0033752D" w:rsidRPr="0033752D" w14:paraId="74D48A80" w14:textId="77777777" w:rsidTr="004179D6">
        <w:trPr>
          <w:trHeight w:val="290"/>
        </w:trPr>
        <w:tc>
          <w:tcPr>
            <w:tcW w:w="3440" w:type="dxa"/>
            <w:noWrap/>
            <w:hideMark/>
          </w:tcPr>
          <w:p w14:paraId="29A327B8" w14:textId="77777777" w:rsidR="0033752D" w:rsidRPr="0033752D" w:rsidRDefault="0033752D" w:rsidP="0033752D">
            <w:pPr>
              <w:rPr>
                <w:rFonts w:cs="Arial"/>
                <w:color w:val="000000"/>
                <w:sz w:val="22"/>
                <w:szCs w:val="22"/>
              </w:rPr>
            </w:pPr>
            <w:r w:rsidRPr="0033752D">
              <w:rPr>
                <w:rFonts w:cs="Arial"/>
                <w:color w:val="000000"/>
                <w:sz w:val="22"/>
                <w:szCs w:val="22"/>
              </w:rPr>
              <w:t>Yes - I strongly support this</w:t>
            </w:r>
          </w:p>
        </w:tc>
        <w:tc>
          <w:tcPr>
            <w:tcW w:w="3440" w:type="dxa"/>
            <w:noWrap/>
            <w:hideMark/>
          </w:tcPr>
          <w:p w14:paraId="733773F0" w14:textId="77777777" w:rsidR="0033752D" w:rsidRPr="0033752D" w:rsidRDefault="0033752D" w:rsidP="0033752D">
            <w:pPr>
              <w:jc w:val="right"/>
              <w:rPr>
                <w:rFonts w:cs="Arial"/>
                <w:sz w:val="22"/>
                <w:szCs w:val="22"/>
              </w:rPr>
            </w:pPr>
            <w:r w:rsidRPr="0033752D">
              <w:rPr>
                <w:rFonts w:cs="Arial"/>
                <w:sz w:val="22"/>
                <w:szCs w:val="22"/>
              </w:rPr>
              <w:t>1385</w:t>
            </w:r>
          </w:p>
        </w:tc>
        <w:tc>
          <w:tcPr>
            <w:tcW w:w="960" w:type="dxa"/>
            <w:noWrap/>
            <w:hideMark/>
          </w:tcPr>
          <w:p w14:paraId="3167C3F0" w14:textId="77777777" w:rsidR="0033752D" w:rsidRPr="0033752D" w:rsidRDefault="0033752D" w:rsidP="0033752D">
            <w:pPr>
              <w:jc w:val="right"/>
              <w:rPr>
                <w:rFonts w:cs="Arial"/>
                <w:color w:val="000000"/>
                <w:sz w:val="22"/>
                <w:szCs w:val="22"/>
              </w:rPr>
            </w:pPr>
            <w:r w:rsidRPr="0033752D">
              <w:rPr>
                <w:rFonts w:cs="Arial"/>
                <w:color w:val="000000"/>
                <w:sz w:val="22"/>
                <w:szCs w:val="22"/>
              </w:rPr>
              <w:t>36%</w:t>
            </w:r>
          </w:p>
        </w:tc>
      </w:tr>
    </w:tbl>
    <w:p w14:paraId="18D2592C" w14:textId="77777777" w:rsidR="00C551FA" w:rsidRDefault="00C551FA" w:rsidP="00FD4DDB"/>
    <w:p w14:paraId="58B3AC73" w14:textId="77777777" w:rsidR="006E5819" w:rsidRDefault="006E5819" w:rsidP="00605C1B">
      <w:pPr>
        <w:pStyle w:val="Heading3"/>
      </w:pPr>
      <w:bookmarkStart w:id="77" w:name="_Toc31209462"/>
      <w:r w:rsidRPr="00D05DEF">
        <w:t>Option 4</w:t>
      </w:r>
      <w:bookmarkEnd w:id="77"/>
    </w:p>
    <w:p w14:paraId="7FEB8BD8" w14:textId="77777777" w:rsidR="00A25C62" w:rsidRDefault="00B97995" w:rsidP="00924F9A">
      <w:r w:rsidRPr="00B97995">
        <w:rPr>
          <w:noProof/>
          <w:shd w:val="clear" w:color="auto" w:fill="FFFFFF"/>
        </w:rPr>
        <w:drawing>
          <wp:inline distT="0" distB="0" distL="0" distR="0" wp14:anchorId="4969126D" wp14:editId="5EF4BE45">
            <wp:extent cx="1750646" cy="1710126"/>
            <wp:effectExtent l="0" t="0" r="2540" b="4445"/>
            <wp:docPr id="3" name="Picture 3" descr="Image shows One bin for paper/card; one bin for mixed recycling; a separate box for glass. " title="Image used in the paper surv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LDATL2\Data\Policy_Performance_&amp;_Development\Communications\Consultation and Engagement\Personal Data\Waste, Recycling and CRC - MWMS\bins.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50646" cy="1710126"/>
                    </a:xfrm>
                    <a:prstGeom prst="rect">
                      <a:avLst/>
                    </a:prstGeom>
                    <a:noFill/>
                    <a:ln>
                      <a:noFill/>
                    </a:ln>
                  </pic:spPr>
                </pic:pic>
              </a:graphicData>
            </a:graphic>
          </wp:inline>
        </w:drawing>
      </w:r>
    </w:p>
    <w:p w14:paraId="0A60D608" w14:textId="77777777" w:rsidR="006E5819" w:rsidRDefault="006E5819" w:rsidP="006E5819">
      <w:pPr>
        <w:jc w:val="both"/>
        <w:rPr>
          <w:rFonts w:cs="Arial"/>
          <w:b/>
        </w:rPr>
      </w:pPr>
      <w:r w:rsidRPr="00537089">
        <w:rPr>
          <w:rFonts w:cs="Arial"/>
        </w:rPr>
        <w:t xml:space="preserve">One bin for paper/card; one bin for mixed recycling; a separate box for glass. </w:t>
      </w:r>
    </w:p>
    <w:p w14:paraId="3FFFAE6C" w14:textId="77777777" w:rsidR="006E5819" w:rsidRDefault="006E5819" w:rsidP="006E5819">
      <w:pPr>
        <w:spacing w:line="360" w:lineRule="auto"/>
        <w:jc w:val="both"/>
        <w:textAlignment w:val="center"/>
        <w:rPr>
          <w:rFonts w:cs="Arial"/>
          <w:b/>
        </w:rPr>
      </w:pPr>
      <w:r>
        <w:rPr>
          <w:rFonts w:cs="Arial"/>
          <w:b/>
        </w:rPr>
        <w:t>Collected monthly.</w:t>
      </w:r>
    </w:p>
    <w:p w14:paraId="4ED343F1" w14:textId="77777777" w:rsidR="00605C1B" w:rsidRDefault="006E5819" w:rsidP="00501A40">
      <w:pPr>
        <w:jc w:val="both"/>
        <w:rPr>
          <w:rFonts w:cs="Arial"/>
          <w:shd w:val="clear" w:color="auto" w:fill="FFFFFF"/>
        </w:rPr>
      </w:pPr>
      <w:r>
        <w:rPr>
          <w:rFonts w:cs="Arial"/>
          <w:b/>
        </w:rPr>
        <w:t>Approximate long-</w:t>
      </w:r>
      <w:r w:rsidRPr="00537089">
        <w:rPr>
          <w:rFonts w:cs="Arial"/>
          <w:b/>
        </w:rPr>
        <w:t>term annual impact on local funding</w:t>
      </w:r>
      <w:r w:rsidRPr="00CD59A9">
        <w:rPr>
          <w:rFonts w:cs="Arial"/>
          <w:b/>
        </w:rPr>
        <w:t>: £150,000</w:t>
      </w:r>
    </w:p>
    <w:p w14:paraId="19E2652C" w14:textId="77777777" w:rsidR="00605C1B" w:rsidRDefault="00605C1B" w:rsidP="006E5819">
      <w:pPr>
        <w:rPr>
          <w:rFonts w:cs="Arial"/>
          <w:shd w:val="clear" w:color="auto" w:fill="FFFFFF"/>
        </w:rPr>
      </w:pPr>
    </w:p>
    <w:tbl>
      <w:tblPr>
        <w:tblStyle w:val="TableGridLight"/>
        <w:tblW w:w="7840" w:type="dxa"/>
        <w:tblLook w:val="04A0" w:firstRow="1" w:lastRow="0" w:firstColumn="1" w:lastColumn="0" w:noHBand="0" w:noVBand="1"/>
        <w:tblDescription w:val="Support for option 4: 62%"/>
      </w:tblPr>
      <w:tblGrid>
        <w:gridCol w:w="3440"/>
        <w:gridCol w:w="3440"/>
        <w:gridCol w:w="960"/>
      </w:tblGrid>
      <w:tr w:rsidR="0033752D" w:rsidRPr="0033752D" w14:paraId="0D204A84" w14:textId="77777777" w:rsidTr="004179D6">
        <w:trPr>
          <w:trHeight w:val="300"/>
          <w:tblHeader/>
        </w:trPr>
        <w:tc>
          <w:tcPr>
            <w:tcW w:w="3440" w:type="dxa"/>
            <w:shd w:val="clear" w:color="auto" w:fill="D9D9D9" w:themeFill="background1" w:themeFillShade="D9"/>
            <w:noWrap/>
            <w:vAlign w:val="center"/>
            <w:hideMark/>
          </w:tcPr>
          <w:p w14:paraId="1D4FFCB0" w14:textId="77777777" w:rsidR="0033752D" w:rsidRPr="0033752D" w:rsidRDefault="0033752D" w:rsidP="004179D6">
            <w:pPr>
              <w:jc w:val="center"/>
              <w:rPr>
                <w:rFonts w:cs="Arial"/>
                <w:color w:val="000000"/>
                <w:sz w:val="22"/>
                <w:szCs w:val="22"/>
              </w:rPr>
            </w:pPr>
            <w:r>
              <w:rPr>
                <w:rFonts w:cs="Arial"/>
                <w:color w:val="000000"/>
                <w:sz w:val="22"/>
                <w:szCs w:val="22"/>
              </w:rPr>
              <w:t>Option 4</w:t>
            </w:r>
          </w:p>
        </w:tc>
        <w:tc>
          <w:tcPr>
            <w:tcW w:w="3440" w:type="dxa"/>
            <w:shd w:val="clear" w:color="auto" w:fill="D9D9D9" w:themeFill="background1" w:themeFillShade="D9"/>
            <w:noWrap/>
            <w:vAlign w:val="center"/>
            <w:hideMark/>
          </w:tcPr>
          <w:p w14:paraId="209DAC27" w14:textId="77777777" w:rsidR="0033752D" w:rsidRPr="0033752D" w:rsidRDefault="0033752D" w:rsidP="004179D6">
            <w:pPr>
              <w:jc w:val="center"/>
              <w:rPr>
                <w:rFonts w:cs="Arial"/>
                <w:color w:val="000000"/>
                <w:sz w:val="22"/>
                <w:szCs w:val="22"/>
              </w:rPr>
            </w:pPr>
            <w:r w:rsidRPr="0033752D">
              <w:rPr>
                <w:rFonts w:cs="Arial"/>
                <w:color w:val="000000"/>
                <w:sz w:val="22"/>
                <w:szCs w:val="22"/>
              </w:rPr>
              <w:t>Response</w:t>
            </w:r>
          </w:p>
        </w:tc>
        <w:tc>
          <w:tcPr>
            <w:tcW w:w="960" w:type="dxa"/>
            <w:shd w:val="clear" w:color="auto" w:fill="D9D9D9" w:themeFill="background1" w:themeFillShade="D9"/>
            <w:noWrap/>
            <w:vAlign w:val="center"/>
            <w:hideMark/>
          </w:tcPr>
          <w:p w14:paraId="5BE22131" w14:textId="77777777" w:rsidR="0033752D" w:rsidRPr="0033752D" w:rsidRDefault="0033752D" w:rsidP="004179D6">
            <w:pPr>
              <w:jc w:val="center"/>
              <w:rPr>
                <w:rFonts w:cs="Arial"/>
                <w:color w:val="000000"/>
                <w:sz w:val="22"/>
                <w:szCs w:val="22"/>
              </w:rPr>
            </w:pPr>
            <w:r w:rsidRPr="0033752D">
              <w:rPr>
                <w:rFonts w:cs="Arial"/>
                <w:color w:val="000000"/>
                <w:sz w:val="22"/>
                <w:szCs w:val="22"/>
              </w:rPr>
              <w:t>%</w:t>
            </w:r>
          </w:p>
        </w:tc>
      </w:tr>
      <w:tr w:rsidR="0033752D" w:rsidRPr="0033752D" w14:paraId="729753DA" w14:textId="77777777" w:rsidTr="004179D6">
        <w:trPr>
          <w:trHeight w:val="290"/>
        </w:trPr>
        <w:tc>
          <w:tcPr>
            <w:tcW w:w="3440" w:type="dxa"/>
            <w:noWrap/>
            <w:hideMark/>
          </w:tcPr>
          <w:p w14:paraId="2AD76B24" w14:textId="77777777" w:rsidR="0033752D" w:rsidRPr="0033752D" w:rsidRDefault="0033752D" w:rsidP="0033752D">
            <w:pPr>
              <w:rPr>
                <w:rFonts w:cs="Arial"/>
                <w:color w:val="000000"/>
                <w:sz w:val="22"/>
                <w:szCs w:val="22"/>
              </w:rPr>
            </w:pPr>
            <w:r w:rsidRPr="0033752D">
              <w:rPr>
                <w:rFonts w:cs="Arial"/>
                <w:color w:val="000000"/>
                <w:sz w:val="22"/>
                <w:szCs w:val="22"/>
              </w:rPr>
              <w:t>No - I’m strongly against this</w:t>
            </w:r>
          </w:p>
        </w:tc>
        <w:tc>
          <w:tcPr>
            <w:tcW w:w="3440" w:type="dxa"/>
            <w:noWrap/>
            <w:hideMark/>
          </w:tcPr>
          <w:p w14:paraId="25361EF8" w14:textId="77777777" w:rsidR="0033752D" w:rsidRPr="0033752D" w:rsidRDefault="0033752D" w:rsidP="0033752D">
            <w:pPr>
              <w:jc w:val="right"/>
              <w:rPr>
                <w:rFonts w:cs="Arial"/>
                <w:sz w:val="22"/>
                <w:szCs w:val="22"/>
              </w:rPr>
            </w:pPr>
            <w:r w:rsidRPr="0033752D">
              <w:rPr>
                <w:rFonts w:cs="Arial"/>
                <w:sz w:val="22"/>
                <w:szCs w:val="22"/>
              </w:rPr>
              <w:t>687</w:t>
            </w:r>
          </w:p>
        </w:tc>
        <w:tc>
          <w:tcPr>
            <w:tcW w:w="960" w:type="dxa"/>
            <w:noWrap/>
            <w:hideMark/>
          </w:tcPr>
          <w:p w14:paraId="284ED03C" w14:textId="77777777" w:rsidR="0033752D" w:rsidRPr="0033752D" w:rsidRDefault="0033752D" w:rsidP="0033752D">
            <w:pPr>
              <w:jc w:val="right"/>
              <w:rPr>
                <w:rFonts w:cs="Arial"/>
                <w:color w:val="000000"/>
                <w:sz w:val="22"/>
                <w:szCs w:val="22"/>
              </w:rPr>
            </w:pPr>
            <w:r w:rsidRPr="0033752D">
              <w:rPr>
                <w:rFonts w:cs="Arial"/>
                <w:color w:val="000000"/>
                <w:sz w:val="22"/>
                <w:szCs w:val="22"/>
              </w:rPr>
              <w:t>18%</w:t>
            </w:r>
          </w:p>
        </w:tc>
      </w:tr>
      <w:tr w:rsidR="0033752D" w:rsidRPr="0033752D" w14:paraId="2D313A24" w14:textId="77777777" w:rsidTr="004179D6">
        <w:trPr>
          <w:trHeight w:val="290"/>
        </w:trPr>
        <w:tc>
          <w:tcPr>
            <w:tcW w:w="3440" w:type="dxa"/>
            <w:noWrap/>
            <w:hideMark/>
          </w:tcPr>
          <w:p w14:paraId="3278CC08" w14:textId="77777777" w:rsidR="0033752D" w:rsidRPr="0033752D" w:rsidRDefault="0033752D" w:rsidP="0033752D">
            <w:pPr>
              <w:rPr>
                <w:rFonts w:cs="Arial"/>
                <w:color w:val="000000"/>
                <w:sz w:val="22"/>
                <w:szCs w:val="22"/>
              </w:rPr>
            </w:pPr>
            <w:r w:rsidRPr="0033752D">
              <w:rPr>
                <w:rFonts w:cs="Arial"/>
                <w:color w:val="000000"/>
                <w:sz w:val="22"/>
                <w:szCs w:val="22"/>
              </w:rPr>
              <w:t>No - I’m against this</w:t>
            </w:r>
          </w:p>
        </w:tc>
        <w:tc>
          <w:tcPr>
            <w:tcW w:w="3440" w:type="dxa"/>
            <w:noWrap/>
            <w:hideMark/>
          </w:tcPr>
          <w:p w14:paraId="5F380FDE" w14:textId="77777777" w:rsidR="0033752D" w:rsidRPr="0033752D" w:rsidRDefault="0033752D" w:rsidP="0033752D">
            <w:pPr>
              <w:jc w:val="right"/>
              <w:rPr>
                <w:rFonts w:cs="Arial"/>
                <w:sz w:val="22"/>
                <w:szCs w:val="22"/>
              </w:rPr>
            </w:pPr>
            <w:r w:rsidRPr="0033752D">
              <w:rPr>
                <w:rFonts w:cs="Arial"/>
                <w:sz w:val="22"/>
                <w:szCs w:val="22"/>
              </w:rPr>
              <w:t>955</w:t>
            </w:r>
          </w:p>
        </w:tc>
        <w:tc>
          <w:tcPr>
            <w:tcW w:w="960" w:type="dxa"/>
            <w:noWrap/>
            <w:hideMark/>
          </w:tcPr>
          <w:p w14:paraId="04C5A400" w14:textId="77777777" w:rsidR="0033752D" w:rsidRPr="0033752D" w:rsidRDefault="0033752D" w:rsidP="0033752D">
            <w:pPr>
              <w:jc w:val="right"/>
              <w:rPr>
                <w:rFonts w:cs="Arial"/>
                <w:color w:val="000000"/>
                <w:sz w:val="22"/>
                <w:szCs w:val="22"/>
              </w:rPr>
            </w:pPr>
            <w:r w:rsidRPr="0033752D">
              <w:rPr>
                <w:rFonts w:cs="Arial"/>
                <w:color w:val="000000"/>
                <w:sz w:val="22"/>
                <w:szCs w:val="22"/>
              </w:rPr>
              <w:t>25%</w:t>
            </w:r>
          </w:p>
        </w:tc>
      </w:tr>
      <w:tr w:rsidR="0033752D" w:rsidRPr="0033752D" w14:paraId="59BBFF9E" w14:textId="77777777" w:rsidTr="004179D6">
        <w:trPr>
          <w:trHeight w:val="290"/>
        </w:trPr>
        <w:tc>
          <w:tcPr>
            <w:tcW w:w="3440" w:type="dxa"/>
            <w:noWrap/>
            <w:hideMark/>
          </w:tcPr>
          <w:p w14:paraId="54903C03" w14:textId="77777777" w:rsidR="0033752D" w:rsidRPr="0033752D" w:rsidRDefault="0033752D" w:rsidP="0033752D">
            <w:pPr>
              <w:rPr>
                <w:rFonts w:cs="Arial"/>
                <w:color w:val="000000"/>
                <w:sz w:val="22"/>
                <w:szCs w:val="22"/>
              </w:rPr>
            </w:pPr>
            <w:r w:rsidRPr="0033752D">
              <w:rPr>
                <w:rFonts w:cs="Arial"/>
                <w:color w:val="000000"/>
                <w:sz w:val="22"/>
                <w:szCs w:val="22"/>
              </w:rPr>
              <w:t xml:space="preserve">Yes - I support this </w:t>
            </w:r>
          </w:p>
        </w:tc>
        <w:tc>
          <w:tcPr>
            <w:tcW w:w="3440" w:type="dxa"/>
            <w:noWrap/>
            <w:hideMark/>
          </w:tcPr>
          <w:p w14:paraId="3C5B1D20" w14:textId="77777777" w:rsidR="0033752D" w:rsidRPr="0033752D" w:rsidRDefault="0033752D" w:rsidP="0033752D">
            <w:pPr>
              <w:jc w:val="right"/>
              <w:rPr>
                <w:rFonts w:cs="Arial"/>
                <w:sz w:val="22"/>
                <w:szCs w:val="22"/>
              </w:rPr>
            </w:pPr>
            <w:r w:rsidRPr="0033752D">
              <w:rPr>
                <w:rFonts w:cs="Arial"/>
                <w:sz w:val="22"/>
                <w:szCs w:val="22"/>
              </w:rPr>
              <w:t>942</w:t>
            </w:r>
          </w:p>
        </w:tc>
        <w:tc>
          <w:tcPr>
            <w:tcW w:w="960" w:type="dxa"/>
            <w:noWrap/>
            <w:hideMark/>
          </w:tcPr>
          <w:p w14:paraId="0E792CE5" w14:textId="77777777" w:rsidR="0033752D" w:rsidRPr="0033752D" w:rsidRDefault="0033752D" w:rsidP="0033752D">
            <w:pPr>
              <w:jc w:val="right"/>
              <w:rPr>
                <w:rFonts w:cs="Arial"/>
                <w:color w:val="000000"/>
                <w:sz w:val="22"/>
                <w:szCs w:val="22"/>
              </w:rPr>
            </w:pPr>
            <w:r w:rsidRPr="0033752D">
              <w:rPr>
                <w:rFonts w:cs="Arial"/>
                <w:color w:val="000000"/>
                <w:sz w:val="22"/>
                <w:szCs w:val="22"/>
              </w:rPr>
              <w:t>25%</w:t>
            </w:r>
          </w:p>
        </w:tc>
      </w:tr>
      <w:tr w:rsidR="0033752D" w:rsidRPr="0033752D" w14:paraId="1D29E024" w14:textId="77777777" w:rsidTr="004179D6">
        <w:trPr>
          <w:trHeight w:val="290"/>
        </w:trPr>
        <w:tc>
          <w:tcPr>
            <w:tcW w:w="3440" w:type="dxa"/>
            <w:noWrap/>
            <w:hideMark/>
          </w:tcPr>
          <w:p w14:paraId="1C4A339B" w14:textId="77777777" w:rsidR="0033752D" w:rsidRPr="0033752D" w:rsidRDefault="0033752D" w:rsidP="0033752D">
            <w:pPr>
              <w:rPr>
                <w:rFonts w:cs="Arial"/>
                <w:color w:val="000000"/>
                <w:sz w:val="22"/>
                <w:szCs w:val="22"/>
              </w:rPr>
            </w:pPr>
            <w:r w:rsidRPr="0033752D">
              <w:rPr>
                <w:rFonts w:cs="Arial"/>
                <w:color w:val="000000"/>
                <w:sz w:val="22"/>
                <w:szCs w:val="22"/>
              </w:rPr>
              <w:t>Yes - I strongly support this</w:t>
            </w:r>
          </w:p>
        </w:tc>
        <w:tc>
          <w:tcPr>
            <w:tcW w:w="3440" w:type="dxa"/>
            <w:noWrap/>
            <w:hideMark/>
          </w:tcPr>
          <w:p w14:paraId="65AA87AA" w14:textId="77777777" w:rsidR="0033752D" w:rsidRPr="0033752D" w:rsidRDefault="0033752D" w:rsidP="0033752D">
            <w:pPr>
              <w:jc w:val="right"/>
              <w:rPr>
                <w:rFonts w:cs="Arial"/>
                <w:sz w:val="22"/>
                <w:szCs w:val="22"/>
              </w:rPr>
            </w:pPr>
            <w:r w:rsidRPr="0033752D">
              <w:rPr>
                <w:rFonts w:cs="Arial"/>
                <w:sz w:val="22"/>
                <w:szCs w:val="22"/>
              </w:rPr>
              <w:t>1006</w:t>
            </w:r>
          </w:p>
        </w:tc>
        <w:tc>
          <w:tcPr>
            <w:tcW w:w="960" w:type="dxa"/>
            <w:noWrap/>
            <w:hideMark/>
          </w:tcPr>
          <w:p w14:paraId="5A23741A" w14:textId="77777777" w:rsidR="0033752D" w:rsidRPr="0033752D" w:rsidRDefault="0033752D" w:rsidP="0033752D">
            <w:pPr>
              <w:jc w:val="right"/>
              <w:rPr>
                <w:rFonts w:cs="Arial"/>
                <w:color w:val="000000"/>
                <w:sz w:val="22"/>
                <w:szCs w:val="22"/>
              </w:rPr>
            </w:pPr>
            <w:r w:rsidRPr="0033752D">
              <w:rPr>
                <w:rFonts w:cs="Arial"/>
                <w:color w:val="000000"/>
                <w:sz w:val="22"/>
                <w:szCs w:val="22"/>
              </w:rPr>
              <w:t>27%</w:t>
            </w:r>
          </w:p>
        </w:tc>
      </w:tr>
    </w:tbl>
    <w:p w14:paraId="6A887E9F" w14:textId="77777777" w:rsidR="006E5819" w:rsidRDefault="006E5819" w:rsidP="006E5819">
      <w:pPr>
        <w:jc w:val="both"/>
        <w:rPr>
          <w:rFonts w:cs="Arial"/>
          <w:shd w:val="clear" w:color="auto" w:fill="FFFFFF"/>
        </w:rPr>
      </w:pPr>
    </w:p>
    <w:p w14:paraId="116E86C9" w14:textId="77777777" w:rsidR="00A25C62" w:rsidRDefault="006E5819" w:rsidP="00605C1B">
      <w:pPr>
        <w:pStyle w:val="Heading3"/>
      </w:pPr>
      <w:bookmarkStart w:id="78" w:name="_Toc31209463"/>
      <w:r w:rsidRPr="00D05DEF">
        <w:lastRenderedPageBreak/>
        <w:t>Option 5</w:t>
      </w:r>
      <w:bookmarkEnd w:id="78"/>
    </w:p>
    <w:p w14:paraId="58358B82" w14:textId="77777777" w:rsidR="006E5819" w:rsidRDefault="00A25C62" w:rsidP="00924F9A">
      <w:r>
        <w:object w:dxaOrig="13200" w:dyaOrig="11690" w14:anchorId="6E3436FA">
          <v:shape id="_x0000_i1027" type="#_x0000_t75" alt="Image used in the paper survey: Three box recycling collection" style="width:168pt;height:132pt" o:ole="">
            <v:imagedata r:id="rId42" o:title="" croptop="5244f" cropbottom="29207f" cropleft="25247f"/>
          </v:shape>
          <o:OLEObject Type="Embed" ProgID="PBrush" ShapeID="_x0000_i1027" DrawAspect="Content" ObjectID="_1656405415" r:id="rId43"/>
        </w:object>
      </w:r>
    </w:p>
    <w:p w14:paraId="1935E6CD" w14:textId="77777777" w:rsidR="006E5819" w:rsidRDefault="006E5819" w:rsidP="006E5819">
      <w:pPr>
        <w:spacing w:line="360" w:lineRule="auto"/>
        <w:jc w:val="both"/>
        <w:textAlignment w:val="center"/>
        <w:rPr>
          <w:rFonts w:cs="Arial"/>
        </w:rPr>
      </w:pPr>
      <w:r w:rsidRPr="00537089">
        <w:rPr>
          <w:rFonts w:cs="Arial"/>
        </w:rPr>
        <w:t>Three box recycli</w:t>
      </w:r>
      <w:r>
        <w:rPr>
          <w:rFonts w:cs="Arial"/>
        </w:rPr>
        <w:t>ng collection</w:t>
      </w:r>
    </w:p>
    <w:p w14:paraId="43E40184" w14:textId="77777777" w:rsidR="006E5819" w:rsidRPr="00AA47C0" w:rsidRDefault="006E5819" w:rsidP="006E5819">
      <w:pPr>
        <w:spacing w:line="360" w:lineRule="auto"/>
        <w:jc w:val="both"/>
        <w:textAlignment w:val="center"/>
        <w:rPr>
          <w:rFonts w:cs="Arial"/>
          <w:b/>
        </w:rPr>
      </w:pPr>
      <w:r>
        <w:rPr>
          <w:rFonts w:cs="Arial"/>
          <w:b/>
        </w:rPr>
        <w:t>C</w:t>
      </w:r>
      <w:r w:rsidRPr="00AA47C0">
        <w:rPr>
          <w:rFonts w:cs="Arial"/>
          <w:b/>
        </w:rPr>
        <w:t>ollected weekly</w:t>
      </w:r>
    </w:p>
    <w:p w14:paraId="1D1B03E4" w14:textId="77777777" w:rsidR="00605C1B" w:rsidRDefault="006E5819" w:rsidP="00501A40">
      <w:pPr>
        <w:jc w:val="both"/>
        <w:rPr>
          <w:rFonts w:cs="Arial"/>
          <w:b/>
        </w:rPr>
      </w:pPr>
      <w:r w:rsidRPr="00537089">
        <w:rPr>
          <w:rFonts w:cs="Arial"/>
          <w:b/>
        </w:rPr>
        <w:t>Approximate long</w:t>
      </w:r>
      <w:r>
        <w:rPr>
          <w:rFonts w:cs="Arial"/>
          <w:b/>
        </w:rPr>
        <w:t>-</w:t>
      </w:r>
      <w:r w:rsidRPr="00537089">
        <w:rPr>
          <w:rFonts w:cs="Arial"/>
          <w:b/>
        </w:rPr>
        <w:t>term annual impact on local funding:</w:t>
      </w:r>
      <w:r w:rsidRPr="00537089">
        <w:rPr>
          <w:rFonts w:cs="Arial"/>
        </w:rPr>
        <w:t xml:space="preserve"> </w:t>
      </w:r>
      <w:r w:rsidRPr="00CD59A9">
        <w:rPr>
          <w:rFonts w:cs="Arial"/>
          <w:b/>
        </w:rPr>
        <w:t>£1,020,000</w:t>
      </w:r>
    </w:p>
    <w:tbl>
      <w:tblPr>
        <w:tblStyle w:val="TableGridLight"/>
        <w:tblW w:w="7840" w:type="dxa"/>
        <w:tblLook w:val="04A0" w:firstRow="1" w:lastRow="0" w:firstColumn="1" w:lastColumn="0" w:noHBand="0" w:noVBand="1"/>
        <w:tblDescription w:val="Support for option 5: 12%"/>
      </w:tblPr>
      <w:tblGrid>
        <w:gridCol w:w="3440"/>
        <w:gridCol w:w="3440"/>
        <w:gridCol w:w="960"/>
      </w:tblGrid>
      <w:tr w:rsidR="0033752D" w:rsidRPr="0033752D" w14:paraId="497B3485" w14:textId="77777777" w:rsidTr="004179D6">
        <w:trPr>
          <w:trHeight w:val="300"/>
          <w:tblHeader/>
        </w:trPr>
        <w:tc>
          <w:tcPr>
            <w:tcW w:w="3440" w:type="dxa"/>
            <w:shd w:val="clear" w:color="auto" w:fill="D9D9D9" w:themeFill="background1" w:themeFillShade="D9"/>
            <w:noWrap/>
            <w:vAlign w:val="center"/>
            <w:hideMark/>
          </w:tcPr>
          <w:p w14:paraId="3070FAA0" w14:textId="77777777" w:rsidR="0033752D" w:rsidRPr="0033752D" w:rsidRDefault="0033752D" w:rsidP="004179D6">
            <w:pPr>
              <w:jc w:val="center"/>
              <w:rPr>
                <w:rFonts w:cs="Arial"/>
                <w:color w:val="000000"/>
                <w:sz w:val="22"/>
                <w:szCs w:val="22"/>
              </w:rPr>
            </w:pPr>
            <w:r>
              <w:rPr>
                <w:rFonts w:cs="Arial"/>
                <w:color w:val="000000"/>
                <w:sz w:val="22"/>
                <w:szCs w:val="22"/>
              </w:rPr>
              <w:t>Option 5</w:t>
            </w:r>
          </w:p>
        </w:tc>
        <w:tc>
          <w:tcPr>
            <w:tcW w:w="3440" w:type="dxa"/>
            <w:shd w:val="clear" w:color="auto" w:fill="D9D9D9" w:themeFill="background1" w:themeFillShade="D9"/>
            <w:noWrap/>
            <w:vAlign w:val="center"/>
            <w:hideMark/>
          </w:tcPr>
          <w:p w14:paraId="794B99D3" w14:textId="77777777" w:rsidR="0033752D" w:rsidRPr="0033752D" w:rsidRDefault="0033752D" w:rsidP="004179D6">
            <w:pPr>
              <w:jc w:val="center"/>
              <w:rPr>
                <w:rFonts w:cs="Arial"/>
                <w:color w:val="000000"/>
                <w:sz w:val="22"/>
                <w:szCs w:val="22"/>
              </w:rPr>
            </w:pPr>
            <w:r w:rsidRPr="0033752D">
              <w:rPr>
                <w:rFonts w:cs="Arial"/>
                <w:color w:val="000000"/>
                <w:sz w:val="22"/>
                <w:szCs w:val="22"/>
              </w:rPr>
              <w:t>Response</w:t>
            </w:r>
          </w:p>
        </w:tc>
        <w:tc>
          <w:tcPr>
            <w:tcW w:w="960" w:type="dxa"/>
            <w:shd w:val="clear" w:color="auto" w:fill="D9D9D9" w:themeFill="background1" w:themeFillShade="D9"/>
            <w:noWrap/>
            <w:vAlign w:val="center"/>
            <w:hideMark/>
          </w:tcPr>
          <w:p w14:paraId="64591B5A" w14:textId="77777777" w:rsidR="0033752D" w:rsidRPr="0033752D" w:rsidRDefault="0033752D" w:rsidP="004179D6">
            <w:pPr>
              <w:jc w:val="center"/>
              <w:rPr>
                <w:rFonts w:cs="Arial"/>
                <w:color w:val="000000"/>
                <w:sz w:val="22"/>
                <w:szCs w:val="22"/>
              </w:rPr>
            </w:pPr>
            <w:r w:rsidRPr="0033752D">
              <w:rPr>
                <w:rFonts w:cs="Arial"/>
                <w:color w:val="000000"/>
                <w:sz w:val="22"/>
                <w:szCs w:val="22"/>
              </w:rPr>
              <w:t>%</w:t>
            </w:r>
          </w:p>
        </w:tc>
      </w:tr>
      <w:tr w:rsidR="0033752D" w:rsidRPr="0033752D" w14:paraId="25405459" w14:textId="77777777" w:rsidTr="004179D6">
        <w:trPr>
          <w:trHeight w:val="290"/>
        </w:trPr>
        <w:tc>
          <w:tcPr>
            <w:tcW w:w="3440" w:type="dxa"/>
            <w:noWrap/>
            <w:hideMark/>
          </w:tcPr>
          <w:p w14:paraId="169AB094" w14:textId="77777777" w:rsidR="0033752D" w:rsidRPr="0033752D" w:rsidRDefault="0033752D" w:rsidP="0033752D">
            <w:pPr>
              <w:rPr>
                <w:rFonts w:cs="Arial"/>
                <w:color w:val="000000"/>
                <w:sz w:val="22"/>
                <w:szCs w:val="22"/>
              </w:rPr>
            </w:pPr>
            <w:r w:rsidRPr="0033752D">
              <w:rPr>
                <w:rFonts w:cs="Arial"/>
                <w:color w:val="000000"/>
                <w:sz w:val="22"/>
                <w:szCs w:val="22"/>
              </w:rPr>
              <w:t>No - I’m strongly against this</w:t>
            </w:r>
          </w:p>
        </w:tc>
        <w:tc>
          <w:tcPr>
            <w:tcW w:w="3440" w:type="dxa"/>
            <w:noWrap/>
            <w:hideMark/>
          </w:tcPr>
          <w:p w14:paraId="4774E493" w14:textId="77777777" w:rsidR="0033752D" w:rsidRPr="0033752D" w:rsidRDefault="0033752D" w:rsidP="0033752D">
            <w:pPr>
              <w:jc w:val="right"/>
              <w:rPr>
                <w:rFonts w:cs="Arial"/>
                <w:sz w:val="22"/>
                <w:szCs w:val="22"/>
              </w:rPr>
            </w:pPr>
            <w:r w:rsidRPr="0033752D">
              <w:rPr>
                <w:rFonts w:cs="Arial"/>
                <w:sz w:val="22"/>
                <w:szCs w:val="22"/>
              </w:rPr>
              <w:t>2183</w:t>
            </w:r>
          </w:p>
        </w:tc>
        <w:tc>
          <w:tcPr>
            <w:tcW w:w="960" w:type="dxa"/>
            <w:noWrap/>
            <w:hideMark/>
          </w:tcPr>
          <w:p w14:paraId="6A71A7D4" w14:textId="77777777" w:rsidR="0033752D" w:rsidRPr="0033752D" w:rsidRDefault="0033752D" w:rsidP="0033752D">
            <w:pPr>
              <w:jc w:val="right"/>
              <w:rPr>
                <w:rFonts w:cs="Arial"/>
                <w:color w:val="000000"/>
                <w:sz w:val="22"/>
                <w:szCs w:val="22"/>
              </w:rPr>
            </w:pPr>
            <w:r w:rsidRPr="0033752D">
              <w:rPr>
                <w:rFonts w:cs="Arial"/>
                <w:color w:val="000000"/>
                <w:sz w:val="22"/>
                <w:szCs w:val="22"/>
              </w:rPr>
              <w:t>59%</w:t>
            </w:r>
          </w:p>
        </w:tc>
      </w:tr>
      <w:tr w:rsidR="0033752D" w:rsidRPr="0033752D" w14:paraId="385D7F27" w14:textId="77777777" w:rsidTr="004179D6">
        <w:trPr>
          <w:trHeight w:val="290"/>
        </w:trPr>
        <w:tc>
          <w:tcPr>
            <w:tcW w:w="3440" w:type="dxa"/>
            <w:noWrap/>
            <w:hideMark/>
          </w:tcPr>
          <w:p w14:paraId="2FF09620" w14:textId="77777777" w:rsidR="0033752D" w:rsidRPr="0033752D" w:rsidRDefault="0033752D" w:rsidP="0033752D">
            <w:pPr>
              <w:rPr>
                <w:rFonts w:cs="Arial"/>
                <w:color w:val="000000"/>
                <w:sz w:val="22"/>
                <w:szCs w:val="22"/>
              </w:rPr>
            </w:pPr>
            <w:r w:rsidRPr="0033752D">
              <w:rPr>
                <w:rFonts w:cs="Arial"/>
                <w:color w:val="000000"/>
                <w:sz w:val="22"/>
                <w:szCs w:val="22"/>
              </w:rPr>
              <w:t>No - I’m against this</w:t>
            </w:r>
          </w:p>
        </w:tc>
        <w:tc>
          <w:tcPr>
            <w:tcW w:w="3440" w:type="dxa"/>
            <w:noWrap/>
            <w:hideMark/>
          </w:tcPr>
          <w:p w14:paraId="3BBC2184" w14:textId="77777777" w:rsidR="0033752D" w:rsidRPr="0033752D" w:rsidRDefault="0033752D" w:rsidP="0033752D">
            <w:pPr>
              <w:jc w:val="right"/>
              <w:rPr>
                <w:rFonts w:cs="Arial"/>
                <w:sz w:val="22"/>
                <w:szCs w:val="22"/>
              </w:rPr>
            </w:pPr>
            <w:r w:rsidRPr="0033752D">
              <w:rPr>
                <w:rFonts w:cs="Arial"/>
                <w:sz w:val="22"/>
                <w:szCs w:val="22"/>
              </w:rPr>
              <w:t>948</w:t>
            </w:r>
          </w:p>
        </w:tc>
        <w:tc>
          <w:tcPr>
            <w:tcW w:w="960" w:type="dxa"/>
            <w:noWrap/>
            <w:hideMark/>
          </w:tcPr>
          <w:p w14:paraId="3B5EA144" w14:textId="77777777" w:rsidR="0033752D" w:rsidRPr="0033752D" w:rsidRDefault="0033752D" w:rsidP="0033752D">
            <w:pPr>
              <w:jc w:val="right"/>
              <w:rPr>
                <w:rFonts w:cs="Arial"/>
                <w:color w:val="000000"/>
                <w:sz w:val="22"/>
                <w:szCs w:val="22"/>
              </w:rPr>
            </w:pPr>
            <w:r w:rsidRPr="0033752D">
              <w:rPr>
                <w:rFonts w:cs="Arial"/>
                <w:color w:val="000000"/>
                <w:sz w:val="22"/>
                <w:szCs w:val="22"/>
              </w:rPr>
              <w:t>26%</w:t>
            </w:r>
          </w:p>
        </w:tc>
      </w:tr>
      <w:tr w:rsidR="0033752D" w:rsidRPr="0033752D" w14:paraId="1EBD8AB9" w14:textId="77777777" w:rsidTr="004179D6">
        <w:trPr>
          <w:trHeight w:val="290"/>
        </w:trPr>
        <w:tc>
          <w:tcPr>
            <w:tcW w:w="3440" w:type="dxa"/>
            <w:noWrap/>
            <w:hideMark/>
          </w:tcPr>
          <w:p w14:paraId="75E3BFA6" w14:textId="77777777" w:rsidR="0033752D" w:rsidRPr="0033752D" w:rsidRDefault="0033752D" w:rsidP="0033752D">
            <w:pPr>
              <w:rPr>
                <w:rFonts w:cs="Arial"/>
                <w:color w:val="000000"/>
                <w:sz w:val="22"/>
                <w:szCs w:val="22"/>
              </w:rPr>
            </w:pPr>
            <w:r w:rsidRPr="0033752D">
              <w:rPr>
                <w:rFonts w:cs="Arial"/>
                <w:color w:val="000000"/>
                <w:sz w:val="22"/>
                <w:szCs w:val="22"/>
              </w:rPr>
              <w:t xml:space="preserve">Yes - I support this </w:t>
            </w:r>
          </w:p>
        </w:tc>
        <w:tc>
          <w:tcPr>
            <w:tcW w:w="3440" w:type="dxa"/>
            <w:noWrap/>
            <w:hideMark/>
          </w:tcPr>
          <w:p w14:paraId="3D3C4442" w14:textId="77777777" w:rsidR="0033752D" w:rsidRPr="0033752D" w:rsidRDefault="0033752D" w:rsidP="0033752D">
            <w:pPr>
              <w:jc w:val="right"/>
              <w:rPr>
                <w:rFonts w:cs="Arial"/>
                <w:sz w:val="22"/>
                <w:szCs w:val="22"/>
              </w:rPr>
            </w:pPr>
            <w:r w:rsidRPr="0033752D">
              <w:rPr>
                <w:rFonts w:cs="Arial"/>
                <w:sz w:val="22"/>
                <w:szCs w:val="22"/>
              </w:rPr>
              <w:t>338</w:t>
            </w:r>
          </w:p>
        </w:tc>
        <w:tc>
          <w:tcPr>
            <w:tcW w:w="960" w:type="dxa"/>
            <w:noWrap/>
            <w:hideMark/>
          </w:tcPr>
          <w:p w14:paraId="4C1362AE" w14:textId="77777777" w:rsidR="0033752D" w:rsidRPr="0033752D" w:rsidRDefault="0033752D" w:rsidP="0033752D">
            <w:pPr>
              <w:jc w:val="right"/>
              <w:rPr>
                <w:rFonts w:cs="Arial"/>
                <w:color w:val="000000"/>
                <w:sz w:val="22"/>
                <w:szCs w:val="22"/>
              </w:rPr>
            </w:pPr>
            <w:r w:rsidRPr="0033752D">
              <w:rPr>
                <w:rFonts w:cs="Arial"/>
                <w:color w:val="000000"/>
                <w:sz w:val="22"/>
                <w:szCs w:val="22"/>
              </w:rPr>
              <w:t>9%</w:t>
            </w:r>
          </w:p>
        </w:tc>
      </w:tr>
      <w:tr w:rsidR="0033752D" w:rsidRPr="0033752D" w14:paraId="5F4F0464" w14:textId="77777777" w:rsidTr="004179D6">
        <w:trPr>
          <w:trHeight w:val="290"/>
        </w:trPr>
        <w:tc>
          <w:tcPr>
            <w:tcW w:w="3440" w:type="dxa"/>
            <w:noWrap/>
            <w:hideMark/>
          </w:tcPr>
          <w:p w14:paraId="687FA90E" w14:textId="77777777" w:rsidR="0033752D" w:rsidRPr="0033752D" w:rsidRDefault="0033752D" w:rsidP="0033752D">
            <w:pPr>
              <w:rPr>
                <w:rFonts w:cs="Arial"/>
                <w:color w:val="000000"/>
                <w:sz w:val="22"/>
                <w:szCs w:val="22"/>
              </w:rPr>
            </w:pPr>
            <w:r w:rsidRPr="0033752D">
              <w:rPr>
                <w:rFonts w:cs="Arial"/>
                <w:color w:val="000000"/>
                <w:sz w:val="22"/>
                <w:szCs w:val="22"/>
              </w:rPr>
              <w:t>Yes - I strongly support this</w:t>
            </w:r>
          </w:p>
        </w:tc>
        <w:tc>
          <w:tcPr>
            <w:tcW w:w="3440" w:type="dxa"/>
            <w:noWrap/>
            <w:hideMark/>
          </w:tcPr>
          <w:p w14:paraId="048573BA" w14:textId="77777777" w:rsidR="0033752D" w:rsidRPr="0033752D" w:rsidRDefault="0033752D" w:rsidP="0033752D">
            <w:pPr>
              <w:jc w:val="right"/>
              <w:rPr>
                <w:rFonts w:cs="Arial"/>
                <w:sz w:val="22"/>
                <w:szCs w:val="22"/>
              </w:rPr>
            </w:pPr>
            <w:r w:rsidRPr="0033752D">
              <w:rPr>
                <w:rFonts w:cs="Arial"/>
                <w:sz w:val="22"/>
                <w:szCs w:val="22"/>
              </w:rPr>
              <w:t>99</w:t>
            </w:r>
          </w:p>
        </w:tc>
        <w:tc>
          <w:tcPr>
            <w:tcW w:w="960" w:type="dxa"/>
            <w:noWrap/>
            <w:hideMark/>
          </w:tcPr>
          <w:p w14:paraId="0EB560CB" w14:textId="77777777" w:rsidR="0033752D" w:rsidRPr="0033752D" w:rsidRDefault="0033752D" w:rsidP="0033752D">
            <w:pPr>
              <w:jc w:val="right"/>
              <w:rPr>
                <w:rFonts w:cs="Arial"/>
                <w:color w:val="000000"/>
                <w:sz w:val="22"/>
                <w:szCs w:val="22"/>
              </w:rPr>
            </w:pPr>
            <w:r w:rsidRPr="0033752D">
              <w:rPr>
                <w:rFonts w:cs="Arial"/>
                <w:color w:val="000000"/>
                <w:sz w:val="22"/>
                <w:szCs w:val="22"/>
              </w:rPr>
              <w:t>3%</w:t>
            </w:r>
          </w:p>
        </w:tc>
      </w:tr>
    </w:tbl>
    <w:p w14:paraId="75685674" w14:textId="77777777" w:rsidR="00605C1B" w:rsidRDefault="00605C1B" w:rsidP="006E5819">
      <w:pPr>
        <w:spacing w:line="360" w:lineRule="auto"/>
        <w:textAlignment w:val="center"/>
        <w:rPr>
          <w:rFonts w:cs="Arial"/>
          <w:b/>
        </w:rPr>
      </w:pPr>
    </w:p>
    <w:p w14:paraId="3EC99015" w14:textId="77777777" w:rsidR="00605C1B" w:rsidRDefault="00605C1B" w:rsidP="006E5819">
      <w:pPr>
        <w:spacing w:line="360" w:lineRule="auto"/>
        <w:textAlignment w:val="center"/>
        <w:rPr>
          <w:rFonts w:cs="Arial"/>
          <w:b/>
        </w:rPr>
      </w:pPr>
    </w:p>
    <w:p w14:paraId="55A95DDA" w14:textId="77777777" w:rsidR="00605C1B" w:rsidRDefault="00605C1B" w:rsidP="006E5819">
      <w:pPr>
        <w:spacing w:line="360" w:lineRule="auto"/>
        <w:textAlignment w:val="center"/>
        <w:rPr>
          <w:rFonts w:cs="Arial"/>
          <w:b/>
        </w:rPr>
      </w:pPr>
    </w:p>
    <w:p w14:paraId="5D82676F" w14:textId="77777777" w:rsidR="00A25C62" w:rsidRDefault="006E5819" w:rsidP="00605C1B">
      <w:pPr>
        <w:pStyle w:val="Heading3"/>
      </w:pPr>
      <w:bookmarkStart w:id="79" w:name="_Toc31209464"/>
      <w:r w:rsidRPr="00224753">
        <w:t>Option 6</w:t>
      </w:r>
      <w:r>
        <w:t xml:space="preserve"> – No change, no extra cost</w:t>
      </w:r>
      <w:bookmarkEnd w:id="79"/>
    </w:p>
    <w:p w14:paraId="6EC6F519" w14:textId="77777777" w:rsidR="006E5819" w:rsidRDefault="00A25C62" w:rsidP="00924F9A">
      <w:r>
        <w:object w:dxaOrig="13200" w:dyaOrig="11690" w14:anchorId="642E13D2">
          <v:shape id="_x0000_i1028" type="#_x0000_t75" alt="Image used in the paper survey: Three box recycling collection" style="width:166.5pt;height:131.25pt" o:ole="">
            <v:imagedata r:id="rId42" o:title="" croptop="5244f" cropbottom="29207f" cropleft="25247f"/>
          </v:shape>
          <o:OLEObject Type="Embed" ProgID="PBrush" ShapeID="_x0000_i1028" DrawAspect="Content" ObjectID="_1656405416" r:id="rId44"/>
        </w:object>
      </w:r>
    </w:p>
    <w:p w14:paraId="61B5AFE0" w14:textId="77777777" w:rsidR="006E5819" w:rsidRDefault="006E5819" w:rsidP="006E5819">
      <w:pPr>
        <w:spacing w:line="360" w:lineRule="auto"/>
        <w:jc w:val="both"/>
        <w:textAlignment w:val="center"/>
        <w:rPr>
          <w:rFonts w:cs="Arial"/>
        </w:rPr>
      </w:pPr>
      <w:r w:rsidRPr="00537089">
        <w:rPr>
          <w:rFonts w:cs="Arial"/>
        </w:rPr>
        <w:t>Three box recycli</w:t>
      </w:r>
      <w:r>
        <w:rPr>
          <w:rFonts w:cs="Arial"/>
        </w:rPr>
        <w:t>ng collection</w:t>
      </w:r>
    </w:p>
    <w:p w14:paraId="1228FE84" w14:textId="77777777" w:rsidR="006E5819" w:rsidRPr="00AA47C0" w:rsidRDefault="006E5819" w:rsidP="006E5819">
      <w:pPr>
        <w:spacing w:line="360" w:lineRule="auto"/>
        <w:jc w:val="both"/>
        <w:textAlignment w:val="center"/>
        <w:rPr>
          <w:rFonts w:cs="Arial"/>
          <w:b/>
        </w:rPr>
      </w:pPr>
      <w:r>
        <w:rPr>
          <w:rFonts w:cs="Arial"/>
          <w:b/>
        </w:rPr>
        <w:t>C</w:t>
      </w:r>
      <w:r w:rsidRPr="00AA47C0">
        <w:rPr>
          <w:rFonts w:cs="Arial"/>
          <w:b/>
        </w:rPr>
        <w:t>ollected</w:t>
      </w:r>
      <w:r>
        <w:rPr>
          <w:rFonts w:cs="Arial"/>
          <w:b/>
        </w:rPr>
        <w:t xml:space="preserve"> every other week</w:t>
      </w:r>
    </w:p>
    <w:p w14:paraId="49B8D522" w14:textId="77777777" w:rsidR="006E5819" w:rsidRDefault="006E5819" w:rsidP="006E5819">
      <w:pPr>
        <w:spacing w:line="360" w:lineRule="auto"/>
        <w:textAlignment w:val="center"/>
        <w:rPr>
          <w:rFonts w:cs="Arial"/>
        </w:rPr>
      </w:pPr>
      <w:r w:rsidRPr="00537089">
        <w:rPr>
          <w:rFonts w:cs="Arial"/>
          <w:b/>
        </w:rPr>
        <w:t>Approximate long-term annual impact on local funding:</w:t>
      </w:r>
      <w:r w:rsidRPr="00CD59A9">
        <w:rPr>
          <w:rFonts w:cs="Arial"/>
          <w:b/>
        </w:rPr>
        <w:t xml:space="preserve"> £0</w:t>
      </w:r>
    </w:p>
    <w:p w14:paraId="52D5689F" w14:textId="77777777" w:rsidR="00501A40" w:rsidRDefault="006E5819" w:rsidP="00501A40">
      <w:pPr>
        <w:spacing w:after="1200"/>
        <w:jc w:val="both"/>
        <w:rPr>
          <w:rFonts w:cs="Arial"/>
          <w:shd w:val="clear" w:color="auto" w:fill="FFFFFF"/>
        </w:rPr>
      </w:pPr>
      <w:r>
        <w:rPr>
          <w:rFonts w:cs="Arial"/>
        </w:rPr>
        <w:t xml:space="preserve">Weekly food waste collection: </w:t>
      </w:r>
      <w:r w:rsidRPr="00CD59A9">
        <w:rPr>
          <w:rFonts w:cs="Arial"/>
          <w:b/>
        </w:rPr>
        <w:t>£10,000</w:t>
      </w:r>
      <w:r>
        <w:rPr>
          <w:rFonts w:cs="Arial"/>
        </w:rPr>
        <w:t xml:space="preserve"> per year.</w:t>
      </w:r>
      <w:r w:rsidR="00501A40">
        <w:rPr>
          <w:rFonts w:cs="Arial"/>
          <w:shd w:val="clear" w:color="auto" w:fill="FFFFFF"/>
        </w:rPr>
        <w:t xml:space="preserve"> </w:t>
      </w:r>
    </w:p>
    <w:tbl>
      <w:tblPr>
        <w:tblStyle w:val="TableGridLight"/>
        <w:tblW w:w="7840" w:type="dxa"/>
        <w:tblLook w:val="04A0" w:firstRow="1" w:lastRow="0" w:firstColumn="1" w:lastColumn="0" w:noHBand="0" w:noVBand="1"/>
        <w:tblDescription w:val="Support for option 6: 17%"/>
      </w:tblPr>
      <w:tblGrid>
        <w:gridCol w:w="3440"/>
        <w:gridCol w:w="3440"/>
        <w:gridCol w:w="960"/>
      </w:tblGrid>
      <w:tr w:rsidR="0033752D" w:rsidRPr="0033752D" w14:paraId="13468C3D" w14:textId="77777777" w:rsidTr="004179D6">
        <w:trPr>
          <w:trHeight w:val="300"/>
          <w:tblHeader/>
        </w:trPr>
        <w:tc>
          <w:tcPr>
            <w:tcW w:w="3440" w:type="dxa"/>
            <w:shd w:val="clear" w:color="auto" w:fill="D9D9D9" w:themeFill="background1" w:themeFillShade="D9"/>
            <w:noWrap/>
            <w:vAlign w:val="center"/>
            <w:hideMark/>
          </w:tcPr>
          <w:p w14:paraId="601B6B7C" w14:textId="77777777" w:rsidR="0033752D" w:rsidRPr="0033752D" w:rsidRDefault="0033752D" w:rsidP="004179D6">
            <w:pPr>
              <w:jc w:val="center"/>
              <w:rPr>
                <w:rFonts w:cs="Arial"/>
                <w:color w:val="000000"/>
                <w:sz w:val="22"/>
                <w:szCs w:val="22"/>
              </w:rPr>
            </w:pPr>
            <w:r>
              <w:rPr>
                <w:rFonts w:cs="Arial"/>
                <w:color w:val="000000"/>
                <w:sz w:val="22"/>
                <w:szCs w:val="22"/>
              </w:rPr>
              <w:t>Option 6</w:t>
            </w:r>
          </w:p>
        </w:tc>
        <w:tc>
          <w:tcPr>
            <w:tcW w:w="3440" w:type="dxa"/>
            <w:shd w:val="clear" w:color="auto" w:fill="D9D9D9" w:themeFill="background1" w:themeFillShade="D9"/>
            <w:noWrap/>
            <w:vAlign w:val="center"/>
            <w:hideMark/>
          </w:tcPr>
          <w:p w14:paraId="16F75814" w14:textId="77777777" w:rsidR="0033752D" w:rsidRPr="0033752D" w:rsidRDefault="0033752D" w:rsidP="004179D6">
            <w:pPr>
              <w:jc w:val="center"/>
              <w:rPr>
                <w:rFonts w:cs="Arial"/>
                <w:color w:val="000000"/>
                <w:sz w:val="22"/>
                <w:szCs w:val="22"/>
              </w:rPr>
            </w:pPr>
            <w:r w:rsidRPr="0033752D">
              <w:rPr>
                <w:rFonts w:cs="Arial"/>
                <w:color w:val="000000"/>
                <w:sz w:val="22"/>
                <w:szCs w:val="22"/>
              </w:rPr>
              <w:t>Response</w:t>
            </w:r>
          </w:p>
        </w:tc>
        <w:tc>
          <w:tcPr>
            <w:tcW w:w="960" w:type="dxa"/>
            <w:shd w:val="clear" w:color="auto" w:fill="D9D9D9" w:themeFill="background1" w:themeFillShade="D9"/>
            <w:noWrap/>
            <w:vAlign w:val="center"/>
            <w:hideMark/>
          </w:tcPr>
          <w:p w14:paraId="29FABD8D" w14:textId="77777777" w:rsidR="0033752D" w:rsidRPr="0033752D" w:rsidRDefault="0033752D" w:rsidP="004179D6">
            <w:pPr>
              <w:jc w:val="center"/>
              <w:rPr>
                <w:rFonts w:cs="Arial"/>
                <w:color w:val="000000"/>
                <w:sz w:val="22"/>
                <w:szCs w:val="22"/>
              </w:rPr>
            </w:pPr>
            <w:r w:rsidRPr="0033752D">
              <w:rPr>
                <w:rFonts w:cs="Arial"/>
                <w:color w:val="000000"/>
                <w:sz w:val="22"/>
                <w:szCs w:val="22"/>
              </w:rPr>
              <w:t>%</w:t>
            </w:r>
          </w:p>
        </w:tc>
      </w:tr>
      <w:tr w:rsidR="0033752D" w:rsidRPr="0033752D" w14:paraId="1737286C" w14:textId="77777777" w:rsidTr="004179D6">
        <w:trPr>
          <w:trHeight w:val="290"/>
        </w:trPr>
        <w:tc>
          <w:tcPr>
            <w:tcW w:w="3440" w:type="dxa"/>
            <w:noWrap/>
            <w:hideMark/>
          </w:tcPr>
          <w:p w14:paraId="147EB49D" w14:textId="77777777" w:rsidR="0033752D" w:rsidRPr="0033752D" w:rsidRDefault="0033752D" w:rsidP="0033752D">
            <w:pPr>
              <w:rPr>
                <w:rFonts w:cs="Arial"/>
                <w:color w:val="000000"/>
                <w:sz w:val="22"/>
                <w:szCs w:val="22"/>
              </w:rPr>
            </w:pPr>
            <w:r w:rsidRPr="0033752D">
              <w:rPr>
                <w:rFonts w:cs="Arial"/>
                <w:color w:val="000000"/>
                <w:sz w:val="22"/>
                <w:szCs w:val="22"/>
              </w:rPr>
              <w:t>No - I’m strongly against this</w:t>
            </w:r>
          </w:p>
        </w:tc>
        <w:tc>
          <w:tcPr>
            <w:tcW w:w="3440" w:type="dxa"/>
            <w:noWrap/>
            <w:hideMark/>
          </w:tcPr>
          <w:p w14:paraId="5BE3A434" w14:textId="77777777" w:rsidR="0033752D" w:rsidRPr="0033752D" w:rsidRDefault="0033752D" w:rsidP="0033752D">
            <w:pPr>
              <w:jc w:val="right"/>
              <w:rPr>
                <w:rFonts w:cs="Arial"/>
                <w:sz w:val="22"/>
                <w:szCs w:val="22"/>
              </w:rPr>
            </w:pPr>
            <w:r w:rsidRPr="0033752D">
              <w:rPr>
                <w:rFonts w:cs="Arial"/>
                <w:sz w:val="22"/>
                <w:szCs w:val="22"/>
              </w:rPr>
              <w:t>2027</w:t>
            </w:r>
          </w:p>
        </w:tc>
        <w:tc>
          <w:tcPr>
            <w:tcW w:w="960" w:type="dxa"/>
            <w:noWrap/>
            <w:hideMark/>
          </w:tcPr>
          <w:p w14:paraId="471F4F6F" w14:textId="77777777" w:rsidR="0033752D" w:rsidRPr="0033752D" w:rsidRDefault="0033752D" w:rsidP="0033752D">
            <w:pPr>
              <w:jc w:val="right"/>
              <w:rPr>
                <w:rFonts w:cs="Arial"/>
                <w:color w:val="000000"/>
                <w:sz w:val="22"/>
                <w:szCs w:val="22"/>
              </w:rPr>
            </w:pPr>
            <w:r w:rsidRPr="0033752D">
              <w:rPr>
                <w:rFonts w:cs="Arial"/>
                <w:color w:val="000000"/>
                <w:sz w:val="22"/>
                <w:szCs w:val="22"/>
              </w:rPr>
              <w:t>54%</w:t>
            </w:r>
          </w:p>
        </w:tc>
      </w:tr>
      <w:tr w:rsidR="0033752D" w:rsidRPr="0033752D" w14:paraId="5E0FFEC7" w14:textId="77777777" w:rsidTr="004179D6">
        <w:trPr>
          <w:trHeight w:val="290"/>
        </w:trPr>
        <w:tc>
          <w:tcPr>
            <w:tcW w:w="3440" w:type="dxa"/>
            <w:noWrap/>
            <w:hideMark/>
          </w:tcPr>
          <w:p w14:paraId="3A167B92" w14:textId="77777777" w:rsidR="0033752D" w:rsidRPr="0033752D" w:rsidRDefault="0033752D" w:rsidP="0033752D">
            <w:pPr>
              <w:rPr>
                <w:rFonts w:cs="Arial"/>
                <w:color w:val="000000"/>
                <w:sz w:val="22"/>
                <w:szCs w:val="22"/>
              </w:rPr>
            </w:pPr>
            <w:r w:rsidRPr="0033752D">
              <w:rPr>
                <w:rFonts w:cs="Arial"/>
                <w:color w:val="000000"/>
                <w:sz w:val="22"/>
                <w:szCs w:val="22"/>
              </w:rPr>
              <w:t>No - I’m against this</w:t>
            </w:r>
          </w:p>
        </w:tc>
        <w:tc>
          <w:tcPr>
            <w:tcW w:w="3440" w:type="dxa"/>
            <w:noWrap/>
            <w:hideMark/>
          </w:tcPr>
          <w:p w14:paraId="0B8F5CB2" w14:textId="77777777" w:rsidR="0033752D" w:rsidRPr="0033752D" w:rsidRDefault="0033752D" w:rsidP="0033752D">
            <w:pPr>
              <w:jc w:val="right"/>
              <w:rPr>
                <w:rFonts w:cs="Arial"/>
                <w:sz w:val="22"/>
                <w:szCs w:val="22"/>
              </w:rPr>
            </w:pPr>
            <w:r w:rsidRPr="0033752D">
              <w:rPr>
                <w:rFonts w:cs="Arial"/>
                <w:sz w:val="22"/>
                <w:szCs w:val="22"/>
              </w:rPr>
              <w:t>871</w:t>
            </w:r>
          </w:p>
        </w:tc>
        <w:tc>
          <w:tcPr>
            <w:tcW w:w="960" w:type="dxa"/>
            <w:noWrap/>
            <w:hideMark/>
          </w:tcPr>
          <w:p w14:paraId="15E3C52D" w14:textId="77777777" w:rsidR="0033752D" w:rsidRPr="0033752D" w:rsidRDefault="0033752D" w:rsidP="0033752D">
            <w:pPr>
              <w:jc w:val="right"/>
              <w:rPr>
                <w:rFonts w:cs="Arial"/>
                <w:color w:val="000000"/>
                <w:sz w:val="22"/>
                <w:szCs w:val="22"/>
              </w:rPr>
            </w:pPr>
            <w:r w:rsidRPr="0033752D">
              <w:rPr>
                <w:rFonts w:cs="Arial"/>
                <w:color w:val="000000"/>
                <w:sz w:val="22"/>
                <w:szCs w:val="22"/>
              </w:rPr>
              <w:t>23%</w:t>
            </w:r>
          </w:p>
        </w:tc>
      </w:tr>
      <w:tr w:rsidR="0033752D" w:rsidRPr="0033752D" w14:paraId="027C1430" w14:textId="77777777" w:rsidTr="004179D6">
        <w:trPr>
          <w:trHeight w:val="290"/>
        </w:trPr>
        <w:tc>
          <w:tcPr>
            <w:tcW w:w="3440" w:type="dxa"/>
            <w:noWrap/>
            <w:hideMark/>
          </w:tcPr>
          <w:p w14:paraId="26ADF14F" w14:textId="77777777" w:rsidR="0033752D" w:rsidRPr="0033752D" w:rsidRDefault="0033752D" w:rsidP="0033752D">
            <w:pPr>
              <w:rPr>
                <w:rFonts w:cs="Arial"/>
                <w:color w:val="000000"/>
                <w:sz w:val="22"/>
                <w:szCs w:val="22"/>
              </w:rPr>
            </w:pPr>
            <w:r w:rsidRPr="0033752D">
              <w:rPr>
                <w:rFonts w:cs="Arial"/>
                <w:color w:val="000000"/>
                <w:sz w:val="22"/>
                <w:szCs w:val="22"/>
              </w:rPr>
              <w:t xml:space="preserve">Yes - I support this </w:t>
            </w:r>
          </w:p>
        </w:tc>
        <w:tc>
          <w:tcPr>
            <w:tcW w:w="3440" w:type="dxa"/>
            <w:noWrap/>
            <w:hideMark/>
          </w:tcPr>
          <w:p w14:paraId="7A0F3571" w14:textId="77777777" w:rsidR="0033752D" w:rsidRPr="0033752D" w:rsidRDefault="0033752D" w:rsidP="0033752D">
            <w:pPr>
              <w:jc w:val="right"/>
              <w:rPr>
                <w:rFonts w:cs="Arial"/>
                <w:sz w:val="22"/>
                <w:szCs w:val="22"/>
              </w:rPr>
            </w:pPr>
            <w:r w:rsidRPr="0033752D">
              <w:rPr>
                <w:rFonts w:cs="Arial"/>
                <w:sz w:val="22"/>
                <w:szCs w:val="22"/>
              </w:rPr>
              <w:t>445</w:t>
            </w:r>
          </w:p>
        </w:tc>
        <w:tc>
          <w:tcPr>
            <w:tcW w:w="960" w:type="dxa"/>
            <w:noWrap/>
            <w:hideMark/>
          </w:tcPr>
          <w:p w14:paraId="348236C6" w14:textId="77777777" w:rsidR="0033752D" w:rsidRPr="0033752D" w:rsidRDefault="0033752D" w:rsidP="0033752D">
            <w:pPr>
              <w:jc w:val="right"/>
              <w:rPr>
                <w:rFonts w:cs="Arial"/>
                <w:color w:val="000000"/>
                <w:sz w:val="22"/>
                <w:szCs w:val="22"/>
              </w:rPr>
            </w:pPr>
            <w:r w:rsidRPr="0033752D">
              <w:rPr>
                <w:rFonts w:cs="Arial"/>
                <w:color w:val="000000"/>
                <w:sz w:val="22"/>
                <w:szCs w:val="22"/>
              </w:rPr>
              <w:t>12%</w:t>
            </w:r>
          </w:p>
        </w:tc>
      </w:tr>
      <w:tr w:rsidR="0033752D" w:rsidRPr="0033752D" w14:paraId="0DF54114" w14:textId="77777777" w:rsidTr="004179D6">
        <w:trPr>
          <w:trHeight w:val="290"/>
        </w:trPr>
        <w:tc>
          <w:tcPr>
            <w:tcW w:w="3440" w:type="dxa"/>
            <w:noWrap/>
            <w:hideMark/>
          </w:tcPr>
          <w:p w14:paraId="6D1F2923" w14:textId="77777777" w:rsidR="0033752D" w:rsidRPr="0033752D" w:rsidRDefault="0033752D" w:rsidP="0033752D">
            <w:pPr>
              <w:rPr>
                <w:rFonts w:cs="Arial"/>
                <w:color w:val="000000"/>
                <w:sz w:val="22"/>
                <w:szCs w:val="22"/>
              </w:rPr>
            </w:pPr>
            <w:r w:rsidRPr="0033752D">
              <w:rPr>
                <w:rFonts w:cs="Arial"/>
                <w:color w:val="000000"/>
                <w:sz w:val="22"/>
                <w:szCs w:val="22"/>
              </w:rPr>
              <w:t>Yes - I strongly support this</w:t>
            </w:r>
          </w:p>
        </w:tc>
        <w:tc>
          <w:tcPr>
            <w:tcW w:w="3440" w:type="dxa"/>
            <w:noWrap/>
            <w:hideMark/>
          </w:tcPr>
          <w:p w14:paraId="5F7A0A4B" w14:textId="77777777" w:rsidR="0033752D" w:rsidRPr="0033752D" w:rsidRDefault="0033752D" w:rsidP="0033752D">
            <w:pPr>
              <w:jc w:val="right"/>
              <w:rPr>
                <w:rFonts w:cs="Arial"/>
                <w:sz w:val="22"/>
                <w:szCs w:val="22"/>
              </w:rPr>
            </w:pPr>
            <w:r w:rsidRPr="0033752D">
              <w:rPr>
                <w:rFonts w:cs="Arial"/>
                <w:sz w:val="22"/>
                <w:szCs w:val="22"/>
              </w:rPr>
              <w:t>204</w:t>
            </w:r>
          </w:p>
        </w:tc>
        <w:tc>
          <w:tcPr>
            <w:tcW w:w="960" w:type="dxa"/>
            <w:noWrap/>
            <w:hideMark/>
          </w:tcPr>
          <w:p w14:paraId="67E9C346" w14:textId="77777777" w:rsidR="0033752D" w:rsidRPr="0033752D" w:rsidRDefault="0033752D" w:rsidP="0033752D">
            <w:pPr>
              <w:jc w:val="right"/>
              <w:rPr>
                <w:rFonts w:cs="Arial"/>
                <w:color w:val="000000"/>
                <w:sz w:val="22"/>
                <w:szCs w:val="22"/>
              </w:rPr>
            </w:pPr>
            <w:r w:rsidRPr="0033752D">
              <w:rPr>
                <w:rFonts w:cs="Arial"/>
                <w:color w:val="000000"/>
                <w:sz w:val="22"/>
                <w:szCs w:val="22"/>
              </w:rPr>
              <w:t>5%</w:t>
            </w:r>
          </w:p>
        </w:tc>
      </w:tr>
    </w:tbl>
    <w:p w14:paraId="14CE5E48" w14:textId="77777777" w:rsidR="00605C1B" w:rsidRDefault="00605C1B" w:rsidP="006E5819">
      <w:pPr>
        <w:jc w:val="both"/>
        <w:rPr>
          <w:rFonts w:cs="Arial"/>
          <w:shd w:val="clear" w:color="auto" w:fill="FFFFFF"/>
        </w:rPr>
      </w:pPr>
    </w:p>
    <w:p w14:paraId="4C03A49B" w14:textId="77777777" w:rsidR="00605C1B" w:rsidRDefault="00605C1B" w:rsidP="006E5819">
      <w:pPr>
        <w:jc w:val="both"/>
        <w:rPr>
          <w:rFonts w:cs="Arial"/>
          <w:shd w:val="clear" w:color="auto" w:fill="FFFFFF"/>
        </w:rPr>
      </w:pPr>
    </w:p>
    <w:p w14:paraId="42CEADD8" w14:textId="77777777" w:rsidR="00501A40" w:rsidRDefault="006E5819" w:rsidP="006E5819">
      <w:pPr>
        <w:jc w:val="both"/>
        <w:rPr>
          <w:rFonts w:cs="Arial"/>
        </w:rPr>
      </w:pPr>
      <w:r w:rsidRPr="00EC3E63">
        <w:rPr>
          <w:rFonts w:cs="Arial"/>
        </w:rPr>
        <w:lastRenderedPageBreak/>
        <w:t>Optional garden waste collections would still be available to residents in a</w:t>
      </w:r>
      <w:r>
        <w:rPr>
          <w:rFonts w:cs="Arial"/>
        </w:rPr>
        <w:t>ddition to any proposals below.</w:t>
      </w:r>
    </w:p>
    <w:p w14:paraId="0DF001A7" w14:textId="77777777" w:rsidR="00605C1B" w:rsidRDefault="00501A40" w:rsidP="006E5819">
      <w:pPr>
        <w:jc w:val="both"/>
        <w:rPr>
          <w:rFonts w:cs="Arial"/>
        </w:rPr>
      </w:pPr>
      <w:r>
        <w:rPr>
          <w:rFonts w:cs="Arial"/>
        </w:rPr>
        <w:t xml:space="preserve"> </w:t>
      </w:r>
    </w:p>
    <w:p w14:paraId="4B7C1066" w14:textId="77777777" w:rsidR="00605C1B" w:rsidRDefault="00605C1B" w:rsidP="00605C1B">
      <w:pPr>
        <w:pStyle w:val="Heading3"/>
      </w:pPr>
      <w:bookmarkStart w:id="80" w:name="_Toc31209465"/>
      <w:r>
        <w:t>S</w:t>
      </w:r>
      <w:r w:rsidRPr="007E786B">
        <w:t>pecial collection</w:t>
      </w:r>
      <w:r>
        <w:t xml:space="preserve"> arrangements</w:t>
      </w:r>
      <w:bookmarkEnd w:id="80"/>
    </w:p>
    <w:p w14:paraId="718E03C0" w14:textId="77777777" w:rsidR="006E5819" w:rsidRDefault="006E5819" w:rsidP="006E5819">
      <w:pPr>
        <w:jc w:val="both"/>
        <w:rPr>
          <w:rFonts w:cs="Arial"/>
        </w:rPr>
      </w:pPr>
      <w:r w:rsidRPr="00095998">
        <w:rPr>
          <w:rFonts w:cs="Arial"/>
        </w:rPr>
        <w:t xml:space="preserve">We recognise that some property layouts may make it more difficult to store multiple waste containers and we already operate a different waste collection offer for flats. </w:t>
      </w:r>
    </w:p>
    <w:p w14:paraId="7032CFC3" w14:textId="77777777" w:rsidR="00605C1B" w:rsidRDefault="00605C1B" w:rsidP="006E5819">
      <w:pPr>
        <w:jc w:val="both"/>
        <w:rPr>
          <w:rFonts w:cs="Arial"/>
        </w:rPr>
      </w:pPr>
    </w:p>
    <w:p w14:paraId="68596526" w14:textId="77777777" w:rsidR="006E5819" w:rsidRDefault="006E5819" w:rsidP="006E5819">
      <w:pPr>
        <w:jc w:val="both"/>
        <w:rPr>
          <w:rFonts w:cs="Arial"/>
          <w:b/>
        </w:rPr>
      </w:pPr>
      <w:r w:rsidRPr="007E786B">
        <w:rPr>
          <w:rFonts w:cs="Arial"/>
          <w:b/>
        </w:rPr>
        <w:t>If the fut</w:t>
      </w:r>
      <w:r>
        <w:rPr>
          <w:rFonts w:cs="Arial"/>
          <w:b/>
        </w:rPr>
        <w:t>ure waste collections</w:t>
      </w:r>
      <w:r w:rsidRPr="007E786B">
        <w:rPr>
          <w:rFonts w:cs="Arial"/>
          <w:b/>
        </w:rPr>
        <w:t xml:space="preserve"> include</w:t>
      </w:r>
      <w:r>
        <w:rPr>
          <w:rFonts w:cs="Arial"/>
          <w:b/>
        </w:rPr>
        <w:t xml:space="preserve"> </w:t>
      </w:r>
      <w:r w:rsidRPr="007E786B">
        <w:rPr>
          <w:rFonts w:cs="Arial"/>
          <w:b/>
        </w:rPr>
        <w:t>multiple larger bins, do you feel the Council should offer special collection</w:t>
      </w:r>
      <w:r>
        <w:rPr>
          <w:rFonts w:cs="Arial"/>
          <w:b/>
        </w:rPr>
        <w:t xml:space="preserve"> arrangements</w:t>
      </w:r>
      <w:r w:rsidRPr="007E786B">
        <w:rPr>
          <w:rFonts w:cs="Arial"/>
          <w:b/>
        </w:rPr>
        <w:t xml:space="preserve"> to any property not having direct access to front or back gardens?</w:t>
      </w:r>
    </w:p>
    <w:p w14:paraId="488A3FA4" w14:textId="77777777" w:rsidR="001148D1" w:rsidRDefault="001148D1" w:rsidP="001148D1"/>
    <w:p w14:paraId="7AB85270" w14:textId="77777777" w:rsidR="001148D1" w:rsidRPr="007E786B" w:rsidRDefault="001148D1" w:rsidP="001148D1">
      <w:pPr>
        <w:rPr>
          <w:sz w:val="28"/>
          <w:shd w:val="clear" w:color="auto" w:fill="FFFFFF"/>
        </w:rPr>
      </w:pPr>
      <w:r>
        <w:t>4</w:t>
      </w:r>
      <w:r w:rsidR="00AC5182">
        <w:t>,</w:t>
      </w:r>
      <w:r>
        <w:t>110 responses</w:t>
      </w:r>
    </w:p>
    <w:tbl>
      <w:tblPr>
        <w:tblStyle w:val="TableGridLight"/>
        <w:tblW w:w="7283" w:type="dxa"/>
        <w:tblLook w:val="04A0" w:firstRow="1" w:lastRow="0" w:firstColumn="1" w:lastColumn="0" w:noHBand="0" w:noVBand="1"/>
        <w:tblCaption w:val="Table showing percentage of respondents that support alternative collections for properties without direct access to gardens."/>
        <w:tblDescription w:val="55% of respondents supported the idea to offer of special collection arrangements, 11% did not."/>
      </w:tblPr>
      <w:tblGrid>
        <w:gridCol w:w="2883"/>
        <w:gridCol w:w="3440"/>
        <w:gridCol w:w="960"/>
      </w:tblGrid>
      <w:tr w:rsidR="00BB0618" w:rsidRPr="00BB0618" w14:paraId="654623E8" w14:textId="77777777" w:rsidTr="004179D6">
        <w:trPr>
          <w:trHeight w:val="300"/>
          <w:tblHeader/>
        </w:trPr>
        <w:tc>
          <w:tcPr>
            <w:tcW w:w="2883" w:type="dxa"/>
            <w:shd w:val="clear" w:color="auto" w:fill="D9D9D9" w:themeFill="background1" w:themeFillShade="D9"/>
            <w:noWrap/>
            <w:vAlign w:val="center"/>
            <w:hideMark/>
          </w:tcPr>
          <w:p w14:paraId="0C3F870E" w14:textId="77777777" w:rsidR="00BB0618" w:rsidRPr="00BB0618" w:rsidRDefault="00BB0618" w:rsidP="004179D6">
            <w:pPr>
              <w:jc w:val="center"/>
              <w:rPr>
                <w:rFonts w:cs="Arial"/>
                <w:color w:val="000000"/>
                <w:sz w:val="22"/>
                <w:szCs w:val="22"/>
              </w:rPr>
            </w:pPr>
          </w:p>
        </w:tc>
        <w:tc>
          <w:tcPr>
            <w:tcW w:w="3440" w:type="dxa"/>
            <w:shd w:val="clear" w:color="auto" w:fill="D9D9D9" w:themeFill="background1" w:themeFillShade="D9"/>
            <w:noWrap/>
            <w:vAlign w:val="center"/>
            <w:hideMark/>
          </w:tcPr>
          <w:p w14:paraId="7C2CDB01" w14:textId="77777777" w:rsidR="00BB0618" w:rsidRPr="00BB0618" w:rsidRDefault="00BB0618" w:rsidP="004179D6">
            <w:pPr>
              <w:jc w:val="center"/>
              <w:rPr>
                <w:rFonts w:cs="Arial"/>
                <w:color w:val="000000"/>
                <w:sz w:val="22"/>
                <w:szCs w:val="22"/>
              </w:rPr>
            </w:pPr>
            <w:r w:rsidRPr="00BB0618">
              <w:rPr>
                <w:rFonts w:cs="Arial"/>
                <w:color w:val="000000"/>
                <w:sz w:val="22"/>
                <w:szCs w:val="22"/>
              </w:rPr>
              <w:t>Response</w:t>
            </w:r>
          </w:p>
        </w:tc>
        <w:tc>
          <w:tcPr>
            <w:tcW w:w="960" w:type="dxa"/>
            <w:shd w:val="clear" w:color="auto" w:fill="D9D9D9" w:themeFill="background1" w:themeFillShade="D9"/>
            <w:noWrap/>
            <w:vAlign w:val="center"/>
            <w:hideMark/>
          </w:tcPr>
          <w:p w14:paraId="5FDABB09" w14:textId="77777777" w:rsidR="00BB0618" w:rsidRPr="00BB0618" w:rsidRDefault="00BB0618" w:rsidP="004179D6">
            <w:pPr>
              <w:jc w:val="center"/>
              <w:rPr>
                <w:rFonts w:cs="Arial"/>
                <w:color w:val="000000"/>
                <w:sz w:val="22"/>
                <w:szCs w:val="22"/>
              </w:rPr>
            </w:pPr>
            <w:r w:rsidRPr="00BB0618">
              <w:rPr>
                <w:rFonts w:cs="Arial"/>
                <w:color w:val="000000"/>
                <w:sz w:val="22"/>
                <w:szCs w:val="22"/>
              </w:rPr>
              <w:t>%</w:t>
            </w:r>
          </w:p>
        </w:tc>
      </w:tr>
      <w:tr w:rsidR="00BB0618" w:rsidRPr="00BB0618" w14:paraId="16E39C6A" w14:textId="77777777" w:rsidTr="004179D6">
        <w:trPr>
          <w:trHeight w:val="290"/>
        </w:trPr>
        <w:tc>
          <w:tcPr>
            <w:tcW w:w="2883" w:type="dxa"/>
            <w:noWrap/>
            <w:hideMark/>
          </w:tcPr>
          <w:p w14:paraId="4EDC5ABD" w14:textId="77777777" w:rsidR="00BB0618" w:rsidRPr="00BB0618" w:rsidRDefault="00BB0618" w:rsidP="00BB0618">
            <w:pPr>
              <w:rPr>
                <w:rFonts w:cs="Arial"/>
                <w:color w:val="000000"/>
                <w:sz w:val="22"/>
                <w:szCs w:val="22"/>
              </w:rPr>
            </w:pPr>
            <w:r w:rsidRPr="00BB0618">
              <w:rPr>
                <w:rFonts w:cs="Arial"/>
                <w:color w:val="000000"/>
                <w:sz w:val="22"/>
                <w:szCs w:val="22"/>
              </w:rPr>
              <w:t>Yes</w:t>
            </w:r>
          </w:p>
        </w:tc>
        <w:tc>
          <w:tcPr>
            <w:tcW w:w="3440" w:type="dxa"/>
            <w:noWrap/>
            <w:hideMark/>
          </w:tcPr>
          <w:p w14:paraId="7691EE3B" w14:textId="77777777" w:rsidR="00BB0618" w:rsidRPr="00BB0618" w:rsidRDefault="00BB0618" w:rsidP="00BB0618">
            <w:pPr>
              <w:jc w:val="right"/>
              <w:rPr>
                <w:rFonts w:cs="Arial"/>
                <w:sz w:val="22"/>
                <w:szCs w:val="22"/>
              </w:rPr>
            </w:pPr>
            <w:r w:rsidRPr="00BB0618">
              <w:rPr>
                <w:rFonts w:cs="Arial"/>
                <w:sz w:val="22"/>
                <w:szCs w:val="22"/>
              </w:rPr>
              <w:t>2262</w:t>
            </w:r>
          </w:p>
        </w:tc>
        <w:tc>
          <w:tcPr>
            <w:tcW w:w="960" w:type="dxa"/>
            <w:noWrap/>
            <w:hideMark/>
          </w:tcPr>
          <w:p w14:paraId="576D4B03" w14:textId="77777777" w:rsidR="00BB0618" w:rsidRPr="00BB0618" w:rsidRDefault="00BB0618" w:rsidP="00BB0618">
            <w:pPr>
              <w:jc w:val="right"/>
              <w:rPr>
                <w:rFonts w:cs="Arial"/>
                <w:color w:val="000000"/>
                <w:sz w:val="22"/>
                <w:szCs w:val="22"/>
              </w:rPr>
            </w:pPr>
            <w:r w:rsidRPr="00BB0618">
              <w:rPr>
                <w:rFonts w:cs="Arial"/>
                <w:color w:val="000000"/>
                <w:sz w:val="22"/>
                <w:szCs w:val="22"/>
              </w:rPr>
              <w:t>55%</w:t>
            </w:r>
          </w:p>
        </w:tc>
      </w:tr>
      <w:tr w:rsidR="00BB0618" w:rsidRPr="00BB0618" w14:paraId="545F632E" w14:textId="77777777" w:rsidTr="004179D6">
        <w:trPr>
          <w:trHeight w:val="290"/>
        </w:trPr>
        <w:tc>
          <w:tcPr>
            <w:tcW w:w="2883" w:type="dxa"/>
            <w:noWrap/>
            <w:hideMark/>
          </w:tcPr>
          <w:p w14:paraId="34F45EAF" w14:textId="77777777" w:rsidR="00BB0618" w:rsidRPr="00BB0618" w:rsidRDefault="00BB0618" w:rsidP="00BB0618">
            <w:pPr>
              <w:rPr>
                <w:rFonts w:cs="Arial"/>
                <w:color w:val="000000"/>
                <w:sz w:val="22"/>
                <w:szCs w:val="22"/>
              </w:rPr>
            </w:pPr>
            <w:r w:rsidRPr="00BB0618">
              <w:rPr>
                <w:rFonts w:cs="Arial"/>
                <w:color w:val="000000"/>
                <w:sz w:val="22"/>
                <w:szCs w:val="22"/>
              </w:rPr>
              <w:t>No</w:t>
            </w:r>
          </w:p>
        </w:tc>
        <w:tc>
          <w:tcPr>
            <w:tcW w:w="3440" w:type="dxa"/>
            <w:noWrap/>
            <w:hideMark/>
          </w:tcPr>
          <w:p w14:paraId="1DE120B0" w14:textId="77777777" w:rsidR="00BB0618" w:rsidRPr="00BB0618" w:rsidRDefault="00BB0618" w:rsidP="00BB0618">
            <w:pPr>
              <w:jc w:val="right"/>
              <w:rPr>
                <w:rFonts w:cs="Arial"/>
                <w:sz w:val="22"/>
                <w:szCs w:val="22"/>
              </w:rPr>
            </w:pPr>
            <w:r w:rsidRPr="00BB0618">
              <w:rPr>
                <w:rFonts w:cs="Arial"/>
                <w:sz w:val="22"/>
                <w:szCs w:val="22"/>
              </w:rPr>
              <w:t>466</w:t>
            </w:r>
          </w:p>
        </w:tc>
        <w:tc>
          <w:tcPr>
            <w:tcW w:w="960" w:type="dxa"/>
            <w:noWrap/>
            <w:hideMark/>
          </w:tcPr>
          <w:p w14:paraId="60AFD3DB" w14:textId="77777777" w:rsidR="00BB0618" w:rsidRPr="00BB0618" w:rsidRDefault="00BB0618" w:rsidP="00BB0618">
            <w:pPr>
              <w:jc w:val="right"/>
              <w:rPr>
                <w:rFonts w:cs="Arial"/>
                <w:color w:val="000000"/>
                <w:sz w:val="22"/>
                <w:szCs w:val="22"/>
              </w:rPr>
            </w:pPr>
            <w:r w:rsidRPr="00BB0618">
              <w:rPr>
                <w:rFonts w:cs="Arial"/>
                <w:color w:val="000000"/>
                <w:sz w:val="22"/>
                <w:szCs w:val="22"/>
              </w:rPr>
              <w:t>11%</w:t>
            </w:r>
          </w:p>
        </w:tc>
      </w:tr>
      <w:tr w:rsidR="00BB0618" w:rsidRPr="00BB0618" w14:paraId="38CA10A1" w14:textId="77777777" w:rsidTr="004179D6">
        <w:trPr>
          <w:trHeight w:val="290"/>
        </w:trPr>
        <w:tc>
          <w:tcPr>
            <w:tcW w:w="2883" w:type="dxa"/>
            <w:noWrap/>
            <w:hideMark/>
          </w:tcPr>
          <w:p w14:paraId="6A6CC7C1" w14:textId="77777777" w:rsidR="00BB0618" w:rsidRPr="00BB0618" w:rsidRDefault="00BB0618" w:rsidP="00BB0618">
            <w:pPr>
              <w:rPr>
                <w:rFonts w:cs="Arial"/>
                <w:color w:val="000000"/>
                <w:sz w:val="22"/>
                <w:szCs w:val="22"/>
              </w:rPr>
            </w:pPr>
            <w:r w:rsidRPr="00BB0618">
              <w:rPr>
                <w:rFonts w:cs="Arial"/>
                <w:color w:val="000000"/>
                <w:sz w:val="22"/>
                <w:szCs w:val="22"/>
              </w:rPr>
              <w:t>Not sure</w:t>
            </w:r>
          </w:p>
        </w:tc>
        <w:tc>
          <w:tcPr>
            <w:tcW w:w="3440" w:type="dxa"/>
            <w:noWrap/>
            <w:hideMark/>
          </w:tcPr>
          <w:p w14:paraId="6A383477" w14:textId="77777777" w:rsidR="00BB0618" w:rsidRPr="00BB0618" w:rsidRDefault="00BB0618" w:rsidP="00BB0618">
            <w:pPr>
              <w:jc w:val="right"/>
              <w:rPr>
                <w:rFonts w:cs="Arial"/>
                <w:sz w:val="22"/>
                <w:szCs w:val="22"/>
              </w:rPr>
            </w:pPr>
            <w:r w:rsidRPr="00BB0618">
              <w:rPr>
                <w:rFonts w:cs="Arial"/>
                <w:sz w:val="22"/>
                <w:szCs w:val="22"/>
              </w:rPr>
              <w:t>1382</w:t>
            </w:r>
          </w:p>
        </w:tc>
        <w:tc>
          <w:tcPr>
            <w:tcW w:w="960" w:type="dxa"/>
            <w:noWrap/>
            <w:hideMark/>
          </w:tcPr>
          <w:p w14:paraId="0941B504" w14:textId="77777777" w:rsidR="00BB0618" w:rsidRPr="00BB0618" w:rsidRDefault="00BB0618" w:rsidP="00BB0618">
            <w:pPr>
              <w:jc w:val="right"/>
              <w:rPr>
                <w:rFonts w:cs="Arial"/>
                <w:color w:val="000000"/>
                <w:sz w:val="22"/>
                <w:szCs w:val="22"/>
              </w:rPr>
            </w:pPr>
            <w:r w:rsidRPr="00BB0618">
              <w:rPr>
                <w:rFonts w:cs="Arial"/>
                <w:color w:val="000000"/>
                <w:sz w:val="22"/>
                <w:szCs w:val="22"/>
              </w:rPr>
              <w:t>34%</w:t>
            </w:r>
          </w:p>
        </w:tc>
      </w:tr>
    </w:tbl>
    <w:p w14:paraId="3AECB07A" w14:textId="77777777" w:rsidR="00605C1B" w:rsidRDefault="00605C1B" w:rsidP="006E5819">
      <w:pPr>
        <w:jc w:val="both"/>
        <w:rPr>
          <w:rFonts w:cs="Arial"/>
          <w:b/>
        </w:rPr>
      </w:pPr>
    </w:p>
    <w:p w14:paraId="253B16CF" w14:textId="77777777" w:rsidR="006E5819" w:rsidRDefault="006E5819" w:rsidP="00605C1B">
      <w:pPr>
        <w:pStyle w:val="Heading3"/>
      </w:pPr>
      <w:bookmarkStart w:id="81" w:name="_Toc31209466"/>
      <w:r w:rsidRPr="007E786B">
        <w:t>Do you have any addit</w:t>
      </w:r>
      <w:r>
        <w:t>ional comments you would</w:t>
      </w:r>
      <w:r w:rsidRPr="007E786B">
        <w:t xml:space="preserve"> like to make?</w:t>
      </w:r>
      <w:bookmarkEnd w:id="81"/>
    </w:p>
    <w:p w14:paraId="66E6B88C" w14:textId="77777777" w:rsidR="00C6347A" w:rsidRDefault="00C6347A" w:rsidP="00C6347A">
      <w:r>
        <w:t xml:space="preserve">692 responses were received. </w:t>
      </w:r>
    </w:p>
    <w:p w14:paraId="3C42B949" w14:textId="77777777" w:rsidR="006E5819" w:rsidRDefault="006E5819" w:rsidP="00E205A9"/>
    <w:tbl>
      <w:tblPr>
        <w:tblStyle w:val="TableGridLight"/>
        <w:tblW w:w="7280" w:type="dxa"/>
        <w:tblLook w:val="04A0" w:firstRow="1" w:lastRow="0" w:firstColumn="1" w:lastColumn="0" w:noHBand="0" w:noVBand="1"/>
        <w:tblCaption w:val="Table showing the themed comments about the recycling options"/>
        <w:tblDescription w:val="23% of the responses make negative comments about the use of boxes. 22% make positive comments about wheeled bins. 9% raised concerns about the space at the property to store these bins. 6% make negative comments about the use of a bag to collect recycling."/>
      </w:tblPr>
      <w:tblGrid>
        <w:gridCol w:w="2580"/>
        <w:gridCol w:w="1020"/>
        <w:gridCol w:w="1840"/>
        <w:gridCol w:w="1840"/>
      </w:tblGrid>
      <w:tr w:rsidR="00B846AA" w:rsidRPr="00BC1DBC" w14:paraId="75AF3300" w14:textId="77777777" w:rsidTr="004179D6">
        <w:trPr>
          <w:trHeight w:val="270"/>
          <w:tblHeader/>
        </w:trPr>
        <w:tc>
          <w:tcPr>
            <w:tcW w:w="2580" w:type="dxa"/>
            <w:shd w:val="clear" w:color="auto" w:fill="D9D9D9" w:themeFill="background1" w:themeFillShade="D9"/>
            <w:noWrap/>
            <w:vAlign w:val="center"/>
            <w:hideMark/>
          </w:tcPr>
          <w:p w14:paraId="66CB0AF8" w14:textId="77777777" w:rsidR="00B846AA" w:rsidRPr="00BC1DBC" w:rsidRDefault="00B846AA" w:rsidP="004179D6">
            <w:pPr>
              <w:jc w:val="center"/>
              <w:rPr>
                <w:rFonts w:cs="Arial"/>
                <w:b/>
                <w:bCs/>
                <w:sz w:val="20"/>
                <w:szCs w:val="20"/>
              </w:rPr>
            </w:pPr>
            <w:r w:rsidRPr="00BC1DBC">
              <w:rPr>
                <w:rFonts w:cs="Arial"/>
                <w:b/>
                <w:bCs/>
                <w:sz w:val="20"/>
                <w:szCs w:val="20"/>
              </w:rPr>
              <w:t>Categories</w:t>
            </w:r>
          </w:p>
        </w:tc>
        <w:tc>
          <w:tcPr>
            <w:tcW w:w="1020" w:type="dxa"/>
            <w:shd w:val="clear" w:color="auto" w:fill="D9D9D9" w:themeFill="background1" w:themeFillShade="D9"/>
            <w:noWrap/>
            <w:vAlign w:val="center"/>
            <w:hideMark/>
          </w:tcPr>
          <w:p w14:paraId="1670CA0D" w14:textId="77777777" w:rsidR="00B846AA" w:rsidRPr="00BC1DBC" w:rsidRDefault="00B846AA" w:rsidP="004179D6">
            <w:pPr>
              <w:jc w:val="center"/>
              <w:rPr>
                <w:rFonts w:cs="Arial"/>
                <w:b/>
                <w:bCs/>
                <w:sz w:val="20"/>
                <w:szCs w:val="20"/>
              </w:rPr>
            </w:pPr>
            <w:r w:rsidRPr="00BC1DBC">
              <w:rPr>
                <w:rFonts w:cs="Arial"/>
                <w:b/>
                <w:bCs/>
                <w:sz w:val="20"/>
                <w:szCs w:val="20"/>
              </w:rPr>
              <w:t>Count</w:t>
            </w:r>
          </w:p>
        </w:tc>
        <w:tc>
          <w:tcPr>
            <w:tcW w:w="1840" w:type="dxa"/>
            <w:shd w:val="clear" w:color="auto" w:fill="D9D9D9" w:themeFill="background1" w:themeFillShade="D9"/>
            <w:noWrap/>
            <w:vAlign w:val="center"/>
            <w:hideMark/>
          </w:tcPr>
          <w:p w14:paraId="0004152A" w14:textId="77777777" w:rsidR="00B846AA" w:rsidRPr="00BC1DBC" w:rsidRDefault="00B846AA" w:rsidP="004179D6">
            <w:pPr>
              <w:jc w:val="center"/>
              <w:rPr>
                <w:rFonts w:cs="Arial"/>
                <w:b/>
                <w:bCs/>
                <w:sz w:val="20"/>
                <w:szCs w:val="20"/>
              </w:rPr>
            </w:pPr>
            <w:r w:rsidRPr="00BC1DBC">
              <w:rPr>
                <w:rFonts w:cs="Arial"/>
                <w:b/>
                <w:bCs/>
                <w:sz w:val="20"/>
                <w:szCs w:val="20"/>
              </w:rPr>
              <w:t>% of Responses</w:t>
            </w:r>
          </w:p>
        </w:tc>
        <w:tc>
          <w:tcPr>
            <w:tcW w:w="1840" w:type="dxa"/>
            <w:shd w:val="clear" w:color="auto" w:fill="D9D9D9" w:themeFill="background1" w:themeFillShade="D9"/>
            <w:noWrap/>
            <w:vAlign w:val="center"/>
            <w:hideMark/>
          </w:tcPr>
          <w:p w14:paraId="37ACA7D4" w14:textId="77777777" w:rsidR="00B846AA" w:rsidRPr="00BC1DBC" w:rsidRDefault="00B846AA" w:rsidP="004179D6">
            <w:pPr>
              <w:jc w:val="center"/>
              <w:rPr>
                <w:rFonts w:cs="Arial"/>
                <w:b/>
                <w:bCs/>
                <w:sz w:val="20"/>
                <w:szCs w:val="20"/>
              </w:rPr>
            </w:pPr>
            <w:r w:rsidRPr="00BC1DBC">
              <w:rPr>
                <w:rFonts w:cs="Arial"/>
                <w:b/>
                <w:bCs/>
                <w:sz w:val="20"/>
                <w:szCs w:val="20"/>
              </w:rPr>
              <w:t>% of Respondents</w:t>
            </w:r>
          </w:p>
        </w:tc>
      </w:tr>
      <w:tr w:rsidR="00B846AA" w:rsidRPr="00BC1DBC" w14:paraId="67B8B607" w14:textId="77777777" w:rsidTr="004179D6">
        <w:trPr>
          <w:trHeight w:val="250"/>
        </w:trPr>
        <w:tc>
          <w:tcPr>
            <w:tcW w:w="2580" w:type="dxa"/>
            <w:noWrap/>
            <w:hideMark/>
          </w:tcPr>
          <w:p w14:paraId="5D447D89" w14:textId="77777777" w:rsidR="00B846AA" w:rsidRPr="00BC1DBC" w:rsidRDefault="00B846AA" w:rsidP="0033752D">
            <w:pPr>
              <w:rPr>
                <w:rFonts w:cs="Arial"/>
                <w:sz w:val="20"/>
                <w:szCs w:val="20"/>
              </w:rPr>
            </w:pPr>
            <w:r w:rsidRPr="00BC1DBC">
              <w:rPr>
                <w:rFonts w:cs="Arial"/>
                <w:sz w:val="20"/>
                <w:szCs w:val="20"/>
              </w:rPr>
              <w:t>Boxes negative</w:t>
            </w:r>
          </w:p>
        </w:tc>
        <w:tc>
          <w:tcPr>
            <w:tcW w:w="1020" w:type="dxa"/>
            <w:noWrap/>
            <w:hideMark/>
          </w:tcPr>
          <w:p w14:paraId="2790D866" w14:textId="77777777" w:rsidR="00B846AA" w:rsidRPr="00BC1DBC" w:rsidRDefault="00B846AA" w:rsidP="0033752D">
            <w:pPr>
              <w:jc w:val="center"/>
              <w:rPr>
                <w:rFonts w:cs="Arial"/>
                <w:sz w:val="20"/>
                <w:szCs w:val="20"/>
              </w:rPr>
            </w:pPr>
            <w:r w:rsidRPr="00BC1DBC">
              <w:rPr>
                <w:rFonts w:cs="Arial"/>
                <w:sz w:val="20"/>
                <w:szCs w:val="20"/>
              </w:rPr>
              <w:t>156</w:t>
            </w:r>
          </w:p>
        </w:tc>
        <w:tc>
          <w:tcPr>
            <w:tcW w:w="1840" w:type="dxa"/>
            <w:noWrap/>
            <w:hideMark/>
          </w:tcPr>
          <w:p w14:paraId="7ACA7C8B" w14:textId="77777777" w:rsidR="00B846AA" w:rsidRPr="00BC1DBC" w:rsidRDefault="00B846AA" w:rsidP="0033752D">
            <w:pPr>
              <w:jc w:val="center"/>
              <w:rPr>
                <w:rFonts w:cs="Arial"/>
                <w:sz w:val="20"/>
                <w:szCs w:val="20"/>
              </w:rPr>
            </w:pPr>
            <w:r w:rsidRPr="00BC1DBC">
              <w:rPr>
                <w:rFonts w:cs="Arial"/>
                <w:sz w:val="20"/>
                <w:szCs w:val="20"/>
              </w:rPr>
              <w:t>22.5</w:t>
            </w:r>
          </w:p>
        </w:tc>
        <w:tc>
          <w:tcPr>
            <w:tcW w:w="1840" w:type="dxa"/>
            <w:noWrap/>
            <w:hideMark/>
          </w:tcPr>
          <w:p w14:paraId="4518E93E" w14:textId="77777777" w:rsidR="00B846AA" w:rsidRPr="00BC1DBC" w:rsidRDefault="00B846AA" w:rsidP="0033752D">
            <w:pPr>
              <w:jc w:val="center"/>
              <w:rPr>
                <w:rFonts w:cs="Arial"/>
                <w:sz w:val="20"/>
                <w:szCs w:val="20"/>
              </w:rPr>
            </w:pPr>
            <w:r w:rsidRPr="00BC1DBC">
              <w:rPr>
                <w:rFonts w:cs="Arial"/>
                <w:sz w:val="20"/>
                <w:szCs w:val="20"/>
              </w:rPr>
              <w:t>3.8</w:t>
            </w:r>
          </w:p>
        </w:tc>
      </w:tr>
      <w:tr w:rsidR="00B846AA" w:rsidRPr="00BC1DBC" w14:paraId="1A753E3E" w14:textId="77777777" w:rsidTr="004179D6">
        <w:trPr>
          <w:trHeight w:val="250"/>
        </w:trPr>
        <w:tc>
          <w:tcPr>
            <w:tcW w:w="2580" w:type="dxa"/>
            <w:noWrap/>
            <w:hideMark/>
          </w:tcPr>
          <w:p w14:paraId="342C27D3" w14:textId="77777777" w:rsidR="00B846AA" w:rsidRPr="00BC1DBC" w:rsidRDefault="00B846AA" w:rsidP="0033752D">
            <w:pPr>
              <w:rPr>
                <w:rFonts w:cs="Arial"/>
                <w:sz w:val="20"/>
                <w:szCs w:val="20"/>
              </w:rPr>
            </w:pPr>
            <w:r w:rsidRPr="00BC1DBC">
              <w:rPr>
                <w:rFonts w:cs="Arial"/>
                <w:sz w:val="20"/>
                <w:szCs w:val="20"/>
              </w:rPr>
              <w:t>Bins positive</w:t>
            </w:r>
          </w:p>
        </w:tc>
        <w:tc>
          <w:tcPr>
            <w:tcW w:w="1020" w:type="dxa"/>
            <w:noWrap/>
            <w:hideMark/>
          </w:tcPr>
          <w:p w14:paraId="1D00981B" w14:textId="77777777" w:rsidR="00B846AA" w:rsidRPr="00BC1DBC" w:rsidRDefault="00B846AA" w:rsidP="0033752D">
            <w:pPr>
              <w:jc w:val="center"/>
              <w:rPr>
                <w:rFonts w:cs="Arial"/>
                <w:sz w:val="20"/>
                <w:szCs w:val="20"/>
              </w:rPr>
            </w:pPr>
            <w:r w:rsidRPr="00BC1DBC">
              <w:rPr>
                <w:rFonts w:cs="Arial"/>
                <w:sz w:val="20"/>
                <w:szCs w:val="20"/>
              </w:rPr>
              <w:t>149</w:t>
            </w:r>
          </w:p>
        </w:tc>
        <w:tc>
          <w:tcPr>
            <w:tcW w:w="1840" w:type="dxa"/>
            <w:noWrap/>
            <w:hideMark/>
          </w:tcPr>
          <w:p w14:paraId="3AD7FE1A" w14:textId="77777777" w:rsidR="00B846AA" w:rsidRPr="00BC1DBC" w:rsidRDefault="00B846AA" w:rsidP="0033752D">
            <w:pPr>
              <w:jc w:val="center"/>
              <w:rPr>
                <w:rFonts w:cs="Arial"/>
                <w:sz w:val="20"/>
                <w:szCs w:val="20"/>
              </w:rPr>
            </w:pPr>
            <w:r w:rsidRPr="00BC1DBC">
              <w:rPr>
                <w:rFonts w:cs="Arial"/>
                <w:sz w:val="20"/>
                <w:szCs w:val="20"/>
              </w:rPr>
              <w:t>21.5</w:t>
            </w:r>
          </w:p>
        </w:tc>
        <w:tc>
          <w:tcPr>
            <w:tcW w:w="1840" w:type="dxa"/>
            <w:noWrap/>
            <w:hideMark/>
          </w:tcPr>
          <w:p w14:paraId="0B3C116D" w14:textId="77777777" w:rsidR="00B846AA" w:rsidRPr="00BC1DBC" w:rsidRDefault="00B846AA" w:rsidP="0033752D">
            <w:pPr>
              <w:jc w:val="center"/>
              <w:rPr>
                <w:rFonts w:cs="Arial"/>
                <w:sz w:val="20"/>
                <w:szCs w:val="20"/>
              </w:rPr>
            </w:pPr>
            <w:r w:rsidRPr="00BC1DBC">
              <w:rPr>
                <w:rFonts w:cs="Arial"/>
                <w:sz w:val="20"/>
                <w:szCs w:val="20"/>
              </w:rPr>
              <w:t>3.6</w:t>
            </w:r>
          </w:p>
        </w:tc>
      </w:tr>
      <w:tr w:rsidR="00B846AA" w:rsidRPr="00BC1DBC" w14:paraId="57097565" w14:textId="77777777" w:rsidTr="004179D6">
        <w:trPr>
          <w:trHeight w:val="250"/>
        </w:trPr>
        <w:tc>
          <w:tcPr>
            <w:tcW w:w="2580" w:type="dxa"/>
            <w:noWrap/>
            <w:hideMark/>
          </w:tcPr>
          <w:p w14:paraId="1EE19A7B" w14:textId="77777777" w:rsidR="00B846AA" w:rsidRPr="00BC1DBC" w:rsidRDefault="00B846AA" w:rsidP="0033752D">
            <w:pPr>
              <w:rPr>
                <w:rFonts w:cs="Arial"/>
                <w:sz w:val="20"/>
                <w:szCs w:val="20"/>
              </w:rPr>
            </w:pPr>
            <w:r w:rsidRPr="00BC1DBC">
              <w:rPr>
                <w:rFonts w:cs="Arial"/>
                <w:sz w:val="20"/>
                <w:szCs w:val="20"/>
              </w:rPr>
              <w:t>Property space concerns</w:t>
            </w:r>
          </w:p>
        </w:tc>
        <w:tc>
          <w:tcPr>
            <w:tcW w:w="1020" w:type="dxa"/>
            <w:noWrap/>
            <w:hideMark/>
          </w:tcPr>
          <w:p w14:paraId="4FF01EE0" w14:textId="77777777" w:rsidR="00B846AA" w:rsidRPr="00BC1DBC" w:rsidRDefault="00B846AA" w:rsidP="0033752D">
            <w:pPr>
              <w:jc w:val="center"/>
              <w:rPr>
                <w:rFonts w:cs="Arial"/>
                <w:sz w:val="20"/>
                <w:szCs w:val="20"/>
              </w:rPr>
            </w:pPr>
            <w:r w:rsidRPr="00BC1DBC">
              <w:rPr>
                <w:rFonts w:cs="Arial"/>
                <w:sz w:val="20"/>
                <w:szCs w:val="20"/>
              </w:rPr>
              <w:t>63</w:t>
            </w:r>
          </w:p>
        </w:tc>
        <w:tc>
          <w:tcPr>
            <w:tcW w:w="1840" w:type="dxa"/>
            <w:noWrap/>
            <w:hideMark/>
          </w:tcPr>
          <w:p w14:paraId="49DD4813" w14:textId="77777777" w:rsidR="00B846AA" w:rsidRPr="00BC1DBC" w:rsidRDefault="00B846AA" w:rsidP="0033752D">
            <w:pPr>
              <w:jc w:val="center"/>
              <w:rPr>
                <w:rFonts w:cs="Arial"/>
                <w:sz w:val="20"/>
                <w:szCs w:val="20"/>
              </w:rPr>
            </w:pPr>
            <w:r w:rsidRPr="00BC1DBC">
              <w:rPr>
                <w:rFonts w:cs="Arial"/>
                <w:sz w:val="20"/>
                <w:szCs w:val="20"/>
              </w:rPr>
              <w:t>9.1</w:t>
            </w:r>
          </w:p>
        </w:tc>
        <w:tc>
          <w:tcPr>
            <w:tcW w:w="1840" w:type="dxa"/>
            <w:noWrap/>
            <w:hideMark/>
          </w:tcPr>
          <w:p w14:paraId="4922CC6E" w14:textId="77777777" w:rsidR="00B846AA" w:rsidRPr="00BC1DBC" w:rsidRDefault="00B846AA" w:rsidP="0033752D">
            <w:pPr>
              <w:jc w:val="center"/>
              <w:rPr>
                <w:rFonts w:cs="Arial"/>
                <w:sz w:val="20"/>
                <w:szCs w:val="20"/>
              </w:rPr>
            </w:pPr>
            <w:r w:rsidRPr="00BC1DBC">
              <w:rPr>
                <w:rFonts w:cs="Arial"/>
                <w:sz w:val="20"/>
                <w:szCs w:val="20"/>
              </w:rPr>
              <w:t>1.5</w:t>
            </w:r>
          </w:p>
        </w:tc>
      </w:tr>
      <w:tr w:rsidR="00B846AA" w:rsidRPr="00BC1DBC" w14:paraId="5A2F675F" w14:textId="77777777" w:rsidTr="004179D6">
        <w:trPr>
          <w:trHeight w:val="250"/>
        </w:trPr>
        <w:tc>
          <w:tcPr>
            <w:tcW w:w="2580" w:type="dxa"/>
            <w:noWrap/>
            <w:hideMark/>
          </w:tcPr>
          <w:p w14:paraId="20E990F0" w14:textId="77777777" w:rsidR="00B846AA" w:rsidRPr="00BC1DBC" w:rsidRDefault="00B846AA" w:rsidP="0033752D">
            <w:pPr>
              <w:rPr>
                <w:rFonts w:cs="Arial"/>
                <w:sz w:val="20"/>
                <w:szCs w:val="20"/>
              </w:rPr>
            </w:pPr>
            <w:r w:rsidRPr="00BC1DBC">
              <w:rPr>
                <w:rFonts w:cs="Arial"/>
                <w:sz w:val="20"/>
                <w:szCs w:val="20"/>
              </w:rPr>
              <w:t>Bag negative</w:t>
            </w:r>
          </w:p>
        </w:tc>
        <w:tc>
          <w:tcPr>
            <w:tcW w:w="1020" w:type="dxa"/>
            <w:noWrap/>
            <w:hideMark/>
          </w:tcPr>
          <w:p w14:paraId="3B6A1A95" w14:textId="77777777" w:rsidR="00B846AA" w:rsidRPr="00BC1DBC" w:rsidRDefault="00B846AA" w:rsidP="0033752D">
            <w:pPr>
              <w:jc w:val="center"/>
              <w:rPr>
                <w:rFonts w:cs="Arial"/>
                <w:sz w:val="20"/>
                <w:szCs w:val="20"/>
              </w:rPr>
            </w:pPr>
            <w:r w:rsidRPr="00BC1DBC">
              <w:rPr>
                <w:rFonts w:cs="Arial"/>
                <w:sz w:val="20"/>
                <w:szCs w:val="20"/>
              </w:rPr>
              <w:t>43</w:t>
            </w:r>
          </w:p>
        </w:tc>
        <w:tc>
          <w:tcPr>
            <w:tcW w:w="1840" w:type="dxa"/>
            <w:noWrap/>
            <w:hideMark/>
          </w:tcPr>
          <w:p w14:paraId="708AA656" w14:textId="77777777" w:rsidR="00B846AA" w:rsidRPr="00BC1DBC" w:rsidRDefault="00B846AA" w:rsidP="0033752D">
            <w:pPr>
              <w:jc w:val="center"/>
              <w:rPr>
                <w:rFonts w:cs="Arial"/>
                <w:sz w:val="20"/>
                <w:szCs w:val="20"/>
              </w:rPr>
            </w:pPr>
            <w:r w:rsidRPr="00BC1DBC">
              <w:rPr>
                <w:rFonts w:cs="Arial"/>
                <w:sz w:val="20"/>
                <w:szCs w:val="20"/>
              </w:rPr>
              <w:t>6.2</w:t>
            </w:r>
          </w:p>
        </w:tc>
        <w:tc>
          <w:tcPr>
            <w:tcW w:w="1840" w:type="dxa"/>
            <w:noWrap/>
            <w:hideMark/>
          </w:tcPr>
          <w:p w14:paraId="121C13C7" w14:textId="77777777" w:rsidR="00B846AA" w:rsidRPr="00BC1DBC" w:rsidRDefault="00B846AA" w:rsidP="0033752D">
            <w:pPr>
              <w:jc w:val="center"/>
              <w:rPr>
                <w:rFonts w:cs="Arial"/>
                <w:sz w:val="20"/>
                <w:szCs w:val="20"/>
              </w:rPr>
            </w:pPr>
            <w:r w:rsidRPr="00BC1DBC">
              <w:rPr>
                <w:rFonts w:cs="Arial"/>
                <w:sz w:val="20"/>
                <w:szCs w:val="20"/>
              </w:rPr>
              <w:t>1.1</w:t>
            </w:r>
          </w:p>
        </w:tc>
      </w:tr>
      <w:tr w:rsidR="00B846AA" w:rsidRPr="00BC1DBC" w14:paraId="4547821F" w14:textId="77777777" w:rsidTr="004179D6">
        <w:trPr>
          <w:trHeight w:val="250"/>
        </w:trPr>
        <w:tc>
          <w:tcPr>
            <w:tcW w:w="2580" w:type="dxa"/>
            <w:noWrap/>
            <w:hideMark/>
          </w:tcPr>
          <w:p w14:paraId="679D9C8C" w14:textId="77777777" w:rsidR="00B846AA" w:rsidRPr="00BC1DBC" w:rsidRDefault="00B846AA" w:rsidP="0033752D">
            <w:pPr>
              <w:rPr>
                <w:rFonts w:cs="Arial"/>
                <w:sz w:val="20"/>
                <w:szCs w:val="20"/>
              </w:rPr>
            </w:pPr>
            <w:r w:rsidRPr="00BC1DBC">
              <w:rPr>
                <w:rFonts w:cs="Arial"/>
                <w:sz w:val="20"/>
                <w:szCs w:val="20"/>
              </w:rPr>
              <w:t>Monthly collection concern</w:t>
            </w:r>
          </w:p>
        </w:tc>
        <w:tc>
          <w:tcPr>
            <w:tcW w:w="1020" w:type="dxa"/>
            <w:noWrap/>
            <w:hideMark/>
          </w:tcPr>
          <w:p w14:paraId="248B9C6D" w14:textId="77777777" w:rsidR="00B846AA" w:rsidRPr="00BC1DBC" w:rsidRDefault="00B846AA" w:rsidP="0033752D">
            <w:pPr>
              <w:jc w:val="center"/>
              <w:rPr>
                <w:rFonts w:cs="Arial"/>
                <w:sz w:val="20"/>
                <w:szCs w:val="20"/>
              </w:rPr>
            </w:pPr>
            <w:r w:rsidRPr="00BC1DBC">
              <w:rPr>
                <w:rFonts w:cs="Arial"/>
                <w:sz w:val="20"/>
                <w:szCs w:val="20"/>
              </w:rPr>
              <w:t>39</w:t>
            </w:r>
          </w:p>
        </w:tc>
        <w:tc>
          <w:tcPr>
            <w:tcW w:w="1840" w:type="dxa"/>
            <w:noWrap/>
            <w:hideMark/>
          </w:tcPr>
          <w:p w14:paraId="1AFCB4DA" w14:textId="77777777" w:rsidR="00B846AA" w:rsidRPr="00BC1DBC" w:rsidRDefault="00B846AA" w:rsidP="0033752D">
            <w:pPr>
              <w:jc w:val="center"/>
              <w:rPr>
                <w:rFonts w:cs="Arial"/>
                <w:sz w:val="20"/>
                <w:szCs w:val="20"/>
              </w:rPr>
            </w:pPr>
            <w:r w:rsidRPr="00BC1DBC">
              <w:rPr>
                <w:rFonts w:cs="Arial"/>
                <w:sz w:val="20"/>
                <w:szCs w:val="20"/>
              </w:rPr>
              <w:t>5.6</w:t>
            </w:r>
          </w:p>
        </w:tc>
        <w:tc>
          <w:tcPr>
            <w:tcW w:w="1840" w:type="dxa"/>
            <w:noWrap/>
            <w:hideMark/>
          </w:tcPr>
          <w:p w14:paraId="6BB2CBF6" w14:textId="77777777" w:rsidR="00B846AA" w:rsidRPr="00BC1DBC" w:rsidRDefault="00B846AA" w:rsidP="0033752D">
            <w:pPr>
              <w:jc w:val="center"/>
              <w:rPr>
                <w:rFonts w:cs="Arial"/>
                <w:sz w:val="20"/>
                <w:szCs w:val="20"/>
              </w:rPr>
            </w:pPr>
            <w:r w:rsidRPr="00BC1DBC">
              <w:rPr>
                <w:rFonts w:cs="Arial"/>
                <w:sz w:val="20"/>
                <w:szCs w:val="20"/>
              </w:rPr>
              <w:t>1.0</w:t>
            </w:r>
          </w:p>
        </w:tc>
      </w:tr>
      <w:tr w:rsidR="00B846AA" w:rsidRPr="00BC1DBC" w14:paraId="4D1E8CEF" w14:textId="77777777" w:rsidTr="004179D6">
        <w:trPr>
          <w:trHeight w:val="250"/>
        </w:trPr>
        <w:tc>
          <w:tcPr>
            <w:tcW w:w="2580" w:type="dxa"/>
            <w:noWrap/>
            <w:hideMark/>
          </w:tcPr>
          <w:p w14:paraId="6357AC83" w14:textId="77777777" w:rsidR="00B846AA" w:rsidRPr="00BC1DBC" w:rsidRDefault="00B846AA" w:rsidP="0033752D">
            <w:pPr>
              <w:rPr>
                <w:rFonts w:cs="Arial"/>
                <w:sz w:val="20"/>
                <w:szCs w:val="20"/>
              </w:rPr>
            </w:pPr>
            <w:r w:rsidRPr="00BC1DBC">
              <w:rPr>
                <w:rFonts w:cs="Arial"/>
                <w:sz w:val="20"/>
                <w:szCs w:val="20"/>
              </w:rPr>
              <w:t>Collect other materials</w:t>
            </w:r>
          </w:p>
        </w:tc>
        <w:tc>
          <w:tcPr>
            <w:tcW w:w="1020" w:type="dxa"/>
            <w:noWrap/>
            <w:hideMark/>
          </w:tcPr>
          <w:p w14:paraId="358201D8" w14:textId="77777777" w:rsidR="00B846AA" w:rsidRPr="00BC1DBC" w:rsidRDefault="00B846AA" w:rsidP="0033752D">
            <w:pPr>
              <w:jc w:val="center"/>
              <w:rPr>
                <w:rFonts w:cs="Arial"/>
                <w:sz w:val="20"/>
                <w:szCs w:val="20"/>
              </w:rPr>
            </w:pPr>
            <w:r w:rsidRPr="00BC1DBC">
              <w:rPr>
                <w:rFonts w:cs="Arial"/>
                <w:sz w:val="20"/>
                <w:szCs w:val="20"/>
              </w:rPr>
              <w:t>37</w:t>
            </w:r>
          </w:p>
        </w:tc>
        <w:tc>
          <w:tcPr>
            <w:tcW w:w="1840" w:type="dxa"/>
            <w:noWrap/>
            <w:hideMark/>
          </w:tcPr>
          <w:p w14:paraId="578D96A8" w14:textId="77777777" w:rsidR="00B846AA" w:rsidRPr="00BC1DBC" w:rsidRDefault="00B846AA" w:rsidP="0033752D">
            <w:pPr>
              <w:jc w:val="center"/>
              <w:rPr>
                <w:rFonts w:cs="Arial"/>
                <w:sz w:val="20"/>
                <w:szCs w:val="20"/>
              </w:rPr>
            </w:pPr>
            <w:r w:rsidRPr="00BC1DBC">
              <w:rPr>
                <w:rFonts w:cs="Arial"/>
                <w:sz w:val="20"/>
                <w:szCs w:val="20"/>
              </w:rPr>
              <w:t>5.4</w:t>
            </w:r>
          </w:p>
        </w:tc>
        <w:tc>
          <w:tcPr>
            <w:tcW w:w="1840" w:type="dxa"/>
            <w:noWrap/>
            <w:hideMark/>
          </w:tcPr>
          <w:p w14:paraId="6DD9870A" w14:textId="77777777" w:rsidR="00B846AA" w:rsidRPr="00BC1DBC" w:rsidRDefault="00B846AA" w:rsidP="0033752D">
            <w:pPr>
              <w:jc w:val="center"/>
              <w:rPr>
                <w:rFonts w:cs="Arial"/>
                <w:sz w:val="20"/>
                <w:szCs w:val="20"/>
              </w:rPr>
            </w:pPr>
            <w:r w:rsidRPr="00BC1DBC">
              <w:rPr>
                <w:rFonts w:cs="Arial"/>
                <w:sz w:val="20"/>
                <w:szCs w:val="20"/>
              </w:rPr>
              <w:t>0.9</w:t>
            </w:r>
          </w:p>
        </w:tc>
      </w:tr>
      <w:tr w:rsidR="00B846AA" w:rsidRPr="00BC1DBC" w14:paraId="55DBCDDF" w14:textId="77777777" w:rsidTr="004179D6">
        <w:trPr>
          <w:trHeight w:val="250"/>
        </w:trPr>
        <w:tc>
          <w:tcPr>
            <w:tcW w:w="2580" w:type="dxa"/>
            <w:noWrap/>
            <w:hideMark/>
          </w:tcPr>
          <w:p w14:paraId="281181DF" w14:textId="77777777" w:rsidR="00B846AA" w:rsidRPr="00BC1DBC" w:rsidRDefault="00B846AA" w:rsidP="0033752D">
            <w:pPr>
              <w:rPr>
                <w:rFonts w:cs="Arial"/>
                <w:sz w:val="20"/>
                <w:szCs w:val="20"/>
              </w:rPr>
            </w:pPr>
            <w:r w:rsidRPr="00BC1DBC">
              <w:rPr>
                <w:rFonts w:cs="Arial"/>
                <w:sz w:val="20"/>
                <w:szCs w:val="20"/>
              </w:rPr>
              <w:t>Food waste positive</w:t>
            </w:r>
          </w:p>
        </w:tc>
        <w:tc>
          <w:tcPr>
            <w:tcW w:w="1020" w:type="dxa"/>
            <w:noWrap/>
            <w:hideMark/>
          </w:tcPr>
          <w:p w14:paraId="42B001B5" w14:textId="77777777" w:rsidR="00B846AA" w:rsidRPr="00BC1DBC" w:rsidRDefault="00B846AA" w:rsidP="0033752D">
            <w:pPr>
              <w:jc w:val="center"/>
              <w:rPr>
                <w:rFonts w:cs="Arial"/>
                <w:sz w:val="20"/>
                <w:szCs w:val="20"/>
              </w:rPr>
            </w:pPr>
            <w:r w:rsidRPr="00BC1DBC">
              <w:rPr>
                <w:rFonts w:cs="Arial"/>
                <w:sz w:val="20"/>
                <w:szCs w:val="20"/>
              </w:rPr>
              <w:t>33</w:t>
            </w:r>
          </w:p>
        </w:tc>
        <w:tc>
          <w:tcPr>
            <w:tcW w:w="1840" w:type="dxa"/>
            <w:noWrap/>
            <w:hideMark/>
          </w:tcPr>
          <w:p w14:paraId="753E5158" w14:textId="77777777" w:rsidR="00B846AA" w:rsidRPr="00BC1DBC" w:rsidRDefault="00B846AA" w:rsidP="0033752D">
            <w:pPr>
              <w:jc w:val="center"/>
              <w:rPr>
                <w:rFonts w:cs="Arial"/>
                <w:sz w:val="20"/>
                <w:szCs w:val="20"/>
              </w:rPr>
            </w:pPr>
            <w:r w:rsidRPr="00BC1DBC">
              <w:rPr>
                <w:rFonts w:cs="Arial"/>
                <w:sz w:val="20"/>
                <w:szCs w:val="20"/>
              </w:rPr>
              <w:t>4.8</w:t>
            </w:r>
          </w:p>
        </w:tc>
        <w:tc>
          <w:tcPr>
            <w:tcW w:w="1840" w:type="dxa"/>
            <w:noWrap/>
            <w:hideMark/>
          </w:tcPr>
          <w:p w14:paraId="72C39FF1" w14:textId="77777777" w:rsidR="00B846AA" w:rsidRPr="00BC1DBC" w:rsidRDefault="00B846AA" w:rsidP="0033752D">
            <w:pPr>
              <w:jc w:val="center"/>
              <w:rPr>
                <w:rFonts w:cs="Arial"/>
                <w:sz w:val="20"/>
                <w:szCs w:val="20"/>
              </w:rPr>
            </w:pPr>
            <w:r w:rsidRPr="00BC1DBC">
              <w:rPr>
                <w:rFonts w:cs="Arial"/>
                <w:sz w:val="20"/>
                <w:szCs w:val="20"/>
              </w:rPr>
              <w:t>0.8</w:t>
            </w:r>
          </w:p>
        </w:tc>
      </w:tr>
      <w:tr w:rsidR="00B846AA" w:rsidRPr="00BC1DBC" w14:paraId="35AD7248" w14:textId="77777777" w:rsidTr="004179D6">
        <w:trPr>
          <w:trHeight w:val="250"/>
        </w:trPr>
        <w:tc>
          <w:tcPr>
            <w:tcW w:w="2580" w:type="dxa"/>
            <w:noWrap/>
            <w:hideMark/>
          </w:tcPr>
          <w:p w14:paraId="6C75BE73" w14:textId="77777777" w:rsidR="00B846AA" w:rsidRPr="00BC1DBC" w:rsidRDefault="00B846AA" w:rsidP="0033752D">
            <w:pPr>
              <w:rPr>
                <w:rFonts w:cs="Arial"/>
                <w:sz w:val="20"/>
                <w:szCs w:val="20"/>
              </w:rPr>
            </w:pPr>
            <w:r w:rsidRPr="00BC1DBC">
              <w:rPr>
                <w:rFonts w:cs="Arial"/>
                <w:sz w:val="20"/>
                <w:szCs w:val="20"/>
              </w:rPr>
              <w:t>Assisted collections</w:t>
            </w:r>
          </w:p>
        </w:tc>
        <w:tc>
          <w:tcPr>
            <w:tcW w:w="1020" w:type="dxa"/>
            <w:noWrap/>
            <w:hideMark/>
          </w:tcPr>
          <w:p w14:paraId="7C1824D4" w14:textId="77777777" w:rsidR="00B846AA" w:rsidRPr="00BC1DBC" w:rsidRDefault="00B846AA" w:rsidP="0033752D">
            <w:pPr>
              <w:jc w:val="center"/>
              <w:rPr>
                <w:rFonts w:cs="Arial"/>
                <w:sz w:val="20"/>
                <w:szCs w:val="20"/>
              </w:rPr>
            </w:pPr>
            <w:r w:rsidRPr="00BC1DBC">
              <w:rPr>
                <w:rFonts w:cs="Arial"/>
                <w:sz w:val="20"/>
                <w:szCs w:val="20"/>
              </w:rPr>
              <w:t>26</w:t>
            </w:r>
          </w:p>
        </w:tc>
        <w:tc>
          <w:tcPr>
            <w:tcW w:w="1840" w:type="dxa"/>
            <w:noWrap/>
            <w:hideMark/>
          </w:tcPr>
          <w:p w14:paraId="4549DE50" w14:textId="77777777" w:rsidR="00B846AA" w:rsidRPr="00BC1DBC" w:rsidRDefault="00B846AA" w:rsidP="0033752D">
            <w:pPr>
              <w:jc w:val="center"/>
              <w:rPr>
                <w:rFonts w:cs="Arial"/>
                <w:sz w:val="20"/>
                <w:szCs w:val="20"/>
              </w:rPr>
            </w:pPr>
            <w:r w:rsidRPr="00BC1DBC">
              <w:rPr>
                <w:rFonts w:cs="Arial"/>
                <w:sz w:val="20"/>
                <w:szCs w:val="20"/>
              </w:rPr>
              <w:t>3.8</w:t>
            </w:r>
          </w:p>
        </w:tc>
        <w:tc>
          <w:tcPr>
            <w:tcW w:w="1840" w:type="dxa"/>
            <w:noWrap/>
            <w:hideMark/>
          </w:tcPr>
          <w:p w14:paraId="3DE2824C" w14:textId="77777777" w:rsidR="00B846AA" w:rsidRPr="00BC1DBC" w:rsidRDefault="00B846AA" w:rsidP="0033752D">
            <w:pPr>
              <w:jc w:val="center"/>
              <w:rPr>
                <w:rFonts w:cs="Arial"/>
                <w:sz w:val="20"/>
                <w:szCs w:val="20"/>
              </w:rPr>
            </w:pPr>
            <w:r w:rsidRPr="00BC1DBC">
              <w:rPr>
                <w:rFonts w:cs="Arial"/>
                <w:sz w:val="20"/>
                <w:szCs w:val="20"/>
              </w:rPr>
              <w:t>0.6</w:t>
            </w:r>
          </w:p>
        </w:tc>
      </w:tr>
      <w:tr w:rsidR="00B846AA" w:rsidRPr="00BC1DBC" w14:paraId="5245F5ED" w14:textId="77777777" w:rsidTr="004179D6">
        <w:trPr>
          <w:trHeight w:val="250"/>
        </w:trPr>
        <w:tc>
          <w:tcPr>
            <w:tcW w:w="2580" w:type="dxa"/>
            <w:noWrap/>
            <w:hideMark/>
          </w:tcPr>
          <w:p w14:paraId="5A05F15F" w14:textId="77777777" w:rsidR="00B846AA" w:rsidRPr="00BC1DBC" w:rsidRDefault="00B846AA" w:rsidP="0033752D">
            <w:pPr>
              <w:rPr>
                <w:rFonts w:cs="Arial"/>
                <w:sz w:val="20"/>
                <w:szCs w:val="20"/>
              </w:rPr>
            </w:pPr>
            <w:r w:rsidRPr="00BC1DBC">
              <w:rPr>
                <w:rFonts w:cs="Arial"/>
                <w:sz w:val="20"/>
                <w:szCs w:val="20"/>
              </w:rPr>
              <w:t>Boxes positive</w:t>
            </w:r>
          </w:p>
        </w:tc>
        <w:tc>
          <w:tcPr>
            <w:tcW w:w="1020" w:type="dxa"/>
            <w:noWrap/>
            <w:hideMark/>
          </w:tcPr>
          <w:p w14:paraId="3109B2B6" w14:textId="77777777" w:rsidR="00B846AA" w:rsidRPr="00BC1DBC" w:rsidRDefault="00B846AA" w:rsidP="0033752D">
            <w:pPr>
              <w:jc w:val="center"/>
              <w:rPr>
                <w:rFonts w:cs="Arial"/>
                <w:sz w:val="20"/>
                <w:szCs w:val="20"/>
              </w:rPr>
            </w:pPr>
            <w:r w:rsidRPr="00BC1DBC">
              <w:rPr>
                <w:rFonts w:cs="Arial"/>
                <w:sz w:val="20"/>
                <w:szCs w:val="20"/>
              </w:rPr>
              <w:t>25</w:t>
            </w:r>
          </w:p>
        </w:tc>
        <w:tc>
          <w:tcPr>
            <w:tcW w:w="1840" w:type="dxa"/>
            <w:noWrap/>
            <w:hideMark/>
          </w:tcPr>
          <w:p w14:paraId="5C19CADB" w14:textId="77777777" w:rsidR="00B846AA" w:rsidRPr="00BC1DBC" w:rsidRDefault="00B846AA" w:rsidP="0033752D">
            <w:pPr>
              <w:jc w:val="center"/>
              <w:rPr>
                <w:rFonts w:cs="Arial"/>
                <w:sz w:val="20"/>
                <w:szCs w:val="20"/>
              </w:rPr>
            </w:pPr>
            <w:r w:rsidRPr="00BC1DBC">
              <w:rPr>
                <w:rFonts w:cs="Arial"/>
                <w:sz w:val="20"/>
                <w:szCs w:val="20"/>
              </w:rPr>
              <w:t>3.6</w:t>
            </w:r>
          </w:p>
        </w:tc>
        <w:tc>
          <w:tcPr>
            <w:tcW w:w="1840" w:type="dxa"/>
            <w:noWrap/>
            <w:hideMark/>
          </w:tcPr>
          <w:p w14:paraId="64880C1F" w14:textId="77777777" w:rsidR="00B846AA" w:rsidRPr="00BC1DBC" w:rsidRDefault="00B846AA" w:rsidP="0033752D">
            <w:pPr>
              <w:jc w:val="center"/>
              <w:rPr>
                <w:rFonts w:cs="Arial"/>
                <w:sz w:val="20"/>
                <w:szCs w:val="20"/>
              </w:rPr>
            </w:pPr>
            <w:r w:rsidRPr="00BC1DBC">
              <w:rPr>
                <w:rFonts w:cs="Arial"/>
                <w:sz w:val="20"/>
                <w:szCs w:val="20"/>
              </w:rPr>
              <w:t>0.6</w:t>
            </w:r>
          </w:p>
        </w:tc>
      </w:tr>
      <w:tr w:rsidR="00B846AA" w:rsidRPr="00BC1DBC" w14:paraId="199C74A9" w14:textId="77777777" w:rsidTr="004179D6">
        <w:trPr>
          <w:trHeight w:val="250"/>
        </w:trPr>
        <w:tc>
          <w:tcPr>
            <w:tcW w:w="2580" w:type="dxa"/>
            <w:noWrap/>
            <w:hideMark/>
          </w:tcPr>
          <w:p w14:paraId="60F857D1" w14:textId="77777777" w:rsidR="00B846AA" w:rsidRPr="00BC1DBC" w:rsidRDefault="00B846AA" w:rsidP="0033752D">
            <w:pPr>
              <w:rPr>
                <w:rFonts w:cs="Arial"/>
                <w:sz w:val="20"/>
                <w:szCs w:val="20"/>
              </w:rPr>
            </w:pPr>
            <w:r w:rsidRPr="00BC1DBC">
              <w:rPr>
                <w:rFonts w:cs="Arial"/>
                <w:sz w:val="20"/>
                <w:szCs w:val="20"/>
              </w:rPr>
              <w:t>Bring to site</w:t>
            </w:r>
          </w:p>
        </w:tc>
        <w:tc>
          <w:tcPr>
            <w:tcW w:w="1020" w:type="dxa"/>
            <w:noWrap/>
            <w:hideMark/>
          </w:tcPr>
          <w:p w14:paraId="324DDB25" w14:textId="77777777" w:rsidR="00B846AA" w:rsidRPr="00BC1DBC" w:rsidRDefault="00B846AA" w:rsidP="0033752D">
            <w:pPr>
              <w:jc w:val="center"/>
              <w:rPr>
                <w:rFonts w:cs="Arial"/>
                <w:sz w:val="20"/>
                <w:szCs w:val="20"/>
              </w:rPr>
            </w:pPr>
            <w:r w:rsidRPr="00BC1DBC">
              <w:rPr>
                <w:rFonts w:cs="Arial"/>
                <w:sz w:val="20"/>
                <w:szCs w:val="20"/>
              </w:rPr>
              <w:t>24</w:t>
            </w:r>
          </w:p>
        </w:tc>
        <w:tc>
          <w:tcPr>
            <w:tcW w:w="1840" w:type="dxa"/>
            <w:noWrap/>
            <w:hideMark/>
          </w:tcPr>
          <w:p w14:paraId="6FDCFBB2" w14:textId="77777777" w:rsidR="00B846AA" w:rsidRPr="00BC1DBC" w:rsidRDefault="00B846AA" w:rsidP="0033752D">
            <w:pPr>
              <w:jc w:val="center"/>
              <w:rPr>
                <w:rFonts w:cs="Arial"/>
                <w:sz w:val="20"/>
                <w:szCs w:val="20"/>
              </w:rPr>
            </w:pPr>
            <w:r w:rsidRPr="00BC1DBC">
              <w:rPr>
                <w:rFonts w:cs="Arial"/>
                <w:sz w:val="20"/>
                <w:szCs w:val="20"/>
              </w:rPr>
              <w:t>3.5</w:t>
            </w:r>
          </w:p>
        </w:tc>
        <w:tc>
          <w:tcPr>
            <w:tcW w:w="1840" w:type="dxa"/>
            <w:noWrap/>
            <w:hideMark/>
          </w:tcPr>
          <w:p w14:paraId="0BB0D307" w14:textId="77777777" w:rsidR="00B846AA" w:rsidRPr="00BC1DBC" w:rsidRDefault="00B846AA" w:rsidP="0033752D">
            <w:pPr>
              <w:jc w:val="center"/>
              <w:rPr>
                <w:rFonts w:cs="Arial"/>
                <w:sz w:val="20"/>
                <w:szCs w:val="20"/>
              </w:rPr>
            </w:pPr>
            <w:r w:rsidRPr="00BC1DBC">
              <w:rPr>
                <w:rFonts w:cs="Arial"/>
                <w:sz w:val="20"/>
                <w:szCs w:val="20"/>
              </w:rPr>
              <w:t>0.6</w:t>
            </w:r>
          </w:p>
        </w:tc>
      </w:tr>
      <w:tr w:rsidR="00B846AA" w:rsidRPr="00BC1DBC" w14:paraId="31E8919B" w14:textId="77777777" w:rsidTr="004179D6">
        <w:trPr>
          <w:trHeight w:val="250"/>
        </w:trPr>
        <w:tc>
          <w:tcPr>
            <w:tcW w:w="2580" w:type="dxa"/>
            <w:noWrap/>
            <w:hideMark/>
          </w:tcPr>
          <w:p w14:paraId="223424F4" w14:textId="77777777" w:rsidR="00B846AA" w:rsidRPr="00BC1DBC" w:rsidRDefault="00B846AA" w:rsidP="0033752D">
            <w:pPr>
              <w:rPr>
                <w:rFonts w:cs="Arial"/>
                <w:sz w:val="20"/>
                <w:szCs w:val="20"/>
              </w:rPr>
            </w:pPr>
            <w:r w:rsidRPr="00BC1DBC">
              <w:rPr>
                <w:rFonts w:cs="Arial"/>
                <w:sz w:val="20"/>
                <w:szCs w:val="20"/>
              </w:rPr>
              <w:t>Pickup dropped waste</w:t>
            </w:r>
          </w:p>
        </w:tc>
        <w:tc>
          <w:tcPr>
            <w:tcW w:w="1020" w:type="dxa"/>
            <w:noWrap/>
            <w:hideMark/>
          </w:tcPr>
          <w:p w14:paraId="457A68E6" w14:textId="77777777" w:rsidR="00B846AA" w:rsidRPr="00BC1DBC" w:rsidRDefault="00B846AA" w:rsidP="0033752D">
            <w:pPr>
              <w:jc w:val="center"/>
              <w:rPr>
                <w:rFonts w:cs="Arial"/>
                <w:sz w:val="20"/>
                <w:szCs w:val="20"/>
              </w:rPr>
            </w:pPr>
            <w:r w:rsidRPr="00BC1DBC">
              <w:rPr>
                <w:rFonts w:cs="Arial"/>
                <w:sz w:val="20"/>
                <w:szCs w:val="20"/>
              </w:rPr>
              <w:t>13</w:t>
            </w:r>
          </w:p>
        </w:tc>
        <w:tc>
          <w:tcPr>
            <w:tcW w:w="1840" w:type="dxa"/>
            <w:noWrap/>
            <w:hideMark/>
          </w:tcPr>
          <w:p w14:paraId="04172B9B" w14:textId="77777777" w:rsidR="00B846AA" w:rsidRPr="00BC1DBC" w:rsidRDefault="00B846AA" w:rsidP="0033752D">
            <w:pPr>
              <w:jc w:val="center"/>
              <w:rPr>
                <w:rFonts w:cs="Arial"/>
                <w:sz w:val="20"/>
                <w:szCs w:val="20"/>
              </w:rPr>
            </w:pPr>
            <w:r w:rsidRPr="00BC1DBC">
              <w:rPr>
                <w:rFonts w:cs="Arial"/>
                <w:sz w:val="20"/>
                <w:szCs w:val="20"/>
              </w:rPr>
              <w:t>1.9</w:t>
            </w:r>
          </w:p>
        </w:tc>
        <w:tc>
          <w:tcPr>
            <w:tcW w:w="1840" w:type="dxa"/>
            <w:noWrap/>
            <w:hideMark/>
          </w:tcPr>
          <w:p w14:paraId="07F089F1" w14:textId="77777777" w:rsidR="00B846AA" w:rsidRPr="00BC1DBC" w:rsidRDefault="00B846AA" w:rsidP="0033752D">
            <w:pPr>
              <w:jc w:val="center"/>
              <w:rPr>
                <w:rFonts w:cs="Arial"/>
                <w:sz w:val="20"/>
                <w:szCs w:val="20"/>
              </w:rPr>
            </w:pPr>
            <w:r w:rsidRPr="00BC1DBC">
              <w:rPr>
                <w:rFonts w:cs="Arial"/>
                <w:sz w:val="20"/>
                <w:szCs w:val="20"/>
              </w:rPr>
              <w:t>0.3</w:t>
            </w:r>
          </w:p>
        </w:tc>
      </w:tr>
      <w:tr w:rsidR="00B846AA" w:rsidRPr="00BC1DBC" w14:paraId="700C9201" w14:textId="77777777" w:rsidTr="004179D6">
        <w:trPr>
          <w:trHeight w:val="250"/>
        </w:trPr>
        <w:tc>
          <w:tcPr>
            <w:tcW w:w="2580" w:type="dxa"/>
            <w:noWrap/>
            <w:hideMark/>
          </w:tcPr>
          <w:p w14:paraId="4226C3D8" w14:textId="77777777" w:rsidR="00B846AA" w:rsidRPr="00BC1DBC" w:rsidRDefault="00B846AA" w:rsidP="0033752D">
            <w:pPr>
              <w:rPr>
                <w:rFonts w:cs="Arial"/>
                <w:sz w:val="20"/>
                <w:szCs w:val="20"/>
              </w:rPr>
            </w:pPr>
            <w:r w:rsidRPr="00BC1DBC">
              <w:rPr>
                <w:rFonts w:cs="Arial"/>
                <w:sz w:val="20"/>
                <w:szCs w:val="20"/>
              </w:rPr>
              <w:t>Bins negative</w:t>
            </w:r>
          </w:p>
        </w:tc>
        <w:tc>
          <w:tcPr>
            <w:tcW w:w="1020" w:type="dxa"/>
            <w:noWrap/>
            <w:hideMark/>
          </w:tcPr>
          <w:p w14:paraId="64341BD2" w14:textId="77777777" w:rsidR="00B846AA" w:rsidRPr="00BC1DBC" w:rsidRDefault="00B846AA" w:rsidP="0033752D">
            <w:pPr>
              <w:jc w:val="center"/>
              <w:rPr>
                <w:rFonts w:cs="Arial"/>
                <w:sz w:val="20"/>
                <w:szCs w:val="20"/>
              </w:rPr>
            </w:pPr>
            <w:r w:rsidRPr="00BC1DBC">
              <w:rPr>
                <w:rFonts w:cs="Arial"/>
                <w:sz w:val="20"/>
                <w:szCs w:val="20"/>
              </w:rPr>
              <w:t>13</w:t>
            </w:r>
          </w:p>
        </w:tc>
        <w:tc>
          <w:tcPr>
            <w:tcW w:w="1840" w:type="dxa"/>
            <w:noWrap/>
            <w:hideMark/>
          </w:tcPr>
          <w:p w14:paraId="3E1C25C6" w14:textId="77777777" w:rsidR="00B846AA" w:rsidRPr="00BC1DBC" w:rsidRDefault="00B846AA" w:rsidP="0033752D">
            <w:pPr>
              <w:jc w:val="center"/>
              <w:rPr>
                <w:rFonts w:cs="Arial"/>
                <w:sz w:val="20"/>
                <w:szCs w:val="20"/>
              </w:rPr>
            </w:pPr>
            <w:r w:rsidRPr="00BC1DBC">
              <w:rPr>
                <w:rFonts w:cs="Arial"/>
                <w:sz w:val="20"/>
                <w:szCs w:val="20"/>
              </w:rPr>
              <w:t>1.9</w:t>
            </w:r>
          </w:p>
        </w:tc>
        <w:tc>
          <w:tcPr>
            <w:tcW w:w="1840" w:type="dxa"/>
            <w:noWrap/>
            <w:hideMark/>
          </w:tcPr>
          <w:p w14:paraId="58E1F8A4" w14:textId="77777777" w:rsidR="00B846AA" w:rsidRPr="00BC1DBC" w:rsidRDefault="00B846AA" w:rsidP="0033752D">
            <w:pPr>
              <w:jc w:val="center"/>
              <w:rPr>
                <w:rFonts w:cs="Arial"/>
                <w:sz w:val="20"/>
                <w:szCs w:val="20"/>
              </w:rPr>
            </w:pPr>
            <w:r w:rsidRPr="00BC1DBC">
              <w:rPr>
                <w:rFonts w:cs="Arial"/>
                <w:sz w:val="20"/>
                <w:szCs w:val="20"/>
              </w:rPr>
              <w:t>0.3</w:t>
            </w:r>
          </w:p>
        </w:tc>
      </w:tr>
      <w:tr w:rsidR="00B846AA" w:rsidRPr="00BC1DBC" w14:paraId="2E5C95D4" w14:textId="77777777" w:rsidTr="004179D6">
        <w:trPr>
          <w:trHeight w:val="250"/>
        </w:trPr>
        <w:tc>
          <w:tcPr>
            <w:tcW w:w="2580" w:type="dxa"/>
            <w:noWrap/>
            <w:hideMark/>
          </w:tcPr>
          <w:p w14:paraId="2D4A15D1" w14:textId="77777777" w:rsidR="00B846AA" w:rsidRPr="00BC1DBC" w:rsidRDefault="00B846AA" w:rsidP="0033752D">
            <w:pPr>
              <w:rPr>
                <w:rFonts w:cs="Arial"/>
                <w:sz w:val="20"/>
                <w:szCs w:val="20"/>
              </w:rPr>
            </w:pPr>
            <w:r w:rsidRPr="00BC1DBC">
              <w:rPr>
                <w:rFonts w:cs="Arial"/>
                <w:sz w:val="20"/>
                <w:szCs w:val="20"/>
              </w:rPr>
              <w:t>Target manufacturers</w:t>
            </w:r>
          </w:p>
        </w:tc>
        <w:tc>
          <w:tcPr>
            <w:tcW w:w="1020" w:type="dxa"/>
            <w:noWrap/>
            <w:hideMark/>
          </w:tcPr>
          <w:p w14:paraId="0E33CAAC" w14:textId="77777777" w:rsidR="00B846AA" w:rsidRPr="00BC1DBC" w:rsidRDefault="00B846AA" w:rsidP="0033752D">
            <w:pPr>
              <w:jc w:val="center"/>
              <w:rPr>
                <w:rFonts w:cs="Arial"/>
                <w:sz w:val="20"/>
                <w:szCs w:val="20"/>
              </w:rPr>
            </w:pPr>
            <w:r w:rsidRPr="00BC1DBC">
              <w:rPr>
                <w:rFonts w:cs="Arial"/>
                <w:sz w:val="20"/>
                <w:szCs w:val="20"/>
              </w:rPr>
              <w:t>12</w:t>
            </w:r>
          </w:p>
        </w:tc>
        <w:tc>
          <w:tcPr>
            <w:tcW w:w="1840" w:type="dxa"/>
            <w:noWrap/>
            <w:hideMark/>
          </w:tcPr>
          <w:p w14:paraId="73F2D07E" w14:textId="77777777" w:rsidR="00B846AA" w:rsidRPr="00BC1DBC" w:rsidRDefault="00B846AA" w:rsidP="0033752D">
            <w:pPr>
              <w:jc w:val="center"/>
              <w:rPr>
                <w:rFonts w:cs="Arial"/>
                <w:sz w:val="20"/>
                <w:szCs w:val="20"/>
              </w:rPr>
            </w:pPr>
            <w:r w:rsidRPr="00BC1DBC">
              <w:rPr>
                <w:rFonts w:cs="Arial"/>
                <w:sz w:val="20"/>
                <w:szCs w:val="20"/>
              </w:rPr>
              <w:t>1.7</w:t>
            </w:r>
          </w:p>
        </w:tc>
        <w:tc>
          <w:tcPr>
            <w:tcW w:w="1840" w:type="dxa"/>
            <w:noWrap/>
            <w:hideMark/>
          </w:tcPr>
          <w:p w14:paraId="453571D3" w14:textId="77777777" w:rsidR="00B846AA" w:rsidRPr="00BC1DBC" w:rsidRDefault="00B846AA" w:rsidP="0033752D">
            <w:pPr>
              <w:jc w:val="center"/>
              <w:rPr>
                <w:rFonts w:cs="Arial"/>
                <w:sz w:val="20"/>
                <w:szCs w:val="20"/>
              </w:rPr>
            </w:pPr>
            <w:r w:rsidRPr="00BC1DBC">
              <w:rPr>
                <w:rFonts w:cs="Arial"/>
                <w:sz w:val="20"/>
                <w:szCs w:val="20"/>
              </w:rPr>
              <w:t>0.3</w:t>
            </w:r>
          </w:p>
        </w:tc>
      </w:tr>
      <w:tr w:rsidR="00B846AA" w:rsidRPr="00BC1DBC" w14:paraId="1BC52343" w14:textId="77777777" w:rsidTr="004179D6">
        <w:trPr>
          <w:trHeight w:val="250"/>
        </w:trPr>
        <w:tc>
          <w:tcPr>
            <w:tcW w:w="2580" w:type="dxa"/>
            <w:noWrap/>
            <w:hideMark/>
          </w:tcPr>
          <w:p w14:paraId="30ECA841" w14:textId="77777777" w:rsidR="00B846AA" w:rsidRPr="00BC1DBC" w:rsidRDefault="00B846AA" w:rsidP="0033752D">
            <w:pPr>
              <w:rPr>
                <w:rFonts w:cs="Arial"/>
                <w:sz w:val="20"/>
                <w:szCs w:val="20"/>
              </w:rPr>
            </w:pPr>
            <w:r w:rsidRPr="00BC1DBC">
              <w:rPr>
                <w:rFonts w:cs="Arial"/>
                <w:sz w:val="20"/>
                <w:szCs w:val="20"/>
              </w:rPr>
              <w:t>Larger waste bin</w:t>
            </w:r>
          </w:p>
        </w:tc>
        <w:tc>
          <w:tcPr>
            <w:tcW w:w="1020" w:type="dxa"/>
            <w:noWrap/>
            <w:hideMark/>
          </w:tcPr>
          <w:p w14:paraId="01FF8EF9" w14:textId="77777777" w:rsidR="00B846AA" w:rsidRPr="00BC1DBC" w:rsidRDefault="00B846AA" w:rsidP="0033752D">
            <w:pPr>
              <w:jc w:val="center"/>
              <w:rPr>
                <w:rFonts w:cs="Arial"/>
                <w:sz w:val="20"/>
                <w:szCs w:val="20"/>
              </w:rPr>
            </w:pPr>
            <w:r w:rsidRPr="00BC1DBC">
              <w:rPr>
                <w:rFonts w:cs="Arial"/>
                <w:sz w:val="20"/>
                <w:szCs w:val="20"/>
              </w:rPr>
              <w:t>12</w:t>
            </w:r>
          </w:p>
        </w:tc>
        <w:tc>
          <w:tcPr>
            <w:tcW w:w="1840" w:type="dxa"/>
            <w:noWrap/>
            <w:hideMark/>
          </w:tcPr>
          <w:p w14:paraId="441C9344" w14:textId="77777777" w:rsidR="00B846AA" w:rsidRPr="00BC1DBC" w:rsidRDefault="00B846AA" w:rsidP="0033752D">
            <w:pPr>
              <w:jc w:val="center"/>
              <w:rPr>
                <w:rFonts w:cs="Arial"/>
                <w:sz w:val="20"/>
                <w:szCs w:val="20"/>
              </w:rPr>
            </w:pPr>
            <w:r w:rsidRPr="00BC1DBC">
              <w:rPr>
                <w:rFonts w:cs="Arial"/>
                <w:sz w:val="20"/>
                <w:szCs w:val="20"/>
              </w:rPr>
              <w:t>1.7</w:t>
            </w:r>
          </w:p>
        </w:tc>
        <w:tc>
          <w:tcPr>
            <w:tcW w:w="1840" w:type="dxa"/>
            <w:noWrap/>
            <w:hideMark/>
          </w:tcPr>
          <w:p w14:paraId="174A6303" w14:textId="77777777" w:rsidR="00B846AA" w:rsidRPr="00BC1DBC" w:rsidRDefault="00B846AA" w:rsidP="0033752D">
            <w:pPr>
              <w:jc w:val="center"/>
              <w:rPr>
                <w:rFonts w:cs="Arial"/>
                <w:sz w:val="20"/>
                <w:szCs w:val="20"/>
              </w:rPr>
            </w:pPr>
            <w:r w:rsidRPr="00BC1DBC">
              <w:rPr>
                <w:rFonts w:cs="Arial"/>
                <w:sz w:val="20"/>
                <w:szCs w:val="20"/>
              </w:rPr>
              <w:t>0.3</w:t>
            </w:r>
          </w:p>
        </w:tc>
      </w:tr>
      <w:tr w:rsidR="00B846AA" w:rsidRPr="00BC1DBC" w14:paraId="2ABF1706" w14:textId="77777777" w:rsidTr="004179D6">
        <w:trPr>
          <w:trHeight w:val="250"/>
        </w:trPr>
        <w:tc>
          <w:tcPr>
            <w:tcW w:w="2580" w:type="dxa"/>
            <w:noWrap/>
            <w:hideMark/>
          </w:tcPr>
          <w:p w14:paraId="74E68B84" w14:textId="77777777" w:rsidR="00B846AA" w:rsidRPr="00BC1DBC" w:rsidRDefault="00B846AA" w:rsidP="0033752D">
            <w:pPr>
              <w:rPr>
                <w:rFonts w:cs="Arial"/>
                <w:sz w:val="20"/>
                <w:szCs w:val="20"/>
              </w:rPr>
            </w:pPr>
            <w:r w:rsidRPr="00BC1DBC">
              <w:rPr>
                <w:rFonts w:cs="Arial"/>
                <w:sz w:val="20"/>
                <w:szCs w:val="20"/>
              </w:rPr>
              <w:t>Food waste negative</w:t>
            </w:r>
          </w:p>
        </w:tc>
        <w:tc>
          <w:tcPr>
            <w:tcW w:w="1020" w:type="dxa"/>
            <w:noWrap/>
            <w:hideMark/>
          </w:tcPr>
          <w:p w14:paraId="4B834069" w14:textId="77777777" w:rsidR="00B846AA" w:rsidRPr="00BC1DBC" w:rsidRDefault="00B846AA" w:rsidP="0033752D">
            <w:pPr>
              <w:jc w:val="center"/>
              <w:rPr>
                <w:rFonts w:cs="Arial"/>
                <w:sz w:val="20"/>
                <w:szCs w:val="20"/>
              </w:rPr>
            </w:pPr>
            <w:r w:rsidRPr="00BC1DBC">
              <w:rPr>
                <w:rFonts w:cs="Arial"/>
                <w:sz w:val="20"/>
                <w:szCs w:val="20"/>
              </w:rPr>
              <w:t>8</w:t>
            </w:r>
          </w:p>
        </w:tc>
        <w:tc>
          <w:tcPr>
            <w:tcW w:w="1840" w:type="dxa"/>
            <w:noWrap/>
            <w:hideMark/>
          </w:tcPr>
          <w:p w14:paraId="054AE6EC" w14:textId="77777777" w:rsidR="00B846AA" w:rsidRPr="00BC1DBC" w:rsidRDefault="00B846AA" w:rsidP="0033752D">
            <w:pPr>
              <w:jc w:val="center"/>
              <w:rPr>
                <w:rFonts w:cs="Arial"/>
                <w:sz w:val="20"/>
                <w:szCs w:val="20"/>
              </w:rPr>
            </w:pPr>
            <w:r w:rsidRPr="00BC1DBC">
              <w:rPr>
                <w:rFonts w:cs="Arial"/>
                <w:sz w:val="20"/>
                <w:szCs w:val="20"/>
              </w:rPr>
              <w:t>1.2</w:t>
            </w:r>
          </w:p>
        </w:tc>
        <w:tc>
          <w:tcPr>
            <w:tcW w:w="1840" w:type="dxa"/>
            <w:noWrap/>
            <w:hideMark/>
          </w:tcPr>
          <w:p w14:paraId="258998FE" w14:textId="77777777" w:rsidR="00B846AA" w:rsidRPr="00BC1DBC" w:rsidRDefault="00B846AA" w:rsidP="0033752D">
            <w:pPr>
              <w:jc w:val="center"/>
              <w:rPr>
                <w:rFonts w:cs="Arial"/>
                <w:sz w:val="20"/>
                <w:szCs w:val="20"/>
              </w:rPr>
            </w:pPr>
            <w:r w:rsidRPr="00BC1DBC">
              <w:rPr>
                <w:rFonts w:cs="Arial"/>
                <w:sz w:val="20"/>
                <w:szCs w:val="20"/>
              </w:rPr>
              <w:t>0.2</w:t>
            </w:r>
          </w:p>
        </w:tc>
      </w:tr>
      <w:tr w:rsidR="00B846AA" w:rsidRPr="00BC1DBC" w14:paraId="6D399196" w14:textId="77777777" w:rsidTr="004179D6">
        <w:trPr>
          <w:trHeight w:val="260"/>
        </w:trPr>
        <w:tc>
          <w:tcPr>
            <w:tcW w:w="2580" w:type="dxa"/>
            <w:noWrap/>
            <w:hideMark/>
          </w:tcPr>
          <w:p w14:paraId="7FE31758" w14:textId="77777777" w:rsidR="00B846AA" w:rsidRPr="00BC1DBC" w:rsidRDefault="00B846AA" w:rsidP="0033752D">
            <w:pPr>
              <w:rPr>
                <w:rFonts w:cs="Arial"/>
                <w:sz w:val="20"/>
                <w:szCs w:val="20"/>
              </w:rPr>
            </w:pPr>
            <w:r w:rsidRPr="00BC1DBC">
              <w:rPr>
                <w:rFonts w:cs="Arial"/>
                <w:sz w:val="20"/>
                <w:szCs w:val="20"/>
              </w:rPr>
              <w:t>Bag positive</w:t>
            </w:r>
          </w:p>
        </w:tc>
        <w:tc>
          <w:tcPr>
            <w:tcW w:w="1020" w:type="dxa"/>
            <w:noWrap/>
            <w:hideMark/>
          </w:tcPr>
          <w:p w14:paraId="460386D3" w14:textId="77777777" w:rsidR="00B846AA" w:rsidRPr="00BC1DBC" w:rsidRDefault="00B846AA" w:rsidP="0033752D">
            <w:pPr>
              <w:jc w:val="center"/>
              <w:rPr>
                <w:rFonts w:cs="Arial"/>
                <w:sz w:val="20"/>
                <w:szCs w:val="20"/>
              </w:rPr>
            </w:pPr>
            <w:r w:rsidRPr="00BC1DBC">
              <w:rPr>
                <w:rFonts w:cs="Arial"/>
                <w:sz w:val="20"/>
                <w:szCs w:val="20"/>
              </w:rPr>
              <w:t>5</w:t>
            </w:r>
          </w:p>
        </w:tc>
        <w:tc>
          <w:tcPr>
            <w:tcW w:w="1840" w:type="dxa"/>
            <w:noWrap/>
            <w:hideMark/>
          </w:tcPr>
          <w:p w14:paraId="1058303C" w14:textId="77777777" w:rsidR="00B846AA" w:rsidRPr="00BC1DBC" w:rsidRDefault="00B846AA" w:rsidP="0033752D">
            <w:pPr>
              <w:jc w:val="center"/>
              <w:rPr>
                <w:rFonts w:cs="Arial"/>
                <w:sz w:val="20"/>
                <w:szCs w:val="20"/>
              </w:rPr>
            </w:pPr>
            <w:r w:rsidRPr="00BC1DBC">
              <w:rPr>
                <w:rFonts w:cs="Arial"/>
                <w:sz w:val="20"/>
                <w:szCs w:val="20"/>
              </w:rPr>
              <w:t>0.7</w:t>
            </w:r>
          </w:p>
        </w:tc>
        <w:tc>
          <w:tcPr>
            <w:tcW w:w="1840" w:type="dxa"/>
            <w:noWrap/>
            <w:hideMark/>
          </w:tcPr>
          <w:p w14:paraId="223F30A3" w14:textId="77777777" w:rsidR="00B846AA" w:rsidRPr="00BC1DBC" w:rsidRDefault="00B846AA" w:rsidP="0033752D">
            <w:pPr>
              <w:jc w:val="center"/>
              <w:rPr>
                <w:rFonts w:cs="Arial"/>
                <w:sz w:val="20"/>
                <w:szCs w:val="20"/>
              </w:rPr>
            </w:pPr>
            <w:r w:rsidRPr="00BC1DBC">
              <w:rPr>
                <w:rFonts w:cs="Arial"/>
                <w:sz w:val="20"/>
                <w:szCs w:val="20"/>
              </w:rPr>
              <w:t>0.1</w:t>
            </w:r>
          </w:p>
        </w:tc>
      </w:tr>
    </w:tbl>
    <w:p w14:paraId="5493266B" w14:textId="77777777" w:rsidR="00E205A9" w:rsidRDefault="00E205A9" w:rsidP="00E205A9"/>
    <w:p w14:paraId="2C35CBB0" w14:textId="77777777" w:rsidR="00C551FA" w:rsidRDefault="00B846AA" w:rsidP="00E205A9">
      <w:pPr>
        <w:jc w:val="both"/>
        <w:rPr>
          <w:rFonts w:cs="Arial"/>
        </w:rPr>
      </w:pPr>
      <w:r>
        <w:t>A number of respondent</w:t>
      </w:r>
      <w:r w:rsidR="00AC5182">
        <w:t>s</w:t>
      </w:r>
      <w:r>
        <w:t xml:space="preserve"> made comments and suggestions. </w:t>
      </w:r>
      <w:r w:rsidR="0020383E">
        <w:rPr>
          <w:rFonts w:cs="Arial"/>
        </w:rPr>
        <w:t>T</w:t>
      </w:r>
      <w:r w:rsidR="00347FF7">
        <w:rPr>
          <w:rFonts w:cs="Arial"/>
        </w:rPr>
        <w:t>hese comments were in the main supporting options that include a wheelie bin for co-mingled collection of recyclables. There was also recognition that one model may not be suitable for all households and that there may be a need for alternative collection methods in some cases.</w:t>
      </w:r>
    </w:p>
    <w:p w14:paraId="26D3D93C" w14:textId="77777777" w:rsidR="00E06AB7" w:rsidRDefault="00C551FA" w:rsidP="00E205A9">
      <w:pPr>
        <w:jc w:val="both"/>
        <w:rPr>
          <w:rFonts w:cs="Arial"/>
        </w:rPr>
      </w:pPr>
      <w:r>
        <w:rPr>
          <w:rFonts w:cs="Arial"/>
        </w:rPr>
        <w:t xml:space="preserve"> </w:t>
      </w:r>
    </w:p>
    <w:p w14:paraId="2841926A" w14:textId="77777777" w:rsidR="006E5819" w:rsidRDefault="006E5819" w:rsidP="003C32AB">
      <w:pPr>
        <w:pStyle w:val="Heading3"/>
      </w:pPr>
      <w:bookmarkStart w:id="82" w:name="_Toc31209467"/>
      <w:r w:rsidRPr="007E786B">
        <w:t>How often do you use the Council’s Community Recycling Centres?</w:t>
      </w:r>
      <w:bookmarkEnd w:id="82"/>
      <w:r w:rsidRPr="007E786B">
        <w:t xml:space="preserve"> </w:t>
      </w:r>
    </w:p>
    <w:p w14:paraId="769AA826" w14:textId="77777777" w:rsidR="006E5819" w:rsidRDefault="006E5819" w:rsidP="003C32AB">
      <w:pPr>
        <w:pStyle w:val="Heading3"/>
      </w:pPr>
      <w:bookmarkStart w:id="83" w:name="_Toc31209468"/>
      <w:r w:rsidRPr="007E786B">
        <w:t>(commonly known as the tip)</w:t>
      </w:r>
      <w:bookmarkEnd w:id="83"/>
      <w:r w:rsidRPr="007E786B">
        <w:t xml:space="preserve"> </w:t>
      </w:r>
    </w:p>
    <w:p w14:paraId="2631AA20" w14:textId="77777777" w:rsidR="001148D1" w:rsidRPr="007E786B" w:rsidRDefault="001148D1" w:rsidP="001148D1">
      <w:r>
        <w:t>4</w:t>
      </w:r>
      <w:r w:rsidR="00AC5182">
        <w:t>,</w:t>
      </w:r>
      <w:r>
        <w:t>153 responses</w:t>
      </w:r>
    </w:p>
    <w:tbl>
      <w:tblPr>
        <w:tblStyle w:val="TableGridLight"/>
        <w:tblW w:w="7840" w:type="dxa"/>
        <w:tblLook w:val="04A0" w:firstRow="1" w:lastRow="0" w:firstColumn="1" w:lastColumn="0" w:noHBand="0" w:noVBand="1"/>
        <w:tblCaption w:val="Table showing respondents use of the Community Recycling Centres"/>
        <w:tblDescription w:val="4% use it weekly, 5% every other week, 18% monthly, 42% every few months, 14% twice a year, 7% once a year, 9% don't use CRCs."/>
      </w:tblPr>
      <w:tblGrid>
        <w:gridCol w:w="3440"/>
        <w:gridCol w:w="3440"/>
        <w:gridCol w:w="960"/>
      </w:tblGrid>
      <w:tr w:rsidR="00CA4BB9" w:rsidRPr="00CA4BB9" w14:paraId="481DEE4E" w14:textId="77777777" w:rsidTr="004179D6">
        <w:trPr>
          <w:trHeight w:val="300"/>
          <w:tblHeader/>
        </w:trPr>
        <w:tc>
          <w:tcPr>
            <w:tcW w:w="3440" w:type="dxa"/>
            <w:shd w:val="clear" w:color="auto" w:fill="D9D9D9" w:themeFill="background1" w:themeFillShade="D9"/>
            <w:noWrap/>
            <w:vAlign w:val="center"/>
            <w:hideMark/>
          </w:tcPr>
          <w:p w14:paraId="5A584BE4" w14:textId="77777777" w:rsidR="00CA4BB9" w:rsidRPr="00CA4BB9" w:rsidRDefault="00CA4BB9" w:rsidP="004179D6">
            <w:pPr>
              <w:jc w:val="center"/>
              <w:rPr>
                <w:rFonts w:cs="Arial"/>
                <w:color w:val="000000"/>
                <w:sz w:val="22"/>
                <w:szCs w:val="22"/>
              </w:rPr>
            </w:pPr>
          </w:p>
        </w:tc>
        <w:tc>
          <w:tcPr>
            <w:tcW w:w="3440" w:type="dxa"/>
            <w:shd w:val="clear" w:color="auto" w:fill="D9D9D9" w:themeFill="background1" w:themeFillShade="D9"/>
            <w:noWrap/>
            <w:vAlign w:val="center"/>
            <w:hideMark/>
          </w:tcPr>
          <w:p w14:paraId="0864417F" w14:textId="77777777" w:rsidR="00CA4BB9" w:rsidRPr="00CA4BB9" w:rsidRDefault="00CA4BB9" w:rsidP="004179D6">
            <w:pPr>
              <w:jc w:val="center"/>
              <w:rPr>
                <w:rFonts w:cs="Arial"/>
                <w:color w:val="000000"/>
                <w:sz w:val="22"/>
                <w:szCs w:val="22"/>
              </w:rPr>
            </w:pPr>
            <w:r w:rsidRPr="00CA4BB9">
              <w:rPr>
                <w:rFonts w:cs="Arial"/>
                <w:color w:val="000000"/>
                <w:sz w:val="22"/>
                <w:szCs w:val="22"/>
              </w:rPr>
              <w:t xml:space="preserve">Response </w:t>
            </w:r>
          </w:p>
        </w:tc>
        <w:tc>
          <w:tcPr>
            <w:tcW w:w="960" w:type="dxa"/>
            <w:shd w:val="clear" w:color="auto" w:fill="D9D9D9" w:themeFill="background1" w:themeFillShade="D9"/>
            <w:noWrap/>
            <w:vAlign w:val="center"/>
            <w:hideMark/>
          </w:tcPr>
          <w:p w14:paraId="09316C8C" w14:textId="77777777" w:rsidR="00CA4BB9" w:rsidRPr="00CA4BB9" w:rsidRDefault="00CA4BB9" w:rsidP="004179D6">
            <w:pPr>
              <w:jc w:val="center"/>
              <w:rPr>
                <w:rFonts w:cs="Arial"/>
                <w:color w:val="000000"/>
                <w:sz w:val="22"/>
                <w:szCs w:val="22"/>
              </w:rPr>
            </w:pPr>
            <w:r w:rsidRPr="00CA4BB9">
              <w:rPr>
                <w:rFonts w:cs="Arial"/>
                <w:color w:val="000000"/>
                <w:sz w:val="22"/>
                <w:szCs w:val="22"/>
              </w:rPr>
              <w:t>%</w:t>
            </w:r>
          </w:p>
        </w:tc>
      </w:tr>
      <w:tr w:rsidR="00CA4BB9" w:rsidRPr="00CA4BB9" w14:paraId="6F15CF77" w14:textId="77777777" w:rsidTr="004179D6">
        <w:trPr>
          <w:trHeight w:val="290"/>
        </w:trPr>
        <w:tc>
          <w:tcPr>
            <w:tcW w:w="3440" w:type="dxa"/>
            <w:noWrap/>
            <w:hideMark/>
          </w:tcPr>
          <w:p w14:paraId="3F4C100F" w14:textId="77777777" w:rsidR="00CA4BB9" w:rsidRPr="00CA4BB9" w:rsidRDefault="00CA4BB9" w:rsidP="00CA4BB9">
            <w:pPr>
              <w:rPr>
                <w:rFonts w:cs="Arial"/>
                <w:color w:val="000000"/>
                <w:sz w:val="22"/>
                <w:szCs w:val="22"/>
              </w:rPr>
            </w:pPr>
            <w:r w:rsidRPr="00CA4BB9">
              <w:rPr>
                <w:rFonts w:cs="Arial"/>
                <w:color w:val="000000"/>
                <w:sz w:val="22"/>
                <w:szCs w:val="22"/>
              </w:rPr>
              <w:t>Weekly</w:t>
            </w:r>
          </w:p>
        </w:tc>
        <w:tc>
          <w:tcPr>
            <w:tcW w:w="3440" w:type="dxa"/>
            <w:noWrap/>
            <w:hideMark/>
          </w:tcPr>
          <w:p w14:paraId="6410F49A" w14:textId="77777777" w:rsidR="00CA4BB9" w:rsidRPr="00CA4BB9" w:rsidRDefault="00CA4BB9" w:rsidP="00CA4BB9">
            <w:pPr>
              <w:jc w:val="right"/>
              <w:rPr>
                <w:rFonts w:cs="Arial"/>
                <w:sz w:val="22"/>
                <w:szCs w:val="22"/>
              </w:rPr>
            </w:pPr>
            <w:r w:rsidRPr="00CA4BB9">
              <w:rPr>
                <w:rFonts w:cs="Arial"/>
                <w:sz w:val="22"/>
                <w:szCs w:val="22"/>
              </w:rPr>
              <w:t>185</w:t>
            </w:r>
          </w:p>
        </w:tc>
        <w:tc>
          <w:tcPr>
            <w:tcW w:w="960" w:type="dxa"/>
            <w:noWrap/>
            <w:hideMark/>
          </w:tcPr>
          <w:p w14:paraId="79849A06" w14:textId="77777777" w:rsidR="00CA4BB9" w:rsidRPr="00CA4BB9" w:rsidRDefault="00CA4BB9" w:rsidP="00CA4BB9">
            <w:pPr>
              <w:jc w:val="right"/>
              <w:rPr>
                <w:rFonts w:cs="Arial"/>
                <w:color w:val="000000"/>
                <w:sz w:val="22"/>
                <w:szCs w:val="22"/>
              </w:rPr>
            </w:pPr>
            <w:r w:rsidRPr="00CA4BB9">
              <w:rPr>
                <w:rFonts w:cs="Arial"/>
                <w:color w:val="000000"/>
                <w:sz w:val="22"/>
                <w:szCs w:val="22"/>
              </w:rPr>
              <w:t>4%</w:t>
            </w:r>
          </w:p>
        </w:tc>
      </w:tr>
      <w:tr w:rsidR="00CA4BB9" w:rsidRPr="00CA4BB9" w14:paraId="61FBB1AF" w14:textId="77777777" w:rsidTr="004179D6">
        <w:trPr>
          <w:trHeight w:val="290"/>
        </w:trPr>
        <w:tc>
          <w:tcPr>
            <w:tcW w:w="3440" w:type="dxa"/>
            <w:noWrap/>
            <w:hideMark/>
          </w:tcPr>
          <w:p w14:paraId="32C4E8AA" w14:textId="77777777" w:rsidR="00CA4BB9" w:rsidRPr="00CA4BB9" w:rsidRDefault="00CA4BB9" w:rsidP="00CA4BB9">
            <w:pPr>
              <w:rPr>
                <w:rFonts w:cs="Arial"/>
                <w:color w:val="000000"/>
                <w:sz w:val="22"/>
                <w:szCs w:val="22"/>
              </w:rPr>
            </w:pPr>
            <w:r w:rsidRPr="00CA4BB9">
              <w:rPr>
                <w:rFonts w:cs="Arial"/>
                <w:color w:val="000000"/>
                <w:sz w:val="22"/>
                <w:szCs w:val="22"/>
              </w:rPr>
              <w:t>Every other week</w:t>
            </w:r>
          </w:p>
        </w:tc>
        <w:tc>
          <w:tcPr>
            <w:tcW w:w="3440" w:type="dxa"/>
            <w:noWrap/>
            <w:hideMark/>
          </w:tcPr>
          <w:p w14:paraId="471E92E8" w14:textId="77777777" w:rsidR="00CA4BB9" w:rsidRPr="00CA4BB9" w:rsidRDefault="00CA4BB9" w:rsidP="00CA4BB9">
            <w:pPr>
              <w:jc w:val="right"/>
              <w:rPr>
                <w:rFonts w:cs="Arial"/>
                <w:sz w:val="22"/>
                <w:szCs w:val="22"/>
              </w:rPr>
            </w:pPr>
            <w:r w:rsidRPr="00CA4BB9">
              <w:rPr>
                <w:rFonts w:cs="Arial"/>
                <w:sz w:val="22"/>
                <w:szCs w:val="22"/>
              </w:rPr>
              <w:t>225</w:t>
            </w:r>
          </w:p>
        </w:tc>
        <w:tc>
          <w:tcPr>
            <w:tcW w:w="960" w:type="dxa"/>
            <w:noWrap/>
            <w:hideMark/>
          </w:tcPr>
          <w:p w14:paraId="7AF69D41" w14:textId="77777777" w:rsidR="00CA4BB9" w:rsidRPr="00CA4BB9" w:rsidRDefault="00CA4BB9" w:rsidP="00CA4BB9">
            <w:pPr>
              <w:jc w:val="right"/>
              <w:rPr>
                <w:rFonts w:cs="Arial"/>
                <w:color w:val="000000"/>
                <w:sz w:val="22"/>
                <w:szCs w:val="22"/>
              </w:rPr>
            </w:pPr>
            <w:r w:rsidRPr="00CA4BB9">
              <w:rPr>
                <w:rFonts w:cs="Arial"/>
                <w:color w:val="000000"/>
                <w:sz w:val="22"/>
                <w:szCs w:val="22"/>
              </w:rPr>
              <w:t>5%</w:t>
            </w:r>
          </w:p>
        </w:tc>
      </w:tr>
      <w:tr w:rsidR="00CA4BB9" w:rsidRPr="00CA4BB9" w14:paraId="7C9EC878" w14:textId="77777777" w:rsidTr="004179D6">
        <w:trPr>
          <w:trHeight w:val="290"/>
        </w:trPr>
        <w:tc>
          <w:tcPr>
            <w:tcW w:w="3440" w:type="dxa"/>
            <w:noWrap/>
            <w:hideMark/>
          </w:tcPr>
          <w:p w14:paraId="0FDC7625" w14:textId="77777777" w:rsidR="00CA4BB9" w:rsidRPr="00CA4BB9" w:rsidRDefault="00CA4BB9" w:rsidP="00CA4BB9">
            <w:pPr>
              <w:rPr>
                <w:rFonts w:cs="Arial"/>
                <w:color w:val="000000"/>
                <w:sz w:val="22"/>
                <w:szCs w:val="22"/>
              </w:rPr>
            </w:pPr>
            <w:r w:rsidRPr="00CA4BB9">
              <w:rPr>
                <w:rFonts w:cs="Arial"/>
                <w:color w:val="000000"/>
                <w:sz w:val="22"/>
                <w:szCs w:val="22"/>
              </w:rPr>
              <w:t>Monthly</w:t>
            </w:r>
          </w:p>
        </w:tc>
        <w:tc>
          <w:tcPr>
            <w:tcW w:w="3440" w:type="dxa"/>
            <w:noWrap/>
            <w:hideMark/>
          </w:tcPr>
          <w:p w14:paraId="17AD2EAE" w14:textId="77777777" w:rsidR="00CA4BB9" w:rsidRPr="00CA4BB9" w:rsidRDefault="00CA4BB9" w:rsidP="00CA4BB9">
            <w:pPr>
              <w:jc w:val="right"/>
              <w:rPr>
                <w:rFonts w:cs="Arial"/>
                <w:sz w:val="22"/>
                <w:szCs w:val="22"/>
              </w:rPr>
            </w:pPr>
            <w:r w:rsidRPr="00CA4BB9">
              <w:rPr>
                <w:rFonts w:cs="Arial"/>
                <w:sz w:val="22"/>
                <w:szCs w:val="22"/>
              </w:rPr>
              <w:t>741</w:t>
            </w:r>
          </w:p>
        </w:tc>
        <w:tc>
          <w:tcPr>
            <w:tcW w:w="960" w:type="dxa"/>
            <w:noWrap/>
            <w:hideMark/>
          </w:tcPr>
          <w:p w14:paraId="69E47664" w14:textId="77777777" w:rsidR="00CA4BB9" w:rsidRPr="00CA4BB9" w:rsidRDefault="00CA4BB9" w:rsidP="00CA4BB9">
            <w:pPr>
              <w:jc w:val="right"/>
              <w:rPr>
                <w:rFonts w:cs="Arial"/>
                <w:color w:val="000000"/>
                <w:sz w:val="22"/>
                <w:szCs w:val="22"/>
              </w:rPr>
            </w:pPr>
            <w:r w:rsidRPr="00CA4BB9">
              <w:rPr>
                <w:rFonts w:cs="Arial"/>
                <w:color w:val="000000"/>
                <w:sz w:val="22"/>
                <w:szCs w:val="22"/>
              </w:rPr>
              <w:t>18%</w:t>
            </w:r>
          </w:p>
        </w:tc>
      </w:tr>
      <w:tr w:rsidR="00CA4BB9" w:rsidRPr="00CA4BB9" w14:paraId="4DCFF990" w14:textId="77777777" w:rsidTr="004179D6">
        <w:trPr>
          <w:trHeight w:val="290"/>
        </w:trPr>
        <w:tc>
          <w:tcPr>
            <w:tcW w:w="3440" w:type="dxa"/>
            <w:noWrap/>
            <w:hideMark/>
          </w:tcPr>
          <w:p w14:paraId="727DA43E" w14:textId="77777777" w:rsidR="00CA4BB9" w:rsidRPr="00CA4BB9" w:rsidRDefault="00CA4BB9" w:rsidP="00CA4BB9">
            <w:pPr>
              <w:rPr>
                <w:rFonts w:cs="Arial"/>
                <w:color w:val="000000"/>
                <w:sz w:val="22"/>
                <w:szCs w:val="22"/>
              </w:rPr>
            </w:pPr>
            <w:r w:rsidRPr="00CA4BB9">
              <w:rPr>
                <w:rFonts w:cs="Arial"/>
                <w:color w:val="000000"/>
                <w:sz w:val="22"/>
                <w:szCs w:val="22"/>
              </w:rPr>
              <w:t>Every few months</w:t>
            </w:r>
          </w:p>
        </w:tc>
        <w:tc>
          <w:tcPr>
            <w:tcW w:w="3440" w:type="dxa"/>
            <w:noWrap/>
            <w:hideMark/>
          </w:tcPr>
          <w:p w14:paraId="5912DA14" w14:textId="77777777" w:rsidR="00CA4BB9" w:rsidRPr="00CA4BB9" w:rsidRDefault="00CA4BB9" w:rsidP="00CA4BB9">
            <w:pPr>
              <w:jc w:val="right"/>
              <w:rPr>
                <w:rFonts w:cs="Arial"/>
                <w:sz w:val="22"/>
                <w:szCs w:val="22"/>
              </w:rPr>
            </w:pPr>
            <w:r w:rsidRPr="00CA4BB9">
              <w:rPr>
                <w:rFonts w:cs="Arial"/>
                <w:sz w:val="22"/>
                <w:szCs w:val="22"/>
              </w:rPr>
              <w:t>1736</w:t>
            </w:r>
          </w:p>
        </w:tc>
        <w:tc>
          <w:tcPr>
            <w:tcW w:w="960" w:type="dxa"/>
            <w:noWrap/>
            <w:hideMark/>
          </w:tcPr>
          <w:p w14:paraId="43451F56" w14:textId="77777777" w:rsidR="00CA4BB9" w:rsidRPr="00CA4BB9" w:rsidRDefault="00CA4BB9" w:rsidP="00CA4BB9">
            <w:pPr>
              <w:jc w:val="right"/>
              <w:rPr>
                <w:rFonts w:cs="Arial"/>
                <w:color w:val="000000"/>
                <w:sz w:val="22"/>
                <w:szCs w:val="22"/>
              </w:rPr>
            </w:pPr>
            <w:r w:rsidRPr="00CA4BB9">
              <w:rPr>
                <w:rFonts w:cs="Arial"/>
                <w:color w:val="000000"/>
                <w:sz w:val="22"/>
                <w:szCs w:val="22"/>
              </w:rPr>
              <w:t>42%</w:t>
            </w:r>
          </w:p>
        </w:tc>
      </w:tr>
      <w:tr w:rsidR="00CA4BB9" w:rsidRPr="00CA4BB9" w14:paraId="1BA3A1D1" w14:textId="77777777" w:rsidTr="004179D6">
        <w:trPr>
          <w:trHeight w:val="290"/>
        </w:trPr>
        <w:tc>
          <w:tcPr>
            <w:tcW w:w="3440" w:type="dxa"/>
            <w:noWrap/>
            <w:hideMark/>
          </w:tcPr>
          <w:p w14:paraId="3EA5E28D" w14:textId="77777777" w:rsidR="00CA4BB9" w:rsidRPr="00CA4BB9" w:rsidRDefault="00CA4BB9" w:rsidP="00CA4BB9">
            <w:pPr>
              <w:rPr>
                <w:rFonts w:cs="Arial"/>
                <w:color w:val="000000"/>
                <w:sz w:val="22"/>
                <w:szCs w:val="22"/>
              </w:rPr>
            </w:pPr>
            <w:r w:rsidRPr="00CA4BB9">
              <w:rPr>
                <w:rFonts w:cs="Arial"/>
                <w:color w:val="000000"/>
                <w:sz w:val="22"/>
                <w:szCs w:val="22"/>
              </w:rPr>
              <w:t>Twice a year</w:t>
            </w:r>
          </w:p>
        </w:tc>
        <w:tc>
          <w:tcPr>
            <w:tcW w:w="3440" w:type="dxa"/>
            <w:noWrap/>
            <w:hideMark/>
          </w:tcPr>
          <w:p w14:paraId="7CF121DF" w14:textId="77777777" w:rsidR="00CA4BB9" w:rsidRPr="00CA4BB9" w:rsidRDefault="00CA4BB9" w:rsidP="00CA4BB9">
            <w:pPr>
              <w:jc w:val="right"/>
              <w:rPr>
                <w:rFonts w:cs="Arial"/>
                <w:sz w:val="22"/>
                <w:szCs w:val="22"/>
              </w:rPr>
            </w:pPr>
            <w:r w:rsidRPr="00CA4BB9">
              <w:rPr>
                <w:rFonts w:cs="Arial"/>
                <w:sz w:val="22"/>
                <w:szCs w:val="22"/>
              </w:rPr>
              <w:t>568</w:t>
            </w:r>
          </w:p>
        </w:tc>
        <w:tc>
          <w:tcPr>
            <w:tcW w:w="960" w:type="dxa"/>
            <w:noWrap/>
            <w:hideMark/>
          </w:tcPr>
          <w:p w14:paraId="49AD625F" w14:textId="77777777" w:rsidR="00CA4BB9" w:rsidRPr="00CA4BB9" w:rsidRDefault="00CA4BB9" w:rsidP="00CA4BB9">
            <w:pPr>
              <w:jc w:val="right"/>
              <w:rPr>
                <w:rFonts w:cs="Arial"/>
                <w:color w:val="000000"/>
                <w:sz w:val="22"/>
                <w:szCs w:val="22"/>
              </w:rPr>
            </w:pPr>
            <w:r w:rsidRPr="00CA4BB9">
              <w:rPr>
                <w:rFonts w:cs="Arial"/>
                <w:color w:val="000000"/>
                <w:sz w:val="22"/>
                <w:szCs w:val="22"/>
              </w:rPr>
              <w:t>14%</w:t>
            </w:r>
          </w:p>
        </w:tc>
      </w:tr>
      <w:tr w:rsidR="00CA4BB9" w:rsidRPr="00CA4BB9" w14:paraId="2F4B2876" w14:textId="77777777" w:rsidTr="004179D6">
        <w:trPr>
          <w:trHeight w:val="290"/>
        </w:trPr>
        <w:tc>
          <w:tcPr>
            <w:tcW w:w="3440" w:type="dxa"/>
            <w:noWrap/>
            <w:hideMark/>
          </w:tcPr>
          <w:p w14:paraId="6F839774" w14:textId="77777777" w:rsidR="00CA4BB9" w:rsidRPr="00CA4BB9" w:rsidRDefault="00CA4BB9" w:rsidP="00CA4BB9">
            <w:pPr>
              <w:rPr>
                <w:rFonts w:cs="Arial"/>
                <w:color w:val="000000"/>
                <w:sz w:val="22"/>
                <w:szCs w:val="22"/>
              </w:rPr>
            </w:pPr>
            <w:r w:rsidRPr="00CA4BB9">
              <w:rPr>
                <w:rFonts w:cs="Arial"/>
                <w:color w:val="000000"/>
                <w:sz w:val="22"/>
                <w:szCs w:val="22"/>
              </w:rPr>
              <w:lastRenderedPageBreak/>
              <w:t>Once a year</w:t>
            </w:r>
          </w:p>
        </w:tc>
        <w:tc>
          <w:tcPr>
            <w:tcW w:w="3440" w:type="dxa"/>
            <w:noWrap/>
            <w:hideMark/>
          </w:tcPr>
          <w:p w14:paraId="265636C0" w14:textId="77777777" w:rsidR="00CA4BB9" w:rsidRPr="00CA4BB9" w:rsidRDefault="00CA4BB9" w:rsidP="00CA4BB9">
            <w:pPr>
              <w:jc w:val="right"/>
              <w:rPr>
                <w:rFonts w:cs="Arial"/>
                <w:sz w:val="22"/>
                <w:szCs w:val="22"/>
              </w:rPr>
            </w:pPr>
            <w:r w:rsidRPr="00CA4BB9">
              <w:rPr>
                <w:rFonts w:cs="Arial"/>
                <w:sz w:val="22"/>
                <w:szCs w:val="22"/>
              </w:rPr>
              <w:t>308</w:t>
            </w:r>
          </w:p>
        </w:tc>
        <w:tc>
          <w:tcPr>
            <w:tcW w:w="960" w:type="dxa"/>
            <w:noWrap/>
            <w:hideMark/>
          </w:tcPr>
          <w:p w14:paraId="547F3618" w14:textId="77777777" w:rsidR="00CA4BB9" w:rsidRPr="00CA4BB9" w:rsidRDefault="00CA4BB9" w:rsidP="00CA4BB9">
            <w:pPr>
              <w:jc w:val="right"/>
              <w:rPr>
                <w:rFonts w:cs="Arial"/>
                <w:color w:val="000000"/>
                <w:sz w:val="22"/>
                <w:szCs w:val="22"/>
              </w:rPr>
            </w:pPr>
            <w:r w:rsidRPr="00CA4BB9">
              <w:rPr>
                <w:rFonts w:cs="Arial"/>
                <w:color w:val="000000"/>
                <w:sz w:val="22"/>
                <w:szCs w:val="22"/>
              </w:rPr>
              <w:t>7%</w:t>
            </w:r>
          </w:p>
        </w:tc>
      </w:tr>
      <w:tr w:rsidR="00CA4BB9" w:rsidRPr="00CA4BB9" w14:paraId="7412BB3A" w14:textId="77777777" w:rsidTr="004179D6">
        <w:trPr>
          <w:trHeight w:val="290"/>
        </w:trPr>
        <w:tc>
          <w:tcPr>
            <w:tcW w:w="3440" w:type="dxa"/>
            <w:noWrap/>
            <w:hideMark/>
          </w:tcPr>
          <w:p w14:paraId="715C065D" w14:textId="77777777" w:rsidR="00CA4BB9" w:rsidRPr="00CA4BB9" w:rsidRDefault="00CA4BB9" w:rsidP="00CA4BB9">
            <w:pPr>
              <w:rPr>
                <w:rFonts w:cs="Arial"/>
                <w:color w:val="000000"/>
                <w:sz w:val="22"/>
                <w:szCs w:val="22"/>
              </w:rPr>
            </w:pPr>
            <w:r w:rsidRPr="00CA4BB9">
              <w:rPr>
                <w:rFonts w:cs="Arial"/>
                <w:color w:val="000000"/>
                <w:sz w:val="22"/>
                <w:szCs w:val="22"/>
              </w:rPr>
              <w:t>I don’t use NELC’ s CRC sites</w:t>
            </w:r>
          </w:p>
        </w:tc>
        <w:tc>
          <w:tcPr>
            <w:tcW w:w="3440" w:type="dxa"/>
            <w:noWrap/>
            <w:hideMark/>
          </w:tcPr>
          <w:p w14:paraId="726D1345" w14:textId="77777777" w:rsidR="00CA4BB9" w:rsidRPr="00CA4BB9" w:rsidRDefault="00CA4BB9" w:rsidP="00CA4BB9">
            <w:pPr>
              <w:jc w:val="right"/>
              <w:rPr>
                <w:rFonts w:cs="Arial"/>
                <w:sz w:val="22"/>
                <w:szCs w:val="22"/>
              </w:rPr>
            </w:pPr>
            <w:r w:rsidRPr="00CA4BB9">
              <w:rPr>
                <w:rFonts w:cs="Arial"/>
                <w:sz w:val="22"/>
                <w:szCs w:val="22"/>
              </w:rPr>
              <w:t>390</w:t>
            </w:r>
          </w:p>
        </w:tc>
        <w:tc>
          <w:tcPr>
            <w:tcW w:w="960" w:type="dxa"/>
            <w:noWrap/>
            <w:hideMark/>
          </w:tcPr>
          <w:p w14:paraId="5D893713" w14:textId="77777777" w:rsidR="00CA4BB9" w:rsidRPr="00CA4BB9" w:rsidRDefault="00CA4BB9" w:rsidP="00CA4BB9">
            <w:pPr>
              <w:jc w:val="right"/>
              <w:rPr>
                <w:rFonts w:cs="Arial"/>
                <w:color w:val="000000"/>
                <w:sz w:val="22"/>
                <w:szCs w:val="22"/>
              </w:rPr>
            </w:pPr>
            <w:r w:rsidRPr="00CA4BB9">
              <w:rPr>
                <w:rFonts w:cs="Arial"/>
                <w:color w:val="000000"/>
                <w:sz w:val="22"/>
                <w:szCs w:val="22"/>
              </w:rPr>
              <w:t>9%</w:t>
            </w:r>
          </w:p>
        </w:tc>
      </w:tr>
    </w:tbl>
    <w:p w14:paraId="0DA58C6C" w14:textId="77777777" w:rsidR="006E5819" w:rsidRDefault="006E5819" w:rsidP="006E5819">
      <w:pPr>
        <w:jc w:val="both"/>
        <w:rPr>
          <w:rFonts w:cs="Arial"/>
          <w:b/>
        </w:rPr>
      </w:pPr>
    </w:p>
    <w:p w14:paraId="2308B186" w14:textId="77777777" w:rsidR="006E5819" w:rsidRDefault="006E5819" w:rsidP="003C32AB">
      <w:pPr>
        <w:pStyle w:val="Heading3"/>
      </w:pPr>
      <w:bookmarkStart w:id="84" w:name="_Toc31209469"/>
      <w:r w:rsidRPr="00963042">
        <w:t>Which local CRC sites have you used?</w:t>
      </w:r>
      <w:bookmarkEnd w:id="84"/>
      <w:r w:rsidRPr="00963042">
        <w:t xml:space="preserve"> </w:t>
      </w:r>
    </w:p>
    <w:p w14:paraId="1F8F348D" w14:textId="77777777" w:rsidR="001148D1" w:rsidRDefault="001148D1" w:rsidP="001148D1">
      <w:r>
        <w:t>3</w:t>
      </w:r>
      <w:r w:rsidR="00AC5182">
        <w:t>,</w:t>
      </w:r>
      <w:r>
        <w:t>678 responses</w:t>
      </w:r>
    </w:p>
    <w:tbl>
      <w:tblPr>
        <w:tblStyle w:val="TableGridLight"/>
        <w:tblW w:w="7840" w:type="dxa"/>
        <w:tblLook w:val="04A0" w:firstRow="1" w:lastRow="0" w:firstColumn="1" w:lastColumn="0" w:noHBand="0" w:noVBand="1"/>
        <w:tblCaption w:val="Table showing the percentage of respondents that use each site"/>
        <w:tblDescription w:val="93% of those that use the CRC use Grimsby, 21% use Immingham. "/>
      </w:tblPr>
      <w:tblGrid>
        <w:gridCol w:w="3440"/>
        <w:gridCol w:w="3440"/>
        <w:gridCol w:w="960"/>
      </w:tblGrid>
      <w:tr w:rsidR="00E06AB7" w:rsidRPr="00E06AB7" w14:paraId="47E82BF7" w14:textId="77777777" w:rsidTr="004179D6">
        <w:trPr>
          <w:trHeight w:val="300"/>
          <w:tblHeader/>
        </w:trPr>
        <w:tc>
          <w:tcPr>
            <w:tcW w:w="3440" w:type="dxa"/>
            <w:shd w:val="clear" w:color="auto" w:fill="D9D9D9" w:themeFill="background1" w:themeFillShade="D9"/>
            <w:noWrap/>
            <w:vAlign w:val="center"/>
            <w:hideMark/>
          </w:tcPr>
          <w:p w14:paraId="53DFDB04" w14:textId="77777777" w:rsidR="00E06AB7" w:rsidRPr="00E06AB7" w:rsidRDefault="00E06AB7" w:rsidP="004179D6">
            <w:pPr>
              <w:jc w:val="center"/>
              <w:rPr>
                <w:rFonts w:cs="Arial"/>
                <w:color w:val="000000"/>
                <w:sz w:val="22"/>
                <w:szCs w:val="22"/>
              </w:rPr>
            </w:pPr>
          </w:p>
        </w:tc>
        <w:tc>
          <w:tcPr>
            <w:tcW w:w="3440" w:type="dxa"/>
            <w:shd w:val="clear" w:color="auto" w:fill="D9D9D9" w:themeFill="background1" w:themeFillShade="D9"/>
            <w:noWrap/>
            <w:vAlign w:val="center"/>
            <w:hideMark/>
          </w:tcPr>
          <w:p w14:paraId="4DE20178" w14:textId="77777777" w:rsidR="00E06AB7" w:rsidRPr="00E06AB7" w:rsidRDefault="00E06AB7" w:rsidP="004179D6">
            <w:pPr>
              <w:jc w:val="center"/>
              <w:rPr>
                <w:rFonts w:cs="Arial"/>
                <w:color w:val="000000"/>
                <w:sz w:val="22"/>
                <w:szCs w:val="22"/>
              </w:rPr>
            </w:pPr>
            <w:r w:rsidRPr="00E06AB7">
              <w:rPr>
                <w:rFonts w:cs="Arial"/>
                <w:color w:val="000000"/>
                <w:sz w:val="22"/>
                <w:szCs w:val="22"/>
              </w:rPr>
              <w:t xml:space="preserve">Response </w:t>
            </w:r>
          </w:p>
        </w:tc>
        <w:tc>
          <w:tcPr>
            <w:tcW w:w="960" w:type="dxa"/>
            <w:shd w:val="clear" w:color="auto" w:fill="D9D9D9" w:themeFill="background1" w:themeFillShade="D9"/>
            <w:noWrap/>
            <w:vAlign w:val="center"/>
            <w:hideMark/>
          </w:tcPr>
          <w:p w14:paraId="725F2A56" w14:textId="77777777" w:rsidR="00E06AB7" w:rsidRPr="00E06AB7" w:rsidRDefault="00E06AB7" w:rsidP="004179D6">
            <w:pPr>
              <w:jc w:val="center"/>
              <w:rPr>
                <w:rFonts w:cs="Arial"/>
                <w:color w:val="000000"/>
                <w:sz w:val="22"/>
                <w:szCs w:val="22"/>
              </w:rPr>
            </w:pPr>
            <w:r w:rsidRPr="00E06AB7">
              <w:rPr>
                <w:rFonts w:cs="Arial"/>
                <w:color w:val="000000"/>
                <w:sz w:val="22"/>
                <w:szCs w:val="22"/>
              </w:rPr>
              <w:t>%</w:t>
            </w:r>
          </w:p>
        </w:tc>
      </w:tr>
      <w:tr w:rsidR="00E06AB7" w:rsidRPr="00E06AB7" w14:paraId="1A6D9047" w14:textId="77777777" w:rsidTr="004179D6">
        <w:trPr>
          <w:trHeight w:val="290"/>
        </w:trPr>
        <w:tc>
          <w:tcPr>
            <w:tcW w:w="3440" w:type="dxa"/>
            <w:noWrap/>
            <w:hideMark/>
          </w:tcPr>
          <w:p w14:paraId="30EB6CFC" w14:textId="77777777" w:rsidR="00E06AB7" w:rsidRPr="00E06AB7" w:rsidRDefault="00E06AB7" w:rsidP="00E06AB7">
            <w:pPr>
              <w:rPr>
                <w:rFonts w:cs="Arial"/>
                <w:color w:val="000000"/>
                <w:sz w:val="22"/>
                <w:szCs w:val="22"/>
              </w:rPr>
            </w:pPr>
            <w:r w:rsidRPr="00E06AB7">
              <w:rPr>
                <w:rFonts w:cs="Arial"/>
                <w:color w:val="000000"/>
                <w:sz w:val="22"/>
                <w:szCs w:val="22"/>
              </w:rPr>
              <w:t>Grimsby</w:t>
            </w:r>
          </w:p>
        </w:tc>
        <w:tc>
          <w:tcPr>
            <w:tcW w:w="3440" w:type="dxa"/>
            <w:noWrap/>
            <w:hideMark/>
          </w:tcPr>
          <w:p w14:paraId="52C0D99C" w14:textId="77777777" w:rsidR="00E06AB7" w:rsidRPr="00E06AB7" w:rsidRDefault="00E06AB7" w:rsidP="00E06AB7">
            <w:pPr>
              <w:jc w:val="right"/>
              <w:rPr>
                <w:rFonts w:cs="Arial"/>
                <w:sz w:val="22"/>
                <w:szCs w:val="22"/>
              </w:rPr>
            </w:pPr>
            <w:r w:rsidRPr="00E06AB7">
              <w:rPr>
                <w:rFonts w:cs="Arial"/>
                <w:sz w:val="22"/>
                <w:szCs w:val="22"/>
              </w:rPr>
              <w:t>3403</w:t>
            </w:r>
          </w:p>
        </w:tc>
        <w:tc>
          <w:tcPr>
            <w:tcW w:w="960" w:type="dxa"/>
            <w:noWrap/>
            <w:hideMark/>
          </w:tcPr>
          <w:p w14:paraId="4B691C40" w14:textId="77777777" w:rsidR="00E06AB7" w:rsidRPr="00E06AB7" w:rsidRDefault="00E06AB7" w:rsidP="00E06AB7">
            <w:pPr>
              <w:jc w:val="right"/>
              <w:rPr>
                <w:rFonts w:cs="Arial"/>
                <w:color w:val="000000"/>
                <w:sz w:val="22"/>
                <w:szCs w:val="22"/>
              </w:rPr>
            </w:pPr>
            <w:r w:rsidRPr="00E06AB7">
              <w:rPr>
                <w:rFonts w:cs="Arial"/>
                <w:color w:val="000000"/>
                <w:sz w:val="22"/>
                <w:szCs w:val="22"/>
              </w:rPr>
              <w:t>93%</w:t>
            </w:r>
          </w:p>
        </w:tc>
      </w:tr>
      <w:tr w:rsidR="00E06AB7" w:rsidRPr="00E06AB7" w14:paraId="36FBB31F" w14:textId="77777777" w:rsidTr="004179D6">
        <w:trPr>
          <w:trHeight w:val="290"/>
        </w:trPr>
        <w:tc>
          <w:tcPr>
            <w:tcW w:w="3440" w:type="dxa"/>
            <w:noWrap/>
            <w:hideMark/>
          </w:tcPr>
          <w:p w14:paraId="7844C324" w14:textId="77777777" w:rsidR="00E06AB7" w:rsidRPr="00E06AB7" w:rsidRDefault="00E06AB7" w:rsidP="00E06AB7">
            <w:pPr>
              <w:rPr>
                <w:rFonts w:cs="Arial"/>
                <w:color w:val="000000"/>
                <w:sz w:val="22"/>
                <w:szCs w:val="22"/>
              </w:rPr>
            </w:pPr>
            <w:r w:rsidRPr="00E06AB7">
              <w:rPr>
                <w:rFonts w:cs="Arial"/>
                <w:color w:val="000000"/>
                <w:sz w:val="22"/>
                <w:szCs w:val="22"/>
              </w:rPr>
              <w:t>Immingham</w:t>
            </w:r>
          </w:p>
        </w:tc>
        <w:tc>
          <w:tcPr>
            <w:tcW w:w="3440" w:type="dxa"/>
            <w:noWrap/>
            <w:hideMark/>
          </w:tcPr>
          <w:p w14:paraId="00FF23A2" w14:textId="77777777" w:rsidR="00E06AB7" w:rsidRPr="00E06AB7" w:rsidRDefault="00E06AB7" w:rsidP="00E06AB7">
            <w:pPr>
              <w:jc w:val="right"/>
              <w:rPr>
                <w:rFonts w:cs="Arial"/>
                <w:sz w:val="22"/>
                <w:szCs w:val="22"/>
              </w:rPr>
            </w:pPr>
            <w:r w:rsidRPr="00E06AB7">
              <w:rPr>
                <w:rFonts w:cs="Arial"/>
                <w:sz w:val="22"/>
                <w:szCs w:val="22"/>
              </w:rPr>
              <w:t>786</w:t>
            </w:r>
          </w:p>
        </w:tc>
        <w:tc>
          <w:tcPr>
            <w:tcW w:w="960" w:type="dxa"/>
            <w:noWrap/>
            <w:hideMark/>
          </w:tcPr>
          <w:p w14:paraId="5706B286" w14:textId="77777777" w:rsidR="00E06AB7" w:rsidRPr="00E06AB7" w:rsidRDefault="00E06AB7" w:rsidP="00E06AB7">
            <w:pPr>
              <w:jc w:val="right"/>
              <w:rPr>
                <w:rFonts w:cs="Arial"/>
                <w:color w:val="000000"/>
                <w:sz w:val="22"/>
                <w:szCs w:val="22"/>
              </w:rPr>
            </w:pPr>
            <w:r w:rsidRPr="00E06AB7">
              <w:rPr>
                <w:rFonts w:cs="Arial"/>
                <w:color w:val="000000"/>
                <w:sz w:val="22"/>
                <w:szCs w:val="22"/>
              </w:rPr>
              <w:t>21%</w:t>
            </w:r>
          </w:p>
        </w:tc>
      </w:tr>
    </w:tbl>
    <w:p w14:paraId="7113758A" w14:textId="77777777" w:rsidR="003C32AB" w:rsidRDefault="003C32AB" w:rsidP="006E5819">
      <w:pPr>
        <w:jc w:val="both"/>
        <w:rPr>
          <w:rFonts w:cs="Arial"/>
        </w:rPr>
      </w:pPr>
    </w:p>
    <w:p w14:paraId="129121B4" w14:textId="77777777" w:rsidR="006E5819" w:rsidRDefault="006E5819" w:rsidP="003C32AB">
      <w:pPr>
        <w:pStyle w:val="Heading3"/>
      </w:pPr>
      <w:bookmarkStart w:id="85" w:name="_Toc31209470"/>
      <w:r w:rsidRPr="007E786B">
        <w:t>Why don't you use the CRC/tip?</w:t>
      </w:r>
      <w:bookmarkEnd w:id="85"/>
      <w:r w:rsidRPr="007E786B">
        <w:t xml:space="preserve"> </w:t>
      </w:r>
    </w:p>
    <w:p w14:paraId="64C69F86" w14:textId="77777777" w:rsidR="001148D1" w:rsidRDefault="001148D1" w:rsidP="001148D1">
      <w:r>
        <w:t>448 responses</w:t>
      </w:r>
    </w:p>
    <w:tbl>
      <w:tblPr>
        <w:tblStyle w:val="TableGridLight"/>
        <w:tblW w:w="7840" w:type="dxa"/>
        <w:tblLook w:val="04A0" w:firstRow="1" w:lastRow="0" w:firstColumn="1" w:lastColumn="0" w:noHBand="0" w:noVBand="1"/>
        <w:tblCaption w:val="Table showing why respondents don't use the CRC."/>
        <w:tblDescription w:val="51% don't have the transport to reach the site and 18% state that they are too far away from their home. 23% don't have enough waste to need this."/>
      </w:tblPr>
      <w:tblGrid>
        <w:gridCol w:w="3440"/>
        <w:gridCol w:w="3440"/>
        <w:gridCol w:w="960"/>
      </w:tblGrid>
      <w:tr w:rsidR="00CA4BB9" w:rsidRPr="00CA4BB9" w14:paraId="3CE93605" w14:textId="77777777" w:rsidTr="004179D6">
        <w:trPr>
          <w:trHeight w:val="300"/>
          <w:tblHeader/>
        </w:trPr>
        <w:tc>
          <w:tcPr>
            <w:tcW w:w="3440" w:type="dxa"/>
            <w:shd w:val="clear" w:color="auto" w:fill="D9D9D9" w:themeFill="background1" w:themeFillShade="D9"/>
            <w:noWrap/>
            <w:vAlign w:val="center"/>
            <w:hideMark/>
          </w:tcPr>
          <w:p w14:paraId="32E2CD2B" w14:textId="77777777" w:rsidR="00CA4BB9" w:rsidRPr="00CA4BB9" w:rsidRDefault="00CA4BB9" w:rsidP="004179D6">
            <w:pPr>
              <w:jc w:val="center"/>
              <w:rPr>
                <w:rFonts w:cs="Arial"/>
                <w:color w:val="000000"/>
                <w:sz w:val="22"/>
                <w:szCs w:val="22"/>
              </w:rPr>
            </w:pPr>
          </w:p>
        </w:tc>
        <w:tc>
          <w:tcPr>
            <w:tcW w:w="3440" w:type="dxa"/>
            <w:shd w:val="clear" w:color="auto" w:fill="D9D9D9" w:themeFill="background1" w:themeFillShade="D9"/>
            <w:noWrap/>
            <w:vAlign w:val="center"/>
            <w:hideMark/>
          </w:tcPr>
          <w:p w14:paraId="41E5BD44" w14:textId="77777777" w:rsidR="00CA4BB9" w:rsidRPr="00CA4BB9" w:rsidRDefault="00CA4BB9" w:rsidP="004179D6">
            <w:pPr>
              <w:jc w:val="center"/>
              <w:rPr>
                <w:rFonts w:cs="Arial"/>
                <w:color w:val="000000"/>
                <w:sz w:val="22"/>
                <w:szCs w:val="22"/>
              </w:rPr>
            </w:pPr>
            <w:r w:rsidRPr="00CA4BB9">
              <w:rPr>
                <w:rFonts w:cs="Arial"/>
                <w:color w:val="000000"/>
                <w:sz w:val="22"/>
                <w:szCs w:val="22"/>
              </w:rPr>
              <w:t xml:space="preserve">Response </w:t>
            </w:r>
          </w:p>
        </w:tc>
        <w:tc>
          <w:tcPr>
            <w:tcW w:w="960" w:type="dxa"/>
            <w:shd w:val="clear" w:color="auto" w:fill="D9D9D9" w:themeFill="background1" w:themeFillShade="D9"/>
            <w:noWrap/>
            <w:vAlign w:val="center"/>
            <w:hideMark/>
          </w:tcPr>
          <w:p w14:paraId="259AC0F5" w14:textId="77777777" w:rsidR="00CA4BB9" w:rsidRPr="00CA4BB9" w:rsidRDefault="00CA4BB9" w:rsidP="004179D6">
            <w:pPr>
              <w:jc w:val="center"/>
              <w:rPr>
                <w:rFonts w:cs="Arial"/>
                <w:color w:val="000000"/>
                <w:sz w:val="22"/>
                <w:szCs w:val="22"/>
              </w:rPr>
            </w:pPr>
            <w:r w:rsidRPr="00CA4BB9">
              <w:rPr>
                <w:rFonts w:cs="Arial"/>
                <w:color w:val="000000"/>
                <w:sz w:val="22"/>
                <w:szCs w:val="22"/>
              </w:rPr>
              <w:t>%</w:t>
            </w:r>
          </w:p>
        </w:tc>
      </w:tr>
      <w:tr w:rsidR="00CA4BB9" w:rsidRPr="00CA4BB9" w14:paraId="3C6908F1" w14:textId="77777777" w:rsidTr="004179D6">
        <w:trPr>
          <w:trHeight w:val="290"/>
        </w:trPr>
        <w:tc>
          <w:tcPr>
            <w:tcW w:w="3440" w:type="dxa"/>
            <w:noWrap/>
            <w:hideMark/>
          </w:tcPr>
          <w:p w14:paraId="59CA2E70" w14:textId="77777777" w:rsidR="00CA4BB9" w:rsidRPr="00CA4BB9" w:rsidRDefault="00CA4BB9" w:rsidP="00CA4BB9">
            <w:pPr>
              <w:rPr>
                <w:rFonts w:cs="Arial"/>
                <w:color w:val="000000"/>
                <w:sz w:val="22"/>
                <w:szCs w:val="22"/>
              </w:rPr>
            </w:pPr>
            <w:r w:rsidRPr="00CA4BB9">
              <w:rPr>
                <w:rFonts w:cs="Arial"/>
                <w:color w:val="000000"/>
                <w:sz w:val="22"/>
                <w:szCs w:val="22"/>
              </w:rPr>
              <w:t>I don’t have enough waste to need this</w:t>
            </w:r>
          </w:p>
        </w:tc>
        <w:tc>
          <w:tcPr>
            <w:tcW w:w="3440" w:type="dxa"/>
            <w:noWrap/>
            <w:hideMark/>
          </w:tcPr>
          <w:p w14:paraId="3C64699C" w14:textId="77777777" w:rsidR="00CA4BB9" w:rsidRPr="00CA4BB9" w:rsidRDefault="00CA4BB9" w:rsidP="00CA4BB9">
            <w:pPr>
              <w:jc w:val="right"/>
              <w:rPr>
                <w:rFonts w:cs="Arial"/>
                <w:sz w:val="22"/>
                <w:szCs w:val="22"/>
              </w:rPr>
            </w:pPr>
            <w:r w:rsidRPr="00CA4BB9">
              <w:rPr>
                <w:rFonts w:cs="Arial"/>
                <w:sz w:val="22"/>
                <w:szCs w:val="22"/>
              </w:rPr>
              <w:t>87</w:t>
            </w:r>
          </w:p>
        </w:tc>
        <w:tc>
          <w:tcPr>
            <w:tcW w:w="960" w:type="dxa"/>
            <w:noWrap/>
            <w:hideMark/>
          </w:tcPr>
          <w:p w14:paraId="7334673A" w14:textId="77777777" w:rsidR="00CA4BB9" w:rsidRPr="00CA4BB9" w:rsidRDefault="00CA4BB9" w:rsidP="00CA4BB9">
            <w:pPr>
              <w:jc w:val="right"/>
              <w:rPr>
                <w:rFonts w:cs="Arial"/>
                <w:color w:val="000000"/>
                <w:sz w:val="22"/>
                <w:szCs w:val="22"/>
              </w:rPr>
            </w:pPr>
            <w:r w:rsidRPr="00CA4BB9">
              <w:rPr>
                <w:rFonts w:cs="Arial"/>
                <w:color w:val="000000"/>
                <w:sz w:val="22"/>
                <w:szCs w:val="22"/>
              </w:rPr>
              <w:t>23%</w:t>
            </w:r>
          </w:p>
        </w:tc>
      </w:tr>
      <w:tr w:rsidR="00CA4BB9" w:rsidRPr="00CA4BB9" w14:paraId="4D77D0D9" w14:textId="77777777" w:rsidTr="004179D6">
        <w:trPr>
          <w:trHeight w:val="290"/>
        </w:trPr>
        <w:tc>
          <w:tcPr>
            <w:tcW w:w="3440" w:type="dxa"/>
            <w:noWrap/>
            <w:hideMark/>
          </w:tcPr>
          <w:p w14:paraId="2488DC8B" w14:textId="77777777" w:rsidR="00CA4BB9" w:rsidRPr="00CA4BB9" w:rsidRDefault="00CA4BB9" w:rsidP="00CA4BB9">
            <w:pPr>
              <w:rPr>
                <w:rFonts w:cs="Arial"/>
                <w:color w:val="000000"/>
                <w:sz w:val="22"/>
                <w:szCs w:val="22"/>
              </w:rPr>
            </w:pPr>
            <w:r w:rsidRPr="00CA4BB9">
              <w:rPr>
                <w:rFonts w:cs="Arial"/>
                <w:color w:val="000000"/>
                <w:sz w:val="22"/>
                <w:szCs w:val="22"/>
              </w:rPr>
              <w:t>I don’t have the transport to reach the sites</w:t>
            </w:r>
          </w:p>
        </w:tc>
        <w:tc>
          <w:tcPr>
            <w:tcW w:w="3440" w:type="dxa"/>
            <w:noWrap/>
            <w:hideMark/>
          </w:tcPr>
          <w:p w14:paraId="318195EA" w14:textId="77777777" w:rsidR="00CA4BB9" w:rsidRPr="00CA4BB9" w:rsidRDefault="00CA4BB9" w:rsidP="00CA4BB9">
            <w:pPr>
              <w:jc w:val="right"/>
              <w:rPr>
                <w:rFonts w:cs="Arial"/>
                <w:sz w:val="22"/>
                <w:szCs w:val="22"/>
              </w:rPr>
            </w:pPr>
            <w:r w:rsidRPr="00CA4BB9">
              <w:rPr>
                <w:rFonts w:cs="Arial"/>
                <w:sz w:val="22"/>
                <w:szCs w:val="22"/>
              </w:rPr>
              <w:t>190</w:t>
            </w:r>
          </w:p>
        </w:tc>
        <w:tc>
          <w:tcPr>
            <w:tcW w:w="960" w:type="dxa"/>
            <w:noWrap/>
            <w:hideMark/>
          </w:tcPr>
          <w:p w14:paraId="53610E8B" w14:textId="77777777" w:rsidR="00CA4BB9" w:rsidRPr="00CA4BB9" w:rsidRDefault="00CA4BB9" w:rsidP="00CA4BB9">
            <w:pPr>
              <w:jc w:val="right"/>
              <w:rPr>
                <w:rFonts w:cs="Arial"/>
                <w:color w:val="000000"/>
                <w:sz w:val="22"/>
                <w:szCs w:val="22"/>
              </w:rPr>
            </w:pPr>
            <w:r w:rsidRPr="00CA4BB9">
              <w:rPr>
                <w:rFonts w:cs="Arial"/>
                <w:color w:val="000000"/>
                <w:sz w:val="22"/>
                <w:szCs w:val="22"/>
              </w:rPr>
              <w:t>51%</w:t>
            </w:r>
          </w:p>
        </w:tc>
      </w:tr>
      <w:tr w:rsidR="00CA4BB9" w:rsidRPr="00CA4BB9" w14:paraId="27C6B188" w14:textId="77777777" w:rsidTr="004179D6">
        <w:trPr>
          <w:trHeight w:val="290"/>
        </w:trPr>
        <w:tc>
          <w:tcPr>
            <w:tcW w:w="3440" w:type="dxa"/>
            <w:noWrap/>
            <w:hideMark/>
          </w:tcPr>
          <w:p w14:paraId="0893F352" w14:textId="77777777" w:rsidR="00CA4BB9" w:rsidRPr="00CA4BB9" w:rsidRDefault="00CA4BB9" w:rsidP="00CA4BB9">
            <w:pPr>
              <w:rPr>
                <w:rFonts w:cs="Arial"/>
                <w:color w:val="000000"/>
                <w:sz w:val="22"/>
                <w:szCs w:val="22"/>
              </w:rPr>
            </w:pPr>
            <w:r w:rsidRPr="00CA4BB9">
              <w:rPr>
                <w:rFonts w:cs="Arial"/>
                <w:color w:val="000000"/>
                <w:sz w:val="22"/>
                <w:szCs w:val="22"/>
              </w:rPr>
              <w:t>They're too far away from my home</w:t>
            </w:r>
          </w:p>
        </w:tc>
        <w:tc>
          <w:tcPr>
            <w:tcW w:w="3440" w:type="dxa"/>
            <w:noWrap/>
            <w:hideMark/>
          </w:tcPr>
          <w:p w14:paraId="2EEA4624" w14:textId="77777777" w:rsidR="00CA4BB9" w:rsidRPr="00CA4BB9" w:rsidRDefault="00CA4BB9" w:rsidP="00CA4BB9">
            <w:pPr>
              <w:jc w:val="right"/>
              <w:rPr>
                <w:rFonts w:cs="Arial"/>
                <w:sz w:val="22"/>
                <w:szCs w:val="22"/>
              </w:rPr>
            </w:pPr>
            <w:r w:rsidRPr="00CA4BB9">
              <w:rPr>
                <w:rFonts w:cs="Arial"/>
                <w:sz w:val="22"/>
                <w:szCs w:val="22"/>
              </w:rPr>
              <w:t>66</w:t>
            </w:r>
          </w:p>
        </w:tc>
        <w:tc>
          <w:tcPr>
            <w:tcW w:w="960" w:type="dxa"/>
            <w:noWrap/>
            <w:hideMark/>
          </w:tcPr>
          <w:p w14:paraId="6C919324" w14:textId="77777777" w:rsidR="00CA4BB9" w:rsidRPr="00CA4BB9" w:rsidRDefault="00CA4BB9" w:rsidP="00CA4BB9">
            <w:pPr>
              <w:jc w:val="right"/>
              <w:rPr>
                <w:rFonts w:cs="Arial"/>
                <w:color w:val="000000"/>
                <w:sz w:val="22"/>
                <w:szCs w:val="22"/>
              </w:rPr>
            </w:pPr>
            <w:r w:rsidRPr="00CA4BB9">
              <w:rPr>
                <w:rFonts w:cs="Arial"/>
                <w:color w:val="000000"/>
                <w:sz w:val="22"/>
                <w:szCs w:val="22"/>
              </w:rPr>
              <w:t>18%</w:t>
            </w:r>
          </w:p>
        </w:tc>
      </w:tr>
      <w:tr w:rsidR="00CA4BB9" w:rsidRPr="00CA4BB9" w14:paraId="4B1E5727" w14:textId="77777777" w:rsidTr="004179D6">
        <w:trPr>
          <w:trHeight w:val="290"/>
        </w:trPr>
        <w:tc>
          <w:tcPr>
            <w:tcW w:w="3440" w:type="dxa"/>
            <w:noWrap/>
            <w:hideMark/>
          </w:tcPr>
          <w:p w14:paraId="0C958627" w14:textId="77777777" w:rsidR="00CA4BB9" w:rsidRPr="00CA4BB9" w:rsidRDefault="00CA4BB9" w:rsidP="00CA4BB9">
            <w:pPr>
              <w:rPr>
                <w:rFonts w:cs="Arial"/>
                <w:color w:val="000000"/>
                <w:sz w:val="22"/>
                <w:szCs w:val="22"/>
              </w:rPr>
            </w:pPr>
            <w:r w:rsidRPr="00CA4BB9">
              <w:rPr>
                <w:rFonts w:cs="Arial"/>
                <w:color w:val="000000"/>
                <w:sz w:val="22"/>
                <w:szCs w:val="22"/>
              </w:rPr>
              <w:t>Waiting times are too long</w:t>
            </w:r>
          </w:p>
        </w:tc>
        <w:tc>
          <w:tcPr>
            <w:tcW w:w="3440" w:type="dxa"/>
            <w:noWrap/>
            <w:hideMark/>
          </w:tcPr>
          <w:p w14:paraId="5F482E2E" w14:textId="77777777" w:rsidR="00CA4BB9" w:rsidRPr="00CA4BB9" w:rsidRDefault="00CA4BB9" w:rsidP="00CA4BB9">
            <w:pPr>
              <w:jc w:val="right"/>
              <w:rPr>
                <w:rFonts w:cs="Arial"/>
                <w:sz w:val="22"/>
                <w:szCs w:val="22"/>
              </w:rPr>
            </w:pPr>
            <w:r w:rsidRPr="00CA4BB9">
              <w:rPr>
                <w:rFonts w:cs="Arial"/>
                <w:sz w:val="22"/>
                <w:szCs w:val="22"/>
              </w:rPr>
              <w:t>22</w:t>
            </w:r>
          </w:p>
        </w:tc>
        <w:tc>
          <w:tcPr>
            <w:tcW w:w="960" w:type="dxa"/>
            <w:noWrap/>
            <w:hideMark/>
          </w:tcPr>
          <w:p w14:paraId="6F207466" w14:textId="77777777" w:rsidR="00CA4BB9" w:rsidRPr="00CA4BB9" w:rsidRDefault="00CA4BB9" w:rsidP="00CA4BB9">
            <w:pPr>
              <w:jc w:val="right"/>
              <w:rPr>
                <w:rFonts w:cs="Arial"/>
                <w:color w:val="000000"/>
                <w:sz w:val="22"/>
                <w:szCs w:val="22"/>
              </w:rPr>
            </w:pPr>
            <w:r w:rsidRPr="00CA4BB9">
              <w:rPr>
                <w:rFonts w:cs="Arial"/>
                <w:color w:val="000000"/>
                <w:sz w:val="22"/>
                <w:szCs w:val="22"/>
              </w:rPr>
              <w:t>6%</w:t>
            </w:r>
          </w:p>
        </w:tc>
      </w:tr>
      <w:tr w:rsidR="00CA4BB9" w:rsidRPr="00CA4BB9" w14:paraId="0808E1BC" w14:textId="77777777" w:rsidTr="004179D6">
        <w:trPr>
          <w:trHeight w:val="290"/>
        </w:trPr>
        <w:tc>
          <w:tcPr>
            <w:tcW w:w="3440" w:type="dxa"/>
            <w:noWrap/>
            <w:hideMark/>
          </w:tcPr>
          <w:p w14:paraId="660254CC" w14:textId="77777777" w:rsidR="00CA4BB9" w:rsidRPr="00CA4BB9" w:rsidRDefault="00CA4BB9" w:rsidP="00CA4BB9">
            <w:pPr>
              <w:rPr>
                <w:rFonts w:cs="Arial"/>
                <w:color w:val="000000"/>
                <w:sz w:val="22"/>
                <w:szCs w:val="22"/>
              </w:rPr>
            </w:pPr>
            <w:r w:rsidRPr="00CA4BB9">
              <w:rPr>
                <w:rFonts w:cs="Arial"/>
                <w:color w:val="000000"/>
                <w:sz w:val="22"/>
                <w:szCs w:val="22"/>
              </w:rPr>
              <w:t>I use an alternative method of disposal</w:t>
            </w:r>
          </w:p>
        </w:tc>
        <w:tc>
          <w:tcPr>
            <w:tcW w:w="3440" w:type="dxa"/>
            <w:noWrap/>
            <w:hideMark/>
          </w:tcPr>
          <w:p w14:paraId="027C09F4" w14:textId="77777777" w:rsidR="00CA4BB9" w:rsidRPr="00CA4BB9" w:rsidRDefault="00CA4BB9" w:rsidP="00CA4BB9">
            <w:pPr>
              <w:jc w:val="right"/>
              <w:rPr>
                <w:rFonts w:cs="Arial"/>
                <w:sz w:val="22"/>
                <w:szCs w:val="22"/>
              </w:rPr>
            </w:pPr>
            <w:r w:rsidRPr="00CA4BB9">
              <w:rPr>
                <w:rFonts w:cs="Arial"/>
                <w:sz w:val="22"/>
                <w:szCs w:val="22"/>
              </w:rPr>
              <w:t>38</w:t>
            </w:r>
          </w:p>
        </w:tc>
        <w:tc>
          <w:tcPr>
            <w:tcW w:w="960" w:type="dxa"/>
            <w:noWrap/>
            <w:hideMark/>
          </w:tcPr>
          <w:p w14:paraId="6B968212" w14:textId="77777777" w:rsidR="00CA4BB9" w:rsidRPr="00CA4BB9" w:rsidRDefault="00CA4BB9" w:rsidP="00CA4BB9">
            <w:pPr>
              <w:jc w:val="right"/>
              <w:rPr>
                <w:rFonts w:cs="Arial"/>
                <w:color w:val="000000"/>
                <w:sz w:val="22"/>
                <w:szCs w:val="22"/>
              </w:rPr>
            </w:pPr>
            <w:r w:rsidRPr="00CA4BB9">
              <w:rPr>
                <w:rFonts w:cs="Arial"/>
                <w:color w:val="000000"/>
                <w:sz w:val="22"/>
                <w:szCs w:val="22"/>
              </w:rPr>
              <w:t>10%</w:t>
            </w:r>
          </w:p>
        </w:tc>
      </w:tr>
      <w:tr w:rsidR="00CA4BB9" w:rsidRPr="00CA4BB9" w14:paraId="3712DB07" w14:textId="77777777" w:rsidTr="004179D6">
        <w:trPr>
          <w:trHeight w:val="290"/>
        </w:trPr>
        <w:tc>
          <w:tcPr>
            <w:tcW w:w="3440" w:type="dxa"/>
            <w:noWrap/>
            <w:hideMark/>
          </w:tcPr>
          <w:p w14:paraId="57C890C8" w14:textId="77777777" w:rsidR="00CA4BB9" w:rsidRPr="00CA4BB9" w:rsidRDefault="00CA4BB9" w:rsidP="00CA4BB9">
            <w:pPr>
              <w:rPr>
                <w:rFonts w:cs="Arial"/>
                <w:color w:val="000000"/>
                <w:sz w:val="22"/>
                <w:szCs w:val="22"/>
              </w:rPr>
            </w:pPr>
            <w:r w:rsidRPr="00CA4BB9">
              <w:rPr>
                <w:rFonts w:cs="Arial"/>
                <w:color w:val="000000"/>
                <w:sz w:val="22"/>
                <w:szCs w:val="22"/>
              </w:rPr>
              <w:t>I wasn’t aware of the CRC site</w:t>
            </w:r>
          </w:p>
        </w:tc>
        <w:tc>
          <w:tcPr>
            <w:tcW w:w="3440" w:type="dxa"/>
            <w:noWrap/>
            <w:hideMark/>
          </w:tcPr>
          <w:p w14:paraId="44673E4B" w14:textId="77777777" w:rsidR="00CA4BB9" w:rsidRPr="00CA4BB9" w:rsidRDefault="00CA4BB9" w:rsidP="00CA4BB9">
            <w:pPr>
              <w:jc w:val="right"/>
              <w:rPr>
                <w:rFonts w:cs="Arial"/>
                <w:sz w:val="22"/>
                <w:szCs w:val="22"/>
              </w:rPr>
            </w:pPr>
            <w:r w:rsidRPr="00CA4BB9">
              <w:rPr>
                <w:rFonts w:cs="Arial"/>
                <w:sz w:val="22"/>
                <w:szCs w:val="22"/>
              </w:rPr>
              <w:t>11</w:t>
            </w:r>
          </w:p>
        </w:tc>
        <w:tc>
          <w:tcPr>
            <w:tcW w:w="960" w:type="dxa"/>
            <w:noWrap/>
            <w:hideMark/>
          </w:tcPr>
          <w:p w14:paraId="47CDA3D4" w14:textId="77777777" w:rsidR="00CA4BB9" w:rsidRPr="00CA4BB9" w:rsidRDefault="00CA4BB9" w:rsidP="00CA4BB9">
            <w:pPr>
              <w:jc w:val="right"/>
              <w:rPr>
                <w:rFonts w:cs="Arial"/>
                <w:color w:val="000000"/>
                <w:sz w:val="22"/>
                <w:szCs w:val="22"/>
              </w:rPr>
            </w:pPr>
            <w:r w:rsidRPr="00CA4BB9">
              <w:rPr>
                <w:rFonts w:cs="Arial"/>
                <w:color w:val="000000"/>
                <w:sz w:val="22"/>
                <w:szCs w:val="22"/>
              </w:rPr>
              <w:t>3%</w:t>
            </w:r>
          </w:p>
        </w:tc>
      </w:tr>
      <w:tr w:rsidR="00CA4BB9" w:rsidRPr="00CA4BB9" w14:paraId="24FA0FF4" w14:textId="77777777" w:rsidTr="004179D6">
        <w:trPr>
          <w:trHeight w:val="290"/>
        </w:trPr>
        <w:tc>
          <w:tcPr>
            <w:tcW w:w="3440" w:type="dxa"/>
            <w:noWrap/>
            <w:hideMark/>
          </w:tcPr>
          <w:p w14:paraId="69695B4E" w14:textId="77777777" w:rsidR="00CA4BB9" w:rsidRPr="00CA4BB9" w:rsidRDefault="00CA4BB9" w:rsidP="00CA4BB9">
            <w:pPr>
              <w:rPr>
                <w:rFonts w:cs="Arial"/>
                <w:color w:val="000000"/>
                <w:sz w:val="22"/>
                <w:szCs w:val="22"/>
              </w:rPr>
            </w:pPr>
            <w:r w:rsidRPr="00CA4BB9">
              <w:rPr>
                <w:rFonts w:cs="Arial"/>
                <w:color w:val="000000"/>
                <w:sz w:val="22"/>
                <w:szCs w:val="22"/>
              </w:rPr>
              <w:t>Other, please state</w:t>
            </w:r>
          </w:p>
        </w:tc>
        <w:tc>
          <w:tcPr>
            <w:tcW w:w="3440" w:type="dxa"/>
            <w:noWrap/>
            <w:hideMark/>
          </w:tcPr>
          <w:p w14:paraId="09E0AF48" w14:textId="77777777" w:rsidR="00CA4BB9" w:rsidRPr="00CA4BB9" w:rsidRDefault="00CA4BB9" w:rsidP="00CA4BB9">
            <w:pPr>
              <w:jc w:val="right"/>
              <w:rPr>
                <w:rFonts w:cs="Arial"/>
                <w:sz w:val="22"/>
                <w:szCs w:val="22"/>
              </w:rPr>
            </w:pPr>
            <w:r w:rsidRPr="00CA4BB9">
              <w:rPr>
                <w:rFonts w:cs="Arial"/>
                <w:sz w:val="22"/>
                <w:szCs w:val="22"/>
              </w:rPr>
              <w:t>34</w:t>
            </w:r>
          </w:p>
        </w:tc>
        <w:tc>
          <w:tcPr>
            <w:tcW w:w="960" w:type="dxa"/>
            <w:noWrap/>
            <w:hideMark/>
          </w:tcPr>
          <w:p w14:paraId="0BB11EDF" w14:textId="77777777" w:rsidR="00CA4BB9" w:rsidRPr="00CA4BB9" w:rsidRDefault="00CA4BB9" w:rsidP="00CA4BB9">
            <w:pPr>
              <w:jc w:val="right"/>
              <w:rPr>
                <w:rFonts w:cs="Arial"/>
                <w:color w:val="000000"/>
                <w:sz w:val="22"/>
                <w:szCs w:val="22"/>
              </w:rPr>
            </w:pPr>
            <w:r w:rsidRPr="00CA4BB9">
              <w:rPr>
                <w:rFonts w:cs="Arial"/>
                <w:color w:val="000000"/>
                <w:sz w:val="22"/>
                <w:szCs w:val="22"/>
              </w:rPr>
              <w:t>9%</w:t>
            </w:r>
          </w:p>
        </w:tc>
      </w:tr>
    </w:tbl>
    <w:p w14:paraId="2842CD4C" w14:textId="77777777" w:rsidR="003C32AB" w:rsidRPr="007E786B" w:rsidRDefault="003C32AB" w:rsidP="003C32AB"/>
    <w:p w14:paraId="25CAA54B" w14:textId="77777777" w:rsidR="006E5819" w:rsidRDefault="006E5819" w:rsidP="003C32AB">
      <w:pPr>
        <w:pStyle w:val="Heading3"/>
      </w:pPr>
      <w:bookmarkStart w:id="86" w:name="_Toc31209471"/>
      <w:r w:rsidRPr="007D0DE4">
        <w:t>How do you get rid of your excess waste?</w:t>
      </w:r>
      <w:bookmarkEnd w:id="86"/>
      <w:r w:rsidRPr="00095998">
        <w:t xml:space="preserve"> </w:t>
      </w:r>
    </w:p>
    <w:p w14:paraId="6A33E910" w14:textId="77777777" w:rsidR="00E06AB7" w:rsidRDefault="001148D1" w:rsidP="001148D1">
      <w:r>
        <w:t>388 responses</w:t>
      </w:r>
    </w:p>
    <w:tbl>
      <w:tblPr>
        <w:tblStyle w:val="TableGridLight"/>
        <w:tblW w:w="7840" w:type="dxa"/>
        <w:tblLook w:val="04A0" w:firstRow="1" w:lastRow="0" w:firstColumn="1" w:lastColumn="0" w:noHBand="0" w:noVBand="1"/>
        <w:tblCaption w:val="Table showing how respondents dispose of their excess waste"/>
        <w:tblDescription w:val="35% have friends and family that take it for them, 22% have a garden waste bin, 16% burn waste safely."/>
      </w:tblPr>
      <w:tblGrid>
        <w:gridCol w:w="3440"/>
        <w:gridCol w:w="3440"/>
        <w:gridCol w:w="960"/>
      </w:tblGrid>
      <w:tr w:rsidR="00CA4BB9" w:rsidRPr="00CA4BB9" w14:paraId="29B377E5" w14:textId="77777777" w:rsidTr="004179D6">
        <w:trPr>
          <w:trHeight w:val="300"/>
          <w:tblHeader/>
        </w:trPr>
        <w:tc>
          <w:tcPr>
            <w:tcW w:w="3440" w:type="dxa"/>
            <w:shd w:val="clear" w:color="auto" w:fill="D9D9D9" w:themeFill="background1" w:themeFillShade="D9"/>
            <w:noWrap/>
            <w:vAlign w:val="center"/>
            <w:hideMark/>
          </w:tcPr>
          <w:p w14:paraId="6480FB34" w14:textId="77777777" w:rsidR="00CA4BB9" w:rsidRPr="00CA4BB9" w:rsidRDefault="00CA4BB9" w:rsidP="004179D6">
            <w:pPr>
              <w:jc w:val="center"/>
              <w:rPr>
                <w:rFonts w:cs="Arial"/>
                <w:color w:val="000000"/>
                <w:sz w:val="22"/>
                <w:szCs w:val="22"/>
              </w:rPr>
            </w:pPr>
            <w:r w:rsidRPr="00CA4BB9">
              <w:rPr>
                <w:rFonts w:cs="Arial"/>
                <w:color w:val="000000"/>
                <w:sz w:val="22"/>
                <w:szCs w:val="22"/>
              </w:rPr>
              <w:t>How do you get rid of your excess waste?</w:t>
            </w:r>
          </w:p>
        </w:tc>
        <w:tc>
          <w:tcPr>
            <w:tcW w:w="3440" w:type="dxa"/>
            <w:shd w:val="clear" w:color="auto" w:fill="D9D9D9" w:themeFill="background1" w:themeFillShade="D9"/>
            <w:noWrap/>
            <w:vAlign w:val="center"/>
            <w:hideMark/>
          </w:tcPr>
          <w:p w14:paraId="4331E56A" w14:textId="77777777" w:rsidR="00CA4BB9" w:rsidRPr="00CA4BB9" w:rsidRDefault="00CA4BB9" w:rsidP="004179D6">
            <w:pPr>
              <w:jc w:val="center"/>
              <w:rPr>
                <w:rFonts w:cs="Arial"/>
                <w:color w:val="000000"/>
                <w:sz w:val="22"/>
                <w:szCs w:val="22"/>
              </w:rPr>
            </w:pPr>
            <w:r w:rsidRPr="00CA4BB9">
              <w:rPr>
                <w:rFonts w:cs="Arial"/>
                <w:color w:val="000000"/>
                <w:sz w:val="22"/>
                <w:szCs w:val="22"/>
              </w:rPr>
              <w:t xml:space="preserve">Response </w:t>
            </w:r>
          </w:p>
        </w:tc>
        <w:tc>
          <w:tcPr>
            <w:tcW w:w="960" w:type="dxa"/>
            <w:shd w:val="clear" w:color="auto" w:fill="D9D9D9" w:themeFill="background1" w:themeFillShade="D9"/>
            <w:noWrap/>
            <w:vAlign w:val="center"/>
            <w:hideMark/>
          </w:tcPr>
          <w:p w14:paraId="6C3AE015" w14:textId="77777777" w:rsidR="00CA4BB9" w:rsidRPr="00CA4BB9" w:rsidRDefault="00CA4BB9" w:rsidP="004179D6">
            <w:pPr>
              <w:jc w:val="center"/>
              <w:rPr>
                <w:rFonts w:cs="Arial"/>
                <w:color w:val="000000"/>
                <w:sz w:val="22"/>
                <w:szCs w:val="22"/>
              </w:rPr>
            </w:pPr>
            <w:r w:rsidRPr="00CA4BB9">
              <w:rPr>
                <w:rFonts w:cs="Arial"/>
                <w:color w:val="000000"/>
                <w:sz w:val="22"/>
                <w:szCs w:val="22"/>
              </w:rPr>
              <w:t>%</w:t>
            </w:r>
          </w:p>
        </w:tc>
      </w:tr>
      <w:tr w:rsidR="00CA4BB9" w:rsidRPr="00CA4BB9" w14:paraId="364D1A2A" w14:textId="77777777" w:rsidTr="004179D6">
        <w:trPr>
          <w:trHeight w:val="290"/>
        </w:trPr>
        <w:tc>
          <w:tcPr>
            <w:tcW w:w="3440" w:type="dxa"/>
            <w:noWrap/>
            <w:hideMark/>
          </w:tcPr>
          <w:p w14:paraId="650B662E" w14:textId="77777777" w:rsidR="00CA4BB9" w:rsidRPr="00CA4BB9" w:rsidRDefault="00CA4BB9" w:rsidP="00CA4BB9">
            <w:pPr>
              <w:rPr>
                <w:rFonts w:cs="Arial"/>
                <w:color w:val="000000"/>
                <w:sz w:val="22"/>
                <w:szCs w:val="22"/>
              </w:rPr>
            </w:pPr>
            <w:r w:rsidRPr="00CA4BB9">
              <w:rPr>
                <w:rFonts w:cs="Arial"/>
                <w:color w:val="000000"/>
                <w:sz w:val="22"/>
                <w:szCs w:val="22"/>
              </w:rPr>
              <w:t>I hire a licensed waste carrier</w:t>
            </w:r>
          </w:p>
        </w:tc>
        <w:tc>
          <w:tcPr>
            <w:tcW w:w="3440" w:type="dxa"/>
            <w:noWrap/>
            <w:hideMark/>
          </w:tcPr>
          <w:p w14:paraId="015BD253" w14:textId="77777777" w:rsidR="00CA4BB9" w:rsidRPr="00CA4BB9" w:rsidRDefault="00CA4BB9" w:rsidP="00CA4BB9">
            <w:pPr>
              <w:jc w:val="right"/>
              <w:rPr>
                <w:rFonts w:cs="Arial"/>
                <w:sz w:val="22"/>
                <w:szCs w:val="22"/>
              </w:rPr>
            </w:pPr>
            <w:r w:rsidRPr="00CA4BB9">
              <w:rPr>
                <w:rFonts w:cs="Arial"/>
                <w:sz w:val="22"/>
                <w:szCs w:val="22"/>
              </w:rPr>
              <w:t>27</w:t>
            </w:r>
          </w:p>
        </w:tc>
        <w:tc>
          <w:tcPr>
            <w:tcW w:w="960" w:type="dxa"/>
            <w:noWrap/>
            <w:hideMark/>
          </w:tcPr>
          <w:p w14:paraId="3AA064F0" w14:textId="77777777" w:rsidR="00CA4BB9" w:rsidRPr="00CA4BB9" w:rsidRDefault="00CA4BB9" w:rsidP="00CA4BB9">
            <w:pPr>
              <w:jc w:val="right"/>
              <w:rPr>
                <w:rFonts w:cs="Arial"/>
                <w:color w:val="000000"/>
                <w:sz w:val="22"/>
                <w:szCs w:val="22"/>
              </w:rPr>
            </w:pPr>
            <w:r w:rsidRPr="00CA4BB9">
              <w:rPr>
                <w:rFonts w:cs="Arial"/>
                <w:color w:val="000000"/>
                <w:sz w:val="22"/>
                <w:szCs w:val="22"/>
              </w:rPr>
              <w:t>9%</w:t>
            </w:r>
          </w:p>
        </w:tc>
      </w:tr>
      <w:tr w:rsidR="00CA4BB9" w:rsidRPr="00CA4BB9" w14:paraId="03174CF0" w14:textId="77777777" w:rsidTr="004179D6">
        <w:trPr>
          <w:trHeight w:val="290"/>
        </w:trPr>
        <w:tc>
          <w:tcPr>
            <w:tcW w:w="3440" w:type="dxa"/>
            <w:noWrap/>
            <w:hideMark/>
          </w:tcPr>
          <w:p w14:paraId="46F18D6E" w14:textId="77777777" w:rsidR="00CA4BB9" w:rsidRPr="00CA4BB9" w:rsidRDefault="00CA4BB9" w:rsidP="00CA4BB9">
            <w:pPr>
              <w:rPr>
                <w:rFonts w:cs="Arial"/>
                <w:color w:val="000000"/>
                <w:sz w:val="22"/>
                <w:szCs w:val="22"/>
              </w:rPr>
            </w:pPr>
            <w:r w:rsidRPr="00CA4BB9">
              <w:rPr>
                <w:rFonts w:cs="Arial"/>
                <w:color w:val="000000"/>
                <w:sz w:val="22"/>
                <w:szCs w:val="22"/>
              </w:rPr>
              <w:t>I use 'Skip It'</w:t>
            </w:r>
          </w:p>
        </w:tc>
        <w:tc>
          <w:tcPr>
            <w:tcW w:w="3440" w:type="dxa"/>
            <w:noWrap/>
            <w:hideMark/>
          </w:tcPr>
          <w:p w14:paraId="3BCB9C70" w14:textId="77777777" w:rsidR="00CA4BB9" w:rsidRPr="00CA4BB9" w:rsidRDefault="00CA4BB9" w:rsidP="00CA4BB9">
            <w:pPr>
              <w:jc w:val="right"/>
              <w:rPr>
                <w:rFonts w:cs="Arial"/>
                <w:sz w:val="22"/>
                <w:szCs w:val="22"/>
              </w:rPr>
            </w:pPr>
            <w:r w:rsidRPr="00CA4BB9">
              <w:rPr>
                <w:rFonts w:cs="Arial"/>
                <w:sz w:val="22"/>
                <w:szCs w:val="22"/>
              </w:rPr>
              <w:t>27</w:t>
            </w:r>
          </w:p>
        </w:tc>
        <w:tc>
          <w:tcPr>
            <w:tcW w:w="960" w:type="dxa"/>
            <w:noWrap/>
            <w:hideMark/>
          </w:tcPr>
          <w:p w14:paraId="0D3D489C" w14:textId="77777777" w:rsidR="00CA4BB9" w:rsidRPr="00CA4BB9" w:rsidRDefault="00CA4BB9" w:rsidP="00CA4BB9">
            <w:pPr>
              <w:jc w:val="right"/>
              <w:rPr>
                <w:rFonts w:cs="Arial"/>
                <w:color w:val="000000"/>
                <w:sz w:val="22"/>
                <w:szCs w:val="22"/>
              </w:rPr>
            </w:pPr>
            <w:r w:rsidRPr="00CA4BB9">
              <w:rPr>
                <w:rFonts w:cs="Arial"/>
                <w:color w:val="000000"/>
                <w:sz w:val="22"/>
                <w:szCs w:val="22"/>
              </w:rPr>
              <w:t>9%</w:t>
            </w:r>
          </w:p>
        </w:tc>
      </w:tr>
      <w:tr w:rsidR="00CA4BB9" w:rsidRPr="00CA4BB9" w14:paraId="776E9EAC" w14:textId="77777777" w:rsidTr="004179D6">
        <w:trPr>
          <w:trHeight w:val="290"/>
        </w:trPr>
        <w:tc>
          <w:tcPr>
            <w:tcW w:w="3440" w:type="dxa"/>
            <w:noWrap/>
            <w:hideMark/>
          </w:tcPr>
          <w:p w14:paraId="2FEF3282" w14:textId="77777777" w:rsidR="00CA4BB9" w:rsidRPr="00CA4BB9" w:rsidRDefault="00CA4BB9" w:rsidP="00CA4BB9">
            <w:pPr>
              <w:rPr>
                <w:rFonts w:cs="Arial"/>
                <w:color w:val="000000"/>
                <w:sz w:val="22"/>
                <w:szCs w:val="22"/>
              </w:rPr>
            </w:pPr>
            <w:r w:rsidRPr="00CA4BB9">
              <w:rPr>
                <w:rFonts w:cs="Arial"/>
                <w:color w:val="000000"/>
                <w:sz w:val="22"/>
                <w:szCs w:val="22"/>
              </w:rPr>
              <w:t>I hire a skip</w:t>
            </w:r>
          </w:p>
        </w:tc>
        <w:tc>
          <w:tcPr>
            <w:tcW w:w="3440" w:type="dxa"/>
            <w:noWrap/>
            <w:hideMark/>
          </w:tcPr>
          <w:p w14:paraId="06717C39" w14:textId="77777777" w:rsidR="00CA4BB9" w:rsidRPr="00CA4BB9" w:rsidRDefault="00CA4BB9" w:rsidP="00CA4BB9">
            <w:pPr>
              <w:jc w:val="right"/>
              <w:rPr>
                <w:rFonts w:cs="Arial"/>
                <w:sz w:val="22"/>
                <w:szCs w:val="22"/>
              </w:rPr>
            </w:pPr>
            <w:r w:rsidRPr="00CA4BB9">
              <w:rPr>
                <w:rFonts w:cs="Arial"/>
                <w:sz w:val="22"/>
                <w:szCs w:val="22"/>
              </w:rPr>
              <w:t>33</w:t>
            </w:r>
          </w:p>
        </w:tc>
        <w:tc>
          <w:tcPr>
            <w:tcW w:w="960" w:type="dxa"/>
            <w:noWrap/>
            <w:hideMark/>
          </w:tcPr>
          <w:p w14:paraId="4AB75CC4" w14:textId="77777777" w:rsidR="00CA4BB9" w:rsidRPr="00CA4BB9" w:rsidRDefault="00CA4BB9" w:rsidP="00CA4BB9">
            <w:pPr>
              <w:jc w:val="right"/>
              <w:rPr>
                <w:rFonts w:cs="Arial"/>
                <w:color w:val="000000"/>
                <w:sz w:val="22"/>
                <w:szCs w:val="22"/>
              </w:rPr>
            </w:pPr>
            <w:r w:rsidRPr="00CA4BB9">
              <w:rPr>
                <w:rFonts w:cs="Arial"/>
                <w:color w:val="000000"/>
                <w:sz w:val="22"/>
                <w:szCs w:val="22"/>
              </w:rPr>
              <w:t>12%</w:t>
            </w:r>
          </w:p>
        </w:tc>
      </w:tr>
      <w:tr w:rsidR="00CA4BB9" w:rsidRPr="00CA4BB9" w14:paraId="0FCF6135" w14:textId="77777777" w:rsidTr="004179D6">
        <w:trPr>
          <w:trHeight w:val="290"/>
        </w:trPr>
        <w:tc>
          <w:tcPr>
            <w:tcW w:w="3440" w:type="dxa"/>
            <w:noWrap/>
            <w:hideMark/>
          </w:tcPr>
          <w:p w14:paraId="69CA13A9" w14:textId="77777777" w:rsidR="00CA4BB9" w:rsidRPr="00CA4BB9" w:rsidRDefault="00CA4BB9" w:rsidP="00CA4BB9">
            <w:pPr>
              <w:rPr>
                <w:rFonts w:cs="Arial"/>
                <w:color w:val="000000"/>
                <w:sz w:val="22"/>
                <w:szCs w:val="22"/>
              </w:rPr>
            </w:pPr>
            <w:r w:rsidRPr="00CA4BB9">
              <w:rPr>
                <w:rFonts w:cs="Arial"/>
                <w:color w:val="000000"/>
                <w:sz w:val="22"/>
                <w:szCs w:val="22"/>
              </w:rPr>
              <w:t>I leave it next to my bin</w:t>
            </w:r>
          </w:p>
        </w:tc>
        <w:tc>
          <w:tcPr>
            <w:tcW w:w="3440" w:type="dxa"/>
            <w:noWrap/>
            <w:hideMark/>
          </w:tcPr>
          <w:p w14:paraId="086118E2" w14:textId="77777777" w:rsidR="00CA4BB9" w:rsidRPr="00CA4BB9" w:rsidRDefault="00CA4BB9" w:rsidP="00CA4BB9">
            <w:pPr>
              <w:jc w:val="right"/>
              <w:rPr>
                <w:rFonts w:cs="Arial"/>
                <w:sz w:val="22"/>
                <w:szCs w:val="22"/>
              </w:rPr>
            </w:pPr>
            <w:r w:rsidRPr="00CA4BB9">
              <w:rPr>
                <w:rFonts w:cs="Arial"/>
                <w:sz w:val="22"/>
                <w:szCs w:val="22"/>
              </w:rPr>
              <w:t>28</w:t>
            </w:r>
          </w:p>
        </w:tc>
        <w:tc>
          <w:tcPr>
            <w:tcW w:w="960" w:type="dxa"/>
            <w:noWrap/>
            <w:hideMark/>
          </w:tcPr>
          <w:p w14:paraId="10044B74" w14:textId="77777777" w:rsidR="00CA4BB9" w:rsidRPr="00CA4BB9" w:rsidRDefault="00CA4BB9" w:rsidP="00CA4BB9">
            <w:pPr>
              <w:jc w:val="right"/>
              <w:rPr>
                <w:rFonts w:cs="Arial"/>
                <w:color w:val="000000"/>
                <w:sz w:val="22"/>
                <w:szCs w:val="22"/>
              </w:rPr>
            </w:pPr>
            <w:r w:rsidRPr="00CA4BB9">
              <w:rPr>
                <w:rFonts w:cs="Arial"/>
                <w:color w:val="000000"/>
                <w:sz w:val="22"/>
                <w:szCs w:val="22"/>
              </w:rPr>
              <w:t>10%</w:t>
            </w:r>
          </w:p>
        </w:tc>
      </w:tr>
      <w:tr w:rsidR="00CA4BB9" w:rsidRPr="00CA4BB9" w14:paraId="7FF14BAD" w14:textId="77777777" w:rsidTr="004179D6">
        <w:trPr>
          <w:trHeight w:val="290"/>
        </w:trPr>
        <w:tc>
          <w:tcPr>
            <w:tcW w:w="3440" w:type="dxa"/>
            <w:noWrap/>
            <w:hideMark/>
          </w:tcPr>
          <w:p w14:paraId="21D0ED58" w14:textId="77777777" w:rsidR="00CA4BB9" w:rsidRPr="00CA4BB9" w:rsidRDefault="0020383E" w:rsidP="0020383E">
            <w:pPr>
              <w:rPr>
                <w:rFonts w:cs="Arial"/>
                <w:color w:val="000000"/>
                <w:sz w:val="22"/>
                <w:szCs w:val="22"/>
              </w:rPr>
            </w:pPr>
            <w:r>
              <w:rPr>
                <w:rFonts w:cs="Arial"/>
                <w:color w:val="000000"/>
                <w:sz w:val="22"/>
                <w:szCs w:val="22"/>
              </w:rPr>
              <w:t>I burn waste safely</w:t>
            </w:r>
          </w:p>
        </w:tc>
        <w:tc>
          <w:tcPr>
            <w:tcW w:w="3440" w:type="dxa"/>
            <w:noWrap/>
            <w:hideMark/>
          </w:tcPr>
          <w:p w14:paraId="672E208F" w14:textId="77777777" w:rsidR="00CA4BB9" w:rsidRPr="00CA4BB9" w:rsidRDefault="00CA4BB9" w:rsidP="00CA4BB9">
            <w:pPr>
              <w:jc w:val="right"/>
              <w:rPr>
                <w:rFonts w:cs="Arial"/>
                <w:sz w:val="22"/>
                <w:szCs w:val="22"/>
              </w:rPr>
            </w:pPr>
            <w:r w:rsidRPr="00CA4BB9">
              <w:rPr>
                <w:rFonts w:cs="Arial"/>
                <w:sz w:val="22"/>
                <w:szCs w:val="22"/>
              </w:rPr>
              <w:t>47</w:t>
            </w:r>
          </w:p>
        </w:tc>
        <w:tc>
          <w:tcPr>
            <w:tcW w:w="960" w:type="dxa"/>
            <w:noWrap/>
            <w:hideMark/>
          </w:tcPr>
          <w:p w14:paraId="6FA3F4C0" w14:textId="77777777" w:rsidR="00CA4BB9" w:rsidRPr="00CA4BB9" w:rsidRDefault="00CA4BB9" w:rsidP="00CA4BB9">
            <w:pPr>
              <w:jc w:val="right"/>
              <w:rPr>
                <w:rFonts w:cs="Arial"/>
                <w:color w:val="000000"/>
                <w:sz w:val="22"/>
                <w:szCs w:val="22"/>
              </w:rPr>
            </w:pPr>
            <w:r w:rsidRPr="00CA4BB9">
              <w:rPr>
                <w:rFonts w:cs="Arial"/>
                <w:color w:val="000000"/>
                <w:sz w:val="22"/>
                <w:szCs w:val="22"/>
              </w:rPr>
              <w:t>16%</w:t>
            </w:r>
          </w:p>
        </w:tc>
      </w:tr>
      <w:tr w:rsidR="00CA4BB9" w:rsidRPr="00CA4BB9" w14:paraId="4A4BD3EB" w14:textId="77777777" w:rsidTr="004179D6">
        <w:trPr>
          <w:trHeight w:val="290"/>
        </w:trPr>
        <w:tc>
          <w:tcPr>
            <w:tcW w:w="3440" w:type="dxa"/>
            <w:noWrap/>
            <w:hideMark/>
          </w:tcPr>
          <w:p w14:paraId="66F13BA2" w14:textId="77777777" w:rsidR="00CA4BB9" w:rsidRPr="00CA4BB9" w:rsidRDefault="00CA4BB9" w:rsidP="00CA4BB9">
            <w:pPr>
              <w:rPr>
                <w:rFonts w:cs="Arial"/>
                <w:color w:val="000000"/>
                <w:sz w:val="22"/>
                <w:szCs w:val="22"/>
              </w:rPr>
            </w:pPr>
            <w:r w:rsidRPr="00CA4BB9">
              <w:rPr>
                <w:rFonts w:cs="Arial"/>
                <w:color w:val="000000"/>
                <w:sz w:val="22"/>
                <w:szCs w:val="22"/>
              </w:rPr>
              <w:t>I use the bulky waste service</w:t>
            </w:r>
          </w:p>
        </w:tc>
        <w:tc>
          <w:tcPr>
            <w:tcW w:w="3440" w:type="dxa"/>
            <w:noWrap/>
            <w:hideMark/>
          </w:tcPr>
          <w:p w14:paraId="4F89A592" w14:textId="77777777" w:rsidR="00CA4BB9" w:rsidRPr="00CA4BB9" w:rsidRDefault="00CA4BB9" w:rsidP="00CA4BB9">
            <w:pPr>
              <w:jc w:val="right"/>
              <w:rPr>
                <w:rFonts w:cs="Arial"/>
                <w:sz w:val="22"/>
                <w:szCs w:val="22"/>
              </w:rPr>
            </w:pPr>
            <w:r w:rsidRPr="00CA4BB9">
              <w:rPr>
                <w:rFonts w:cs="Arial"/>
                <w:sz w:val="22"/>
                <w:szCs w:val="22"/>
              </w:rPr>
              <w:t>22</w:t>
            </w:r>
          </w:p>
        </w:tc>
        <w:tc>
          <w:tcPr>
            <w:tcW w:w="960" w:type="dxa"/>
            <w:noWrap/>
            <w:hideMark/>
          </w:tcPr>
          <w:p w14:paraId="6EA1A535" w14:textId="77777777" w:rsidR="00CA4BB9" w:rsidRPr="00CA4BB9" w:rsidRDefault="00CA4BB9" w:rsidP="00CA4BB9">
            <w:pPr>
              <w:jc w:val="right"/>
              <w:rPr>
                <w:rFonts w:cs="Arial"/>
                <w:color w:val="000000"/>
                <w:sz w:val="22"/>
                <w:szCs w:val="22"/>
              </w:rPr>
            </w:pPr>
            <w:r w:rsidRPr="00CA4BB9">
              <w:rPr>
                <w:rFonts w:cs="Arial"/>
                <w:color w:val="000000"/>
                <w:sz w:val="22"/>
                <w:szCs w:val="22"/>
              </w:rPr>
              <w:t>8%</w:t>
            </w:r>
          </w:p>
        </w:tc>
      </w:tr>
      <w:tr w:rsidR="00CA4BB9" w:rsidRPr="00CA4BB9" w14:paraId="4EEE5DD6" w14:textId="77777777" w:rsidTr="004179D6">
        <w:trPr>
          <w:trHeight w:val="290"/>
        </w:trPr>
        <w:tc>
          <w:tcPr>
            <w:tcW w:w="3440" w:type="dxa"/>
            <w:noWrap/>
            <w:hideMark/>
          </w:tcPr>
          <w:p w14:paraId="5A0DCD57" w14:textId="77777777" w:rsidR="00CA4BB9" w:rsidRPr="00CA4BB9" w:rsidRDefault="00CA4BB9" w:rsidP="00CA4BB9">
            <w:pPr>
              <w:rPr>
                <w:rFonts w:cs="Arial"/>
                <w:color w:val="000000"/>
                <w:sz w:val="22"/>
                <w:szCs w:val="22"/>
              </w:rPr>
            </w:pPr>
            <w:r w:rsidRPr="00CA4BB9">
              <w:rPr>
                <w:rFonts w:cs="Arial"/>
                <w:color w:val="000000"/>
                <w:sz w:val="22"/>
                <w:szCs w:val="22"/>
              </w:rPr>
              <w:t>My family and friends take it for me</w:t>
            </w:r>
          </w:p>
        </w:tc>
        <w:tc>
          <w:tcPr>
            <w:tcW w:w="3440" w:type="dxa"/>
            <w:noWrap/>
            <w:hideMark/>
          </w:tcPr>
          <w:p w14:paraId="5E8B5CD1" w14:textId="77777777" w:rsidR="00CA4BB9" w:rsidRPr="00CA4BB9" w:rsidRDefault="00CA4BB9" w:rsidP="00CA4BB9">
            <w:pPr>
              <w:jc w:val="right"/>
              <w:rPr>
                <w:rFonts w:cs="Arial"/>
                <w:sz w:val="22"/>
                <w:szCs w:val="22"/>
              </w:rPr>
            </w:pPr>
            <w:r w:rsidRPr="00CA4BB9">
              <w:rPr>
                <w:rFonts w:cs="Arial"/>
                <w:sz w:val="22"/>
                <w:szCs w:val="22"/>
              </w:rPr>
              <w:t>99</w:t>
            </w:r>
          </w:p>
        </w:tc>
        <w:tc>
          <w:tcPr>
            <w:tcW w:w="960" w:type="dxa"/>
            <w:noWrap/>
            <w:hideMark/>
          </w:tcPr>
          <w:p w14:paraId="2374B271" w14:textId="77777777" w:rsidR="00CA4BB9" w:rsidRPr="00CA4BB9" w:rsidRDefault="00CA4BB9" w:rsidP="00CA4BB9">
            <w:pPr>
              <w:jc w:val="right"/>
              <w:rPr>
                <w:rFonts w:cs="Arial"/>
                <w:color w:val="000000"/>
                <w:sz w:val="22"/>
                <w:szCs w:val="22"/>
              </w:rPr>
            </w:pPr>
            <w:r w:rsidRPr="00CA4BB9">
              <w:rPr>
                <w:rFonts w:cs="Arial"/>
                <w:color w:val="000000"/>
                <w:sz w:val="22"/>
                <w:szCs w:val="22"/>
              </w:rPr>
              <w:t>35%</w:t>
            </w:r>
          </w:p>
        </w:tc>
      </w:tr>
      <w:tr w:rsidR="00CA4BB9" w:rsidRPr="00CA4BB9" w14:paraId="692D7039" w14:textId="77777777" w:rsidTr="004179D6">
        <w:trPr>
          <w:trHeight w:val="290"/>
        </w:trPr>
        <w:tc>
          <w:tcPr>
            <w:tcW w:w="3440" w:type="dxa"/>
            <w:noWrap/>
            <w:hideMark/>
          </w:tcPr>
          <w:p w14:paraId="2992AAD8" w14:textId="77777777" w:rsidR="00CA4BB9" w:rsidRPr="00CA4BB9" w:rsidRDefault="00CA4BB9" w:rsidP="00CA4BB9">
            <w:pPr>
              <w:rPr>
                <w:rFonts w:cs="Arial"/>
                <w:color w:val="000000"/>
                <w:sz w:val="22"/>
                <w:szCs w:val="22"/>
              </w:rPr>
            </w:pPr>
            <w:r w:rsidRPr="00CA4BB9">
              <w:rPr>
                <w:rFonts w:cs="Arial"/>
                <w:color w:val="000000"/>
                <w:sz w:val="22"/>
                <w:szCs w:val="22"/>
              </w:rPr>
              <w:t>I have a garden waste bin</w:t>
            </w:r>
          </w:p>
        </w:tc>
        <w:tc>
          <w:tcPr>
            <w:tcW w:w="3440" w:type="dxa"/>
            <w:noWrap/>
            <w:hideMark/>
          </w:tcPr>
          <w:p w14:paraId="7AB0DA9C" w14:textId="77777777" w:rsidR="00CA4BB9" w:rsidRPr="00CA4BB9" w:rsidRDefault="00CA4BB9" w:rsidP="00CA4BB9">
            <w:pPr>
              <w:jc w:val="right"/>
              <w:rPr>
                <w:rFonts w:cs="Arial"/>
                <w:sz w:val="22"/>
                <w:szCs w:val="22"/>
              </w:rPr>
            </w:pPr>
            <w:r w:rsidRPr="00CA4BB9">
              <w:rPr>
                <w:rFonts w:cs="Arial"/>
                <w:sz w:val="22"/>
                <w:szCs w:val="22"/>
              </w:rPr>
              <w:t>62</w:t>
            </w:r>
          </w:p>
        </w:tc>
        <w:tc>
          <w:tcPr>
            <w:tcW w:w="960" w:type="dxa"/>
            <w:noWrap/>
            <w:hideMark/>
          </w:tcPr>
          <w:p w14:paraId="6DBF9113" w14:textId="77777777" w:rsidR="00CA4BB9" w:rsidRPr="00CA4BB9" w:rsidRDefault="00CA4BB9" w:rsidP="00CA4BB9">
            <w:pPr>
              <w:jc w:val="right"/>
              <w:rPr>
                <w:rFonts w:cs="Arial"/>
                <w:color w:val="000000"/>
                <w:sz w:val="22"/>
                <w:szCs w:val="22"/>
              </w:rPr>
            </w:pPr>
            <w:r w:rsidRPr="00CA4BB9">
              <w:rPr>
                <w:rFonts w:cs="Arial"/>
                <w:color w:val="000000"/>
                <w:sz w:val="22"/>
                <w:szCs w:val="22"/>
              </w:rPr>
              <w:t>22%</w:t>
            </w:r>
          </w:p>
        </w:tc>
      </w:tr>
      <w:tr w:rsidR="00CA4BB9" w:rsidRPr="00CA4BB9" w14:paraId="1C2A5033" w14:textId="77777777" w:rsidTr="004179D6">
        <w:trPr>
          <w:trHeight w:val="290"/>
        </w:trPr>
        <w:tc>
          <w:tcPr>
            <w:tcW w:w="3440" w:type="dxa"/>
            <w:noWrap/>
            <w:hideMark/>
          </w:tcPr>
          <w:p w14:paraId="0F373152" w14:textId="77777777" w:rsidR="00CA4BB9" w:rsidRPr="00CA4BB9" w:rsidRDefault="00CA4BB9" w:rsidP="00CA4BB9">
            <w:pPr>
              <w:rPr>
                <w:rFonts w:cs="Arial"/>
                <w:color w:val="000000"/>
                <w:sz w:val="22"/>
                <w:szCs w:val="22"/>
              </w:rPr>
            </w:pPr>
            <w:r w:rsidRPr="00CA4BB9">
              <w:rPr>
                <w:rFonts w:cs="Arial"/>
                <w:color w:val="000000"/>
                <w:sz w:val="22"/>
                <w:szCs w:val="22"/>
              </w:rPr>
              <w:t>Other</w:t>
            </w:r>
          </w:p>
        </w:tc>
        <w:tc>
          <w:tcPr>
            <w:tcW w:w="3440" w:type="dxa"/>
            <w:noWrap/>
            <w:hideMark/>
          </w:tcPr>
          <w:p w14:paraId="536BDEDF" w14:textId="77777777" w:rsidR="00CA4BB9" w:rsidRPr="00CA4BB9" w:rsidRDefault="00CA4BB9" w:rsidP="00CA4BB9">
            <w:pPr>
              <w:jc w:val="right"/>
              <w:rPr>
                <w:rFonts w:cs="Arial"/>
                <w:sz w:val="22"/>
                <w:szCs w:val="22"/>
              </w:rPr>
            </w:pPr>
            <w:r w:rsidRPr="00CA4BB9">
              <w:rPr>
                <w:rFonts w:cs="Arial"/>
                <w:sz w:val="22"/>
                <w:szCs w:val="22"/>
              </w:rPr>
              <w:t>43</w:t>
            </w:r>
          </w:p>
        </w:tc>
        <w:tc>
          <w:tcPr>
            <w:tcW w:w="960" w:type="dxa"/>
            <w:noWrap/>
            <w:hideMark/>
          </w:tcPr>
          <w:p w14:paraId="6C51E0CF" w14:textId="77777777" w:rsidR="00CA4BB9" w:rsidRPr="00CA4BB9" w:rsidRDefault="00CA4BB9" w:rsidP="00CA4BB9">
            <w:pPr>
              <w:jc w:val="right"/>
              <w:rPr>
                <w:rFonts w:cs="Arial"/>
                <w:color w:val="000000"/>
                <w:sz w:val="22"/>
                <w:szCs w:val="22"/>
              </w:rPr>
            </w:pPr>
            <w:r w:rsidRPr="00CA4BB9">
              <w:rPr>
                <w:rFonts w:cs="Arial"/>
                <w:color w:val="000000"/>
                <w:sz w:val="22"/>
                <w:szCs w:val="22"/>
              </w:rPr>
              <w:t>15%</w:t>
            </w:r>
          </w:p>
        </w:tc>
      </w:tr>
    </w:tbl>
    <w:p w14:paraId="1E5376B1" w14:textId="77777777" w:rsidR="006E5819" w:rsidRPr="00C07257" w:rsidRDefault="006E5819" w:rsidP="006E5819">
      <w:pPr>
        <w:jc w:val="both"/>
        <w:rPr>
          <w:rFonts w:cs="Arial"/>
          <w:sz w:val="12"/>
        </w:rPr>
      </w:pPr>
    </w:p>
    <w:p w14:paraId="02FD26B1" w14:textId="77777777" w:rsidR="006E5819" w:rsidRDefault="006E5819" w:rsidP="003C32AB">
      <w:pPr>
        <w:pStyle w:val="Heading3"/>
      </w:pPr>
      <w:bookmarkStart w:id="87" w:name="_Toc31209472"/>
      <w:r w:rsidRPr="006375AA">
        <w:t xml:space="preserve">If you were to use a local CRC site, how far would you be prepared to travel to </w:t>
      </w:r>
      <w:r w:rsidR="00E06AB7">
        <w:t>do this?</w:t>
      </w:r>
      <w:bookmarkEnd w:id="87"/>
    </w:p>
    <w:p w14:paraId="44C2053B" w14:textId="77777777" w:rsidR="001148D1" w:rsidRPr="006375AA" w:rsidRDefault="001148D1" w:rsidP="001148D1">
      <w:r>
        <w:t>317 responses</w:t>
      </w:r>
    </w:p>
    <w:p w14:paraId="624F735D" w14:textId="77777777" w:rsidR="006E5819" w:rsidRPr="00C07257" w:rsidRDefault="006E5819" w:rsidP="006E5819">
      <w:pPr>
        <w:jc w:val="both"/>
        <w:rPr>
          <w:rFonts w:cs="Arial"/>
          <w:b/>
          <w:sz w:val="12"/>
          <w:shd w:val="clear" w:color="auto" w:fill="FFFFFF"/>
        </w:rPr>
      </w:pPr>
    </w:p>
    <w:tbl>
      <w:tblPr>
        <w:tblStyle w:val="TableGridLight"/>
        <w:tblW w:w="7840" w:type="dxa"/>
        <w:tblLook w:val="04A0" w:firstRow="1" w:lastRow="0" w:firstColumn="1" w:lastColumn="0" w:noHBand="0" w:noVBand="1"/>
        <w:tblCaption w:val="Table showing how far respondents would be prepaired to travel to use the CRC site"/>
        <w:tblDescription w:val="52% are willing to travel 0 to 10 minutes, 33% 11 to 20, 12% 21 to 30 and 2% above 31 minutes."/>
      </w:tblPr>
      <w:tblGrid>
        <w:gridCol w:w="3440"/>
        <w:gridCol w:w="3440"/>
        <w:gridCol w:w="960"/>
      </w:tblGrid>
      <w:tr w:rsidR="00E06AB7" w:rsidRPr="00E06AB7" w14:paraId="29E497AB" w14:textId="77777777" w:rsidTr="004179D6">
        <w:trPr>
          <w:trHeight w:val="300"/>
          <w:tblHeader/>
        </w:trPr>
        <w:tc>
          <w:tcPr>
            <w:tcW w:w="3440" w:type="dxa"/>
            <w:shd w:val="clear" w:color="auto" w:fill="D9D9D9" w:themeFill="background1" w:themeFillShade="D9"/>
            <w:noWrap/>
            <w:vAlign w:val="center"/>
            <w:hideMark/>
          </w:tcPr>
          <w:p w14:paraId="1D0999D8" w14:textId="77777777" w:rsidR="00E06AB7" w:rsidRPr="00E06AB7" w:rsidRDefault="00E06AB7" w:rsidP="004179D6">
            <w:pPr>
              <w:jc w:val="center"/>
              <w:rPr>
                <w:rFonts w:cs="Arial"/>
                <w:color w:val="000000"/>
                <w:sz w:val="22"/>
                <w:szCs w:val="22"/>
              </w:rPr>
            </w:pPr>
          </w:p>
        </w:tc>
        <w:tc>
          <w:tcPr>
            <w:tcW w:w="3440" w:type="dxa"/>
            <w:shd w:val="clear" w:color="auto" w:fill="D9D9D9" w:themeFill="background1" w:themeFillShade="D9"/>
            <w:noWrap/>
            <w:vAlign w:val="center"/>
            <w:hideMark/>
          </w:tcPr>
          <w:p w14:paraId="145FABE5" w14:textId="77777777" w:rsidR="00E06AB7" w:rsidRPr="00E06AB7" w:rsidRDefault="00E06AB7" w:rsidP="004179D6">
            <w:pPr>
              <w:jc w:val="center"/>
              <w:rPr>
                <w:rFonts w:cs="Arial"/>
                <w:color w:val="000000"/>
                <w:sz w:val="22"/>
                <w:szCs w:val="22"/>
              </w:rPr>
            </w:pPr>
            <w:r w:rsidRPr="00E06AB7">
              <w:rPr>
                <w:rFonts w:cs="Arial"/>
                <w:color w:val="000000"/>
                <w:sz w:val="22"/>
                <w:szCs w:val="22"/>
              </w:rPr>
              <w:t xml:space="preserve">Response </w:t>
            </w:r>
          </w:p>
        </w:tc>
        <w:tc>
          <w:tcPr>
            <w:tcW w:w="960" w:type="dxa"/>
            <w:shd w:val="clear" w:color="auto" w:fill="D9D9D9" w:themeFill="background1" w:themeFillShade="D9"/>
            <w:noWrap/>
            <w:vAlign w:val="center"/>
            <w:hideMark/>
          </w:tcPr>
          <w:p w14:paraId="35521B0D" w14:textId="77777777" w:rsidR="00E06AB7" w:rsidRPr="00E06AB7" w:rsidRDefault="00E06AB7" w:rsidP="004179D6">
            <w:pPr>
              <w:jc w:val="center"/>
              <w:rPr>
                <w:rFonts w:cs="Arial"/>
                <w:color w:val="000000"/>
                <w:sz w:val="22"/>
                <w:szCs w:val="22"/>
              </w:rPr>
            </w:pPr>
            <w:r w:rsidRPr="00E06AB7">
              <w:rPr>
                <w:rFonts w:cs="Arial"/>
                <w:color w:val="000000"/>
                <w:sz w:val="22"/>
                <w:szCs w:val="22"/>
              </w:rPr>
              <w:t>%</w:t>
            </w:r>
          </w:p>
        </w:tc>
      </w:tr>
      <w:tr w:rsidR="00E06AB7" w:rsidRPr="00E06AB7" w14:paraId="2FE28013" w14:textId="77777777" w:rsidTr="004179D6">
        <w:trPr>
          <w:trHeight w:val="290"/>
        </w:trPr>
        <w:tc>
          <w:tcPr>
            <w:tcW w:w="3440" w:type="dxa"/>
            <w:noWrap/>
            <w:hideMark/>
          </w:tcPr>
          <w:p w14:paraId="419B3BB6" w14:textId="77777777" w:rsidR="00E06AB7" w:rsidRPr="00E06AB7" w:rsidRDefault="00E06AB7" w:rsidP="00E06AB7">
            <w:pPr>
              <w:rPr>
                <w:rFonts w:cs="Arial"/>
                <w:color w:val="000000"/>
                <w:sz w:val="22"/>
                <w:szCs w:val="22"/>
              </w:rPr>
            </w:pPr>
            <w:r w:rsidRPr="00E06AB7">
              <w:rPr>
                <w:rFonts w:cs="Arial"/>
                <w:color w:val="000000"/>
                <w:sz w:val="22"/>
                <w:szCs w:val="22"/>
              </w:rPr>
              <w:t>0-10 minutes</w:t>
            </w:r>
          </w:p>
        </w:tc>
        <w:tc>
          <w:tcPr>
            <w:tcW w:w="3440" w:type="dxa"/>
            <w:noWrap/>
            <w:hideMark/>
          </w:tcPr>
          <w:p w14:paraId="7B4E7E9E" w14:textId="77777777" w:rsidR="00E06AB7" w:rsidRPr="00E06AB7" w:rsidRDefault="00E06AB7" w:rsidP="00E06AB7">
            <w:pPr>
              <w:jc w:val="right"/>
              <w:rPr>
                <w:rFonts w:cs="Arial"/>
                <w:sz w:val="22"/>
                <w:szCs w:val="22"/>
              </w:rPr>
            </w:pPr>
            <w:r w:rsidRPr="00E06AB7">
              <w:rPr>
                <w:rFonts w:cs="Arial"/>
                <w:sz w:val="22"/>
                <w:szCs w:val="22"/>
              </w:rPr>
              <w:t>166</w:t>
            </w:r>
          </w:p>
        </w:tc>
        <w:tc>
          <w:tcPr>
            <w:tcW w:w="960" w:type="dxa"/>
            <w:noWrap/>
            <w:hideMark/>
          </w:tcPr>
          <w:p w14:paraId="0D5C7ADF" w14:textId="77777777" w:rsidR="00E06AB7" w:rsidRPr="00E06AB7" w:rsidRDefault="00E06AB7" w:rsidP="00E06AB7">
            <w:pPr>
              <w:jc w:val="right"/>
              <w:rPr>
                <w:rFonts w:cs="Arial"/>
                <w:color w:val="000000"/>
                <w:sz w:val="22"/>
                <w:szCs w:val="22"/>
              </w:rPr>
            </w:pPr>
            <w:r w:rsidRPr="00E06AB7">
              <w:rPr>
                <w:rFonts w:cs="Arial"/>
                <w:color w:val="000000"/>
                <w:sz w:val="22"/>
                <w:szCs w:val="22"/>
              </w:rPr>
              <w:t>52%</w:t>
            </w:r>
          </w:p>
        </w:tc>
      </w:tr>
      <w:tr w:rsidR="00E06AB7" w:rsidRPr="00E06AB7" w14:paraId="3C436C80" w14:textId="77777777" w:rsidTr="004179D6">
        <w:trPr>
          <w:trHeight w:val="290"/>
        </w:trPr>
        <w:tc>
          <w:tcPr>
            <w:tcW w:w="3440" w:type="dxa"/>
            <w:noWrap/>
            <w:hideMark/>
          </w:tcPr>
          <w:p w14:paraId="1F58222F" w14:textId="77777777" w:rsidR="00E06AB7" w:rsidRPr="00E06AB7" w:rsidRDefault="00E06AB7" w:rsidP="00E06AB7">
            <w:pPr>
              <w:rPr>
                <w:rFonts w:cs="Arial"/>
                <w:color w:val="000000"/>
                <w:sz w:val="22"/>
                <w:szCs w:val="22"/>
              </w:rPr>
            </w:pPr>
            <w:r w:rsidRPr="00E06AB7">
              <w:rPr>
                <w:rFonts w:cs="Arial"/>
                <w:color w:val="000000"/>
                <w:sz w:val="22"/>
                <w:szCs w:val="22"/>
              </w:rPr>
              <w:t>11-20 minutes</w:t>
            </w:r>
          </w:p>
        </w:tc>
        <w:tc>
          <w:tcPr>
            <w:tcW w:w="3440" w:type="dxa"/>
            <w:noWrap/>
            <w:hideMark/>
          </w:tcPr>
          <w:p w14:paraId="13243148" w14:textId="77777777" w:rsidR="00E06AB7" w:rsidRPr="00E06AB7" w:rsidRDefault="00E06AB7" w:rsidP="00E06AB7">
            <w:pPr>
              <w:jc w:val="right"/>
              <w:rPr>
                <w:rFonts w:cs="Arial"/>
                <w:sz w:val="22"/>
                <w:szCs w:val="22"/>
              </w:rPr>
            </w:pPr>
            <w:r w:rsidRPr="00E06AB7">
              <w:rPr>
                <w:rFonts w:cs="Arial"/>
                <w:sz w:val="22"/>
                <w:szCs w:val="22"/>
              </w:rPr>
              <w:t>106</w:t>
            </w:r>
          </w:p>
        </w:tc>
        <w:tc>
          <w:tcPr>
            <w:tcW w:w="960" w:type="dxa"/>
            <w:noWrap/>
            <w:hideMark/>
          </w:tcPr>
          <w:p w14:paraId="6E834037" w14:textId="77777777" w:rsidR="00E06AB7" w:rsidRPr="00E06AB7" w:rsidRDefault="00E06AB7" w:rsidP="00E06AB7">
            <w:pPr>
              <w:jc w:val="right"/>
              <w:rPr>
                <w:rFonts w:cs="Arial"/>
                <w:color w:val="000000"/>
                <w:sz w:val="22"/>
                <w:szCs w:val="22"/>
              </w:rPr>
            </w:pPr>
            <w:r w:rsidRPr="00E06AB7">
              <w:rPr>
                <w:rFonts w:cs="Arial"/>
                <w:color w:val="000000"/>
                <w:sz w:val="22"/>
                <w:szCs w:val="22"/>
              </w:rPr>
              <w:t>33%</w:t>
            </w:r>
          </w:p>
        </w:tc>
      </w:tr>
      <w:tr w:rsidR="00E06AB7" w:rsidRPr="00E06AB7" w14:paraId="27990CA8" w14:textId="77777777" w:rsidTr="004179D6">
        <w:trPr>
          <w:trHeight w:val="290"/>
        </w:trPr>
        <w:tc>
          <w:tcPr>
            <w:tcW w:w="3440" w:type="dxa"/>
            <w:noWrap/>
            <w:hideMark/>
          </w:tcPr>
          <w:p w14:paraId="01A64159" w14:textId="77777777" w:rsidR="00E06AB7" w:rsidRPr="00E06AB7" w:rsidRDefault="00E06AB7" w:rsidP="00E06AB7">
            <w:pPr>
              <w:rPr>
                <w:rFonts w:cs="Arial"/>
                <w:color w:val="000000"/>
                <w:sz w:val="22"/>
                <w:szCs w:val="22"/>
              </w:rPr>
            </w:pPr>
            <w:r w:rsidRPr="00E06AB7">
              <w:rPr>
                <w:rFonts w:cs="Arial"/>
                <w:color w:val="000000"/>
                <w:sz w:val="22"/>
                <w:szCs w:val="22"/>
              </w:rPr>
              <w:t>21-30 minutes</w:t>
            </w:r>
          </w:p>
        </w:tc>
        <w:tc>
          <w:tcPr>
            <w:tcW w:w="3440" w:type="dxa"/>
            <w:noWrap/>
            <w:hideMark/>
          </w:tcPr>
          <w:p w14:paraId="62259473" w14:textId="77777777" w:rsidR="00E06AB7" w:rsidRPr="00E06AB7" w:rsidRDefault="00E06AB7" w:rsidP="00E06AB7">
            <w:pPr>
              <w:jc w:val="right"/>
              <w:rPr>
                <w:rFonts w:cs="Arial"/>
                <w:sz w:val="22"/>
                <w:szCs w:val="22"/>
              </w:rPr>
            </w:pPr>
            <w:r w:rsidRPr="00E06AB7">
              <w:rPr>
                <w:rFonts w:cs="Arial"/>
                <w:sz w:val="22"/>
                <w:szCs w:val="22"/>
              </w:rPr>
              <w:t>39</w:t>
            </w:r>
          </w:p>
        </w:tc>
        <w:tc>
          <w:tcPr>
            <w:tcW w:w="960" w:type="dxa"/>
            <w:noWrap/>
            <w:hideMark/>
          </w:tcPr>
          <w:p w14:paraId="56BCE48E" w14:textId="77777777" w:rsidR="00E06AB7" w:rsidRPr="00E06AB7" w:rsidRDefault="00E06AB7" w:rsidP="00E06AB7">
            <w:pPr>
              <w:jc w:val="right"/>
              <w:rPr>
                <w:rFonts w:cs="Arial"/>
                <w:color w:val="000000"/>
                <w:sz w:val="22"/>
                <w:szCs w:val="22"/>
              </w:rPr>
            </w:pPr>
            <w:r w:rsidRPr="00E06AB7">
              <w:rPr>
                <w:rFonts w:cs="Arial"/>
                <w:color w:val="000000"/>
                <w:sz w:val="22"/>
                <w:szCs w:val="22"/>
              </w:rPr>
              <w:t>12%</w:t>
            </w:r>
          </w:p>
        </w:tc>
      </w:tr>
      <w:tr w:rsidR="00E06AB7" w:rsidRPr="00E06AB7" w14:paraId="21D85414" w14:textId="77777777" w:rsidTr="004179D6">
        <w:trPr>
          <w:trHeight w:val="290"/>
        </w:trPr>
        <w:tc>
          <w:tcPr>
            <w:tcW w:w="3440" w:type="dxa"/>
            <w:noWrap/>
            <w:hideMark/>
          </w:tcPr>
          <w:p w14:paraId="3587402E" w14:textId="77777777" w:rsidR="00E06AB7" w:rsidRPr="00E06AB7" w:rsidRDefault="00E06AB7" w:rsidP="00E06AB7">
            <w:pPr>
              <w:rPr>
                <w:rFonts w:cs="Arial"/>
                <w:color w:val="000000"/>
                <w:sz w:val="22"/>
                <w:szCs w:val="22"/>
              </w:rPr>
            </w:pPr>
            <w:r w:rsidRPr="00E06AB7">
              <w:rPr>
                <w:rFonts w:cs="Arial"/>
                <w:color w:val="000000"/>
                <w:sz w:val="22"/>
                <w:szCs w:val="22"/>
              </w:rPr>
              <w:t>31-40 minutes</w:t>
            </w:r>
          </w:p>
        </w:tc>
        <w:tc>
          <w:tcPr>
            <w:tcW w:w="3440" w:type="dxa"/>
            <w:noWrap/>
            <w:hideMark/>
          </w:tcPr>
          <w:p w14:paraId="20B5F290" w14:textId="77777777" w:rsidR="00E06AB7" w:rsidRPr="00E06AB7" w:rsidRDefault="00E06AB7" w:rsidP="00E06AB7">
            <w:pPr>
              <w:jc w:val="right"/>
              <w:rPr>
                <w:rFonts w:cs="Arial"/>
                <w:sz w:val="22"/>
                <w:szCs w:val="22"/>
              </w:rPr>
            </w:pPr>
            <w:r w:rsidRPr="00E06AB7">
              <w:rPr>
                <w:rFonts w:cs="Arial"/>
                <w:sz w:val="22"/>
                <w:szCs w:val="22"/>
              </w:rPr>
              <w:t>5</w:t>
            </w:r>
          </w:p>
        </w:tc>
        <w:tc>
          <w:tcPr>
            <w:tcW w:w="960" w:type="dxa"/>
            <w:noWrap/>
            <w:hideMark/>
          </w:tcPr>
          <w:p w14:paraId="7F274D95" w14:textId="77777777" w:rsidR="00E06AB7" w:rsidRPr="00E06AB7" w:rsidRDefault="00E06AB7" w:rsidP="00E06AB7">
            <w:pPr>
              <w:jc w:val="right"/>
              <w:rPr>
                <w:rFonts w:cs="Arial"/>
                <w:color w:val="000000"/>
                <w:sz w:val="22"/>
                <w:szCs w:val="22"/>
              </w:rPr>
            </w:pPr>
            <w:r w:rsidRPr="00E06AB7">
              <w:rPr>
                <w:rFonts w:cs="Arial"/>
                <w:color w:val="000000"/>
                <w:sz w:val="22"/>
                <w:szCs w:val="22"/>
              </w:rPr>
              <w:t>2%</w:t>
            </w:r>
          </w:p>
        </w:tc>
      </w:tr>
      <w:tr w:rsidR="00E06AB7" w:rsidRPr="00E06AB7" w14:paraId="6E00C281" w14:textId="77777777" w:rsidTr="004179D6">
        <w:trPr>
          <w:trHeight w:val="290"/>
        </w:trPr>
        <w:tc>
          <w:tcPr>
            <w:tcW w:w="3440" w:type="dxa"/>
            <w:noWrap/>
            <w:hideMark/>
          </w:tcPr>
          <w:p w14:paraId="031E3BFE" w14:textId="77777777" w:rsidR="00E06AB7" w:rsidRPr="00E06AB7" w:rsidRDefault="00E06AB7" w:rsidP="00E06AB7">
            <w:pPr>
              <w:rPr>
                <w:rFonts w:cs="Arial"/>
                <w:color w:val="000000"/>
                <w:sz w:val="22"/>
                <w:szCs w:val="22"/>
              </w:rPr>
            </w:pPr>
            <w:r w:rsidRPr="00E06AB7">
              <w:rPr>
                <w:rFonts w:cs="Arial"/>
                <w:color w:val="000000"/>
                <w:sz w:val="22"/>
                <w:szCs w:val="22"/>
              </w:rPr>
              <w:t>41-50 minutes</w:t>
            </w:r>
          </w:p>
        </w:tc>
        <w:tc>
          <w:tcPr>
            <w:tcW w:w="3440" w:type="dxa"/>
            <w:noWrap/>
            <w:hideMark/>
          </w:tcPr>
          <w:p w14:paraId="39F01FA5" w14:textId="77777777" w:rsidR="00E06AB7" w:rsidRPr="00E06AB7" w:rsidRDefault="00E06AB7" w:rsidP="00E06AB7">
            <w:pPr>
              <w:jc w:val="right"/>
              <w:rPr>
                <w:rFonts w:cs="Arial"/>
                <w:sz w:val="22"/>
                <w:szCs w:val="22"/>
              </w:rPr>
            </w:pPr>
            <w:r w:rsidRPr="00E06AB7">
              <w:rPr>
                <w:rFonts w:cs="Arial"/>
                <w:sz w:val="22"/>
                <w:szCs w:val="22"/>
              </w:rPr>
              <w:t>0</w:t>
            </w:r>
          </w:p>
        </w:tc>
        <w:tc>
          <w:tcPr>
            <w:tcW w:w="960" w:type="dxa"/>
            <w:noWrap/>
            <w:hideMark/>
          </w:tcPr>
          <w:p w14:paraId="4BFAC267" w14:textId="77777777" w:rsidR="00E06AB7" w:rsidRPr="00E06AB7" w:rsidRDefault="00E06AB7" w:rsidP="00E06AB7">
            <w:pPr>
              <w:jc w:val="right"/>
              <w:rPr>
                <w:rFonts w:cs="Arial"/>
                <w:color w:val="000000"/>
                <w:sz w:val="22"/>
                <w:szCs w:val="22"/>
              </w:rPr>
            </w:pPr>
            <w:r w:rsidRPr="00E06AB7">
              <w:rPr>
                <w:rFonts w:cs="Arial"/>
                <w:color w:val="000000"/>
                <w:sz w:val="22"/>
                <w:szCs w:val="22"/>
              </w:rPr>
              <w:t>0%</w:t>
            </w:r>
          </w:p>
        </w:tc>
      </w:tr>
      <w:tr w:rsidR="00E06AB7" w:rsidRPr="00E06AB7" w14:paraId="347ADC0B" w14:textId="77777777" w:rsidTr="004179D6">
        <w:trPr>
          <w:trHeight w:val="290"/>
        </w:trPr>
        <w:tc>
          <w:tcPr>
            <w:tcW w:w="3440" w:type="dxa"/>
            <w:noWrap/>
            <w:hideMark/>
          </w:tcPr>
          <w:p w14:paraId="2E32CDF1" w14:textId="77777777" w:rsidR="00E06AB7" w:rsidRPr="00E06AB7" w:rsidRDefault="00E06AB7" w:rsidP="00E06AB7">
            <w:pPr>
              <w:rPr>
                <w:rFonts w:cs="Arial"/>
                <w:color w:val="000000"/>
                <w:sz w:val="22"/>
                <w:szCs w:val="22"/>
              </w:rPr>
            </w:pPr>
            <w:r w:rsidRPr="00E06AB7">
              <w:rPr>
                <w:rFonts w:cs="Arial"/>
                <w:color w:val="000000"/>
                <w:sz w:val="22"/>
                <w:szCs w:val="22"/>
              </w:rPr>
              <w:t>51-60 minutes</w:t>
            </w:r>
          </w:p>
        </w:tc>
        <w:tc>
          <w:tcPr>
            <w:tcW w:w="3440" w:type="dxa"/>
            <w:noWrap/>
            <w:hideMark/>
          </w:tcPr>
          <w:p w14:paraId="6E1372C9" w14:textId="77777777" w:rsidR="00E06AB7" w:rsidRPr="00E06AB7" w:rsidRDefault="00E06AB7" w:rsidP="00E06AB7">
            <w:pPr>
              <w:jc w:val="right"/>
              <w:rPr>
                <w:rFonts w:cs="Arial"/>
                <w:sz w:val="22"/>
                <w:szCs w:val="22"/>
              </w:rPr>
            </w:pPr>
            <w:r w:rsidRPr="00E06AB7">
              <w:rPr>
                <w:rFonts w:cs="Arial"/>
                <w:sz w:val="22"/>
                <w:szCs w:val="22"/>
              </w:rPr>
              <w:t>1</w:t>
            </w:r>
          </w:p>
        </w:tc>
        <w:tc>
          <w:tcPr>
            <w:tcW w:w="960" w:type="dxa"/>
            <w:noWrap/>
            <w:hideMark/>
          </w:tcPr>
          <w:p w14:paraId="7B2779DC" w14:textId="77777777" w:rsidR="00E06AB7" w:rsidRPr="00E06AB7" w:rsidRDefault="00E06AB7" w:rsidP="00E06AB7">
            <w:pPr>
              <w:jc w:val="right"/>
              <w:rPr>
                <w:rFonts w:cs="Arial"/>
                <w:color w:val="000000"/>
                <w:sz w:val="22"/>
                <w:szCs w:val="22"/>
              </w:rPr>
            </w:pPr>
            <w:r w:rsidRPr="00E06AB7">
              <w:rPr>
                <w:rFonts w:cs="Arial"/>
                <w:color w:val="000000"/>
                <w:sz w:val="22"/>
                <w:szCs w:val="22"/>
              </w:rPr>
              <w:t>0%</w:t>
            </w:r>
          </w:p>
        </w:tc>
      </w:tr>
    </w:tbl>
    <w:p w14:paraId="685853DB" w14:textId="77777777" w:rsidR="006E5819" w:rsidRDefault="006E5819" w:rsidP="006E5819">
      <w:pPr>
        <w:ind w:left="142"/>
      </w:pPr>
    </w:p>
    <w:p w14:paraId="1F95EBCD" w14:textId="77777777" w:rsidR="00E205A9" w:rsidRDefault="00E205A9" w:rsidP="00E205A9">
      <w:pPr>
        <w:pStyle w:val="Heading3"/>
      </w:pPr>
      <w:bookmarkStart w:id="88" w:name="_Toc31209473"/>
      <w:r w:rsidRPr="007E786B">
        <w:t>Do you have any addit</w:t>
      </w:r>
      <w:r>
        <w:t>ional comments you would</w:t>
      </w:r>
      <w:r w:rsidRPr="007E786B">
        <w:t xml:space="preserve"> like to make?</w:t>
      </w:r>
      <w:bookmarkEnd w:id="88"/>
    </w:p>
    <w:p w14:paraId="5583D8E2" w14:textId="77777777" w:rsidR="00C6347A" w:rsidRDefault="00C6347A" w:rsidP="00C6347A">
      <w:r>
        <w:t>638 res</w:t>
      </w:r>
      <w:r w:rsidR="001C7C01">
        <w:t>ponses were received.</w:t>
      </w:r>
    </w:p>
    <w:p w14:paraId="3E2445E5" w14:textId="77777777" w:rsidR="00C6347A" w:rsidRDefault="00C6347A" w:rsidP="00C85598"/>
    <w:tbl>
      <w:tblPr>
        <w:tblStyle w:val="TableGridLight"/>
        <w:tblW w:w="7280" w:type="dxa"/>
        <w:tblLook w:val="04A0" w:firstRow="1" w:lastRow="0" w:firstColumn="1" w:lastColumn="0" w:noHBand="0" w:noVBand="1"/>
        <w:tblCaption w:val="Table showing comments made about the CRC sites"/>
        <w:tblDescription w:val="21% of response talk about staff in a positive light, 16% reference how long the queues are, 15% talk about the staff in a negative light."/>
      </w:tblPr>
      <w:tblGrid>
        <w:gridCol w:w="2580"/>
        <w:gridCol w:w="1020"/>
        <w:gridCol w:w="1840"/>
        <w:gridCol w:w="1840"/>
      </w:tblGrid>
      <w:tr w:rsidR="00BC1DBC" w:rsidRPr="00BC1DBC" w14:paraId="1BE9E6B5" w14:textId="77777777" w:rsidTr="004179D6">
        <w:trPr>
          <w:trHeight w:val="270"/>
          <w:tblHeader/>
        </w:trPr>
        <w:tc>
          <w:tcPr>
            <w:tcW w:w="2580" w:type="dxa"/>
            <w:shd w:val="clear" w:color="auto" w:fill="D9D9D9" w:themeFill="background1" w:themeFillShade="D9"/>
            <w:noWrap/>
            <w:vAlign w:val="center"/>
            <w:hideMark/>
          </w:tcPr>
          <w:p w14:paraId="109A3C55" w14:textId="77777777" w:rsidR="00BC1DBC" w:rsidRPr="00BC1DBC" w:rsidRDefault="00BC1DBC" w:rsidP="004179D6">
            <w:pPr>
              <w:jc w:val="center"/>
              <w:rPr>
                <w:rFonts w:cs="Arial"/>
                <w:b/>
                <w:bCs/>
                <w:sz w:val="20"/>
                <w:szCs w:val="20"/>
              </w:rPr>
            </w:pPr>
            <w:r w:rsidRPr="00BC1DBC">
              <w:rPr>
                <w:rFonts w:cs="Arial"/>
                <w:b/>
                <w:bCs/>
                <w:sz w:val="20"/>
                <w:szCs w:val="20"/>
              </w:rPr>
              <w:t>Categories</w:t>
            </w:r>
          </w:p>
        </w:tc>
        <w:tc>
          <w:tcPr>
            <w:tcW w:w="1020" w:type="dxa"/>
            <w:shd w:val="clear" w:color="auto" w:fill="D9D9D9" w:themeFill="background1" w:themeFillShade="D9"/>
            <w:noWrap/>
            <w:vAlign w:val="center"/>
            <w:hideMark/>
          </w:tcPr>
          <w:p w14:paraId="08095011" w14:textId="77777777" w:rsidR="00BC1DBC" w:rsidRPr="00BC1DBC" w:rsidRDefault="00BC1DBC" w:rsidP="004179D6">
            <w:pPr>
              <w:jc w:val="center"/>
              <w:rPr>
                <w:rFonts w:cs="Arial"/>
                <w:b/>
                <w:bCs/>
                <w:sz w:val="20"/>
                <w:szCs w:val="20"/>
              </w:rPr>
            </w:pPr>
            <w:r w:rsidRPr="00BC1DBC">
              <w:rPr>
                <w:rFonts w:cs="Arial"/>
                <w:b/>
                <w:bCs/>
                <w:sz w:val="20"/>
                <w:szCs w:val="20"/>
              </w:rPr>
              <w:t>Count</w:t>
            </w:r>
          </w:p>
        </w:tc>
        <w:tc>
          <w:tcPr>
            <w:tcW w:w="1840" w:type="dxa"/>
            <w:shd w:val="clear" w:color="auto" w:fill="D9D9D9" w:themeFill="background1" w:themeFillShade="D9"/>
            <w:noWrap/>
            <w:vAlign w:val="center"/>
            <w:hideMark/>
          </w:tcPr>
          <w:p w14:paraId="68513EB7" w14:textId="77777777" w:rsidR="00BC1DBC" w:rsidRPr="00BC1DBC" w:rsidRDefault="00BC1DBC" w:rsidP="004179D6">
            <w:pPr>
              <w:jc w:val="center"/>
              <w:rPr>
                <w:rFonts w:cs="Arial"/>
                <w:b/>
                <w:bCs/>
                <w:sz w:val="20"/>
                <w:szCs w:val="20"/>
              </w:rPr>
            </w:pPr>
            <w:r w:rsidRPr="00BC1DBC">
              <w:rPr>
                <w:rFonts w:cs="Arial"/>
                <w:b/>
                <w:bCs/>
                <w:sz w:val="20"/>
                <w:szCs w:val="20"/>
              </w:rPr>
              <w:t>% of Responses</w:t>
            </w:r>
          </w:p>
        </w:tc>
        <w:tc>
          <w:tcPr>
            <w:tcW w:w="1840" w:type="dxa"/>
            <w:shd w:val="clear" w:color="auto" w:fill="D9D9D9" w:themeFill="background1" w:themeFillShade="D9"/>
            <w:noWrap/>
            <w:vAlign w:val="center"/>
            <w:hideMark/>
          </w:tcPr>
          <w:p w14:paraId="0FDFE892" w14:textId="77777777" w:rsidR="00BC1DBC" w:rsidRPr="00BC1DBC" w:rsidRDefault="00BC1DBC" w:rsidP="004179D6">
            <w:pPr>
              <w:jc w:val="center"/>
              <w:rPr>
                <w:rFonts w:cs="Arial"/>
                <w:b/>
                <w:bCs/>
                <w:sz w:val="20"/>
                <w:szCs w:val="20"/>
              </w:rPr>
            </w:pPr>
            <w:r w:rsidRPr="00BC1DBC">
              <w:rPr>
                <w:rFonts w:cs="Arial"/>
                <w:b/>
                <w:bCs/>
                <w:sz w:val="20"/>
                <w:szCs w:val="20"/>
              </w:rPr>
              <w:t>% of Respondents</w:t>
            </w:r>
          </w:p>
        </w:tc>
      </w:tr>
      <w:tr w:rsidR="00BC1DBC" w:rsidRPr="00BC1DBC" w14:paraId="3D200060" w14:textId="77777777" w:rsidTr="004179D6">
        <w:trPr>
          <w:trHeight w:val="250"/>
        </w:trPr>
        <w:tc>
          <w:tcPr>
            <w:tcW w:w="2580" w:type="dxa"/>
            <w:noWrap/>
            <w:hideMark/>
          </w:tcPr>
          <w:p w14:paraId="77447409" w14:textId="77777777" w:rsidR="00BC1DBC" w:rsidRPr="00BC1DBC" w:rsidRDefault="00BC1DBC" w:rsidP="00BC1DBC">
            <w:pPr>
              <w:rPr>
                <w:rFonts w:cs="Arial"/>
                <w:sz w:val="20"/>
                <w:szCs w:val="20"/>
              </w:rPr>
            </w:pPr>
            <w:r w:rsidRPr="00BC1DBC">
              <w:rPr>
                <w:rFonts w:cs="Arial"/>
                <w:sz w:val="20"/>
                <w:szCs w:val="20"/>
              </w:rPr>
              <w:t>Staff positive</w:t>
            </w:r>
          </w:p>
        </w:tc>
        <w:tc>
          <w:tcPr>
            <w:tcW w:w="1020" w:type="dxa"/>
            <w:noWrap/>
            <w:hideMark/>
          </w:tcPr>
          <w:p w14:paraId="182465A6" w14:textId="77777777" w:rsidR="00BC1DBC" w:rsidRPr="00BC1DBC" w:rsidRDefault="00BC1DBC" w:rsidP="00BC1DBC">
            <w:pPr>
              <w:jc w:val="center"/>
              <w:rPr>
                <w:rFonts w:cs="Arial"/>
                <w:sz w:val="20"/>
                <w:szCs w:val="20"/>
              </w:rPr>
            </w:pPr>
            <w:r w:rsidRPr="00BC1DBC">
              <w:rPr>
                <w:rFonts w:cs="Arial"/>
                <w:sz w:val="20"/>
                <w:szCs w:val="20"/>
              </w:rPr>
              <w:t>133</w:t>
            </w:r>
          </w:p>
        </w:tc>
        <w:tc>
          <w:tcPr>
            <w:tcW w:w="1840" w:type="dxa"/>
            <w:noWrap/>
            <w:hideMark/>
          </w:tcPr>
          <w:p w14:paraId="475C45D4" w14:textId="77777777" w:rsidR="00BC1DBC" w:rsidRPr="00BC1DBC" w:rsidRDefault="00BC1DBC" w:rsidP="00BC1DBC">
            <w:pPr>
              <w:jc w:val="center"/>
              <w:rPr>
                <w:rFonts w:cs="Arial"/>
                <w:sz w:val="20"/>
                <w:szCs w:val="20"/>
              </w:rPr>
            </w:pPr>
            <w:r w:rsidRPr="00BC1DBC">
              <w:rPr>
                <w:rFonts w:cs="Arial"/>
                <w:sz w:val="20"/>
                <w:szCs w:val="20"/>
              </w:rPr>
              <w:t>20.8</w:t>
            </w:r>
          </w:p>
        </w:tc>
        <w:tc>
          <w:tcPr>
            <w:tcW w:w="1840" w:type="dxa"/>
            <w:noWrap/>
            <w:hideMark/>
          </w:tcPr>
          <w:p w14:paraId="39EFBC85" w14:textId="77777777" w:rsidR="00BC1DBC" w:rsidRPr="00BC1DBC" w:rsidRDefault="00BC1DBC" w:rsidP="00BC1DBC">
            <w:pPr>
              <w:jc w:val="center"/>
              <w:rPr>
                <w:rFonts w:cs="Arial"/>
                <w:sz w:val="20"/>
                <w:szCs w:val="20"/>
              </w:rPr>
            </w:pPr>
            <w:r w:rsidRPr="00BC1DBC">
              <w:rPr>
                <w:rFonts w:cs="Arial"/>
                <w:sz w:val="20"/>
                <w:szCs w:val="20"/>
              </w:rPr>
              <w:t>3.3</w:t>
            </w:r>
          </w:p>
        </w:tc>
      </w:tr>
      <w:tr w:rsidR="00BC1DBC" w:rsidRPr="00BC1DBC" w14:paraId="3496FEBD" w14:textId="77777777" w:rsidTr="004179D6">
        <w:trPr>
          <w:trHeight w:val="250"/>
        </w:trPr>
        <w:tc>
          <w:tcPr>
            <w:tcW w:w="2580" w:type="dxa"/>
            <w:noWrap/>
            <w:hideMark/>
          </w:tcPr>
          <w:p w14:paraId="0FBB3659" w14:textId="77777777" w:rsidR="00BC1DBC" w:rsidRPr="00BC1DBC" w:rsidRDefault="00BC1DBC" w:rsidP="0020383E">
            <w:pPr>
              <w:rPr>
                <w:rFonts w:cs="Arial"/>
                <w:sz w:val="20"/>
                <w:szCs w:val="20"/>
              </w:rPr>
            </w:pPr>
            <w:r w:rsidRPr="00BC1DBC">
              <w:rPr>
                <w:rFonts w:cs="Arial"/>
                <w:sz w:val="20"/>
                <w:szCs w:val="20"/>
              </w:rPr>
              <w:t>Too busy/</w:t>
            </w:r>
            <w:r w:rsidR="0020383E">
              <w:rPr>
                <w:rFonts w:cs="Arial"/>
                <w:sz w:val="20"/>
                <w:szCs w:val="20"/>
              </w:rPr>
              <w:t>q</w:t>
            </w:r>
            <w:r w:rsidRPr="00BC1DBC">
              <w:rPr>
                <w:rFonts w:cs="Arial"/>
                <w:sz w:val="20"/>
                <w:szCs w:val="20"/>
              </w:rPr>
              <w:t>ueues</w:t>
            </w:r>
          </w:p>
        </w:tc>
        <w:tc>
          <w:tcPr>
            <w:tcW w:w="1020" w:type="dxa"/>
            <w:noWrap/>
            <w:hideMark/>
          </w:tcPr>
          <w:p w14:paraId="1C20B526" w14:textId="77777777" w:rsidR="00BC1DBC" w:rsidRPr="00BC1DBC" w:rsidRDefault="00BC1DBC" w:rsidP="00BC1DBC">
            <w:pPr>
              <w:jc w:val="center"/>
              <w:rPr>
                <w:rFonts w:cs="Arial"/>
                <w:sz w:val="20"/>
                <w:szCs w:val="20"/>
              </w:rPr>
            </w:pPr>
            <w:r w:rsidRPr="00BC1DBC">
              <w:rPr>
                <w:rFonts w:cs="Arial"/>
                <w:sz w:val="20"/>
                <w:szCs w:val="20"/>
              </w:rPr>
              <w:t>100</w:t>
            </w:r>
          </w:p>
        </w:tc>
        <w:tc>
          <w:tcPr>
            <w:tcW w:w="1840" w:type="dxa"/>
            <w:noWrap/>
            <w:hideMark/>
          </w:tcPr>
          <w:p w14:paraId="2DD22ADA" w14:textId="77777777" w:rsidR="00BC1DBC" w:rsidRPr="00BC1DBC" w:rsidRDefault="00BC1DBC" w:rsidP="00BC1DBC">
            <w:pPr>
              <w:jc w:val="center"/>
              <w:rPr>
                <w:rFonts w:cs="Arial"/>
                <w:sz w:val="20"/>
                <w:szCs w:val="20"/>
              </w:rPr>
            </w:pPr>
            <w:r w:rsidRPr="00BC1DBC">
              <w:rPr>
                <w:rFonts w:cs="Arial"/>
                <w:sz w:val="20"/>
                <w:szCs w:val="20"/>
              </w:rPr>
              <w:t>15.7</w:t>
            </w:r>
          </w:p>
        </w:tc>
        <w:tc>
          <w:tcPr>
            <w:tcW w:w="1840" w:type="dxa"/>
            <w:noWrap/>
            <w:hideMark/>
          </w:tcPr>
          <w:p w14:paraId="72C2C1F0" w14:textId="77777777" w:rsidR="00BC1DBC" w:rsidRPr="00BC1DBC" w:rsidRDefault="00BC1DBC" w:rsidP="00BC1DBC">
            <w:pPr>
              <w:jc w:val="center"/>
              <w:rPr>
                <w:rFonts w:cs="Arial"/>
                <w:sz w:val="20"/>
                <w:szCs w:val="20"/>
              </w:rPr>
            </w:pPr>
            <w:r w:rsidRPr="00BC1DBC">
              <w:rPr>
                <w:rFonts w:cs="Arial"/>
                <w:sz w:val="20"/>
                <w:szCs w:val="20"/>
              </w:rPr>
              <w:t>2.5</w:t>
            </w:r>
          </w:p>
        </w:tc>
      </w:tr>
      <w:tr w:rsidR="00BC1DBC" w:rsidRPr="00BC1DBC" w14:paraId="11FB6C5D" w14:textId="77777777" w:rsidTr="004179D6">
        <w:trPr>
          <w:trHeight w:val="250"/>
        </w:trPr>
        <w:tc>
          <w:tcPr>
            <w:tcW w:w="2580" w:type="dxa"/>
            <w:noWrap/>
            <w:hideMark/>
          </w:tcPr>
          <w:p w14:paraId="1FB75787" w14:textId="77777777" w:rsidR="00BC1DBC" w:rsidRPr="00BC1DBC" w:rsidRDefault="00BC1DBC" w:rsidP="00BC1DBC">
            <w:pPr>
              <w:rPr>
                <w:rFonts w:cs="Arial"/>
                <w:sz w:val="20"/>
                <w:szCs w:val="20"/>
              </w:rPr>
            </w:pPr>
            <w:r w:rsidRPr="00BC1DBC">
              <w:rPr>
                <w:rFonts w:cs="Arial"/>
                <w:sz w:val="20"/>
                <w:szCs w:val="20"/>
              </w:rPr>
              <w:t>Staff negative</w:t>
            </w:r>
          </w:p>
        </w:tc>
        <w:tc>
          <w:tcPr>
            <w:tcW w:w="1020" w:type="dxa"/>
            <w:noWrap/>
            <w:hideMark/>
          </w:tcPr>
          <w:p w14:paraId="57A598BA" w14:textId="77777777" w:rsidR="00BC1DBC" w:rsidRPr="00BC1DBC" w:rsidRDefault="00BC1DBC" w:rsidP="00BC1DBC">
            <w:pPr>
              <w:jc w:val="center"/>
              <w:rPr>
                <w:rFonts w:cs="Arial"/>
                <w:sz w:val="20"/>
                <w:szCs w:val="20"/>
              </w:rPr>
            </w:pPr>
            <w:r w:rsidRPr="00BC1DBC">
              <w:rPr>
                <w:rFonts w:cs="Arial"/>
                <w:sz w:val="20"/>
                <w:szCs w:val="20"/>
              </w:rPr>
              <w:t>97</w:t>
            </w:r>
          </w:p>
        </w:tc>
        <w:tc>
          <w:tcPr>
            <w:tcW w:w="1840" w:type="dxa"/>
            <w:noWrap/>
            <w:hideMark/>
          </w:tcPr>
          <w:p w14:paraId="06E10ABD" w14:textId="77777777" w:rsidR="00BC1DBC" w:rsidRPr="00BC1DBC" w:rsidRDefault="00BC1DBC" w:rsidP="00BC1DBC">
            <w:pPr>
              <w:jc w:val="center"/>
              <w:rPr>
                <w:rFonts w:cs="Arial"/>
                <w:sz w:val="20"/>
                <w:szCs w:val="20"/>
              </w:rPr>
            </w:pPr>
            <w:r w:rsidRPr="00BC1DBC">
              <w:rPr>
                <w:rFonts w:cs="Arial"/>
                <w:sz w:val="20"/>
                <w:szCs w:val="20"/>
              </w:rPr>
              <w:t>15.2</w:t>
            </w:r>
          </w:p>
        </w:tc>
        <w:tc>
          <w:tcPr>
            <w:tcW w:w="1840" w:type="dxa"/>
            <w:noWrap/>
            <w:hideMark/>
          </w:tcPr>
          <w:p w14:paraId="0265AF1C" w14:textId="77777777" w:rsidR="00BC1DBC" w:rsidRPr="00BC1DBC" w:rsidRDefault="00BC1DBC" w:rsidP="00BC1DBC">
            <w:pPr>
              <w:jc w:val="center"/>
              <w:rPr>
                <w:rFonts w:cs="Arial"/>
                <w:sz w:val="20"/>
                <w:szCs w:val="20"/>
              </w:rPr>
            </w:pPr>
            <w:r w:rsidRPr="00BC1DBC">
              <w:rPr>
                <w:rFonts w:cs="Arial"/>
                <w:sz w:val="20"/>
                <w:szCs w:val="20"/>
              </w:rPr>
              <w:t>2.4</w:t>
            </w:r>
          </w:p>
        </w:tc>
      </w:tr>
      <w:tr w:rsidR="00BC1DBC" w:rsidRPr="00BC1DBC" w14:paraId="6999E046" w14:textId="77777777" w:rsidTr="004179D6">
        <w:trPr>
          <w:trHeight w:val="250"/>
        </w:trPr>
        <w:tc>
          <w:tcPr>
            <w:tcW w:w="2580" w:type="dxa"/>
            <w:noWrap/>
            <w:hideMark/>
          </w:tcPr>
          <w:p w14:paraId="7578DF2F" w14:textId="77777777" w:rsidR="00BC1DBC" w:rsidRPr="00BC1DBC" w:rsidRDefault="00BC1DBC" w:rsidP="00BC1DBC">
            <w:pPr>
              <w:rPr>
                <w:rFonts w:cs="Arial"/>
                <w:sz w:val="20"/>
                <w:szCs w:val="20"/>
              </w:rPr>
            </w:pPr>
            <w:r w:rsidRPr="00BC1DBC">
              <w:rPr>
                <w:rFonts w:cs="Arial"/>
                <w:sz w:val="20"/>
                <w:szCs w:val="20"/>
              </w:rPr>
              <w:t>Distance to travel</w:t>
            </w:r>
          </w:p>
        </w:tc>
        <w:tc>
          <w:tcPr>
            <w:tcW w:w="1020" w:type="dxa"/>
            <w:noWrap/>
            <w:hideMark/>
          </w:tcPr>
          <w:p w14:paraId="39171625" w14:textId="77777777" w:rsidR="00BC1DBC" w:rsidRPr="00BC1DBC" w:rsidRDefault="00BC1DBC" w:rsidP="00BC1DBC">
            <w:pPr>
              <w:jc w:val="center"/>
              <w:rPr>
                <w:rFonts w:cs="Arial"/>
                <w:sz w:val="20"/>
                <w:szCs w:val="20"/>
              </w:rPr>
            </w:pPr>
            <w:r w:rsidRPr="00BC1DBC">
              <w:rPr>
                <w:rFonts w:cs="Arial"/>
                <w:sz w:val="20"/>
                <w:szCs w:val="20"/>
              </w:rPr>
              <w:t>72</w:t>
            </w:r>
          </w:p>
        </w:tc>
        <w:tc>
          <w:tcPr>
            <w:tcW w:w="1840" w:type="dxa"/>
            <w:noWrap/>
            <w:hideMark/>
          </w:tcPr>
          <w:p w14:paraId="45B95DE3" w14:textId="77777777" w:rsidR="00BC1DBC" w:rsidRPr="00BC1DBC" w:rsidRDefault="00BC1DBC" w:rsidP="00BC1DBC">
            <w:pPr>
              <w:jc w:val="center"/>
              <w:rPr>
                <w:rFonts w:cs="Arial"/>
                <w:sz w:val="20"/>
                <w:szCs w:val="20"/>
              </w:rPr>
            </w:pPr>
            <w:r w:rsidRPr="00BC1DBC">
              <w:rPr>
                <w:rFonts w:cs="Arial"/>
                <w:sz w:val="20"/>
                <w:szCs w:val="20"/>
              </w:rPr>
              <w:t>11.3</w:t>
            </w:r>
          </w:p>
        </w:tc>
        <w:tc>
          <w:tcPr>
            <w:tcW w:w="1840" w:type="dxa"/>
            <w:noWrap/>
            <w:hideMark/>
          </w:tcPr>
          <w:p w14:paraId="73539C23" w14:textId="77777777" w:rsidR="00BC1DBC" w:rsidRPr="00BC1DBC" w:rsidRDefault="00BC1DBC" w:rsidP="00BC1DBC">
            <w:pPr>
              <w:jc w:val="center"/>
              <w:rPr>
                <w:rFonts w:cs="Arial"/>
                <w:sz w:val="20"/>
                <w:szCs w:val="20"/>
              </w:rPr>
            </w:pPr>
            <w:r w:rsidRPr="00BC1DBC">
              <w:rPr>
                <w:rFonts w:cs="Arial"/>
                <w:sz w:val="20"/>
                <w:szCs w:val="20"/>
              </w:rPr>
              <w:t>1.8</w:t>
            </w:r>
          </w:p>
        </w:tc>
      </w:tr>
      <w:tr w:rsidR="00BC1DBC" w:rsidRPr="00BC1DBC" w14:paraId="5E00BF37" w14:textId="77777777" w:rsidTr="004179D6">
        <w:trPr>
          <w:trHeight w:val="250"/>
        </w:trPr>
        <w:tc>
          <w:tcPr>
            <w:tcW w:w="2580" w:type="dxa"/>
            <w:noWrap/>
            <w:hideMark/>
          </w:tcPr>
          <w:p w14:paraId="4F3DDD7B" w14:textId="77777777" w:rsidR="00BC1DBC" w:rsidRPr="00BC1DBC" w:rsidRDefault="00BC1DBC" w:rsidP="00BC1DBC">
            <w:pPr>
              <w:rPr>
                <w:rFonts w:cs="Arial"/>
                <w:sz w:val="20"/>
                <w:szCs w:val="20"/>
              </w:rPr>
            </w:pPr>
            <w:r w:rsidRPr="00BC1DBC">
              <w:rPr>
                <w:rFonts w:cs="Arial"/>
                <w:sz w:val="20"/>
                <w:szCs w:val="20"/>
              </w:rPr>
              <w:t>Tip restrictions</w:t>
            </w:r>
          </w:p>
        </w:tc>
        <w:tc>
          <w:tcPr>
            <w:tcW w:w="1020" w:type="dxa"/>
            <w:noWrap/>
            <w:hideMark/>
          </w:tcPr>
          <w:p w14:paraId="1366A1C9" w14:textId="77777777" w:rsidR="00BC1DBC" w:rsidRPr="00BC1DBC" w:rsidRDefault="00BC1DBC" w:rsidP="00BC1DBC">
            <w:pPr>
              <w:jc w:val="center"/>
              <w:rPr>
                <w:rFonts w:cs="Arial"/>
                <w:sz w:val="20"/>
                <w:szCs w:val="20"/>
              </w:rPr>
            </w:pPr>
            <w:r w:rsidRPr="00BC1DBC">
              <w:rPr>
                <w:rFonts w:cs="Arial"/>
                <w:sz w:val="20"/>
                <w:szCs w:val="20"/>
              </w:rPr>
              <w:t>64</w:t>
            </w:r>
          </w:p>
        </w:tc>
        <w:tc>
          <w:tcPr>
            <w:tcW w:w="1840" w:type="dxa"/>
            <w:noWrap/>
            <w:hideMark/>
          </w:tcPr>
          <w:p w14:paraId="63595749" w14:textId="77777777" w:rsidR="00BC1DBC" w:rsidRPr="00BC1DBC" w:rsidRDefault="00BC1DBC" w:rsidP="00BC1DBC">
            <w:pPr>
              <w:jc w:val="center"/>
              <w:rPr>
                <w:rFonts w:cs="Arial"/>
                <w:sz w:val="20"/>
                <w:szCs w:val="20"/>
              </w:rPr>
            </w:pPr>
            <w:r w:rsidRPr="00BC1DBC">
              <w:rPr>
                <w:rFonts w:cs="Arial"/>
                <w:sz w:val="20"/>
                <w:szCs w:val="20"/>
              </w:rPr>
              <w:t>10.0</w:t>
            </w:r>
          </w:p>
        </w:tc>
        <w:tc>
          <w:tcPr>
            <w:tcW w:w="1840" w:type="dxa"/>
            <w:noWrap/>
            <w:hideMark/>
          </w:tcPr>
          <w:p w14:paraId="75767F5B" w14:textId="77777777" w:rsidR="00BC1DBC" w:rsidRPr="00BC1DBC" w:rsidRDefault="00BC1DBC" w:rsidP="00BC1DBC">
            <w:pPr>
              <w:jc w:val="center"/>
              <w:rPr>
                <w:rFonts w:cs="Arial"/>
                <w:sz w:val="20"/>
                <w:szCs w:val="20"/>
              </w:rPr>
            </w:pPr>
            <w:r w:rsidRPr="00BC1DBC">
              <w:rPr>
                <w:rFonts w:cs="Arial"/>
                <w:sz w:val="20"/>
                <w:szCs w:val="20"/>
              </w:rPr>
              <w:t>1.6</w:t>
            </w:r>
          </w:p>
        </w:tc>
      </w:tr>
      <w:tr w:rsidR="00BC1DBC" w:rsidRPr="00BC1DBC" w14:paraId="2B4DDB11" w14:textId="77777777" w:rsidTr="004179D6">
        <w:trPr>
          <w:trHeight w:val="250"/>
        </w:trPr>
        <w:tc>
          <w:tcPr>
            <w:tcW w:w="2580" w:type="dxa"/>
            <w:noWrap/>
            <w:hideMark/>
          </w:tcPr>
          <w:p w14:paraId="5DB4963E" w14:textId="77777777" w:rsidR="00BC1DBC" w:rsidRPr="00BC1DBC" w:rsidRDefault="00BC1DBC" w:rsidP="00BC1DBC">
            <w:pPr>
              <w:rPr>
                <w:rFonts w:cs="Arial"/>
                <w:sz w:val="20"/>
                <w:szCs w:val="20"/>
              </w:rPr>
            </w:pPr>
            <w:r w:rsidRPr="00BC1DBC">
              <w:rPr>
                <w:rFonts w:cs="Arial"/>
                <w:sz w:val="20"/>
                <w:szCs w:val="20"/>
              </w:rPr>
              <w:t xml:space="preserve">Tip </w:t>
            </w:r>
            <w:r w:rsidR="00E06AB7" w:rsidRPr="00BC1DBC">
              <w:rPr>
                <w:rFonts w:cs="Arial"/>
                <w:sz w:val="20"/>
                <w:szCs w:val="20"/>
              </w:rPr>
              <w:t>offsets</w:t>
            </w:r>
            <w:r w:rsidRPr="00BC1DBC">
              <w:rPr>
                <w:rFonts w:cs="Arial"/>
                <w:sz w:val="20"/>
                <w:szCs w:val="20"/>
              </w:rPr>
              <w:t xml:space="preserve"> recycling capacity issues</w:t>
            </w:r>
          </w:p>
        </w:tc>
        <w:tc>
          <w:tcPr>
            <w:tcW w:w="1020" w:type="dxa"/>
            <w:noWrap/>
            <w:hideMark/>
          </w:tcPr>
          <w:p w14:paraId="73F4ACA0" w14:textId="77777777" w:rsidR="00BC1DBC" w:rsidRPr="00BC1DBC" w:rsidRDefault="00BC1DBC" w:rsidP="00BC1DBC">
            <w:pPr>
              <w:jc w:val="center"/>
              <w:rPr>
                <w:rFonts w:cs="Arial"/>
                <w:sz w:val="20"/>
                <w:szCs w:val="20"/>
              </w:rPr>
            </w:pPr>
            <w:r w:rsidRPr="00BC1DBC">
              <w:rPr>
                <w:rFonts w:cs="Arial"/>
                <w:sz w:val="20"/>
                <w:szCs w:val="20"/>
              </w:rPr>
              <w:t>34</w:t>
            </w:r>
          </w:p>
        </w:tc>
        <w:tc>
          <w:tcPr>
            <w:tcW w:w="1840" w:type="dxa"/>
            <w:noWrap/>
            <w:hideMark/>
          </w:tcPr>
          <w:p w14:paraId="0C8F69BE" w14:textId="77777777" w:rsidR="00BC1DBC" w:rsidRPr="00BC1DBC" w:rsidRDefault="00BC1DBC" w:rsidP="00BC1DBC">
            <w:pPr>
              <w:jc w:val="center"/>
              <w:rPr>
                <w:rFonts w:cs="Arial"/>
                <w:sz w:val="20"/>
                <w:szCs w:val="20"/>
              </w:rPr>
            </w:pPr>
            <w:r w:rsidRPr="00BC1DBC">
              <w:rPr>
                <w:rFonts w:cs="Arial"/>
                <w:sz w:val="20"/>
                <w:szCs w:val="20"/>
              </w:rPr>
              <w:t>5.3</w:t>
            </w:r>
          </w:p>
        </w:tc>
        <w:tc>
          <w:tcPr>
            <w:tcW w:w="1840" w:type="dxa"/>
            <w:noWrap/>
            <w:hideMark/>
          </w:tcPr>
          <w:p w14:paraId="74D85BFC" w14:textId="77777777" w:rsidR="00BC1DBC" w:rsidRPr="00BC1DBC" w:rsidRDefault="00BC1DBC" w:rsidP="00BC1DBC">
            <w:pPr>
              <w:jc w:val="center"/>
              <w:rPr>
                <w:rFonts w:cs="Arial"/>
                <w:sz w:val="20"/>
                <w:szCs w:val="20"/>
              </w:rPr>
            </w:pPr>
            <w:r w:rsidRPr="00BC1DBC">
              <w:rPr>
                <w:rFonts w:cs="Arial"/>
                <w:sz w:val="20"/>
                <w:szCs w:val="20"/>
              </w:rPr>
              <w:t>0.8</w:t>
            </w:r>
          </w:p>
        </w:tc>
      </w:tr>
      <w:tr w:rsidR="00BC1DBC" w:rsidRPr="00BC1DBC" w14:paraId="0B45C21C" w14:textId="77777777" w:rsidTr="004179D6">
        <w:trPr>
          <w:trHeight w:val="250"/>
        </w:trPr>
        <w:tc>
          <w:tcPr>
            <w:tcW w:w="2580" w:type="dxa"/>
            <w:noWrap/>
            <w:hideMark/>
          </w:tcPr>
          <w:p w14:paraId="64D9F337" w14:textId="77777777" w:rsidR="00BC1DBC" w:rsidRPr="00BC1DBC" w:rsidRDefault="00BC1DBC" w:rsidP="00BC1DBC">
            <w:pPr>
              <w:rPr>
                <w:rFonts w:cs="Arial"/>
                <w:sz w:val="20"/>
                <w:szCs w:val="20"/>
              </w:rPr>
            </w:pPr>
            <w:r w:rsidRPr="00BC1DBC">
              <w:rPr>
                <w:rFonts w:cs="Arial"/>
                <w:sz w:val="20"/>
                <w:szCs w:val="20"/>
              </w:rPr>
              <w:t>Difficult to use</w:t>
            </w:r>
          </w:p>
        </w:tc>
        <w:tc>
          <w:tcPr>
            <w:tcW w:w="1020" w:type="dxa"/>
            <w:noWrap/>
            <w:hideMark/>
          </w:tcPr>
          <w:p w14:paraId="18546F3B" w14:textId="77777777" w:rsidR="00BC1DBC" w:rsidRPr="00BC1DBC" w:rsidRDefault="00BC1DBC" w:rsidP="00BC1DBC">
            <w:pPr>
              <w:jc w:val="center"/>
              <w:rPr>
                <w:rFonts w:cs="Arial"/>
                <w:sz w:val="20"/>
                <w:szCs w:val="20"/>
              </w:rPr>
            </w:pPr>
            <w:r w:rsidRPr="00BC1DBC">
              <w:rPr>
                <w:rFonts w:cs="Arial"/>
                <w:sz w:val="20"/>
                <w:szCs w:val="20"/>
              </w:rPr>
              <w:t>31</w:t>
            </w:r>
          </w:p>
        </w:tc>
        <w:tc>
          <w:tcPr>
            <w:tcW w:w="1840" w:type="dxa"/>
            <w:noWrap/>
            <w:hideMark/>
          </w:tcPr>
          <w:p w14:paraId="7A3BF3A3" w14:textId="77777777" w:rsidR="00BC1DBC" w:rsidRPr="00BC1DBC" w:rsidRDefault="00BC1DBC" w:rsidP="00BC1DBC">
            <w:pPr>
              <w:jc w:val="center"/>
              <w:rPr>
                <w:rFonts w:cs="Arial"/>
                <w:sz w:val="20"/>
                <w:szCs w:val="20"/>
              </w:rPr>
            </w:pPr>
            <w:r w:rsidRPr="00BC1DBC">
              <w:rPr>
                <w:rFonts w:cs="Arial"/>
                <w:sz w:val="20"/>
                <w:szCs w:val="20"/>
              </w:rPr>
              <w:t>4.9</w:t>
            </w:r>
          </w:p>
        </w:tc>
        <w:tc>
          <w:tcPr>
            <w:tcW w:w="1840" w:type="dxa"/>
            <w:noWrap/>
            <w:hideMark/>
          </w:tcPr>
          <w:p w14:paraId="68FE9FCF" w14:textId="77777777" w:rsidR="00BC1DBC" w:rsidRPr="00BC1DBC" w:rsidRDefault="00BC1DBC" w:rsidP="00BC1DBC">
            <w:pPr>
              <w:jc w:val="center"/>
              <w:rPr>
                <w:rFonts w:cs="Arial"/>
                <w:sz w:val="20"/>
                <w:szCs w:val="20"/>
              </w:rPr>
            </w:pPr>
            <w:r w:rsidRPr="00BC1DBC">
              <w:rPr>
                <w:rFonts w:cs="Arial"/>
                <w:sz w:val="20"/>
                <w:szCs w:val="20"/>
              </w:rPr>
              <w:t>0.8</w:t>
            </w:r>
          </w:p>
        </w:tc>
      </w:tr>
      <w:tr w:rsidR="00BC1DBC" w:rsidRPr="00BC1DBC" w14:paraId="27962C4C" w14:textId="77777777" w:rsidTr="004179D6">
        <w:trPr>
          <w:trHeight w:val="250"/>
        </w:trPr>
        <w:tc>
          <w:tcPr>
            <w:tcW w:w="2580" w:type="dxa"/>
            <w:noWrap/>
            <w:hideMark/>
          </w:tcPr>
          <w:p w14:paraId="0E3473F5" w14:textId="77777777" w:rsidR="00BC1DBC" w:rsidRPr="00BC1DBC" w:rsidRDefault="00BC1DBC" w:rsidP="00BC1DBC">
            <w:pPr>
              <w:rPr>
                <w:rFonts w:cs="Arial"/>
                <w:sz w:val="20"/>
                <w:szCs w:val="20"/>
              </w:rPr>
            </w:pPr>
            <w:r w:rsidRPr="00BC1DBC">
              <w:rPr>
                <w:rFonts w:cs="Arial"/>
                <w:sz w:val="20"/>
                <w:szCs w:val="20"/>
              </w:rPr>
              <w:t>No help/very little help available</w:t>
            </w:r>
          </w:p>
        </w:tc>
        <w:tc>
          <w:tcPr>
            <w:tcW w:w="1020" w:type="dxa"/>
            <w:noWrap/>
            <w:hideMark/>
          </w:tcPr>
          <w:p w14:paraId="0D5131EF" w14:textId="77777777" w:rsidR="00BC1DBC" w:rsidRPr="00BC1DBC" w:rsidRDefault="00BC1DBC" w:rsidP="00BC1DBC">
            <w:pPr>
              <w:jc w:val="center"/>
              <w:rPr>
                <w:rFonts w:cs="Arial"/>
                <w:sz w:val="20"/>
                <w:szCs w:val="20"/>
              </w:rPr>
            </w:pPr>
            <w:r w:rsidRPr="00BC1DBC">
              <w:rPr>
                <w:rFonts w:cs="Arial"/>
                <w:sz w:val="20"/>
                <w:szCs w:val="20"/>
              </w:rPr>
              <w:t>22</w:t>
            </w:r>
          </w:p>
        </w:tc>
        <w:tc>
          <w:tcPr>
            <w:tcW w:w="1840" w:type="dxa"/>
            <w:noWrap/>
            <w:hideMark/>
          </w:tcPr>
          <w:p w14:paraId="7EF54C93" w14:textId="77777777" w:rsidR="00BC1DBC" w:rsidRPr="00BC1DBC" w:rsidRDefault="00BC1DBC" w:rsidP="00BC1DBC">
            <w:pPr>
              <w:jc w:val="center"/>
              <w:rPr>
                <w:rFonts w:cs="Arial"/>
                <w:sz w:val="20"/>
                <w:szCs w:val="20"/>
              </w:rPr>
            </w:pPr>
            <w:r w:rsidRPr="00BC1DBC">
              <w:rPr>
                <w:rFonts w:cs="Arial"/>
                <w:sz w:val="20"/>
                <w:szCs w:val="20"/>
              </w:rPr>
              <w:t>3.4</w:t>
            </w:r>
          </w:p>
        </w:tc>
        <w:tc>
          <w:tcPr>
            <w:tcW w:w="1840" w:type="dxa"/>
            <w:noWrap/>
            <w:hideMark/>
          </w:tcPr>
          <w:p w14:paraId="2387B0CB" w14:textId="77777777" w:rsidR="00BC1DBC" w:rsidRPr="00BC1DBC" w:rsidRDefault="00BC1DBC" w:rsidP="00BC1DBC">
            <w:pPr>
              <w:jc w:val="center"/>
              <w:rPr>
                <w:rFonts w:cs="Arial"/>
                <w:sz w:val="20"/>
                <w:szCs w:val="20"/>
              </w:rPr>
            </w:pPr>
            <w:r w:rsidRPr="00BC1DBC">
              <w:rPr>
                <w:rFonts w:cs="Arial"/>
                <w:sz w:val="20"/>
                <w:szCs w:val="20"/>
              </w:rPr>
              <w:t>0.5</w:t>
            </w:r>
          </w:p>
        </w:tc>
      </w:tr>
      <w:tr w:rsidR="00BC1DBC" w:rsidRPr="00BC1DBC" w14:paraId="43315079" w14:textId="77777777" w:rsidTr="004179D6">
        <w:trPr>
          <w:trHeight w:val="250"/>
        </w:trPr>
        <w:tc>
          <w:tcPr>
            <w:tcW w:w="2580" w:type="dxa"/>
            <w:noWrap/>
            <w:hideMark/>
          </w:tcPr>
          <w:p w14:paraId="472E1D33" w14:textId="77777777" w:rsidR="00BC1DBC" w:rsidRPr="00BC1DBC" w:rsidRDefault="00BC1DBC" w:rsidP="00BC1DBC">
            <w:pPr>
              <w:rPr>
                <w:rFonts w:cs="Arial"/>
                <w:sz w:val="20"/>
                <w:szCs w:val="20"/>
              </w:rPr>
            </w:pPr>
            <w:r w:rsidRPr="00BC1DBC">
              <w:rPr>
                <w:rFonts w:cs="Arial"/>
                <w:sz w:val="20"/>
                <w:szCs w:val="20"/>
              </w:rPr>
              <w:t>Accused of being a business</w:t>
            </w:r>
          </w:p>
        </w:tc>
        <w:tc>
          <w:tcPr>
            <w:tcW w:w="1020" w:type="dxa"/>
            <w:noWrap/>
            <w:hideMark/>
          </w:tcPr>
          <w:p w14:paraId="4F231334" w14:textId="77777777" w:rsidR="00BC1DBC" w:rsidRPr="00BC1DBC" w:rsidRDefault="00BC1DBC" w:rsidP="00BC1DBC">
            <w:pPr>
              <w:jc w:val="center"/>
              <w:rPr>
                <w:rFonts w:cs="Arial"/>
                <w:sz w:val="20"/>
                <w:szCs w:val="20"/>
              </w:rPr>
            </w:pPr>
            <w:r w:rsidRPr="00BC1DBC">
              <w:rPr>
                <w:rFonts w:cs="Arial"/>
                <w:sz w:val="20"/>
                <w:szCs w:val="20"/>
              </w:rPr>
              <w:t>18</w:t>
            </w:r>
          </w:p>
        </w:tc>
        <w:tc>
          <w:tcPr>
            <w:tcW w:w="1840" w:type="dxa"/>
            <w:noWrap/>
            <w:hideMark/>
          </w:tcPr>
          <w:p w14:paraId="0FA49E64" w14:textId="77777777" w:rsidR="00BC1DBC" w:rsidRPr="00BC1DBC" w:rsidRDefault="00BC1DBC" w:rsidP="00BC1DBC">
            <w:pPr>
              <w:jc w:val="center"/>
              <w:rPr>
                <w:rFonts w:cs="Arial"/>
                <w:sz w:val="20"/>
                <w:szCs w:val="20"/>
              </w:rPr>
            </w:pPr>
            <w:r w:rsidRPr="00BC1DBC">
              <w:rPr>
                <w:rFonts w:cs="Arial"/>
                <w:sz w:val="20"/>
                <w:szCs w:val="20"/>
              </w:rPr>
              <w:t>2.8</w:t>
            </w:r>
          </w:p>
        </w:tc>
        <w:tc>
          <w:tcPr>
            <w:tcW w:w="1840" w:type="dxa"/>
            <w:noWrap/>
            <w:hideMark/>
          </w:tcPr>
          <w:p w14:paraId="395D1667" w14:textId="77777777" w:rsidR="00BC1DBC" w:rsidRPr="00BC1DBC" w:rsidRDefault="00BC1DBC" w:rsidP="00BC1DBC">
            <w:pPr>
              <w:jc w:val="center"/>
              <w:rPr>
                <w:rFonts w:cs="Arial"/>
                <w:sz w:val="20"/>
                <w:szCs w:val="20"/>
              </w:rPr>
            </w:pPr>
            <w:r w:rsidRPr="00BC1DBC">
              <w:rPr>
                <w:rFonts w:cs="Arial"/>
                <w:sz w:val="20"/>
                <w:szCs w:val="20"/>
              </w:rPr>
              <w:t>0.5</w:t>
            </w:r>
          </w:p>
        </w:tc>
      </w:tr>
      <w:tr w:rsidR="00BC1DBC" w:rsidRPr="00BC1DBC" w14:paraId="3C4D8A99" w14:textId="77777777" w:rsidTr="004179D6">
        <w:trPr>
          <w:trHeight w:val="250"/>
        </w:trPr>
        <w:tc>
          <w:tcPr>
            <w:tcW w:w="2580" w:type="dxa"/>
            <w:noWrap/>
            <w:hideMark/>
          </w:tcPr>
          <w:p w14:paraId="55E910BE" w14:textId="77777777" w:rsidR="00BC1DBC" w:rsidRPr="00BC1DBC" w:rsidRDefault="00BC1DBC" w:rsidP="00BC1DBC">
            <w:pPr>
              <w:rPr>
                <w:rFonts w:cs="Arial"/>
                <w:sz w:val="20"/>
                <w:szCs w:val="20"/>
              </w:rPr>
            </w:pPr>
            <w:r w:rsidRPr="00BC1DBC">
              <w:rPr>
                <w:rFonts w:cs="Arial"/>
                <w:sz w:val="20"/>
                <w:szCs w:val="20"/>
              </w:rPr>
              <w:t>Skip It was good</w:t>
            </w:r>
          </w:p>
        </w:tc>
        <w:tc>
          <w:tcPr>
            <w:tcW w:w="1020" w:type="dxa"/>
            <w:noWrap/>
            <w:hideMark/>
          </w:tcPr>
          <w:p w14:paraId="69341A3E" w14:textId="77777777" w:rsidR="00BC1DBC" w:rsidRPr="00BC1DBC" w:rsidRDefault="00BC1DBC" w:rsidP="00BC1DBC">
            <w:pPr>
              <w:jc w:val="center"/>
              <w:rPr>
                <w:rFonts w:cs="Arial"/>
                <w:sz w:val="20"/>
                <w:szCs w:val="20"/>
              </w:rPr>
            </w:pPr>
            <w:r w:rsidRPr="00BC1DBC">
              <w:rPr>
                <w:rFonts w:cs="Arial"/>
                <w:sz w:val="20"/>
                <w:szCs w:val="20"/>
              </w:rPr>
              <w:t>14</w:t>
            </w:r>
          </w:p>
        </w:tc>
        <w:tc>
          <w:tcPr>
            <w:tcW w:w="1840" w:type="dxa"/>
            <w:noWrap/>
            <w:hideMark/>
          </w:tcPr>
          <w:p w14:paraId="0EDFB8D5" w14:textId="77777777" w:rsidR="00BC1DBC" w:rsidRPr="00BC1DBC" w:rsidRDefault="00BC1DBC" w:rsidP="00BC1DBC">
            <w:pPr>
              <w:jc w:val="center"/>
              <w:rPr>
                <w:rFonts w:cs="Arial"/>
                <w:sz w:val="20"/>
                <w:szCs w:val="20"/>
              </w:rPr>
            </w:pPr>
            <w:r w:rsidRPr="00BC1DBC">
              <w:rPr>
                <w:rFonts w:cs="Arial"/>
                <w:sz w:val="20"/>
                <w:szCs w:val="20"/>
              </w:rPr>
              <w:t>2.2</w:t>
            </w:r>
          </w:p>
        </w:tc>
        <w:tc>
          <w:tcPr>
            <w:tcW w:w="1840" w:type="dxa"/>
            <w:noWrap/>
            <w:hideMark/>
          </w:tcPr>
          <w:p w14:paraId="37C283F8" w14:textId="77777777" w:rsidR="00BC1DBC" w:rsidRPr="00BC1DBC" w:rsidRDefault="00BC1DBC" w:rsidP="00BC1DBC">
            <w:pPr>
              <w:jc w:val="center"/>
              <w:rPr>
                <w:rFonts w:cs="Arial"/>
                <w:sz w:val="20"/>
                <w:szCs w:val="20"/>
              </w:rPr>
            </w:pPr>
            <w:r w:rsidRPr="00BC1DBC">
              <w:rPr>
                <w:rFonts w:cs="Arial"/>
                <w:sz w:val="20"/>
                <w:szCs w:val="20"/>
              </w:rPr>
              <w:t>0.4</w:t>
            </w:r>
          </w:p>
        </w:tc>
      </w:tr>
      <w:tr w:rsidR="00BC1DBC" w:rsidRPr="00BC1DBC" w14:paraId="0558EEAB" w14:textId="77777777" w:rsidTr="004179D6">
        <w:trPr>
          <w:trHeight w:val="250"/>
        </w:trPr>
        <w:tc>
          <w:tcPr>
            <w:tcW w:w="2580" w:type="dxa"/>
            <w:noWrap/>
            <w:hideMark/>
          </w:tcPr>
          <w:p w14:paraId="05CAF0B1" w14:textId="77777777" w:rsidR="00BC1DBC" w:rsidRPr="00BC1DBC" w:rsidRDefault="0020383E" w:rsidP="00BC1DBC">
            <w:pPr>
              <w:rPr>
                <w:rFonts w:cs="Arial"/>
                <w:sz w:val="20"/>
                <w:szCs w:val="20"/>
              </w:rPr>
            </w:pPr>
            <w:r>
              <w:rPr>
                <w:rFonts w:cs="Arial"/>
                <w:sz w:val="20"/>
                <w:szCs w:val="20"/>
              </w:rPr>
              <w:t>I</w:t>
            </w:r>
            <w:r w:rsidR="00BC1DBC" w:rsidRPr="00BC1DBC">
              <w:rPr>
                <w:rFonts w:cs="Arial"/>
                <w:sz w:val="20"/>
                <w:szCs w:val="20"/>
              </w:rPr>
              <w:t>tems go into general waste/ more sorting needed</w:t>
            </w:r>
          </w:p>
        </w:tc>
        <w:tc>
          <w:tcPr>
            <w:tcW w:w="1020" w:type="dxa"/>
            <w:noWrap/>
            <w:hideMark/>
          </w:tcPr>
          <w:p w14:paraId="5580795C" w14:textId="77777777" w:rsidR="00BC1DBC" w:rsidRPr="00BC1DBC" w:rsidRDefault="00BC1DBC" w:rsidP="00BC1DBC">
            <w:pPr>
              <w:jc w:val="center"/>
              <w:rPr>
                <w:rFonts w:cs="Arial"/>
                <w:sz w:val="20"/>
                <w:szCs w:val="20"/>
              </w:rPr>
            </w:pPr>
            <w:r w:rsidRPr="00BC1DBC">
              <w:rPr>
                <w:rFonts w:cs="Arial"/>
                <w:sz w:val="20"/>
                <w:szCs w:val="20"/>
              </w:rPr>
              <w:t>13</w:t>
            </w:r>
          </w:p>
        </w:tc>
        <w:tc>
          <w:tcPr>
            <w:tcW w:w="1840" w:type="dxa"/>
            <w:noWrap/>
            <w:hideMark/>
          </w:tcPr>
          <w:p w14:paraId="3CBCAE11" w14:textId="77777777" w:rsidR="00BC1DBC" w:rsidRPr="00BC1DBC" w:rsidRDefault="00BC1DBC" w:rsidP="00BC1DBC">
            <w:pPr>
              <w:jc w:val="center"/>
              <w:rPr>
                <w:rFonts w:cs="Arial"/>
                <w:sz w:val="20"/>
                <w:szCs w:val="20"/>
              </w:rPr>
            </w:pPr>
            <w:r w:rsidRPr="00BC1DBC">
              <w:rPr>
                <w:rFonts w:cs="Arial"/>
                <w:sz w:val="20"/>
                <w:szCs w:val="20"/>
              </w:rPr>
              <w:t>2.0</w:t>
            </w:r>
          </w:p>
        </w:tc>
        <w:tc>
          <w:tcPr>
            <w:tcW w:w="1840" w:type="dxa"/>
            <w:noWrap/>
            <w:hideMark/>
          </w:tcPr>
          <w:p w14:paraId="2D6E8E61" w14:textId="77777777" w:rsidR="00BC1DBC" w:rsidRPr="00BC1DBC" w:rsidRDefault="00BC1DBC" w:rsidP="00BC1DBC">
            <w:pPr>
              <w:jc w:val="center"/>
              <w:rPr>
                <w:rFonts w:cs="Arial"/>
                <w:sz w:val="20"/>
                <w:szCs w:val="20"/>
              </w:rPr>
            </w:pPr>
            <w:r w:rsidRPr="00BC1DBC">
              <w:rPr>
                <w:rFonts w:cs="Arial"/>
                <w:sz w:val="20"/>
                <w:szCs w:val="20"/>
              </w:rPr>
              <w:t>0.3</w:t>
            </w:r>
          </w:p>
        </w:tc>
      </w:tr>
      <w:tr w:rsidR="00BC1DBC" w:rsidRPr="00BC1DBC" w14:paraId="37B6E887" w14:textId="77777777" w:rsidTr="004179D6">
        <w:trPr>
          <w:trHeight w:val="250"/>
        </w:trPr>
        <w:tc>
          <w:tcPr>
            <w:tcW w:w="2580" w:type="dxa"/>
            <w:noWrap/>
            <w:hideMark/>
          </w:tcPr>
          <w:p w14:paraId="3FC8B7EA" w14:textId="77777777" w:rsidR="00BC1DBC" w:rsidRPr="00BC1DBC" w:rsidRDefault="00BC1DBC" w:rsidP="00BC1DBC">
            <w:pPr>
              <w:rPr>
                <w:rFonts w:cs="Arial"/>
                <w:sz w:val="20"/>
                <w:szCs w:val="20"/>
              </w:rPr>
            </w:pPr>
            <w:r w:rsidRPr="00BC1DBC">
              <w:rPr>
                <w:rFonts w:cs="Arial"/>
                <w:sz w:val="20"/>
                <w:szCs w:val="20"/>
              </w:rPr>
              <w:t>Containers often full to overflowing</w:t>
            </w:r>
          </w:p>
        </w:tc>
        <w:tc>
          <w:tcPr>
            <w:tcW w:w="1020" w:type="dxa"/>
            <w:noWrap/>
            <w:hideMark/>
          </w:tcPr>
          <w:p w14:paraId="124462C7" w14:textId="77777777" w:rsidR="00BC1DBC" w:rsidRPr="00BC1DBC" w:rsidRDefault="00BC1DBC" w:rsidP="00BC1DBC">
            <w:pPr>
              <w:jc w:val="center"/>
              <w:rPr>
                <w:rFonts w:cs="Arial"/>
                <w:sz w:val="20"/>
                <w:szCs w:val="20"/>
              </w:rPr>
            </w:pPr>
            <w:r w:rsidRPr="00BC1DBC">
              <w:rPr>
                <w:rFonts w:cs="Arial"/>
                <w:sz w:val="20"/>
                <w:szCs w:val="20"/>
              </w:rPr>
              <w:t>9</w:t>
            </w:r>
          </w:p>
        </w:tc>
        <w:tc>
          <w:tcPr>
            <w:tcW w:w="1840" w:type="dxa"/>
            <w:noWrap/>
            <w:hideMark/>
          </w:tcPr>
          <w:p w14:paraId="648E2CCE" w14:textId="77777777" w:rsidR="00BC1DBC" w:rsidRPr="00BC1DBC" w:rsidRDefault="00BC1DBC" w:rsidP="00BC1DBC">
            <w:pPr>
              <w:jc w:val="center"/>
              <w:rPr>
                <w:rFonts w:cs="Arial"/>
                <w:sz w:val="20"/>
                <w:szCs w:val="20"/>
              </w:rPr>
            </w:pPr>
            <w:r w:rsidRPr="00BC1DBC">
              <w:rPr>
                <w:rFonts w:cs="Arial"/>
                <w:sz w:val="20"/>
                <w:szCs w:val="20"/>
              </w:rPr>
              <w:t>1.4</w:t>
            </w:r>
          </w:p>
        </w:tc>
        <w:tc>
          <w:tcPr>
            <w:tcW w:w="1840" w:type="dxa"/>
            <w:noWrap/>
            <w:hideMark/>
          </w:tcPr>
          <w:p w14:paraId="3D59C3BC" w14:textId="77777777" w:rsidR="00BC1DBC" w:rsidRPr="00BC1DBC" w:rsidRDefault="00BC1DBC" w:rsidP="00BC1DBC">
            <w:pPr>
              <w:jc w:val="center"/>
              <w:rPr>
                <w:rFonts w:cs="Arial"/>
                <w:sz w:val="20"/>
                <w:szCs w:val="20"/>
              </w:rPr>
            </w:pPr>
            <w:r w:rsidRPr="00BC1DBC">
              <w:rPr>
                <w:rFonts w:cs="Arial"/>
                <w:sz w:val="20"/>
                <w:szCs w:val="20"/>
              </w:rPr>
              <w:t>0.2</w:t>
            </w:r>
          </w:p>
        </w:tc>
      </w:tr>
      <w:tr w:rsidR="00BC1DBC" w:rsidRPr="00BC1DBC" w14:paraId="57D48613" w14:textId="77777777" w:rsidTr="004179D6">
        <w:trPr>
          <w:trHeight w:val="260"/>
        </w:trPr>
        <w:tc>
          <w:tcPr>
            <w:tcW w:w="2580" w:type="dxa"/>
            <w:noWrap/>
            <w:hideMark/>
          </w:tcPr>
          <w:p w14:paraId="7F0345BA" w14:textId="77777777" w:rsidR="00BC1DBC" w:rsidRPr="00BC1DBC" w:rsidRDefault="00BC1DBC" w:rsidP="00BC1DBC">
            <w:pPr>
              <w:rPr>
                <w:rFonts w:cs="Arial"/>
                <w:sz w:val="20"/>
                <w:szCs w:val="20"/>
              </w:rPr>
            </w:pPr>
            <w:r w:rsidRPr="00BC1DBC">
              <w:rPr>
                <w:rFonts w:cs="Arial"/>
                <w:sz w:val="20"/>
                <w:szCs w:val="20"/>
              </w:rPr>
              <w:t>Education needed</w:t>
            </w:r>
          </w:p>
        </w:tc>
        <w:tc>
          <w:tcPr>
            <w:tcW w:w="1020" w:type="dxa"/>
            <w:noWrap/>
            <w:hideMark/>
          </w:tcPr>
          <w:p w14:paraId="3B96E3BC" w14:textId="77777777" w:rsidR="00BC1DBC" w:rsidRPr="00BC1DBC" w:rsidRDefault="00BC1DBC" w:rsidP="00BC1DBC">
            <w:pPr>
              <w:jc w:val="center"/>
              <w:rPr>
                <w:rFonts w:cs="Arial"/>
                <w:sz w:val="20"/>
                <w:szCs w:val="20"/>
              </w:rPr>
            </w:pPr>
            <w:r w:rsidRPr="00BC1DBC">
              <w:rPr>
                <w:rFonts w:cs="Arial"/>
                <w:sz w:val="20"/>
                <w:szCs w:val="20"/>
              </w:rPr>
              <w:t>4</w:t>
            </w:r>
          </w:p>
        </w:tc>
        <w:tc>
          <w:tcPr>
            <w:tcW w:w="1840" w:type="dxa"/>
            <w:noWrap/>
            <w:hideMark/>
          </w:tcPr>
          <w:p w14:paraId="26AB842E" w14:textId="77777777" w:rsidR="00BC1DBC" w:rsidRPr="00BC1DBC" w:rsidRDefault="00BC1DBC" w:rsidP="00BC1DBC">
            <w:pPr>
              <w:jc w:val="center"/>
              <w:rPr>
                <w:rFonts w:cs="Arial"/>
                <w:sz w:val="20"/>
                <w:szCs w:val="20"/>
              </w:rPr>
            </w:pPr>
            <w:r w:rsidRPr="00BC1DBC">
              <w:rPr>
                <w:rFonts w:cs="Arial"/>
                <w:sz w:val="20"/>
                <w:szCs w:val="20"/>
              </w:rPr>
              <w:t>0.6</w:t>
            </w:r>
          </w:p>
        </w:tc>
        <w:tc>
          <w:tcPr>
            <w:tcW w:w="1840" w:type="dxa"/>
            <w:noWrap/>
            <w:hideMark/>
          </w:tcPr>
          <w:p w14:paraId="1CFAAD3C" w14:textId="77777777" w:rsidR="00BC1DBC" w:rsidRPr="00BC1DBC" w:rsidRDefault="00BC1DBC" w:rsidP="00BC1DBC">
            <w:pPr>
              <w:jc w:val="center"/>
              <w:rPr>
                <w:rFonts w:cs="Arial"/>
                <w:sz w:val="20"/>
                <w:szCs w:val="20"/>
              </w:rPr>
            </w:pPr>
            <w:r w:rsidRPr="00BC1DBC">
              <w:rPr>
                <w:rFonts w:cs="Arial"/>
                <w:sz w:val="20"/>
                <w:szCs w:val="20"/>
              </w:rPr>
              <w:t>0.1</w:t>
            </w:r>
          </w:p>
        </w:tc>
      </w:tr>
    </w:tbl>
    <w:p w14:paraId="0F287859" w14:textId="77777777" w:rsidR="00E06AB7" w:rsidRDefault="00E06AB7" w:rsidP="00E06AB7"/>
    <w:p w14:paraId="1E9DA1F6" w14:textId="77777777" w:rsidR="00E06AB7" w:rsidRDefault="00E06AB7" w:rsidP="00E06AB7">
      <w:r>
        <w:t>A number of responden</w:t>
      </w:r>
      <w:r w:rsidR="00AC5182">
        <w:t>ts made</w:t>
      </w:r>
      <w:r>
        <w:t xml:space="preserve"> comments and suggestions. These</w:t>
      </w:r>
      <w:r w:rsidR="00347FF7">
        <w:t xml:space="preserve"> centred on reducing wait times at the Grimsby CRC and issues with the limitation on certain vehicle types.  There were also some interesting suggestions for improvements and enhancements that will be fed back to the service.</w:t>
      </w:r>
    </w:p>
    <w:p w14:paraId="205B139D" w14:textId="77777777" w:rsidR="006E5819" w:rsidRDefault="006E5819" w:rsidP="006E5819">
      <w:pPr>
        <w:spacing w:after="200" w:line="276" w:lineRule="auto"/>
        <w:ind w:left="142"/>
      </w:pPr>
      <w:r>
        <w:br w:type="page"/>
      </w:r>
    </w:p>
    <w:p w14:paraId="610C3F2E" w14:textId="77777777" w:rsidR="007A4D87" w:rsidRDefault="007A4D87" w:rsidP="00FD4DDB">
      <w:pPr>
        <w:pStyle w:val="Heading1"/>
      </w:pPr>
      <w:bookmarkStart w:id="89" w:name="_Toc31209474"/>
      <w:r>
        <w:lastRenderedPageBreak/>
        <w:t>Appendix</w:t>
      </w:r>
      <w:bookmarkEnd w:id="89"/>
    </w:p>
    <w:p w14:paraId="2DE0BD0D" w14:textId="77777777" w:rsidR="001E4C0B" w:rsidRDefault="00CB6931" w:rsidP="00FD4DDB">
      <w:pPr>
        <w:pStyle w:val="Heading2"/>
      </w:pPr>
      <w:bookmarkStart w:id="90" w:name="_Toc31209475"/>
      <w:r>
        <w:t xml:space="preserve">Appendix A </w:t>
      </w:r>
      <w:r w:rsidR="006E5819">
        <w:t>–</w:t>
      </w:r>
      <w:r>
        <w:t xml:space="preserve"> </w:t>
      </w:r>
      <w:r w:rsidR="006E5819">
        <w:t xml:space="preserve">Paper </w:t>
      </w:r>
      <w:r>
        <w:t>Survey</w:t>
      </w:r>
      <w:bookmarkEnd w:id="90"/>
    </w:p>
    <w:p w14:paraId="21C1606F" w14:textId="77777777" w:rsidR="00A25C62" w:rsidRDefault="00A25C62" w:rsidP="00A25C62">
      <w:r>
        <w:t>Please note: Some of the questions in the online survey differ slightly because some question types better suited to mobile devices.</w:t>
      </w:r>
    </w:p>
    <w:p w14:paraId="129D4B75" w14:textId="77777777" w:rsidR="001E4C0B" w:rsidRDefault="001E4C0B" w:rsidP="00FD4DDB"/>
    <w:p w14:paraId="376485C5" w14:textId="77777777" w:rsidR="00A25C62" w:rsidRDefault="006E5819" w:rsidP="00A25C62">
      <w:pPr>
        <w:ind w:left="8222"/>
      </w:pPr>
      <w:r>
        <w:rPr>
          <w:noProof/>
        </w:rPr>
        <w:drawing>
          <wp:inline distT="0" distB="0" distL="0" distR="0" wp14:anchorId="56BB5AFF" wp14:editId="6C9EBE34">
            <wp:extent cx="915035" cy="899795"/>
            <wp:effectExtent l="0" t="0" r="0" b="0"/>
            <wp:docPr id="276" name="Picture 276" descr="North East Lincolnshire Counci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LDATL2\Data\Policy_Performance_&amp;_Development\Communications\Logos\NELC\nelc colour.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15035" cy="899795"/>
                    </a:xfrm>
                    <a:prstGeom prst="rect">
                      <a:avLst/>
                    </a:prstGeom>
                    <a:noFill/>
                    <a:ln>
                      <a:noFill/>
                    </a:ln>
                  </pic:spPr>
                </pic:pic>
              </a:graphicData>
            </a:graphic>
          </wp:inline>
        </w:drawing>
      </w:r>
    </w:p>
    <w:p w14:paraId="266CAE3C" w14:textId="77777777" w:rsidR="006E5819" w:rsidRDefault="006E5819" w:rsidP="00B24FEC">
      <w:pPr>
        <w:widowControl w:val="0"/>
        <w:autoSpaceDE w:val="0"/>
        <w:autoSpaceDN w:val="0"/>
        <w:adjustRightInd w:val="0"/>
        <w:jc w:val="both"/>
        <w:rPr>
          <w:rFonts w:cs="Arial"/>
          <w:color w:val="000000"/>
        </w:rPr>
      </w:pPr>
    </w:p>
    <w:p w14:paraId="3264FB34" w14:textId="77777777" w:rsidR="00B24FEC" w:rsidRDefault="00B24FEC" w:rsidP="00B24FEC">
      <w:pPr>
        <w:rPr>
          <w:rFonts w:cs="Arial"/>
          <w:sz w:val="52"/>
          <w:szCs w:val="52"/>
          <w:lang w:eastAsia="en-US"/>
        </w:rPr>
      </w:pPr>
      <w:r>
        <w:rPr>
          <w:rFonts w:cs="Arial"/>
          <w:sz w:val="52"/>
          <w:szCs w:val="52"/>
          <w:lang w:eastAsia="en-US"/>
        </w:rPr>
        <w:t>Household Waste and Recycling Survey</w:t>
      </w:r>
    </w:p>
    <w:p w14:paraId="6705D7B3" w14:textId="77777777" w:rsidR="00B24FEC" w:rsidRDefault="00B24FEC" w:rsidP="00B24FEC">
      <w:pPr>
        <w:widowControl w:val="0"/>
        <w:autoSpaceDE w:val="0"/>
        <w:autoSpaceDN w:val="0"/>
        <w:adjustRightInd w:val="0"/>
        <w:jc w:val="both"/>
        <w:rPr>
          <w:rFonts w:cs="Arial"/>
          <w:color w:val="000000"/>
        </w:rPr>
      </w:pPr>
    </w:p>
    <w:p w14:paraId="6630D7C0" w14:textId="77777777" w:rsidR="00B24FEC" w:rsidRPr="0014553F" w:rsidRDefault="00B24FEC" w:rsidP="00B24FEC">
      <w:pPr>
        <w:widowControl w:val="0"/>
        <w:autoSpaceDE w:val="0"/>
        <w:autoSpaceDN w:val="0"/>
        <w:adjustRightInd w:val="0"/>
        <w:jc w:val="both"/>
        <w:rPr>
          <w:rFonts w:cs="Arial"/>
          <w:b/>
          <w:color w:val="000000"/>
        </w:rPr>
      </w:pPr>
      <w:r w:rsidRPr="0014553F">
        <w:rPr>
          <w:rFonts w:cs="Arial"/>
          <w:b/>
          <w:color w:val="000000"/>
        </w:rPr>
        <w:t>This consultation closes at 12 noon on 20 January 2020</w:t>
      </w:r>
    </w:p>
    <w:p w14:paraId="7AD1C5E6" w14:textId="77777777" w:rsidR="00B24FEC" w:rsidRDefault="00B24FEC" w:rsidP="00B24FEC">
      <w:pPr>
        <w:widowControl w:val="0"/>
        <w:autoSpaceDE w:val="0"/>
        <w:autoSpaceDN w:val="0"/>
        <w:adjustRightInd w:val="0"/>
        <w:jc w:val="both"/>
        <w:rPr>
          <w:rFonts w:cs="Arial"/>
          <w:color w:val="000000"/>
        </w:rPr>
      </w:pPr>
    </w:p>
    <w:p w14:paraId="5CA210FF" w14:textId="77777777" w:rsidR="00B24FEC" w:rsidRDefault="00B24FEC" w:rsidP="00B24FEC">
      <w:pPr>
        <w:widowControl w:val="0"/>
        <w:autoSpaceDE w:val="0"/>
        <w:autoSpaceDN w:val="0"/>
        <w:adjustRightInd w:val="0"/>
        <w:jc w:val="both"/>
        <w:rPr>
          <w:rFonts w:cs="Arial"/>
          <w:szCs w:val="27"/>
          <w:shd w:val="clear" w:color="auto" w:fill="FFFFFF"/>
        </w:rPr>
      </w:pPr>
      <w:r w:rsidRPr="00522441">
        <w:rPr>
          <w:rFonts w:cs="Arial"/>
          <w:szCs w:val="27"/>
          <w:shd w:val="clear" w:color="auto" w:fill="FFFFFF"/>
        </w:rPr>
        <w:t xml:space="preserve">We want your views on how we manage household waste and recycling in </w:t>
      </w:r>
      <w:r>
        <w:rPr>
          <w:rFonts w:cs="Arial"/>
          <w:szCs w:val="27"/>
          <w:shd w:val="clear" w:color="auto" w:fill="FFFFFF"/>
        </w:rPr>
        <w:t xml:space="preserve">the </w:t>
      </w:r>
      <w:r w:rsidRPr="00522441">
        <w:rPr>
          <w:rFonts w:cs="Arial"/>
          <w:szCs w:val="27"/>
          <w:shd w:val="clear" w:color="auto" w:fill="FFFFFF"/>
        </w:rPr>
        <w:t>future.</w:t>
      </w:r>
    </w:p>
    <w:p w14:paraId="5072FDFF" w14:textId="77777777" w:rsidR="00B24FEC" w:rsidRDefault="00B24FEC" w:rsidP="006E5819">
      <w:pPr>
        <w:widowControl w:val="0"/>
        <w:autoSpaceDE w:val="0"/>
        <w:autoSpaceDN w:val="0"/>
        <w:adjustRightInd w:val="0"/>
        <w:rPr>
          <w:rFonts w:cs="Arial"/>
          <w:szCs w:val="27"/>
          <w:shd w:val="clear" w:color="auto" w:fill="FFFFFF"/>
        </w:rPr>
      </w:pPr>
    </w:p>
    <w:p w14:paraId="66870709" w14:textId="77777777" w:rsidR="00B24FEC" w:rsidRDefault="00B24FEC" w:rsidP="006E5819">
      <w:pPr>
        <w:widowControl w:val="0"/>
        <w:autoSpaceDE w:val="0"/>
        <w:autoSpaceDN w:val="0"/>
        <w:adjustRightInd w:val="0"/>
        <w:rPr>
          <w:rFonts w:cs="Arial"/>
          <w:szCs w:val="27"/>
          <w:shd w:val="clear" w:color="auto" w:fill="FFFFFF"/>
        </w:rPr>
      </w:pPr>
      <w:r w:rsidRPr="002A6BD3">
        <w:rPr>
          <w:rFonts w:cs="Arial"/>
          <w:szCs w:val="27"/>
          <w:shd w:val="clear" w:color="auto" w:fill="FFFFFF"/>
        </w:rPr>
        <w:t xml:space="preserve">It comes as central government is proposing some big changes to how recycling and waste is managed in England and this will shape what councils </w:t>
      </w:r>
      <w:proofErr w:type="gramStart"/>
      <w:r w:rsidRPr="002A6BD3">
        <w:rPr>
          <w:rFonts w:cs="Arial"/>
          <w:szCs w:val="27"/>
          <w:shd w:val="clear" w:color="auto" w:fill="FFFFFF"/>
        </w:rPr>
        <w:t>all across</w:t>
      </w:r>
      <w:proofErr w:type="gramEnd"/>
      <w:r w:rsidRPr="002A6BD3">
        <w:rPr>
          <w:rFonts w:cs="Arial"/>
          <w:szCs w:val="27"/>
          <w:shd w:val="clear" w:color="auto" w:fill="FFFFFF"/>
        </w:rPr>
        <w:t xml:space="preserve"> the country do in the future. More detail about these proposals is expected early in 2020.</w:t>
      </w:r>
    </w:p>
    <w:p w14:paraId="6525D795" w14:textId="77777777" w:rsidR="00501A40" w:rsidRPr="00CA6E19" w:rsidRDefault="00501A40" w:rsidP="006E5819">
      <w:pPr>
        <w:widowControl w:val="0"/>
        <w:autoSpaceDE w:val="0"/>
        <w:autoSpaceDN w:val="0"/>
        <w:adjustRightInd w:val="0"/>
        <w:rPr>
          <w:rFonts w:cs="Arial"/>
          <w:szCs w:val="27"/>
          <w:shd w:val="clear" w:color="auto" w:fill="FFFFFF"/>
        </w:rPr>
      </w:pPr>
    </w:p>
    <w:p w14:paraId="77CC5DDF" w14:textId="77777777" w:rsidR="00B24FEC" w:rsidRPr="002A6BD3" w:rsidRDefault="00B24FEC" w:rsidP="00B24FEC">
      <w:pPr>
        <w:widowControl w:val="0"/>
        <w:autoSpaceDE w:val="0"/>
        <w:autoSpaceDN w:val="0"/>
        <w:adjustRightInd w:val="0"/>
        <w:jc w:val="both"/>
        <w:rPr>
          <w:rFonts w:cs="Arial"/>
          <w:szCs w:val="27"/>
          <w:shd w:val="clear" w:color="auto" w:fill="FFFFFF"/>
        </w:rPr>
      </w:pPr>
      <w:r w:rsidRPr="002A6BD3">
        <w:rPr>
          <w:rFonts w:cs="Arial"/>
          <w:szCs w:val="27"/>
          <w:shd w:val="clear" w:color="auto" w:fill="FFFFFF"/>
        </w:rPr>
        <w:t>We want to understand your views on the environment, how to improve recycling rates, food waste, Community Recycling Centres (the tips) and how recycling is collected from people’s homes.</w:t>
      </w:r>
    </w:p>
    <w:p w14:paraId="763A1FAE" w14:textId="77777777" w:rsidR="00B24FEC" w:rsidRPr="00522441" w:rsidRDefault="00B24FEC" w:rsidP="00B24FEC">
      <w:pPr>
        <w:widowControl w:val="0"/>
        <w:autoSpaceDE w:val="0"/>
        <w:autoSpaceDN w:val="0"/>
        <w:adjustRightInd w:val="0"/>
        <w:jc w:val="both"/>
        <w:rPr>
          <w:rFonts w:cs="Arial"/>
        </w:rPr>
      </w:pPr>
    </w:p>
    <w:p w14:paraId="2EDE572A" w14:textId="77777777" w:rsidR="00B24FEC" w:rsidRDefault="00B24FEC" w:rsidP="00B24FEC">
      <w:pPr>
        <w:widowControl w:val="0"/>
        <w:autoSpaceDE w:val="0"/>
        <w:autoSpaceDN w:val="0"/>
        <w:adjustRightInd w:val="0"/>
        <w:jc w:val="both"/>
        <w:rPr>
          <w:rFonts w:cs="Arial"/>
          <w:color w:val="000000"/>
        </w:rPr>
      </w:pPr>
      <w:r w:rsidRPr="00726931">
        <w:rPr>
          <w:rFonts w:cs="Arial"/>
          <w:color w:val="000000"/>
        </w:rPr>
        <w:t xml:space="preserve">If you need to speak to </w:t>
      </w:r>
      <w:r w:rsidRPr="00C7421C">
        <w:rPr>
          <w:rFonts w:cs="Arial"/>
          <w:color w:val="000000"/>
        </w:rPr>
        <w:t xml:space="preserve">someone to give your views or ask any questions or you need a copy of the survey posting to you, you can ring the Engagement team on </w:t>
      </w:r>
      <w:r>
        <w:rPr>
          <w:rFonts w:cs="Arial"/>
          <w:color w:val="000000"/>
        </w:rPr>
        <w:t>01472 324380</w:t>
      </w:r>
      <w:r w:rsidRPr="00C7421C">
        <w:rPr>
          <w:rFonts w:cs="Arial"/>
          <w:color w:val="000000"/>
        </w:rPr>
        <w:t xml:space="preserve"> </w:t>
      </w:r>
      <w:r>
        <w:rPr>
          <w:rFonts w:cs="Arial"/>
          <w:color w:val="000000"/>
        </w:rPr>
        <w:t xml:space="preserve">or </w:t>
      </w:r>
      <w:r w:rsidRPr="00C7421C">
        <w:rPr>
          <w:rFonts w:cs="Arial"/>
          <w:color w:val="000000"/>
        </w:rPr>
        <w:t xml:space="preserve">send an email to </w:t>
      </w:r>
      <w:hyperlink r:id="rId46" w:history="1">
        <w:r w:rsidRPr="00C06E5A">
          <w:rPr>
            <w:rStyle w:val="Hyperlink"/>
            <w:rFonts w:cs="Arial"/>
          </w:rPr>
          <w:t>consultation@nelincs.gov.uk</w:t>
        </w:r>
      </w:hyperlink>
      <w:r w:rsidRPr="00C7421C">
        <w:rPr>
          <w:rFonts w:cs="Arial"/>
          <w:color w:val="000000"/>
        </w:rPr>
        <w:t>. We can supply the</w:t>
      </w:r>
      <w:r w:rsidRPr="00726931">
        <w:rPr>
          <w:rFonts w:cs="Arial"/>
          <w:color w:val="000000"/>
        </w:rPr>
        <w:t xml:space="preserve"> survey in large print.</w:t>
      </w:r>
    </w:p>
    <w:p w14:paraId="22C2B0F7" w14:textId="77777777" w:rsidR="00B24FEC" w:rsidRPr="00385826" w:rsidRDefault="00B24FEC" w:rsidP="00B24FEC">
      <w:pPr>
        <w:widowControl w:val="0"/>
        <w:autoSpaceDE w:val="0"/>
        <w:autoSpaceDN w:val="0"/>
        <w:adjustRightInd w:val="0"/>
        <w:jc w:val="both"/>
        <w:rPr>
          <w:rFonts w:cs="Arial"/>
          <w:color w:val="000000"/>
        </w:rPr>
      </w:pPr>
    </w:p>
    <w:p w14:paraId="220BAAE1" w14:textId="77777777" w:rsidR="00B24FEC" w:rsidRPr="002A6BD3" w:rsidRDefault="00B24FEC" w:rsidP="00B24FEC">
      <w:pPr>
        <w:widowControl w:val="0"/>
        <w:autoSpaceDE w:val="0"/>
        <w:autoSpaceDN w:val="0"/>
        <w:adjustRightInd w:val="0"/>
        <w:jc w:val="both"/>
        <w:rPr>
          <w:rFonts w:cs="Arial"/>
          <w:b/>
          <w:color w:val="000000"/>
        </w:rPr>
      </w:pPr>
    </w:p>
    <w:p w14:paraId="34A74797" w14:textId="77777777" w:rsidR="00B24FEC" w:rsidRDefault="00B24FEC" w:rsidP="00B24FEC">
      <w:pPr>
        <w:widowControl w:val="0"/>
        <w:autoSpaceDE w:val="0"/>
        <w:autoSpaceDN w:val="0"/>
        <w:adjustRightInd w:val="0"/>
        <w:jc w:val="both"/>
        <w:rPr>
          <w:rFonts w:cs="Arial"/>
          <w:b/>
          <w:szCs w:val="27"/>
          <w:shd w:val="clear" w:color="auto" w:fill="FFFFFF"/>
        </w:rPr>
      </w:pPr>
      <w:r w:rsidRPr="002A6BD3">
        <w:rPr>
          <w:rFonts w:cs="Arial"/>
          <w:b/>
          <w:szCs w:val="27"/>
          <w:shd w:val="clear" w:color="auto" w:fill="FFFFFF"/>
        </w:rPr>
        <w:t>In what capacity are you responding to this survey? </w:t>
      </w:r>
    </w:p>
    <w:p w14:paraId="10723B22" w14:textId="77777777" w:rsidR="00B24FEC" w:rsidRDefault="00B24FEC" w:rsidP="00B24FEC">
      <w:pPr>
        <w:widowControl w:val="0"/>
        <w:autoSpaceDE w:val="0"/>
        <w:autoSpaceDN w:val="0"/>
        <w:adjustRightInd w:val="0"/>
        <w:jc w:val="both"/>
        <w:rPr>
          <w:rFonts w:cs="Arial"/>
          <w:b/>
          <w:szCs w:val="27"/>
          <w:shd w:val="clear" w:color="auto" w:fill="FFFFFF"/>
        </w:rPr>
      </w:pPr>
    </w:p>
    <w:p w14:paraId="09534193" w14:textId="77777777" w:rsidR="00B24FEC" w:rsidRPr="005B0800" w:rsidRDefault="00B24FEC" w:rsidP="0093068F">
      <w:pPr>
        <w:pStyle w:val="ListParagraph"/>
        <w:widowControl w:val="0"/>
        <w:numPr>
          <w:ilvl w:val="0"/>
          <w:numId w:val="8"/>
        </w:numPr>
        <w:autoSpaceDE w:val="0"/>
        <w:autoSpaceDN w:val="0"/>
        <w:adjustRightInd w:val="0"/>
        <w:jc w:val="both"/>
        <w:rPr>
          <w:rFonts w:cs="Arial"/>
          <w:szCs w:val="27"/>
          <w:shd w:val="clear" w:color="auto" w:fill="FFFFFF"/>
        </w:rPr>
      </w:pPr>
      <w:r>
        <w:rPr>
          <w:rFonts w:cs="Arial"/>
          <w:szCs w:val="27"/>
          <w:shd w:val="clear" w:color="auto" w:fill="FFFFFF"/>
        </w:rPr>
        <w:t>Local</w:t>
      </w:r>
      <w:r w:rsidRPr="005B0800">
        <w:rPr>
          <w:rFonts w:cs="Arial"/>
          <w:szCs w:val="27"/>
          <w:shd w:val="clear" w:color="auto" w:fill="FFFFFF"/>
        </w:rPr>
        <w:t xml:space="preserve"> Resident</w:t>
      </w:r>
      <w:r w:rsidRPr="005B0800">
        <w:rPr>
          <w:rFonts w:cs="Arial"/>
          <w:szCs w:val="27"/>
          <w:shd w:val="clear" w:color="auto" w:fill="FFFFFF"/>
        </w:rPr>
        <w:tab/>
      </w:r>
    </w:p>
    <w:p w14:paraId="5A075D0C" w14:textId="77777777" w:rsidR="00B24FEC" w:rsidRPr="005B0800" w:rsidRDefault="00B24FEC" w:rsidP="0093068F">
      <w:pPr>
        <w:pStyle w:val="ListParagraph"/>
        <w:widowControl w:val="0"/>
        <w:numPr>
          <w:ilvl w:val="0"/>
          <w:numId w:val="8"/>
        </w:numPr>
        <w:autoSpaceDE w:val="0"/>
        <w:autoSpaceDN w:val="0"/>
        <w:adjustRightInd w:val="0"/>
        <w:jc w:val="both"/>
        <w:rPr>
          <w:rFonts w:cs="Arial"/>
          <w:szCs w:val="27"/>
          <w:shd w:val="clear" w:color="auto" w:fill="FFFFFF"/>
        </w:rPr>
      </w:pPr>
      <w:r w:rsidRPr="005B0800">
        <w:rPr>
          <w:rFonts w:cs="Arial"/>
          <w:szCs w:val="27"/>
          <w:shd w:val="clear" w:color="auto" w:fill="FFFFFF"/>
        </w:rPr>
        <w:t>Ward Councillor</w:t>
      </w:r>
      <w:r w:rsidRPr="005B0800">
        <w:rPr>
          <w:rFonts w:cs="Arial"/>
          <w:szCs w:val="27"/>
          <w:shd w:val="clear" w:color="auto" w:fill="FFFFFF"/>
        </w:rPr>
        <w:tab/>
      </w:r>
    </w:p>
    <w:p w14:paraId="67897B7C" w14:textId="77777777" w:rsidR="00B24FEC" w:rsidRPr="005B0800" w:rsidRDefault="00B24FEC" w:rsidP="0093068F">
      <w:pPr>
        <w:pStyle w:val="ListParagraph"/>
        <w:widowControl w:val="0"/>
        <w:numPr>
          <w:ilvl w:val="0"/>
          <w:numId w:val="8"/>
        </w:numPr>
        <w:autoSpaceDE w:val="0"/>
        <w:autoSpaceDN w:val="0"/>
        <w:adjustRightInd w:val="0"/>
        <w:jc w:val="both"/>
        <w:rPr>
          <w:rFonts w:cs="Arial"/>
          <w:szCs w:val="27"/>
          <w:shd w:val="clear" w:color="auto" w:fill="FFFFFF"/>
        </w:rPr>
      </w:pPr>
      <w:r w:rsidRPr="005B0800">
        <w:rPr>
          <w:rFonts w:cs="Arial"/>
          <w:szCs w:val="27"/>
          <w:shd w:val="clear" w:color="auto" w:fill="FFFFFF"/>
        </w:rPr>
        <w:t xml:space="preserve">Parish Councillor </w:t>
      </w:r>
      <w:r w:rsidRPr="005B0800">
        <w:rPr>
          <w:rFonts w:cs="Arial"/>
          <w:szCs w:val="27"/>
          <w:shd w:val="clear" w:color="auto" w:fill="FFFFFF"/>
        </w:rPr>
        <w:tab/>
      </w:r>
    </w:p>
    <w:p w14:paraId="205333FE" w14:textId="77777777" w:rsidR="00B24FEC" w:rsidRPr="005B0800" w:rsidRDefault="00B24FEC" w:rsidP="0093068F">
      <w:pPr>
        <w:pStyle w:val="ListParagraph"/>
        <w:widowControl w:val="0"/>
        <w:numPr>
          <w:ilvl w:val="0"/>
          <w:numId w:val="8"/>
        </w:numPr>
        <w:autoSpaceDE w:val="0"/>
        <w:autoSpaceDN w:val="0"/>
        <w:adjustRightInd w:val="0"/>
        <w:jc w:val="both"/>
        <w:rPr>
          <w:rFonts w:cs="Arial"/>
          <w:szCs w:val="27"/>
          <w:shd w:val="clear" w:color="auto" w:fill="FFFFFF"/>
        </w:rPr>
      </w:pPr>
      <w:r w:rsidRPr="005B0800">
        <w:rPr>
          <w:rFonts w:cs="Arial"/>
          <w:szCs w:val="27"/>
          <w:shd w:val="clear" w:color="auto" w:fill="FFFFFF"/>
        </w:rPr>
        <w:t xml:space="preserve">Local Partner </w:t>
      </w:r>
      <w:r>
        <w:rPr>
          <w:rFonts w:cs="Arial"/>
          <w:szCs w:val="27"/>
          <w:shd w:val="clear" w:color="auto" w:fill="FFFFFF"/>
        </w:rPr>
        <w:t>Organisation</w:t>
      </w:r>
      <w:r w:rsidRPr="005B0800">
        <w:rPr>
          <w:rFonts w:cs="Arial"/>
          <w:szCs w:val="27"/>
          <w:shd w:val="clear" w:color="auto" w:fill="FFFFFF"/>
        </w:rPr>
        <w:tab/>
      </w:r>
    </w:p>
    <w:p w14:paraId="32FE58FD" w14:textId="77777777" w:rsidR="00501A40" w:rsidRDefault="00B24FEC" w:rsidP="0093068F">
      <w:pPr>
        <w:pStyle w:val="ListParagraph"/>
        <w:widowControl w:val="0"/>
        <w:numPr>
          <w:ilvl w:val="0"/>
          <w:numId w:val="8"/>
        </w:numPr>
        <w:autoSpaceDE w:val="0"/>
        <w:autoSpaceDN w:val="0"/>
        <w:adjustRightInd w:val="0"/>
        <w:jc w:val="both"/>
        <w:rPr>
          <w:rFonts w:cs="Arial"/>
          <w:szCs w:val="27"/>
          <w:shd w:val="clear" w:color="auto" w:fill="FFFFFF"/>
        </w:rPr>
      </w:pPr>
      <w:r w:rsidRPr="00501A40">
        <w:rPr>
          <w:rFonts w:cs="Arial"/>
          <w:szCs w:val="27"/>
          <w:shd w:val="clear" w:color="auto" w:fill="FFFFFF"/>
        </w:rPr>
        <w:t>Community Group Member</w:t>
      </w:r>
    </w:p>
    <w:p w14:paraId="62A8A0D9" w14:textId="77777777" w:rsidR="00B24FEC" w:rsidRPr="00501A40" w:rsidRDefault="00B24FEC" w:rsidP="0093068F">
      <w:pPr>
        <w:pStyle w:val="ListParagraph"/>
        <w:widowControl w:val="0"/>
        <w:numPr>
          <w:ilvl w:val="0"/>
          <w:numId w:val="8"/>
        </w:numPr>
        <w:autoSpaceDE w:val="0"/>
        <w:autoSpaceDN w:val="0"/>
        <w:adjustRightInd w:val="0"/>
        <w:jc w:val="both"/>
        <w:rPr>
          <w:rFonts w:cs="Arial"/>
          <w:szCs w:val="27"/>
          <w:shd w:val="clear" w:color="auto" w:fill="FFFFFF"/>
        </w:rPr>
      </w:pPr>
      <w:r w:rsidRPr="00501A40">
        <w:rPr>
          <w:rFonts w:cs="Arial"/>
          <w:szCs w:val="27"/>
          <w:shd w:val="clear" w:color="auto" w:fill="FFFFFF"/>
        </w:rPr>
        <w:t>Other (please specify) ________________________</w:t>
      </w:r>
    </w:p>
    <w:p w14:paraId="7A2F94D9" w14:textId="77777777" w:rsidR="00B24FEC" w:rsidRPr="002A6BD3" w:rsidRDefault="00B24FEC" w:rsidP="00B24FEC">
      <w:pPr>
        <w:widowControl w:val="0"/>
        <w:autoSpaceDE w:val="0"/>
        <w:autoSpaceDN w:val="0"/>
        <w:adjustRightInd w:val="0"/>
        <w:jc w:val="both"/>
        <w:rPr>
          <w:rFonts w:cs="Arial"/>
          <w:b/>
          <w:color w:val="000000"/>
        </w:rPr>
      </w:pPr>
    </w:p>
    <w:p w14:paraId="0E6E37E1" w14:textId="77777777" w:rsidR="00B24FEC" w:rsidRDefault="00B24FEC" w:rsidP="00B24FEC">
      <w:pPr>
        <w:widowControl w:val="0"/>
        <w:autoSpaceDE w:val="0"/>
        <w:autoSpaceDN w:val="0"/>
        <w:adjustRightInd w:val="0"/>
        <w:jc w:val="both"/>
        <w:rPr>
          <w:rFonts w:cs="Arial"/>
          <w:color w:val="000000"/>
        </w:rPr>
      </w:pPr>
      <w:r>
        <w:rPr>
          <w:rFonts w:cs="Arial"/>
          <w:color w:val="000000"/>
        </w:rPr>
        <w:br w:type="page"/>
      </w:r>
    </w:p>
    <w:p w14:paraId="35626DB5" w14:textId="77777777" w:rsidR="00B24FEC" w:rsidRPr="00E33A75" w:rsidRDefault="00B24FEC" w:rsidP="00B24FEC">
      <w:pPr>
        <w:widowControl w:val="0"/>
        <w:autoSpaceDE w:val="0"/>
        <w:autoSpaceDN w:val="0"/>
        <w:adjustRightInd w:val="0"/>
        <w:jc w:val="both"/>
        <w:rPr>
          <w:rFonts w:cs="Arial"/>
          <w:b/>
          <w:szCs w:val="27"/>
          <w:shd w:val="clear" w:color="auto" w:fill="FFFFFF"/>
        </w:rPr>
      </w:pPr>
      <w:r w:rsidRPr="00E33A75">
        <w:rPr>
          <w:rFonts w:cs="Arial"/>
          <w:b/>
          <w:szCs w:val="27"/>
          <w:shd w:val="clear" w:color="auto" w:fill="FFFFFF"/>
        </w:rPr>
        <w:lastRenderedPageBreak/>
        <w:t>The Environment, Our Priorities and Dry recycling</w:t>
      </w:r>
    </w:p>
    <w:p w14:paraId="1C1790B9" w14:textId="77777777" w:rsidR="00B24FEC" w:rsidRDefault="00B24FEC" w:rsidP="00B24FEC">
      <w:pPr>
        <w:widowControl w:val="0"/>
        <w:autoSpaceDE w:val="0"/>
        <w:autoSpaceDN w:val="0"/>
        <w:adjustRightInd w:val="0"/>
        <w:jc w:val="both"/>
        <w:rPr>
          <w:rFonts w:cs="Arial"/>
          <w:szCs w:val="27"/>
          <w:shd w:val="clear" w:color="auto" w:fill="FFFFFF"/>
        </w:rPr>
      </w:pPr>
    </w:p>
    <w:p w14:paraId="4F17C620" w14:textId="77777777" w:rsidR="00B24FEC" w:rsidRPr="007421F6" w:rsidRDefault="00B24FEC" w:rsidP="00B24FEC">
      <w:pPr>
        <w:widowControl w:val="0"/>
        <w:autoSpaceDE w:val="0"/>
        <w:autoSpaceDN w:val="0"/>
        <w:adjustRightInd w:val="0"/>
        <w:jc w:val="both"/>
        <w:rPr>
          <w:rFonts w:cs="Arial"/>
          <w:szCs w:val="27"/>
          <w:shd w:val="clear" w:color="auto" w:fill="FFFFFF"/>
        </w:rPr>
      </w:pPr>
      <w:r w:rsidRPr="007421F6">
        <w:rPr>
          <w:rFonts w:cs="Arial"/>
          <w:szCs w:val="27"/>
          <w:shd w:val="clear" w:color="auto" w:fill="FFFFFF"/>
        </w:rPr>
        <w:t>In May 2019, the UK government declared a national climate emergency. </w:t>
      </w:r>
    </w:p>
    <w:p w14:paraId="5E1886F3" w14:textId="77777777" w:rsidR="00B24FEC" w:rsidRPr="007421F6" w:rsidRDefault="00B24FEC" w:rsidP="00B24FEC">
      <w:pPr>
        <w:widowControl w:val="0"/>
        <w:autoSpaceDE w:val="0"/>
        <w:autoSpaceDN w:val="0"/>
        <w:adjustRightInd w:val="0"/>
        <w:jc w:val="both"/>
        <w:rPr>
          <w:rFonts w:cs="Arial"/>
          <w:szCs w:val="27"/>
          <w:shd w:val="clear" w:color="auto" w:fill="FFFFFF"/>
        </w:rPr>
      </w:pPr>
      <w:r w:rsidRPr="007421F6">
        <w:rPr>
          <w:rFonts w:cs="Arial"/>
          <w:szCs w:val="27"/>
          <w:shd w:val="clear" w:color="auto" w:fill="FFFFFF"/>
        </w:rPr>
        <w:t>Following this North East Lincolnshire Council declared a climate emergency in September 2019. </w:t>
      </w:r>
    </w:p>
    <w:p w14:paraId="6DFE037F" w14:textId="77777777" w:rsidR="00B24FEC" w:rsidRPr="00821CE5" w:rsidRDefault="00B24FEC" w:rsidP="00B24FEC">
      <w:pPr>
        <w:widowControl w:val="0"/>
        <w:autoSpaceDE w:val="0"/>
        <w:autoSpaceDN w:val="0"/>
        <w:adjustRightInd w:val="0"/>
        <w:jc w:val="both"/>
        <w:rPr>
          <w:rFonts w:cs="Arial"/>
          <w:b/>
          <w:szCs w:val="27"/>
          <w:shd w:val="clear" w:color="auto" w:fill="FFFFFF"/>
        </w:rPr>
      </w:pPr>
    </w:p>
    <w:p w14:paraId="44D91C91" w14:textId="77777777" w:rsidR="00B24FEC" w:rsidRPr="00821CE5" w:rsidRDefault="00B24FEC" w:rsidP="00B24FEC">
      <w:pPr>
        <w:widowControl w:val="0"/>
        <w:autoSpaceDE w:val="0"/>
        <w:autoSpaceDN w:val="0"/>
        <w:adjustRightInd w:val="0"/>
        <w:jc w:val="both"/>
        <w:rPr>
          <w:rFonts w:cs="Arial"/>
          <w:b/>
          <w:szCs w:val="27"/>
          <w:shd w:val="clear" w:color="auto" w:fill="FFFFFF"/>
        </w:rPr>
      </w:pPr>
      <w:r w:rsidRPr="00821CE5">
        <w:rPr>
          <w:rFonts w:cs="Arial"/>
          <w:b/>
          <w:szCs w:val="27"/>
          <w:shd w:val="clear" w:color="auto" w:fill="FFFFFF"/>
        </w:rPr>
        <w:t>Considering this, which of these do you think is most important for us to focus on?</w:t>
      </w:r>
    </w:p>
    <w:p w14:paraId="5829C336" w14:textId="77777777" w:rsidR="00B24FEC" w:rsidRPr="00821CE5" w:rsidRDefault="00B24FEC" w:rsidP="00B24FEC">
      <w:pPr>
        <w:widowControl w:val="0"/>
        <w:autoSpaceDE w:val="0"/>
        <w:autoSpaceDN w:val="0"/>
        <w:adjustRightInd w:val="0"/>
        <w:jc w:val="both"/>
        <w:rPr>
          <w:rFonts w:cs="Arial"/>
          <w:b/>
          <w:szCs w:val="27"/>
          <w:shd w:val="clear" w:color="auto" w:fill="FFFFFF"/>
        </w:rPr>
      </w:pPr>
    </w:p>
    <w:tbl>
      <w:tblPr>
        <w:tblStyle w:val="TableGridLight"/>
        <w:tblW w:w="9801" w:type="dxa"/>
        <w:tblLook w:val="04A0" w:firstRow="1" w:lastRow="0" w:firstColumn="1" w:lastColumn="0" w:noHBand="0" w:noVBand="1"/>
        <w:tblCaption w:val="Response table used in paper survey"/>
      </w:tblPr>
      <w:tblGrid>
        <w:gridCol w:w="5103"/>
        <w:gridCol w:w="1174"/>
        <w:gridCol w:w="919"/>
        <w:gridCol w:w="919"/>
        <w:gridCol w:w="919"/>
        <w:gridCol w:w="1162"/>
      </w:tblGrid>
      <w:tr w:rsidR="00B24FEC" w:rsidRPr="00E33A75" w14:paraId="6DB3419D" w14:textId="77777777" w:rsidTr="004179D6">
        <w:trPr>
          <w:trHeight w:val="870"/>
          <w:tblHeader/>
        </w:trPr>
        <w:tc>
          <w:tcPr>
            <w:tcW w:w="5387" w:type="dxa"/>
            <w:shd w:val="clear" w:color="auto" w:fill="D9D9D9" w:themeFill="background1" w:themeFillShade="D9"/>
            <w:noWrap/>
            <w:vAlign w:val="center"/>
            <w:hideMark/>
          </w:tcPr>
          <w:p w14:paraId="5532D4F8" w14:textId="77777777" w:rsidR="00B24FEC" w:rsidRPr="00E33A75" w:rsidRDefault="00B24FEC" w:rsidP="004179D6">
            <w:pPr>
              <w:jc w:val="center"/>
              <w:rPr>
                <w:rFonts w:cs="Calibri"/>
                <w:color w:val="000000"/>
              </w:rPr>
            </w:pPr>
            <w:r w:rsidRPr="00E33A75">
              <w:rPr>
                <w:rFonts w:cs="Calibri"/>
                <w:color w:val="000000"/>
              </w:rPr>
              <w:t> </w:t>
            </w:r>
          </w:p>
        </w:tc>
        <w:tc>
          <w:tcPr>
            <w:tcW w:w="415" w:type="dxa"/>
            <w:shd w:val="clear" w:color="auto" w:fill="D9D9D9" w:themeFill="background1" w:themeFillShade="D9"/>
            <w:vAlign w:val="center"/>
            <w:hideMark/>
          </w:tcPr>
          <w:p w14:paraId="1A210C95" w14:textId="77777777" w:rsidR="00B24FEC" w:rsidRPr="00E33A75" w:rsidRDefault="00B24FEC" w:rsidP="004179D6">
            <w:pPr>
              <w:jc w:val="center"/>
              <w:rPr>
                <w:rFonts w:cs="Calibri"/>
                <w:color w:val="000000"/>
              </w:rPr>
            </w:pPr>
            <w:r w:rsidRPr="00E33A75">
              <w:rPr>
                <w:rFonts w:cs="Calibri"/>
                <w:color w:val="000000"/>
              </w:rPr>
              <w:t>Least Important</w:t>
            </w:r>
          </w:p>
        </w:tc>
        <w:tc>
          <w:tcPr>
            <w:tcW w:w="960" w:type="dxa"/>
            <w:shd w:val="clear" w:color="auto" w:fill="D9D9D9" w:themeFill="background1" w:themeFillShade="D9"/>
            <w:vAlign w:val="center"/>
            <w:hideMark/>
          </w:tcPr>
          <w:p w14:paraId="00EC657B" w14:textId="77777777" w:rsidR="00B24FEC" w:rsidRPr="00E33A75" w:rsidRDefault="00B24FEC" w:rsidP="004179D6">
            <w:pPr>
              <w:jc w:val="center"/>
              <w:rPr>
                <w:rFonts w:cs="Calibri"/>
                <w:color w:val="000000"/>
              </w:rPr>
            </w:pPr>
          </w:p>
        </w:tc>
        <w:tc>
          <w:tcPr>
            <w:tcW w:w="960" w:type="dxa"/>
            <w:shd w:val="clear" w:color="auto" w:fill="D9D9D9" w:themeFill="background1" w:themeFillShade="D9"/>
            <w:vAlign w:val="center"/>
            <w:hideMark/>
          </w:tcPr>
          <w:p w14:paraId="07FDDFC0" w14:textId="77777777" w:rsidR="00B24FEC" w:rsidRPr="00E33A75" w:rsidRDefault="00B24FEC" w:rsidP="004179D6">
            <w:pPr>
              <w:jc w:val="center"/>
              <w:rPr>
                <w:rFonts w:cs="Calibri"/>
                <w:color w:val="000000"/>
              </w:rPr>
            </w:pPr>
          </w:p>
        </w:tc>
        <w:tc>
          <w:tcPr>
            <w:tcW w:w="960" w:type="dxa"/>
            <w:shd w:val="clear" w:color="auto" w:fill="D9D9D9" w:themeFill="background1" w:themeFillShade="D9"/>
            <w:vAlign w:val="center"/>
            <w:hideMark/>
          </w:tcPr>
          <w:p w14:paraId="317D87D8" w14:textId="77777777" w:rsidR="00B24FEC" w:rsidRPr="00E33A75" w:rsidRDefault="00B24FEC" w:rsidP="004179D6">
            <w:pPr>
              <w:jc w:val="center"/>
              <w:rPr>
                <w:rFonts w:cs="Calibri"/>
                <w:color w:val="000000"/>
              </w:rPr>
            </w:pPr>
          </w:p>
        </w:tc>
        <w:tc>
          <w:tcPr>
            <w:tcW w:w="1119" w:type="dxa"/>
            <w:shd w:val="clear" w:color="auto" w:fill="D9D9D9" w:themeFill="background1" w:themeFillShade="D9"/>
            <w:vAlign w:val="center"/>
            <w:hideMark/>
          </w:tcPr>
          <w:p w14:paraId="37D12633" w14:textId="77777777" w:rsidR="00B24FEC" w:rsidRPr="00E33A75" w:rsidRDefault="00B24FEC" w:rsidP="004179D6">
            <w:pPr>
              <w:jc w:val="center"/>
              <w:rPr>
                <w:rFonts w:cs="Calibri"/>
                <w:color w:val="000000"/>
              </w:rPr>
            </w:pPr>
            <w:r w:rsidRPr="00E33A75">
              <w:rPr>
                <w:rFonts w:cs="Calibri"/>
                <w:color w:val="000000"/>
              </w:rPr>
              <w:t>Most important</w:t>
            </w:r>
          </w:p>
        </w:tc>
      </w:tr>
      <w:tr w:rsidR="00B24FEC" w:rsidRPr="00E33A75" w14:paraId="5A62A493" w14:textId="77777777" w:rsidTr="004179D6">
        <w:trPr>
          <w:trHeight w:val="290"/>
        </w:trPr>
        <w:tc>
          <w:tcPr>
            <w:tcW w:w="5387" w:type="dxa"/>
            <w:noWrap/>
            <w:hideMark/>
          </w:tcPr>
          <w:p w14:paraId="10E90658" w14:textId="77777777" w:rsidR="00B24FEC" w:rsidRPr="00E33A75" w:rsidRDefault="00B24FEC" w:rsidP="00B24FEC">
            <w:pPr>
              <w:rPr>
                <w:rFonts w:cs="Arial"/>
                <w:color w:val="000000"/>
              </w:rPr>
            </w:pPr>
            <w:r w:rsidRPr="00E33A75">
              <w:rPr>
                <w:rFonts w:cs="Arial"/>
                <w:color w:val="000000"/>
              </w:rPr>
              <w:t xml:space="preserve">Increasing our waste recycling rate </w:t>
            </w:r>
          </w:p>
        </w:tc>
        <w:tc>
          <w:tcPr>
            <w:tcW w:w="415" w:type="dxa"/>
            <w:noWrap/>
            <w:hideMark/>
          </w:tcPr>
          <w:p w14:paraId="56A51D6F" w14:textId="77777777" w:rsidR="00B24FEC" w:rsidRPr="00E33A75" w:rsidRDefault="00B24FEC" w:rsidP="00B24FEC">
            <w:pPr>
              <w:jc w:val="center"/>
              <w:rPr>
                <w:rFonts w:ascii="Wingdings" w:hAnsi="Wingdings" w:cs="Calibri"/>
                <w:color w:val="000000"/>
                <w:sz w:val="28"/>
                <w:szCs w:val="28"/>
              </w:rPr>
            </w:pPr>
            <w:r w:rsidRPr="00E33A75">
              <w:rPr>
                <w:rFonts w:ascii="Wingdings" w:hAnsi="Wingdings" w:cs="Calibri"/>
                <w:color w:val="000000"/>
                <w:sz w:val="28"/>
                <w:szCs w:val="28"/>
              </w:rPr>
              <w:t></w:t>
            </w:r>
          </w:p>
        </w:tc>
        <w:tc>
          <w:tcPr>
            <w:tcW w:w="960" w:type="dxa"/>
            <w:noWrap/>
            <w:hideMark/>
          </w:tcPr>
          <w:p w14:paraId="1766FF66" w14:textId="77777777" w:rsidR="00B24FEC" w:rsidRPr="00E33A75" w:rsidRDefault="00B24FEC" w:rsidP="00B24FEC">
            <w:pPr>
              <w:jc w:val="center"/>
              <w:rPr>
                <w:rFonts w:ascii="Wingdings" w:hAnsi="Wingdings" w:cs="Calibri"/>
                <w:color w:val="000000"/>
                <w:sz w:val="28"/>
                <w:szCs w:val="28"/>
              </w:rPr>
            </w:pPr>
            <w:r w:rsidRPr="00E33A75">
              <w:rPr>
                <w:rFonts w:ascii="Wingdings" w:hAnsi="Wingdings" w:cs="Calibri"/>
                <w:color w:val="000000"/>
                <w:sz w:val="28"/>
                <w:szCs w:val="28"/>
              </w:rPr>
              <w:t></w:t>
            </w:r>
          </w:p>
        </w:tc>
        <w:tc>
          <w:tcPr>
            <w:tcW w:w="960" w:type="dxa"/>
            <w:noWrap/>
            <w:hideMark/>
          </w:tcPr>
          <w:p w14:paraId="656097E3" w14:textId="77777777" w:rsidR="00B24FEC" w:rsidRPr="00E33A75" w:rsidRDefault="00B24FEC" w:rsidP="00B24FEC">
            <w:pPr>
              <w:jc w:val="center"/>
              <w:rPr>
                <w:rFonts w:ascii="Wingdings" w:hAnsi="Wingdings" w:cs="Calibri"/>
                <w:color w:val="000000"/>
                <w:sz w:val="28"/>
                <w:szCs w:val="28"/>
              </w:rPr>
            </w:pPr>
            <w:r w:rsidRPr="00E33A75">
              <w:rPr>
                <w:rFonts w:ascii="Wingdings" w:hAnsi="Wingdings" w:cs="Calibri"/>
                <w:color w:val="000000"/>
                <w:sz w:val="28"/>
                <w:szCs w:val="28"/>
              </w:rPr>
              <w:t></w:t>
            </w:r>
          </w:p>
        </w:tc>
        <w:tc>
          <w:tcPr>
            <w:tcW w:w="960" w:type="dxa"/>
            <w:noWrap/>
            <w:hideMark/>
          </w:tcPr>
          <w:p w14:paraId="45AFC345" w14:textId="77777777" w:rsidR="00B24FEC" w:rsidRPr="00E33A75" w:rsidRDefault="00B24FEC" w:rsidP="00B24FEC">
            <w:pPr>
              <w:jc w:val="center"/>
              <w:rPr>
                <w:rFonts w:ascii="Wingdings" w:hAnsi="Wingdings" w:cs="Calibri"/>
                <w:color w:val="000000"/>
                <w:sz w:val="28"/>
                <w:szCs w:val="28"/>
              </w:rPr>
            </w:pPr>
            <w:r w:rsidRPr="00E33A75">
              <w:rPr>
                <w:rFonts w:ascii="Wingdings" w:hAnsi="Wingdings" w:cs="Calibri"/>
                <w:color w:val="000000"/>
                <w:sz w:val="28"/>
                <w:szCs w:val="28"/>
              </w:rPr>
              <w:t></w:t>
            </w:r>
          </w:p>
        </w:tc>
        <w:tc>
          <w:tcPr>
            <w:tcW w:w="1119" w:type="dxa"/>
            <w:noWrap/>
            <w:hideMark/>
          </w:tcPr>
          <w:p w14:paraId="02E305D0" w14:textId="77777777" w:rsidR="00B24FEC" w:rsidRPr="00E33A75" w:rsidRDefault="00B24FEC" w:rsidP="00B24FEC">
            <w:pPr>
              <w:jc w:val="center"/>
              <w:rPr>
                <w:rFonts w:ascii="Wingdings" w:hAnsi="Wingdings" w:cs="Calibri"/>
                <w:color w:val="000000"/>
                <w:sz w:val="28"/>
                <w:szCs w:val="28"/>
              </w:rPr>
            </w:pPr>
            <w:r w:rsidRPr="00E33A75">
              <w:rPr>
                <w:rFonts w:ascii="Wingdings" w:hAnsi="Wingdings" w:cs="Calibri"/>
                <w:color w:val="000000"/>
                <w:sz w:val="28"/>
                <w:szCs w:val="28"/>
              </w:rPr>
              <w:t></w:t>
            </w:r>
          </w:p>
        </w:tc>
      </w:tr>
      <w:tr w:rsidR="00B24FEC" w:rsidRPr="00E33A75" w14:paraId="4D9F9745" w14:textId="77777777" w:rsidTr="004179D6">
        <w:trPr>
          <w:trHeight w:val="371"/>
        </w:trPr>
        <w:tc>
          <w:tcPr>
            <w:tcW w:w="5387" w:type="dxa"/>
            <w:noWrap/>
            <w:hideMark/>
          </w:tcPr>
          <w:p w14:paraId="15507519" w14:textId="77777777" w:rsidR="00B24FEC" w:rsidRPr="00E33A75" w:rsidRDefault="00B24FEC" w:rsidP="00B24FEC">
            <w:pPr>
              <w:rPr>
                <w:rFonts w:cs="Arial"/>
                <w:color w:val="000000"/>
              </w:rPr>
            </w:pPr>
            <w:r w:rsidRPr="00E33A75">
              <w:rPr>
                <w:rFonts w:cs="Arial"/>
                <w:color w:val="000000"/>
              </w:rPr>
              <w:t>Reducing carbon dioxide pollution from waste management and processing</w:t>
            </w:r>
          </w:p>
        </w:tc>
        <w:tc>
          <w:tcPr>
            <w:tcW w:w="415" w:type="dxa"/>
            <w:noWrap/>
            <w:hideMark/>
          </w:tcPr>
          <w:p w14:paraId="4AA8F475" w14:textId="77777777" w:rsidR="00B24FEC" w:rsidRPr="00E33A75" w:rsidRDefault="00B24FEC" w:rsidP="00B24FEC">
            <w:pPr>
              <w:jc w:val="center"/>
              <w:rPr>
                <w:rFonts w:ascii="Wingdings" w:hAnsi="Wingdings" w:cs="Calibri"/>
                <w:color w:val="000000"/>
                <w:sz w:val="28"/>
                <w:szCs w:val="28"/>
              </w:rPr>
            </w:pPr>
            <w:r w:rsidRPr="00E33A75">
              <w:rPr>
                <w:rFonts w:ascii="Wingdings" w:hAnsi="Wingdings" w:cs="Calibri"/>
                <w:color w:val="000000"/>
                <w:sz w:val="28"/>
                <w:szCs w:val="28"/>
              </w:rPr>
              <w:t></w:t>
            </w:r>
          </w:p>
        </w:tc>
        <w:tc>
          <w:tcPr>
            <w:tcW w:w="960" w:type="dxa"/>
            <w:noWrap/>
            <w:hideMark/>
          </w:tcPr>
          <w:p w14:paraId="4EB70512" w14:textId="77777777" w:rsidR="00B24FEC" w:rsidRPr="00E33A75" w:rsidRDefault="00B24FEC" w:rsidP="00B24FEC">
            <w:pPr>
              <w:jc w:val="center"/>
              <w:rPr>
                <w:rFonts w:ascii="Wingdings" w:hAnsi="Wingdings" w:cs="Calibri"/>
                <w:color w:val="000000"/>
                <w:sz w:val="28"/>
                <w:szCs w:val="28"/>
              </w:rPr>
            </w:pPr>
            <w:r w:rsidRPr="00E33A75">
              <w:rPr>
                <w:rFonts w:ascii="Wingdings" w:hAnsi="Wingdings" w:cs="Calibri"/>
                <w:color w:val="000000"/>
                <w:sz w:val="28"/>
                <w:szCs w:val="28"/>
              </w:rPr>
              <w:t></w:t>
            </w:r>
          </w:p>
        </w:tc>
        <w:tc>
          <w:tcPr>
            <w:tcW w:w="960" w:type="dxa"/>
            <w:noWrap/>
            <w:hideMark/>
          </w:tcPr>
          <w:p w14:paraId="5E4A51D6" w14:textId="77777777" w:rsidR="00B24FEC" w:rsidRPr="00E33A75" w:rsidRDefault="00B24FEC" w:rsidP="00B24FEC">
            <w:pPr>
              <w:jc w:val="center"/>
              <w:rPr>
                <w:rFonts w:ascii="Wingdings" w:hAnsi="Wingdings" w:cs="Calibri"/>
                <w:color w:val="000000"/>
                <w:sz w:val="28"/>
                <w:szCs w:val="28"/>
              </w:rPr>
            </w:pPr>
            <w:r w:rsidRPr="00E33A75">
              <w:rPr>
                <w:rFonts w:ascii="Wingdings" w:hAnsi="Wingdings" w:cs="Calibri"/>
                <w:color w:val="000000"/>
                <w:sz w:val="28"/>
                <w:szCs w:val="28"/>
              </w:rPr>
              <w:t></w:t>
            </w:r>
          </w:p>
        </w:tc>
        <w:tc>
          <w:tcPr>
            <w:tcW w:w="960" w:type="dxa"/>
            <w:noWrap/>
            <w:hideMark/>
          </w:tcPr>
          <w:p w14:paraId="643277D3" w14:textId="77777777" w:rsidR="00B24FEC" w:rsidRPr="00E33A75" w:rsidRDefault="00B24FEC" w:rsidP="00B24FEC">
            <w:pPr>
              <w:jc w:val="center"/>
              <w:rPr>
                <w:rFonts w:ascii="Wingdings" w:hAnsi="Wingdings" w:cs="Calibri"/>
                <w:color w:val="000000"/>
                <w:sz w:val="28"/>
                <w:szCs w:val="28"/>
              </w:rPr>
            </w:pPr>
            <w:r w:rsidRPr="00E33A75">
              <w:rPr>
                <w:rFonts w:ascii="Wingdings" w:hAnsi="Wingdings" w:cs="Calibri"/>
                <w:color w:val="000000"/>
                <w:sz w:val="28"/>
                <w:szCs w:val="28"/>
              </w:rPr>
              <w:t></w:t>
            </w:r>
          </w:p>
        </w:tc>
        <w:tc>
          <w:tcPr>
            <w:tcW w:w="1119" w:type="dxa"/>
            <w:noWrap/>
            <w:hideMark/>
          </w:tcPr>
          <w:p w14:paraId="7F2BC7DE" w14:textId="77777777" w:rsidR="00B24FEC" w:rsidRPr="00E33A75" w:rsidRDefault="00B24FEC" w:rsidP="00B24FEC">
            <w:pPr>
              <w:jc w:val="center"/>
              <w:rPr>
                <w:rFonts w:ascii="Wingdings" w:hAnsi="Wingdings" w:cs="Calibri"/>
                <w:color w:val="000000"/>
                <w:sz w:val="28"/>
                <w:szCs w:val="28"/>
              </w:rPr>
            </w:pPr>
            <w:r w:rsidRPr="00E33A75">
              <w:rPr>
                <w:rFonts w:ascii="Wingdings" w:hAnsi="Wingdings" w:cs="Calibri"/>
                <w:color w:val="000000"/>
                <w:sz w:val="28"/>
                <w:szCs w:val="28"/>
              </w:rPr>
              <w:t></w:t>
            </w:r>
          </w:p>
        </w:tc>
      </w:tr>
      <w:tr w:rsidR="00B24FEC" w:rsidRPr="00E33A75" w14:paraId="337322A8" w14:textId="77777777" w:rsidTr="004179D6">
        <w:trPr>
          <w:trHeight w:val="568"/>
        </w:trPr>
        <w:tc>
          <w:tcPr>
            <w:tcW w:w="5387" w:type="dxa"/>
            <w:noWrap/>
            <w:hideMark/>
          </w:tcPr>
          <w:p w14:paraId="7E7B0336" w14:textId="77777777" w:rsidR="00B24FEC" w:rsidRPr="00E33A75" w:rsidRDefault="00B24FEC" w:rsidP="00B24FEC">
            <w:pPr>
              <w:rPr>
                <w:rFonts w:cs="Arial"/>
                <w:color w:val="000000"/>
              </w:rPr>
            </w:pPr>
            <w:r w:rsidRPr="00E33A75">
              <w:rPr>
                <w:rFonts w:cs="Arial"/>
                <w:color w:val="000000"/>
              </w:rPr>
              <w:t>Educating people about the importance of managing waste responsibly</w:t>
            </w:r>
          </w:p>
        </w:tc>
        <w:tc>
          <w:tcPr>
            <w:tcW w:w="415" w:type="dxa"/>
            <w:noWrap/>
            <w:hideMark/>
          </w:tcPr>
          <w:p w14:paraId="503723F4" w14:textId="77777777" w:rsidR="00B24FEC" w:rsidRPr="00E33A75" w:rsidRDefault="00B24FEC" w:rsidP="00B24FEC">
            <w:pPr>
              <w:jc w:val="center"/>
              <w:rPr>
                <w:rFonts w:ascii="Wingdings" w:hAnsi="Wingdings" w:cs="Calibri"/>
                <w:color w:val="000000"/>
                <w:sz w:val="28"/>
                <w:szCs w:val="28"/>
              </w:rPr>
            </w:pPr>
            <w:r w:rsidRPr="00E33A75">
              <w:rPr>
                <w:rFonts w:ascii="Wingdings" w:hAnsi="Wingdings" w:cs="Calibri"/>
                <w:color w:val="000000"/>
                <w:sz w:val="28"/>
                <w:szCs w:val="28"/>
              </w:rPr>
              <w:t></w:t>
            </w:r>
          </w:p>
        </w:tc>
        <w:tc>
          <w:tcPr>
            <w:tcW w:w="960" w:type="dxa"/>
            <w:noWrap/>
            <w:hideMark/>
          </w:tcPr>
          <w:p w14:paraId="6E6B32DC" w14:textId="77777777" w:rsidR="00B24FEC" w:rsidRPr="00E33A75" w:rsidRDefault="00B24FEC" w:rsidP="00B24FEC">
            <w:pPr>
              <w:jc w:val="center"/>
              <w:rPr>
                <w:rFonts w:ascii="Wingdings" w:hAnsi="Wingdings" w:cs="Calibri"/>
                <w:color w:val="000000"/>
                <w:sz w:val="28"/>
                <w:szCs w:val="28"/>
              </w:rPr>
            </w:pPr>
            <w:r w:rsidRPr="00E33A75">
              <w:rPr>
                <w:rFonts w:ascii="Wingdings" w:hAnsi="Wingdings" w:cs="Calibri"/>
                <w:color w:val="000000"/>
                <w:sz w:val="28"/>
                <w:szCs w:val="28"/>
              </w:rPr>
              <w:t></w:t>
            </w:r>
          </w:p>
        </w:tc>
        <w:tc>
          <w:tcPr>
            <w:tcW w:w="960" w:type="dxa"/>
            <w:noWrap/>
            <w:hideMark/>
          </w:tcPr>
          <w:p w14:paraId="218B1F5B" w14:textId="77777777" w:rsidR="00B24FEC" w:rsidRPr="00E33A75" w:rsidRDefault="00B24FEC" w:rsidP="00B24FEC">
            <w:pPr>
              <w:jc w:val="center"/>
              <w:rPr>
                <w:rFonts w:ascii="Wingdings" w:hAnsi="Wingdings" w:cs="Calibri"/>
                <w:color w:val="000000"/>
                <w:sz w:val="28"/>
                <w:szCs w:val="28"/>
              </w:rPr>
            </w:pPr>
            <w:r w:rsidRPr="00E33A75">
              <w:rPr>
                <w:rFonts w:ascii="Wingdings" w:hAnsi="Wingdings" w:cs="Calibri"/>
                <w:color w:val="000000"/>
                <w:sz w:val="28"/>
                <w:szCs w:val="28"/>
              </w:rPr>
              <w:t></w:t>
            </w:r>
          </w:p>
        </w:tc>
        <w:tc>
          <w:tcPr>
            <w:tcW w:w="960" w:type="dxa"/>
            <w:noWrap/>
            <w:hideMark/>
          </w:tcPr>
          <w:p w14:paraId="713E9C3B" w14:textId="77777777" w:rsidR="00B24FEC" w:rsidRPr="00E33A75" w:rsidRDefault="00B24FEC" w:rsidP="00B24FEC">
            <w:pPr>
              <w:jc w:val="center"/>
              <w:rPr>
                <w:rFonts w:ascii="Wingdings" w:hAnsi="Wingdings" w:cs="Calibri"/>
                <w:color w:val="000000"/>
                <w:sz w:val="28"/>
                <w:szCs w:val="28"/>
              </w:rPr>
            </w:pPr>
            <w:r w:rsidRPr="00E33A75">
              <w:rPr>
                <w:rFonts w:ascii="Wingdings" w:hAnsi="Wingdings" w:cs="Calibri"/>
                <w:color w:val="000000"/>
                <w:sz w:val="28"/>
                <w:szCs w:val="28"/>
              </w:rPr>
              <w:t></w:t>
            </w:r>
          </w:p>
        </w:tc>
        <w:tc>
          <w:tcPr>
            <w:tcW w:w="1119" w:type="dxa"/>
            <w:noWrap/>
            <w:hideMark/>
          </w:tcPr>
          <w:p w14:paraId="09FC69CA" w14:textId="77777777" w:rsidR="00B24FEC" w:rsidRPr="00E33A75" w:rsidRDefault="00B24FEC" w:rsidP="00B24FEC">
            <w:pPr>
              <w:jc w:val="center"/>
              <w:rPr>
                <w:rFonts w:ascii="Wingdings" w:hAnsi="Wingdings" w:cs="Calibri"/>
                <w:color w:val="000000"/>
                <w:sz w:val="28"/>
                <w:szCs w:val="28"/>
              </w:rPr>
            </w:pPr>
            <w:r w:rsidRPr="00E33A75">
              <w:rPr>
                <w:rFonts w:ascii="Wingdings" w:hAnsi="Wingdings" w:cs="Calibri"/>
                <w:color w:val="000000"/>
                <w:sz w:val="28"/>
                <w:szCs w:val="28"/>
              </w:rPr>
              <w:t></w:t>
            </w:r>
          </w:p>
        </w:tc>
      </w:tr>
      <w:tr w:rsidR="00B24FEC" w:rsidRPr="00E33A75" w14:paraId="0683BF89" w14:textId="77777777" w:rsidTr="004179D6">
        <w:trPr>
          <w:trHeight w:val="620"/>
        </w:trPr>
        <w:tc>
          <w:tcPr>
            <w:tcW w:w="5387" w:type="dxa"/>
            <w:noWrap/>
            <w:hideMark/>
          </w:tcPr>
          <w:p w14:paraId="63054A51" w14:textId="77777777" w:rsidR="00B24FEC" w:rsidRPr="00E33A75" w:rsidRDefault="00B24FEC" w:rsidP="00B24FEC">
            <w:pPr>
              <w:rPr>
                <w:rFonts w:cs="Arial"/>
                <w:color w:val="000000"/>
              </w:rPr>
            </w:pPr>
            <w:r w:rsidRPr="00E33A75">
              <w:rPr>
                <w:rFonts w:cs="Arial"/>
                <w:color w:val="000000"/>
              </w:rPr>
              <w:t>Supporting the reuse of items and materials to reduce waste</w:t>
            </w:r>
          </w:p>
        </w:tc>
        <w:tc>
          <w:tcPr>
            <w:tcW w:w="415" w:type="dxa"/>
            <w:noWrap/>
            <w:hideMark/>
          </w:tcPr>
          <w:p w14:paraId="5D00E39C" w14:textId="77777777" w:rsidR="00B24FEC" w:rsidRPr="00E33A75" w:rsidRDefault="00B24FEC" w:rsidP="00B24FEC">
            <w:pPr>
              <w:jc w:val="center"/>
              <w:rPr>
                <w:rFonts w:ascii="Wingdings" w:hAnsi="Wingdings" w:cs="Calibri"/>
                <w:color w:val="000000"/>
                <w:sz w:val="28"/>
                <w:szCs w:val="28"/>
              </w:rPr>
            </w:pPr>
            <w:r w:rsidRPr="00E33A75">
              <w:rPr>
                <w:rFonts w:ascii="Wingdings" w:hAnsi="Wingdings" w:cs="Calibri"/>
                <w:color w:val="000000"/>
                <w:sz w:val="28"/>
                <w:szCs w:val="28"/>
              </w:rPr>
              <w:t></w:t>
            </w:r>
          </w:p>
        </w:tc>
        <w:tc>
          <w:tcPr>
            <w:tcW w:w="960" w:type="dxa"/>
            <w:noWrap/>
            <w:hideMark/>
          </w:tcPr>
          <w:p w14:paraId="0628BDE1" w14:textId="77777777" w:rsidR="00B24FEC" w:rsidRPr="00E33A75" w:rsidRDefault="00B24FEC" w:rsidP="00B24FEC">
            <w:pPr>
              <w:jc w:val="center"/>
              <w:rPr>
                <w:rFonts w:ascii="Wingdings" w:hAnsi="Wingdings" w:cs="Calibri"/>
                <w:color w:val="000000"/>
                <w:sz w:val="28"/>
                <w:szCs w:val="28"/>
              </w:rPr>
            </w:pPr>
            <w:r w:rsidRPr="00E33A75">
              <w:rPr>
                <w:rFonts w:ascii="Wingdings" w:hAnsi="Wingdings" w:cs="Calibri"/>
                <w:color w:val="000000"/>
                <w:sz w:val="28"/>
                <w:szCs w:val="28"/>
              </w:rPr>
              <w:t></w:t>
            </w:r>
          </w:p>
        </w:tc>
        <w:tc>
          <w:tcPr>
            <w:tcW w:w="960" w:type="dxa"/>
            <w:noWrap/>
            <w:hideMark/>
          </w:tcPr>
          <w:p w14:paraId="64090AEC" w14:textId="77777777" w:rsidR="00B24FEC" w:rsidRPr="00E33A75" w:rsidRDefault="00B24FEC" w:rsidP="00B24FEC">
            <w:pPr>
              <w:jc w:val="center"/>
              <w:rPr>
                <w:rFonts w:ascii="Wingdings" w:hAnsi="Wingdings" w:cs="Calibri"/>
                <w:color w:val="000000"/>
                <w:sz w:val="28"/>
                <w:szCs w:val="28"/>
              </w:rPr>
            </w:pPr>
            <w:r w:rsidRPr="00E33A75">
              <w:rPr>
                <w:rFonts w:ascii="Wingdings" w:hAnsi="Wingdings" w:cs="Calibri"/>
                <w:color w:val="000000"/>
                <w:sz w:val="28"/>
                <w:szCs w:val="28"/>
              </w:rPr>
              <w:t></w:t>
            </w:r>
          </w:p>
        </w:tc>
        <w:tc>
          <w:tcPr>
            <w:tcW w:w="960" w:type="dxa"/>
            <w:noWrap/>
            <w:hideMark/>
          </w:tcPr>
          <w:p w14:paraId="49F4E3B0" w14:textId="77777777" w:rsidR="00B24FEC" w:rsidRPr="00E33A75" w:rsidRDefault="00B24FEC" w:rsidP="00B24FEC">
            <w:pPr>
              <w:jc w:val="center"/>
              <w:rPr>
                <w:rFonts w:ascii="Wingdings" w:hAnsi="Wingdings" w:cs="Calibri"/>
                <w:color w:val="000000"/>
                <w:sz w:val="28"/>
                <w:szCs w:val="28"/>
              </w:rPr>
            </w:pPr>
            <w:r w:rsidRPr="00E33A75">
              <w:rPr>
                <w:rFonts w:ascii="Wingdings" w:hAnsi="Wingdings" w:cs="Calibri"/>
                <w:color w:val="000000"/>
                <w:sz w:val="28"/>
                <w:szCs w:val="28"/>
              </w:rPr>
              <w:t></w:t>
            </w:r>
          </w:p>
        </w:tc>
        <w:tc>
          <w:tcPr>
            <w:tcW w:w="1119" w:type="dxa"/>
            <w:noWrap/>
            <w:hideMark/>
          </w:tcPr>
          <w:p w14:paraId="52CFBC9D" w14:textId="77777777" w:rsidR="00B24FEC" w:rsidRPr="00E33A75" w:rsidRDefault="00B24FEC" w:rsidP="00B24FEC">
            <w:pPr>
              <w:jc w:val="center"/>
              <w:rPr>
                <w:rFonts w:ascii="Wingdings" w:hAnsi="Wingdings" w:cs="Calibri"/>
                <w:color w:val="000000"/>
                <w:sz w:val="28"/>
                <w:szCs w:val="28"/>
              </w:rPr>
            </w:pPr>
            <w:r w:rsidRPr="00E33A75">
              <w:rPr>
                <w:rFonts w:ascii="Wingdings" w:hAnsi="Wingdings" w:cs="Calibri"/>
                <w:color w:val="000000"/>
                <w:sz w:val="28"/>
                <w:szCs w:val="28"/>
              </w:rPr>
              <w:t></w:t>
            </w:r>
          </w:p>
        </w:tc>
      </w:tr>
      <w:tr w:rsidR="00B24FEC" w:rsidRPr="00E33A75" w14:paraId="57588D81" w14:textId="77777777" w:rsidTr="004179D6">
        <w:trPr>
          <w:trHeight w:val="74"/>
        </w:trPr>
        <w:tc>
          <w:tcPr>
            <w:tcW w:w="5387" w:type="dxa"/>
            <w:noWrap/>
            <w:hideMark/>
          </w:tcPr>
          <w:p w14:paraId="07579ED9" w14:textId="77777777" w:rsidR="00B24FEC" w:rsidRPr="00E33A75" w:rsidRDefault="00B24FEC" w:rsidP="00B24FEC">
            <w:pPr>
              <w:rPr>
                <w:rFonts w:cs="Arial"/>
                <w:color w:val="000000"/>
              </w:rPr>
            </w:pPr>
            <w:r w:rsidRPr="00E33A75">
              <w:rPr>
                <w:rFonts w:cs="Arial"/>
                <w:color w:val="000000"/>
              </w:rPr>
              <w:t>Reducing plastic pollution on land and at sea</w:t>
            </w:r>
          </w:p>
        </w:tc>
        <w:tc>
          <w:tcPr>
            <w:tcW w:w="415" w:type="dxa"/>
            <w:noWrap/>
            <w:hideMark/>
          </w:tcPr>
          <w:p w14:paraId="4775A786" w14:textId="77777777" w:rsidR="00B24FEC" w:rsidRPr="00E33A75" w:rsidRDefault="00B24FEC" w:rsidP="00B24FEC">
            <w:pPr>
              <w:jc w:val="center"/>
              <w:rPr>
                <w:rFonts w:ascii="Wingdings" w:hAnsi="Wingdings" w:cs="Calibri"/>
                <w:color w:val="000000"/>
                <w:sz w:val="28"/>
                <w:szCs w:val="28"/>
              </w:rPr>
            </w:pPr>
            <w:r w:rsidRPr="00E33A75">
              <w:rPr>
                <w:rFonts w:ascii="Wingdings" w:hAnsi="Wingdings" w:cs="Calibri"/>
                <w:color w:val="000000"/>
                <w:sz w:val="28"/>
                <w:szCs w:val="28"/>
              </w:rPr>
              <w:t></w:t>
            </w:r>
          </w:p>
        </w:tc>
        <w:tc>
          <w:tcPr>
            <w:tcW w:w="960" w:type="dxa"/>
            <w:noWrap/>
            <w:hideMark/>
          </w:tcPr>
          <w:p w14:paraId="07A89E78" w14:textId="77777777" w:rsidR="00B24FEC" w:rsidRPr="00E33A75" w:rsidRDefault="00B24FEC" w:rsidP="00B24FEC">
            <w:pPr>
              <w:jc w:val="center"/>
              <w:rPr>
                <w:rFonts w:ascii="Wingdings" w:hAnsi="Wingdings" w:cs="Calibri"/>
                <w:color w:val="000000"/>
                <w:sz w:val="28"/>
                <w:szCs w:val="28"/>
              </w:rPr>
            </w:pPr>
            <w:r w:rsidRPr="00E33A75">
              <w:rPr>
                <w:rFonts w:ascii="Wingdings" w:hAnsi="Wingdings" w:cs="Calibri"/>
                <w:color w:val="000000"/>
                <w:sz w:val="28"/>
                <w:szCs w:val="28"/>
              </w:rPr>
              <w:t></w:t>
            </w:r>
          </w:p>
        </w:tc>
        <w:tc>
          <w:tcPr>
            <w:tcW w:w="960" w:type="dxa"/>
            <w:noWrap/>
            <w:hideMark/>
          </w:tcPr>
          <w:p w14:paraId="6AD40C73" w14:textId="77777777" w:rsidR="00B24FEC" w:rsidRPr="00E33A75" w:rsidRDefault="00B24FEC" w:rsidP="00B24FEC">
            <w:pPr>
              <w:jc w:val="center"/>
              <w:rPr>
                <w:rFonts w:ascii="Wingdings" w:hAnsi="Wingdings" w:cs="Calibri"/>
                <w:color w:val="000000"/>
                <w:sz w:val="28"/>
                <w:szCs w:val="28"/>
              </w:rPr>
            </w:pPr>
            <w:r w:rsidRPr="00E33A75">
              <w:rPr>
                <w:rFonts w:ascii="Wingdings" w:hAnsi="Wingdings" w:cs="Calibri"/>
                <w:color w:val="000000"/>
                <w:sz w:val="28"/>
                <w:szCs w:val="28"/>
              </w:rPr>
              <w:t></w:t>
            </w:r>
          </w:p>
        </w:tc>
        <w:tc>
          <w:tcPr>
            <w:tcW w:w="960" w:type="dxa"/>
            <w:noWrap/>
            <w:hideMark/>
          </w:tcPr>
          <w:p w14:paraId="63EE9415" w14:textId="77777777" w:rsidR="00B24FEC" w:rsidRPr="00E33A75" w:rsidRDefault="00B24FEC" w:rsidP="00B24FEC">
            <w:pPr>
              <w:jc w:val="center"/>
              <w:rPr>
                <w:rFonts w:ascii="Wingdings" w:hAnsi="Wingdings" w:cs="Calibri"/>
                <w:color w:val="000000"/>
                <w:sz w:val="28"/>
                <w:szCs w:val="28"/>
              </w:rPr>
            </w:pPr>
            <w:r w:rsidRPr="00E33A75">
              <w:rPr>
                <w:rFonts w:ascii="Wingdings" w:hAnsi="Wingdings" w:cs="Calibri"/>
                <w:color w:val="000000"/>
                <w:sz w:val="28"/>
                <w:szCs w:val="28"/>
              </w:rPr>
              <w:t></w:t>
            </w:r>
          </w:p>
        </w:tc>
        <w:tc>
          <w:tcPr>
            <w:tcW w:w="1119" w:type="dxa"/>
            <w:noWrap/>
            <w:hideMark/>
          </w:tcPr>
          <w:p w14:paraId="52B3D0A8" w14:textId="77777777" w:rsidR="00B24FEC" w:rsidRPr="00E33A75" w:rsidRDefault="00B24FEC" w:rsidP="00B24FEC">
            <w:pPr>
              <w:jc w:val="center"/>
              <w:rPr>
                <w:rFonts w:ascii="Wingdings" w:hAnsi="Wingdings" w:cs="Calibri"/>
                <w:color w:val="000000"/>
                <w:sz w:val="28"/>
                <w:szCs w:val="28"/>
              </w:rPr>
            </w:pPr>
            <w:r w:rsidRPr="00E33A75">
              <w:rPr>
                <w:rFonts w:ascii="Wingdings" w:hAnsi="Wingdings" w:cs="Calibri"/>
                <w:color w:val="000000"/>
                <w:sz w:val="28"/>
                <w:szCs w:val="28"/>
              </w:rPr>
              <w:t></w:t>
            </w:r>
          </w:p>
        </w:tc>
      </w:tr>
    </w:tbl>
    <w:p w14:paraId="7B396AD9" w14:textId="77777777" w:rsidR="00B24FEC" w:rsidRDefault="00B24FEC" w:rsidP="00B24FEC">
      <w:pPr>
        <w:widowControl w:val="0"/>
        <w:autoSpaceDE w:val="0"/>
        <w:autoSpaceDN w:val="0"/>
        <w:adjustRightInd w:val="0"/>
        <w:jc w:val="both"/>
        <w:rPr>
          <w:rFonts w:cs="Arial"/>
          <w:color w:val="000000"/>
        </w:rPr>
      </w:pPr>
    </w:p>
    <w:p w14:paraId="64C4F0A1" w14:textId="77777777" w:rsidR="00B24FEC" w:rsidRDefault="00B24FEC" w:rsidP="00B24FEC">
      <w:pPr>
        <w:widowControl w:val="0"/>
        <w:autoSpaceDE w:val="0"/>
        <w:autoSpaceDN w:val="0"/>
        <w:adjustRightInd w:val="0"/>
        <w:jc w:val="both"/>
        <w:rPr>
          <w:rFonts w:cs="Arial"/>
          <w:color w:val="000000"/>
        </w:rPr>
      </w:pPr>
    </w:p>
    <w:p w14:paraId="72503C9B" w14:textId="77777777" w:rsidR="00B24FEC" w:rsidRDefault="00B24FEC" w:rsidP="00B24FEC">
      <w:pPr>
        <w:widowControl w:val="0"/>
        <w:autoSpaceDE w:val="0"/>
        <w:autoSpaceDN w:val="0"/>
        <w:adjustRightInd w:val="0"/>
        <w:jc w:val="both"/>
        <w:rPr>
          <w:rFonts w:cs="Arial"/>
          <w:b/>
          <w:szCs w:val="27"/>
          <w:shd w:val="clear" w:color="auto" w:fill="FFFFFF"/>
        </w:rPr>
      </w:pPr>
      <w:r w:rsidRPr="00821CE5">
        <w:rPr>
          <w:rFonts w:cs="Arial"/>
          <w:b/>
          <w:szCs w:val="27"/>
          <w:shd w:val="clear" w:color="auto" w:fill="FFFFFF"/>
        </w:rPr>
        <w:t>How strongly do you agree or disagree that we should increase recycling and reduce the amount of waste that can't be recycled? </w:t>
      </w:r>
      <w:r>
        <w:rPr>
          <w:rFonts w:cs="Arial"/>
          <w:szCs w:val="27"/>
          <w:shd w:val="clear" w:color="auto" w:fill="FFFFFF"/>
        </w:rPr>
        <w:t>Please tick one</w:t>
      </w:r>
    </w:p>
    <w:p w14:paraId="0B320AA3" w14:textId="77777777" w:rsidR="00B24FEC" w:rsidRDefault="00B24FEC" w:rsidP="00B24FEC">
      <w:pPr>
        <w:widowControl w:val="0"/>
        <w:autoSpaceDE w:val="0"/>
        <w:autoSpaceDN w:val="0"/>
        <w:adjustRightInd w:val="0"/>
        <w:jc w:val="both"/>
        <w:rPr>
          <w:rFonts w:cs="Arial"/>
          <w:b/>
          <w:szCs w:val="27"/>
          <w:shd w:val="clear" w:color="auto" w:fill="FFFFFF"/>
        </w:rPr>
      </w:pPr>
    </w:p>
    <w:p w14:paraId="19CEBA4D" w14:textId="77777777" w:rsidR="00B24FEC" w:rsidRPr="00EA0C3A" w:rsidRDefault="00B24FEC" w:rsidP="0093068F">
      <w:pPr>
        <w:pStyle w:val="ListParagraph"/>
        <w:numPr>
          <w:ilvl w:val="0"/>
          <w:numId w:val="9"/>
        </w:numPr>
        <w:shd w:val="clear" w:color="auto" w:fill="FFFFFF"/>
        <w:spacing w:line="120" w:lineRule="auto"/>
        <w:ind w:left="397" w:firstLine="0"/>
        <w:rPr>
          <w:rFonts w:cs="Arial"/>
          <w:szCs w:val="27"/>
        </w:rPr>
      </w:pPr>
      <w:r w:rsidRPr="00EA0C3A">
        <w:rPr>
          <w:rFonts w:cs="Arial"/>
          <w:szCs w:val="27"/>
        </w:rPr>
        <w:t xml:space="preserve">Strongly </w:t>
      </w:r>
      <w:r>
        <w:rPr>
          <w:rFonts w:cs="Arial"/>
          <w:szCs w:val="27"/>
        </w:rPr>
        <w:t>a</w:t>
      </w:r>
      <w:r w:rsidRPr="00EA0C3A">
        <w:rPr>
          <w:rFonts w:cs="Arial"/>
          <w:szCs w:val="27"/>
        </w:rPr>
        <w:t>gree</w:t>
      </w:r>
      <w:r w:rsidRPr="00EA0C3A">
        <w:rPr>
          <w:rFonts w:cs="Arial"/>
          <w:szCs w:val="27"/>
        </w:rPr>
        <w:tab/>
      </w:r>
    </w:p>
    <w:p w14:paraId="2ACDE075" w14:textId="77777777" w:rsidR="00B24FEC" w:rsidRPr="00EA0C3A" w:rsidRDefault="00B24FEC" w:rsidP="0093068F">
      <w:pPr>
        <w:pStyle w:val="ListParagraph"/>
        <w:numPr>
          <w:ilvl w:val="0"/>
          <w:numId w:val="9"/>
        </w:numPr>
        <w:shd w:val="clear" w:color="auto" w:fill="FFFFFF"/>
        <w:spacing w:line="120" w:lineRule="auto"/>
        <w:ind w:left="397" w:firstLine="0"/>
        <w:rPr>
          <w:rFonts w:cs="Arial"/>
          <w:szCs w:val="27"/>
        </w:rPr>
      </w:pPr>
      <w:r w:rsidRPr="00EA0C3A">
        <w:rPr>
          <w:rFonts w:cs="Arial"/>
          <w:szCs w:val="27"/>
        </w:rPr>
        <w:t>Agree</w:t>
      </w:r>
      <w:r w:rsidRPr="00EA0C3A">
        <w:rPr>
          <w:rFonts w:cs="Arial"/>
          <w:szCs w:val="27"/>
        </w:rPr>
        <w:tab/>
      </w:r>
    </w:p>
    <w:p w14:paraId="3728C318" w14:textId="77777777" w:rsidR="00B24FEC" w:rsidRPr="00EA0C3A" w:rsidRDefault="00B24FEC" w:rsidP="0093068F">
      <w:pPr>
        <w:pStyle w:val="ListParagraph"/>
        <w:numPr>
          <w:ilvl w:val="0"/>
          <w:numId w:val="9"/>
        </w:numPr>
        <w:shd w:val="clear" w:color="auto" w:fill="FFFFFF"/>
        <w:spacing w:line="120" w:lineRule="auto"/>
        <w:ind w:left="397" w:firstLine="0"/>
        <w:rPr>
          <w:rFonts w:cs="Arial"/>
          <w:szCs w:val="27"/>
        </w:rPr>
      </w:pPr>
      <w:r w:rsidRPr="00EA0C3A">
        <w:rPr>
          <w:rFonts w:cs="Arial"/>
          <w:szCs w:val="27"/>
        </w:rPr>
        <w:t>Neither agree or disagree</w:t>
      </w:r>
      <w:r w:rsidRPr="00EA0C3A">
        <w:rPr>
          <w:rFonts w:cs="Arial"/>
          <w:szCs w:val="27"/>
        </w:rPr>
        <w:tab/>
      </w:r>
    </w:p>
    <w:p w14:paraId="31D13A59" w14:textId="77777777" w:rsidR="00B24FEC" w:rsidRPr="00EA0C3A" w:rsidRDefault="00B24FEC" w:rsidP="0093068F">
      <w:pPr>
        <w:pStyle w:val="ListParagraph"/>
        <w:numPr>
          <w:ilvl w:val="0"/>
          <w:numId w:val="9"/>
        </w:numPr>
        <w:shd w:val="clear" w:color="auto" w:fill="FFFFFF"/>
        <w:spacing w:line="120" w:lineRule="auto"/>
        <w:ind w:left="397" w:firstLine="0"/>
        <w:rPr>
          <w:rFonts w:cs="Arial"/>
          <w:szCs w:val="27"/>
        </w:rPr>
      </w:pPr>
      <w:r w:rsidRPr="00EA0C3A">
        <w:rPr>
          <w:rFonts w:cs="Arial"/>
          <w:szCs w:val="27"/>
        </w:rPr>
        <w:t>Disagree</w:t>
      </w:r>
      <w:r w:rsidRPr="00EA0C3A">
        <w:rPr>
          <w:rFonts w:cs="Arial"/>
          <w:szCs w:val="27"/>
        </w:rPr>
        <w:tab/>
      </w:r>
    </w:p>
    <w:p w14:paraId="42B83EE0" w14:textId="77777777" w:rsidR="00B24FEC" w:rsidRPr="00EA0C3A" w:rsidRDefault="00B24FEC" w:rsidP="0093068F">
      <w:pPr>
        <w:pStyle w:val="ListParagraph"/>
        <w:numPr>
          <w:ilvl w:val="0"/>
          <w:numId w:val="9"/>
        </w:numPr>
        <w:shd w:val="clear" w:color="auto" w:fill="FFFFFF"/>
        <w:spacing w:line="120" w:lineRule="auto"/>
        <w:ind w:left="397" w:firstLine="0"/>
        <w:rPr>
          <w:rFonts w:cs="Arial"/>
          <w:szCs w:val="27"/>
        </w:rPr>
      </w:pPr>
      <w:r w:rsidRPr="00EA0C3A">
        <w:rPr>
          <w:rFonts w:cs="Arial"/>
          <w:szCs w:val="27"/>
        </w:rPr>
        <w:t xml:space="preserve">Strongly </w:t>
      </w:r>
      <w:r>
        <w:rPr>
          <w:rFonts w:cs="Arial"/>
          <w:szCs w:val="27"/>
        </w:rPr>
        <w:t>d</w:t>
      </w:r>
      <w:r w:rsidRPr="00EA0C3A">
        <w:rPr>
          <w:rFonts w:cs="Arial"/>
          <w:szCs w:val="27"/>
        </w:rPr>
        <w:t>isagree</w:t>
      </w:r>
    </w:p>
    <w:p w14:paraId="3150E959" w14:textId="77777777" w:rsidR="00B24FEC" w:rsidRDefault="00B24FEC" w:rsidP="00B24FEC">
      <w:pPr>
        <w:widowControl w:val="0"/>
        <w:autoSpaceDE w:val="0"/>
        <w:autoSpaceDN w:val="0"/>
        <w:adjustRightInd w:val="0"/>
        <w:jc w:val="both"/>
        <w:rPr>
          <w:rFonts w:cs="Arial"/>
          <w:szCs w:val="27"/>
          <w:shd w:val="clear" w:color="auto" w:fill="FFFFFF"/>
        </w:rPr>
      </w:pPr>
    </w:p>
    <w:p w14:paraId="0814CA3C" w14:textId="77777777" w:rsidR="00B24FEC" w:rsidRDefault="00B24FEC" w:rsidP="00B24FEC">
      <w:pPr>
        <w:widowControl w:val="0"/>
        <w:autoSpaceDE w:val="0"/>
        <w:autoSpaceDN w:val="0"/>
        <w:adjustRightInd w:val="0"/>
        <w:jc w:val="both"/>
        <w:rPr>
          <w:rFonts w:cs="Arial"/>
          <w:szCs w:val="27"/>
          <w:shd w:val="clear" w:color="auto" w:fill="FFFFFF"/>
        </w:rPr>
      </w:pPr>
    </w:p>
    <w:p w14:paraId="209F1D8A" w14:textId="77777777" w:rsidR="00B24FEC" w:rsidRPr="007421F6" w:rsidRDefault="00B24FEC" w:rsidP="00B24FEC">
      <w:pPr>
        <w:shd w:val="clear" w:color="auto" w:fill="FFFFFF"/>
        <w:rPr>
          <w:rFonts w:cs="Arial"/>
          <w:szCs w:val="27"/>
        </w:rPr>
      </w:pPr>
      <w:r w:rsidRPr="007421F6">
        <w:rPr>
          <w:rFonts w:cs="Arial"/>
          <w:szCs w:val="27"/>
        </w:rPr>
        <w:t>Recycling rates have drastically improved locally over the last two years. </w:t>
      </w:r>
    </w:p>
    <w:p w14:paraId="133D0463" w14:textId="77777777" w:rsidR="00B24FEC" w:rsidRPr="00821CE5" w:rsidRDefault="00B24FEC" w:rsidP="00B24FEC">
      <w:pPr>
        <w:shd w:val="clear" w:color="auto" w:fill="FFFFFF"/>
        <w:rPr>
          <w:rFonts w:cs="Arial"/>
          <w:b/>
          <w:szCs w:val="27"/>
        </w:rPr>
      </w:pPr>
    </w:p>
    <w:p w14:paraId="26DE07DC" w14:textId="77777777" w:rsidR="00B24FEC" w:rsidRDefault="00B24FEC" w:rsidP="00B24FEC">
      <w:pPr>
        <w:shd w:val="clear" w:color="auto" w:fill="FFFFFF"/>
        <w:rPr>
          <w:rFonts w:cs="Arial"/>
          <w:b/>
          <w:szCs w:val="27"/>
        </w:rPr>
      </w:pPr>
      <w:r w:rsidRPr="00821CE5">
        <w:rPr>
          <w:rFonts w:cs="Arial"/>
          <w:b/>
          <w:szCs w:val="27"/>
        </w:rPr>
        <w:t xml:space="preserve">What, if anything, stops you or your household from recycling even more? </w:t>
      </w:r>
    </w:p>
    <w:p w14:paraId="2EE037BF" w14:textId="77777777" w:rsidR="00B24FEC" w:rsidRPr="00A14156" w:rsidRDefault="00B24FEC" w:rsidP="00B24FEC">
      <w:pPr>
        <w:shd w:val="clear" w:color="auto" w:fill="FFFFFF"/>
        <w:rPr>
          <w:rFonts w:cs="Arial"/>
          <w:szCs w:val="27"/>
        </w:rPr>
      </w:pPr>
      <w:r w:rsidRPr="00A14156">
        <w:rPr>
          <w:rFonts w:cs="Arial"/>
          <w:szCs w:val="27"/>
        </w:rPr>
        <w:t>(Please tick all that apply)</w:t>
      </w:r>
    </w:p>
    <w:p w14:paraId="6AC77665" w14:textId="77777777" w:rsidR="00B24FEC" w:rsidRDefault="00B24FEC" w:rsidP="00B24FEC">
      <w:pPr>
        <w:shd w:val="clear" w:color="auto" w:fill="FFFFFF"/>
        <w:rPr>
          <w:rFonts w:cs="Arial"/>
          <w:b/>
          <w:szCs w:val="27"/>
        </w:rPr>
      </w:pPr>
    </w:p>
    <w:p w14:paraId="011602FF" w14:textId="77777777" w:rsidR="00B24FEC" w:rsidRPr="007421F6" w:rsidRDefault="00B24FEC" w:rsidP="0093068F">
      <w:pPr>
        <w:pStyle w:val="ListParagraph"/>
        <w:numPr>
          <w:ilvl w:val="0"/>
          <w:numId w:val="9"/>
        </w:numPr>
        <w:shd w:val="clear" w:color="auto" w:fill="FFFFFF"/>
        <w:spacing w:line="120" w:lineRule="auto"/>
        <w:ind w:left="397" w:firstLine="0"/>
        <w:rPr>
          <w:rFonts w:cs="Arial"/>
          <w:szCs w:val="27"/>
        </w:rPr>
      </w:pPr>
      <w:r w:rsidRPr="007421F6">
        <w:rPr>
          <w:rFonts w:cs="Arial"/>
          <w:szCs w:val="27"/>
        </w:rPr>
        <w:t>I don't know what to recycle</w:t>
      </w:r>
    </w:p>
    <w:p w14:paraId="447D9F51" w14:textId="77777777" w:rsidR="00B24FEC" w:rsidRPr="007421F6" w:rsidRDefault="00B24FEC" w:rsidP="0093068F">
      <w:pPr>
        <w:pStyle w:val="ListParagraph"/>
        <w:numPr>
          <w:ilvl w:val="0"/>
          <w:numId w:val="9"/>
        </w:numPr>
        <w:shd w:val="clear" w:color="auto" w:fill="FFFFFF"/>
        <w:spacing w:line="120" w:lineRule="auto"/>
        <w:ind w:left="397" w:firstLine="0"/>
        <w:rPr>
          <w:rFonts w:cs="Arial"/>
          <w:szCs w:val="27"/>
        </w:rPr>
      </w:pPr>
      <w:r w:rsidRPr="007421F6">
        <w:rPr>
          <w:rFonts w:cs="Arial"/>
          <w:szCs w:val="27"/>
        </w:rPr>
        <w:t>I don't see the benefits of recycling</w:t>
      </w:r>
    </w:p>
    <w:p w14:paraId="2255C67D" w14:textId="77777777" w:rsidR="00B24FEC" w:rsidRPr="007421F6" w:rsidRDefault="00B24FEC" w:rsidP="0093068F">
      <w:pPr>
        <w:pStyle w:val="ListParagraph"/>
        <w:numPr>
          <w:ilvl w:val="0"/>
          <w:numId w:val="9"/>
        </w:numPr>
        <w:shd w:val="clear" w:color="auto" w:fill="FFFFFF"/>
        <w:spacing w:line="120" w:lineRule="auto"/>
        <w:ind w:left="397" w:firstLine="0"/>
        <w:rPr>
          <w:rFonts w:cs="Arial"/>
          <w:szCs w:val="27"/>
        </w:rPr>
      </w:pPr>
      <w:r w:rsidRPr="007421F6">
        <w:rPr>
          <w:rFonts w:cs="Arial"/>
          <w:szCs w:val="27"/>
        </w:rPr>
        <w:t>I don't have time</w:t>
      </w:r>
    </w:p>
    <w:p w14:paraId="4FAC631B" w14:textId="77777777" w:rsidR="00B24FEC" w:rsidRPr="007421F6" w:rsidRDefault="00B24FEC" w:rsidP="0093068F">
      <w:pPr>
        <w:pStyle w:val="ListParagraph"/>
        <w:numPr>
          <w:ilvl w:val="0"/>
          <w:numId w:val="9"/>
        </w:numPr>
        <w:shd w:val="clear" w:color="auto" w:fill="FFFFFF"/>
        <w:spacing w:line="120" w:lineRule="auto"/>
        <w:ind w:left="397" w:firstLine="0"/>
        <w:rPr>
          <w:rFonts w:cs="Arial"/>
          <w:szCs w:val="27"/>
        </w:rPr>
      </w:pPr>
      <w:r w:rsidRPr="007421F6">
        <w:rPr>
          <w:rFonts w:cs="Arial"/>
          <w:szCs w:val="27"/>
        </w:rPr>
        <w:t>I think it's inconvenient</w:t>
      </w:r>
    </w:p>
    <w:p w14:paraId="2362D768" w14:textId="77777777" w:rsidR="00B24FEC" w:rsidRPr="007421F6" w:rsidRDefault="00B24FEC" w:rsidP="0093068F">
      <w:pPr>
        <w:pStyle w:val="ListParagraph"/>
        <w:numPr>
          <w:ilvl w:val="0"/>
          <w:numId w:val="9"/>
        </w:numPr>
        <w:shd w:val="clear" w:color="auto" w:fill="FFFFFF"/>
        <w:spacing w:line="120" w:lineRule="auto"/>
        <w:ind w:left="397" w:firstLine="0"/>
        <w:rPr>
          <w:rFonts w:cs="Arial"/>
          <w:szCs w:val="27"/>
        </w:rPr>
      </w:pPr>
      <w:r w:rsidRPr="007421F6">
        <w:rPr>
          <w:rFonts w:cs="Arial"/>
          <w:szCs w:val="27"/>
        </w:rPr>
        <w:t>I don't have room to store the boxes</w:t>
      </w:r>
    </w:p>
    <w:p w14:paraId="21EE6708" w14:textId="77777777" w:rsidR="00B24FEC" w:rsidRPr="007421F6" w:rsidRDefault="00B24FEC" w:rsidP="0093068F">
      <w:pPr>
        <w:pStyle w:val="ListParagraph"/>
        <w:numPr>
          <w:ilvl w:val="0"/>
          <w:numId w:val="9"/>
        </w:numPr>
        <w:shd w:val="clear" w:color="auto" w:fill="FFFFFF"/>
        <w:spacing w:line="120" w:lineRule="auto"/>
        <w:ind w:left="397" w:firstLine="0"/>
        <w:rPr>
          <w:rFonts w:cs="Arial"/>
          <w:szCs w:val="27"/>
        </w:rPr>
      </w:pPr>
      <w:r w:rsidRPr="007421F6">
        <w:rPr>
          <w:rFonts w:cs="Arial"/>
          <w:szCs w:val="27"/>
        </w:rPr>
        <w:t>I don't know where to recycle</w:t>
      </w:r>
    </w:p>
    <w:p w14:paraId="51F364DD" w14:textId="77777777" w:rsidR="00B24FEC" w:rsidRPr="007421F6" w:rsidRDefault="00B24FEC" w:rsidP="0093068F">
      <w:pPr>
        <w:pStyle w:val="ListParagraph"/>
        <w:numPr>
          <w:ilvl w:val="0"/>
          <w:numId w:val="9"/>
        </w:numPr>
        <w:shd w:val="clear" w:color="auto" w:fill="FFFFFF"/>
        <w:spacing w:line="120" w:lineRule="auto"/>
        <w:ind w:left="397" w:firstLine="0"/>
        <w:rPr>
          <w:rFonts w:cs="Arial"/>
          <w:szCs w:val="27"/>
        </w:rPr>
      </w:pPr>
      <w:r w:rsidRPr="007421F6">
        <w:rPr>
          <w:rFonts w:cs="Arial"/>
          <w:szCs w:val="27"/>
        </w:rPr>
        <w:t>I don't have the recycling boxes</w:t>
      </w:r>
    </w:p>
    <w:p w14:paraId="01714CA7" w14:textId="77777777" w:rsidR="00B24FEC" w:rsidRDefault="00B24FEC" w:rsidP="0093068F">
      <w:pPr>
        <w:pStyle w:val="ListParagraph"/>
        <w:numPr>
          <w:ilvl w:val="0"/>
          <w:numId w:val="9"/>
        </w:numPr>
        <w:shd w:val="clear" w:color="auto" w:fill="FFFFFF"/>
        <w:spacing w:line="120" w:lineRule="auto"/>
        <w:ind w:left="397" w:firstLine="0"/>
        <w:rPr>
          <w:rFonts w:cs="Arial"/>
          <w:szCs w:val="27"/>
        </w:rPr>
      </w:pPr>
      <w:r w:rsidRPr="007421F6">
        <w:rPr>
          <w:rFonts w:cs="Arial"/>
          <w:szCs w:val="27"/>
        </w:rPr>
        <w:t xml:space="preserve">The boxes are not large enough to </w:t>
      </w:r>
      <w:r>
        <w:rPr>
          <w:rFonts w:cs="Arial"/>
          <w:szCs w:val="27"/>
        </w:rPr>
        <w:t>contain what I want to recycle</w:t>
      </w:r>
    </w:p>
    <w:p w14:paraId="72965864" w14:textId="77777777" w:rsidR="00B24FEC" w:rsidRPr="007421F6" w:rsidRDefault="00B24FEC" w:rsidP="0093068F">
      <w:pPr>
        <w:pStyle w:val="ListParagraph"/>
        <w:numPr>
          <w:ilvl w:val="0"/>
          <w:numId w:val="9"/>
        </w:numPr>
        <w:shd w:val="clear" w:color="auto" w:fill="FFFFFF"/>
        <w:spacing w:line="120" w:lineRule="auto"/>
        <w:ind w:left="397" w:firstLine="0"/>
        <w:rPr>
          <w:rFonts w:cs="Arial"/>
          <w:szCs w:val="27"/>
        </w:rPr>
      </w:pPr>
      <w:r>
        <w:rPr>
          <w:rFonts w:cs="Arial"/>
          <w:szCs w:val="27"/>
        </w:rPr>
        <w:t>I can’t recycle all plastics</w:t>
      </w:r>
    </w:p>
    <w:p w14:paraId="0CC9D73D" w14:textId="77777777" w:rsidR="00B24FEC" w:rsidRPr="007421F6" w:rsidRDefault="00B24FEC" w:rsidP="0093068F">
      <w:pPr>
        <w:pStyle w:val="ListParagraph"/>
        <w:numPr>
          <w:ilvl w:val="0"/>
          <w:numId w:val="9"/>
        </w:numPr>
        <w:shd w:val="clear" w:color="auto" w:fill="FFFFFF"/>
        <w:spacing w:line="120" w:lineRule="auto"/>
        <w:ind w:left="397" w:firstLine="0"/>
        <w:rPr>
          <w:rFonts w:cs="Arial"/>
          <w:szCs w:val="27"/>
        </w:rPr>
      </w:pPr>
      <w:r>
        <w:rPr>
          <w:rFonts w:cs="Arial"/>
          <w:szCs w:val="27"/>
        </w:rPr>
        <w:t>Nothing stops me</w:t>
      </w:r>
    </w:p>
    <w:p w14:paraId="3652F52F" w14:textId="77777777" w:rsidR="00B24FEC" w:rsidRPr="007421F6" w:rsidRDefault="00B24FEC" w:rsidP="0093068F">
      <w:pPr>
        <w:pStyle w:val="ListParagraph"/>
        <w:numPr>
          <w:ilvl w:val="0"/>
          <w:numId w:val="9"/>
        </w:numPr>
        <w:shd w:val="clear" w:color="auto" w:fill="FFFFFF"/>
        <w:spacing w:line="144" w:lineRule="auto"/>
        <w:ind w:left="397" w:firstLine="0"/>
        <w:rPr>
          <w:rFonts w:cs="Arial"/>
          <w:szCs w:val="27"/>
        </w:rPr>
      </w:pPr>
      <w:r w:rsidRPr="007421F6">
        <w:rPr>
          <w:rFonts w:cs="Arial"/>
          <w:szCs w:val="27"/>
        </w:rPr>
        <w:t>Other (please specify)</w:t>
      </w:r>
    </w:p>
    <w:p w14:paraId="2794E47E" w14:textId="77777777" w:rsidR="00B24FEC" w:rsidRDefault="00B24FEC" w:rsidP="00B24FEC">
      <w:pPr>
        <w:widowControl w:val="0"/>
        <w:autoSpaceDE w:val="0"/>
        <w:autoSpaceDN w:val="0"/>
        <w:adjustRightInd w:val="0"/>
        <w:jc w:val="both"/>
        <w:rPr>
          <w:rFonts w:cs="Arial"/>
          <w:szCs w:val="27"/>
          <w:shd w:val="clear" w:color="auto" w:fill="FFFFFF"/>
        </w:rPr>
      </w:pPr>
      <w:r>
        <w:rPr>
          <w:rFonts w:cs="Arial"/>
          <w:noProof/>
          <w:color w:val="000000"/>
        </w:rPr>
        <mc:AlternateContent>
          <mc:Choice Requires="wps">
            <w:drawing>
              <wp:inline distT="0" distB="0" distL="0" distR="0" wp14:anchorId="20F3BB5E" wp14:editId="4167BCF8">
                <wp:extent cx="6172200" cy="605790"/>
                <wp:effectExtent l="0" t="0" r="19050" b="22860"/>
                <wp:docPr id="4" name="Text Box 4" descr="Text box used in paper survey"/>
                <wp:cNvGraphicFramePr/>
                <a:graphic xmlns:a="http://schemas.openxmlformats.org/drawingml/2006/main">
                  <a:graphicData uri="http://schemas.microsoft.com/office/word/2010/wordprocessingShape">
                    <wps:wsp>
                      <wps:cNvSpPr txBox="1"/>
                      <wps:spPr>
                        <a:xfrm>
                          <a:off x="0" y="0"/>
                          <a:ext cx="6172200" cy="605790"/>
                        </a:xfrm>
                        <a:prstGeom prst="rect">
                          <a:avLst/>
                        </a:prstGeom>
                        <a:solidFill>
                          <a:schemeClr val="lt1"/>
                        </a:solidFill>
                        <a:ln w="6350">
                          <a:solidFill>
                            <a:prstClr val="black"/>
                          </a:solidFill>
                        </a:ln>
                      </wps:spPr>
                      <wps:txbx>
                        <w:txbxContent>
                          <w:p w14:paraId="1E55A3E7" w14:textId="77777777" w:rsidR="005A6CD3" w:rsidRDefault="005A6CD3" w:rsidP="00B24F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0F3BB5E" id="_x0000_t202" coordsize="21600,21600" o:spt="202" path="m,l,21600r21600,l21600,xe">
                <v:stroke joinstyle="miter"/>
                <v:path gradientshapeok="t" o:connecttype="rect"/>
              </v:shapetype>
              <v:shape id="Text Box 4" o:spid="_x0000_s1026" type="#_x0000_t202" alt="Text box used in paper survey" style="width:486pt;height:4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" fillcolor="white [3201]" strokeweight=".5pt">
                <v:textbox>
                  <w:txbxContent>
                    <w:p w14:paraId="1E55A3E7" w14:textId="77777777" w:rsidR="005A6CD3" w:rsidRDefault="005A6CD3" w:rsidP="00B24FEC"/>
                  </w:txbxContent>
                </v:textbox>
                <w10:anchorlock/>
              </v:shape>
            </w:pict>
          </mc:Fallback>
        </mc:AlternateContent>
      </w:r>
    </w:p>
    <w:p w14:paraId="160E7624" w14:textId="77777777" w:rsidR="00B24FEC" w:rsidRPr="00821CE5" w:rsidRDefault="00B24FEC" w:rsidP="00B24FEC">
      <w:pPr>
        <w:widowControl w:val="0"/>
        <w:autoSpaceDE w:val="0"/>
        <w:autoSpaceDN w:val="0"/>
        <w:adjustRightInd w:val="0"/>
        <w:jc w:val="both"/>
        <w:rPr>
          <w:rFonts w:cs="Arial"/>
          <w:szCs w:val="27"/>
          <w:shd w:val="clear" w:color="auto" w:fill="FFFFFF"/>
        </w:rPr>
      </w:pPr>
    </w:p>
    <w:p w14:paraId="43D6F7AE" w14:textId="77777777" w:rsidR="00B24FEC" w:rsidRDefault="00B24FEC" w:rsidP="00C85598"/>
    <w:p w14:paraId="28E89552" w14:textId="77777777" w:rsidR="00B24FEC" w:rsidRPr="003C32AB" w:rsidRDefault="00B24FEC" w:rsidP="003C32AB">
      <w:pPr>
        <w:rPr>
          <w:b/>
        </w:rPr>
      </w:pPr>
      <w:r w:rsidRPr="003C32AB">
        <w:rPr>
          <w:b/>
        </w:rPr>
        <w:t>North East Lincolnshire Council is proposing the following priorities to be the focus of our new waste strategy. We aim to be: </w:t>
      </w:r>
    </w:p>
    <w:p w14:paraId="7DB52CB9" w14:textId="77777777" w:rsidR="00B24FEC" w:rsidRPr="005459D7" w:rsidRDefault="00B24FEC" w:rsidP="00B24FEC">
      <w:pPr>
        <w:rPr>
          <w:rFonts w:cs="Arial"/>
          <w:b/>
        </w:rPr>
      </w:pPr>
      <w:r w:rsidRPr="005459D7">
        <w:rPr>
          <w:rFonts w:cs="Arial"/>
          <w:b/>
          <w:bCs/>
          <w:shd w:val="clear" w:color="auto" w:fill="FFFFFF"/>
        </w:rPr>
        <w:t>Resilient</w:t>
      </w:r>
    </w:p>
    <w:p w14:paraId="2A81AF6B" w14:textId="77777777" w:rsidR="00B24FEC" w:rsidRPr="005459D7" w:rsidRDefault="00B24FEC" w:rsidP="0093068F">
      <w:pPr>
        <w:pStyle w:val="ListParagraph"/>
        <w:numPr>
          <w:ilvl w:val="0"/>
          <w:numId w:val="14"/>
        </w:numPr>
        <w:rPr>
          <w:rFonts w:cs="Arial"/>
          <w:b/>
        </w:rPr>
      </w:pPr>
      <w:r w:rsidRPr="005459D7">
        <w:rPr>
          <w:rFonts w:cs="Arial"/>
        </w:rPr>
        <w:t>We will ensure efficient and reliable collections of waste and recycling from all households, which are responsive to future changes in legislation and local needs.</w:t>
      </w:r>
    </w:p>
    <w:p w14:paraId="4C33593D" w14:textId="77777777" w:rsidR="00B24FEC" w:rsidRPr="005459D7" w:rsidRDefault="00B24FEC" w:rsidP="00B24FEC">
      <w:pPr>
        <w:shd w:val="clear" w:color="auto" w:fill="FFFFFF"/>
        <w:tabs>
          <w:tab w:val="num" w:pos="993"/>
        </w:tabs>
        <w:ind w:left="66"/>
        <w:rPr>
          <w:rFonts w:cs="Arial"/>
          <w:sz w:val="20"/>
          <w:szCs w:val="18"/>
        </w:rPr>
      </w:pPr>
    </w:p>
    <w:p w14:paraId="68F349EE" w14:textId="77777777" w:rsidR="00B24FEC" w:rsidRPr="005459D7" w:rsidRDefault="00B24FEC" w:rsidP="00B24FEC">
      <w:pPr>
        <w:shd w:val="clear" w:color="auto" w:fill="FFFFFF"/>
        <w:tabs>
          <w:tab w:val="num" w:pos="993"/>
        </w:tabs>
        <w:rPr>
          <w:rFonts w:cs="Arial"/>
          <w:sz w:val="20"/>
          <w:szCs w:val="18"/>
        </w:rPr>
      </w:pPr>
      <w:r w:rsidRPr="005459D7">
        <w:rPr>
          <w:rFonts w:cs="Arial"/>
          <w:b/>
          <w:bCs/>
          <w:shd w:val="clear" w:color="auto" w:fill="FFFFFF"/>
        </w:rPr>
        <w:t>Customer friendly</w:t>
      </w:r>
    </w:p>
    <w:p w14:paraId="58682852" w14:textId="77777777" w:rsidR="00B24FEC" w:rsidRPr="005459D7" w:rsidRDefault="00B24FEC" w:rsidP="0093068F">
      <w:pPr>
        <w:pStyle w:val="ListParagraph"/>
        <w:numPr>
          <w:ilvl w:val="0"/>
          <w:numId w:val="13"/>
        </w:numPr>
        <w:rPr>
          <w:rFonts w:cs="Arial"/>
          <w:b/>
        </w:rPr>
      </w:pPr>
      <w:r w:rsidRPr="005459D7">
        <w:rPr>
          <w:rFonts w:cs="Arial"/>
        </w:rPr>
        <w:t>We will provide a waste collection method, which is easy for households to use and encourages residents to recycle more.</w:t>
      </w:r>
    </w:p>
    <w:p w14:paraId="2EDFAB1B" w14:textId="77777777" w:rsidR="00B24FEC" w:rsidRPr="005459D7" w:rsidRDefault="00B24FEC" w:rsidP="00B24FEC">
      <w:pPr>
        <w:pStyle w:val="ListParagraph"/>
        <w:ind w:left="426"/>
        <w:rPr>
          <w:rFonts w:cs="Arial"/>
          <w:b/>
        </w:rPr>
      </w:pPr>
    </w:p>
    <w:p w14:paraId="55B3F210" w14:textId="77777777" w:rsidR="00B24FEC" w:rsidRPr="005459D7" w:rsidRDefault="00B24FEC" w:rsidP="00B24FEC">
      <w:pPr>
        <w:rPr>
          <w:rFonts w:cs="Arial"/>
          <w:b/>
          <w:bCs/>
          <w:shd w:val="clear" w:color="auto" w:fill="FFFFFF"/>
        </w:rPr>
      </w:pPr>
      <w:r w:rsidRPr="005459D7">
        <w:rPr>
          <w:rFonts w:cs="Arial"/>
          <w:b/>
          <w:bCs/>
          <w:shd w:val="clear" w:color="auto" w:fill="FFFFFF"/>
        </w:rPr>
        <w:t>Environmentally responsible</w:t>
      </w:r>
    </w:p>
    <w:p w14:paraId="735A460C" w14:textId="77777777" w:rsidR="00B24FEC" w:rsidRPr="005459D7" w:rsidRDefault="00B24FEC" w:rsidP="0093068F">
      <w:pPr>
        <w:pStyle w:val="ListParagraph"/>
        <w:numPr>
          <w:ilvl w:val="0"/>
          <w:numId w:val="13"/>
        </w:numPr>
        <w:rPr>
          <w:rFonts w:cs="Arial"/>
          <w:b/>
        </w:rPr>
      </w:pPr>
      <w:r w:rsidRPr="005459D7">
        <w:rPr>
          <w:rFonts w:cs="Arial"/>
        </w:rPr>
        <w:t xml:space="preserve">We will ensure our arrangements for collection and disposal of waste are designed and operated in a way that reduces our environmental impact as far as practicable. We will aim to achieve reductions in emissions from disposal, </w:t>
      </w:r>
      <w:proofErr w:type="gramStart"/>
      <w:r w:rsidRPr="005459D7">
        <w:rPr>
          <w:rFonts w:cs="Arial"/>
        </w:rPr>
        <w:t>treatment</w:t>
      </w:r>
      <w:proofErr w:type="gramEnd"/>
      <w:r w:rsidRPr="005459D7">
        <w:rPr>
          <w:rFonts w:cs="Arial"/>
        </w:rPr>
        <w:t xml:space="preserve"> and transport, but also from the production of the materials long before those materials are discarded as waste via waste reduction.</w:t>
      </w:r>
      <w:r w:rsidRPr="005459D7">
        <w:rPr>
          <w:rFonts w:cs="Arial"/>
        </w:rPr>
        <w:tab/>
      </w:r>
    </w:p>
    <w:p w14:paraId="693E2C53" w14:textId="77777777" w:rsidR="00B24FEC" w:rsidRPr="005459D7" w:rsidRDefault="00B24FEC" w:rsidP="00B24FEC">
      <w:pPr>
        <w:rPr>
          <w:rFonts w:cs="Arial"/>
          <w:b/>
        </w:rPr>
      </w:pPr>
    </w:p>
    <w:p w14:paraId="113750A2" w14:textId="77777777" w:rsidR="00B24FEC" w:rsidRPr="005459D7" w:rsidRDefault="00B24FEC" w:rsidP="00B24FEC">
      <w:pPr>
        <w:rPr>
          <w:rFonts w:cs="Arial"/>
          <w:b/>
        </w:rPr>
      </w:pPr>
      <w:r w:rsidRPr="005459D7">
        <w:rPr>
          <w:rFonts w:cs="Arial"/>
          <w:b/>
        </w:rPr>
        <w:t>Education focused</w:t>
      </w:r>
    </w:p>
    <w:p w14:paraId="121D2096" w14:textId="77777777" w:rsidR="00501A40" w:rsidRPr="00501A40" w:rsidRDefault="00B24FEC" w:rsidP="0093068F">
      <w:pPr>
        <w:pStyle w:val="ListParagraph"/>
        <w:numPr>
          <w:ilvl w:val="0"/>
          <w:numId w:val="13"/>
        </w:numPr>
        <w:rPr>
          <w:rFonts w:cs="Arial"/>
          <w:b/>
          <w:bCs/>
          <w:shd w:val="clear" w:color="auto" w:fill="FFFFFF"/>
        </w:rPr>
      </w:pPr>
      <w:r w:rsidRPr="005459D7">
        <w:rPr>
          <w:rFonts w:cs="Arial"/>
        </w:rPr>
        <w:t>We will help and encourage learning about sustainable waste management by developing stronger relationships with schools and the community.</w:t>
      </w:r>
    </w:p>
    <w:p w14:paraId="0277C3C8" w14:textId="77777777" w:rsidR="00501A40" w:rsidRDefault="00501A40" w:rsidP="00501A40">
      <w:pPr>
        <w:rPr>
          <w:rFonts w:cs="Arial"/>
          <w:b/>
        </w:rPr>
      </w:pPr>
    </w:p>
    <w:p w14:paraId="479E865B" w14:textId="77777777" w:rsidR="00B24FEC" w:rsidRPr="00501A40" w:rsidRDefault="00B24FEC" w:rsidP="00501A40">
      <w:pPr>
        <w:rPr>
          <w:rFonts w:cs="Arial"/>
          <w:b/>
          <w:bCs/>
          <w:shd w:val="clear" w:color="auto" w:fill="FFFFFF"/>
        </w:rPr>
      </w:pPr>
      <w:r w:rsidRPr="00501A40">
        <w:rPr>
          <w:rFonts w:cs="Arial"/>
          <w:b/>
        </w:rPr>
        <w:t>Collaborative</w:t>
      </w:r>
    </w:p>
    <w:p w14:paraId="27951B77" w14:textId="77777777" w:rsidR="00B24FEC" w:rsidRPr="005459D7" w:rsidRDefault="00B24FEC" w:rsidP="0093068F">
      <w:pPr>
        <w:pStyle w:val="ListParagraph"/>
        <w:numPr>
          <w:ilvl w:val="0"/>
          <w:numId w:val="13"/>
        </w:numPr>
        <w:rPr>
          <w:rFonts w:cs="Arial"/>
        </w:rPr>
      </w:pPr>
      <w:r w:rsidRPr="005459D7">
        <w:rPr>
          <w:rFonts w:cs="Arial"/>
        </w:rPr>
        <w:t>We will work with neighbouring authorities and our business partners to explore better service delivery and contract management for waste disposal.</w:t>
      </w:r>
    </w:p>
    <w:p w14:paraId="1E4B7CDF" w14:textId="77777777" w:rsidR="00B24FEC" w:rsidRPr="005459D7" w:rsidRDefault="00B24FEC" w:rsidP="00B24FEC">
      <w:pPr>
        <w:rPr>
          <w:rFonts w:cs="Arial"/>
          <w:b/>
          <w:bCs/>
          <w:shd w:val="clear" w:color="auto" w:fill="FFFFFF"/>
        </w:rPr>
      </w:pPr>
    </w:p>
    <w:p w14:paraId="51024C48" w14:textId="77777777" w:rsidR="00B24FEC" w:rsidRPr="005459D7" w:rsidRDefault="00B24FEC" w:rsidP="00B24FEC">
      <w:pPr>
        <w:rPr>
          <w:rFonts w:cs="Arial"/>
          <w:b/>
        </w:rPr>
      </w:pPr>
      <w:r w:rsidRPr="005459D7">
        <w:rPr>
          <w:rFonts w:cs="Arial"/>
          <w:b/>
        </w:rPr>
        <w:t>Responsible commissioners and effective contract managers</w:t>
      </w:r>
      <w:r w:rsidRPr="005459D7">
        <w:rPr>
          <w:rFonts w:cs="Arial"/>
          <w:b/>
        </w:rPr>
        <w:tab/>
      </w:r>
    </w:p>
    <w:p w14:paraId="603534C1" w14:textId="77777777" w:rsidR="00B24FEC" w:rsidRPr="005459D7" w:rsidRDefault="00B24FEC" w:rsidP="0093068F">
      <w:pPr>
        <w:pStyle w:val="ListParagraph"/>
        <w:numPr>
          <w:ilvl w:val="0"/>
          <w:numId w:val="13"/>
        </w:numPr>
        <w:spacing w:after="200"/>
        <w:rPr>
          <w:rFonts w:cs="Arial"/>
        </w:rPr>
      </w:pPr>
      <w:r w:rsidRPr="005459D7">
        <w:rPr>
          <w:rFonts w:cs="Arial"/>
        </w:rPr>
        <w:t>We will maximise the use of and value from our current contracts and plan for effective commissioning for the future.</w:t>
      </w:r>
    </w:p>
    <w:p w14:paraId="7435BEB4" w14:textId="77777777" w:rsidR="00B24FEC" w:rsidRPr="003C32AB" w:rsidRDefault="00B24FEC" w:rsidP="003C32AB">
      <w:pPr>
        <w:rPr>
          <w:b/>
          <w:shd w:val="clear" w:color="auto" w:fill="FFFFFF"/>
        </w:rPr>
      </w:pPr>
      <w:r w:rsidRPr="003C32AB">
        <w:rPr>
          <w:b/>
          <w:shd w:val="clear" w:color="auto" w:fill="FFFFFF"/>
        </w:rPr>
        <w:t xml:space="preserve">Looking at the proposed priorities for our new strategy, do you think this is the right focus for North East Lincolnshire Council? </w:t>
      </w:r>
    </w:p>
    <w:p w14:paraId="4CE2037D" w14:textId="77777777" w:rsidR="00B24FEC" w:rsidRPr="00C20D7C" w:rsidRDefault="00B24FEC" w:rsidP="00C85598">
      <w:r w:rsidRPr="00C20D7C">
        <w:t>Yes</w:t>
      </w:r>
    </w:p>
    <w:p w14:paraId="15ACB53E" w14:textId="77777777" w:rsidR="00AE24B7" w:rsidRDefault="00B24FEC" w:rsidP="00C85598">
      <w:r w:rsidRPr="00C20D7C">
        <w:t>No</w:t>
      </w:r>
    </w:p>
    <w:p w14:paraId="1DB1D568" w14:textId="77777777" w:rsidR="00B24FEC" w:rsidRDefault="00AE24B7" w:rsidP="00C85598">
      <w:r w:rsidRPr="00134C7D">
        <w:rPr>
          <w:noProof/>
          <w:color w:val="000000"/>
        </w:rPr>
        <mc:AlternateContent>
          <mc:Choice Requires="wps">
            <w:drawing>
              <wp:inline distT="0" distB="0" distL="0" distR="0" wp14:anchorId="43C95C4C" wp14:editId="1EE6A029">
                <wp:extent cx="5727700" cy="1753235"/>
                <wp:effectExtent l="0" t="0" r="25400" b="18415"/>
                <wp:docPr id="10" name="Text Box 2" descr="Text box used in paper surve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1753235"/>
                        </a:xfrm>
                        <a:prstGeom prst="rect">
                          <a:avLst/>
                        </a:prstGeom>
                        <a:solidFill>
                          <a:srgbClr val="FFFFFF"/>
                        </a:solidFill>
                        <a:ln w="9525">
                          <a:solidFill>
                            <a:srgbClr val="000000"/>
                          </a:solidFill>
                          <a:miter lim="800000"/>
                          <a:headEnd/>
                          <a:tailEnd/>
                        </a:ln>
                      </wps:spPr>
                      <wps:txbx>
                        <w:txbxContent>
                          <w:p w14:paraId="2A8169DF" w14:textId="77777777" w:rsidR="005A6CD3" w:rsidRDefault="005A6CD3" w:rsidP="00AE24B7">
                            <w:pPr>
                              <w:widowControl w:val="0"/>
                              <w:autoSpaceDE w:val="0"/>
                              <w:autoSpaceDN w:val="0"/>
                              <w:adjustRightInd w:val="0"/>
                              <w:jc w:val="both"/>
                              <w:rPr>
                                <w:rFonts w:cs="Arial"/>
                                <w:color w:val="000000"/>
                              </w:rPr>
                            </w:pPr>
                            <w:r w:rsidRPr="00134C7D">
                              <w:rPr>
                                <w:rFonts w:cs="Arial"/>
                                <w:color w:val="000000"/>
                              </w:rPr>
                              <w:t>What do you think are the right priorities to focus on in our waste strategy?</w:t>
                            </w:r>
                          </w:p>
                        </w:txbxContent>
                      </wps:txbx>
                      <wps:bodyPr rot="0" vert="horz" wrap="square" lIns="91440" tIns="45720" rIns="91440" bIns="45720" anchor="t" anchorCtr="0">
                        <a:noAutofit/>
                      </wps:bodyPr>
                    </wps:wsp>
                  </a:graphicData>
                </a:graphic>
              </wp:inline>
            </w:drawing>
          </mc:Choice>
          <mc:Fallback>
            <w:pict>
              <v:shape w14:anchorId="43C95C4C" id="Text Box 2" o:spid="_x0000_s1027" type="#_x0000_t202" alt="Text box used in paper survey" style="width:451pt;height:13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">
                <v:textbox>
                  <w:txbxContent>
                    <w:p w14:paraId="2A8169DF" w14:textId="77777777" w:rsidR="005A6CD3" w:rsidRDefault="005A6CD3" w:rsidP="00AE24B7">
                      <w:pPr>
                        <w:widowControl w:val="0"/>
                        <w:autoSpaceDE w:val="0"/>
                        <w:autoSpaceDN w:val="0"/>
                        <w:adjustRightInd w:val="0"/>
                        <w:jc w:val="both"/>
                        <w:rPr>
                          <w:rFonts w:cs="Arial"/>
                          <w:color w:val="000000"/>
                        </w:rPr>
                      </w:pPr>
                      <w:r w:rsidRPr="00134C7D">
                        <w:rPr>
                          <w:rFonts w:cs="Arial"/>
                          <w:color w:val="000000"/>
                        </w:rPr>
                        <w:t>What do you think are the right priorities to focus on in our waste strategy?</w:t>
                      </w:r>
                    </w:p>
                  </w:txbxContent>
                </v:textbox>
                <w10:anchorlock/>
              </v:shape>
            </w:pict>
          </mc:Fallback>
        </mc:AlternateContent>
      </w:r>
    </w:p>
    <w:p w14:paraId="4A54AE01" w14:textId="77777777" w:rsidR="00B24FEC" w:rsidRDefault="00B24FEC" w:rsidP="00B24FEC">
      <w:pPr>
        <w:widowControl w:val="0"/>
        <w:autoSpaceDE w:val="0"/>
        <w:autoSpaceDN w:val="0"/>
        <w:adjustRightInd w:val="0"/>
        <w:jc w:val="both"/>
        <w:rPr>
          <w:rFonts w:cs="Arial"/>
          <w:color w:val="000000"/>
        </w:rPr>
      </w:pPr>
    </w:p>
    <w:p w14:paraId="2DA4312F" w14:textId="77777777" w:rsidR="00B24FEC" w:rsidRDefault="00B24FEC" w:rsidP="00B24FEC">
      <w:pPr>
        <w:widowControl w:val="0"/>
        <w:autoSpaceDE w:val="0"/>
        <w:autoSpaceDN w:val="0"/>
        <w:adjustRightInd w:val="0"/>
        <w:jc w:val="both"/>
        <w:rPr>
          <w:rFonts w:cs="Arial"/>
          <w:color w:val="000000"/>
        </w:rPr>
      </w:pPr>
    </w:p>
    <w:p w14:paraId="0EFFA33B" w14:textId="77777777" w:rsidR="003C32AB" w:rsidRDefault="003C32AB">
      <w:pPr>
        <w:spacing w:after="200" w:line="276" w:lineRule="auto"/>
        <w:rPr>
          <w:rFonts w:cs="Arial"/>
          <w:color w:val="000000"/>
        </w:rPr>
      </w:pPr>
      <w:r>
        <w:rPr>
          <w:rFonts w:cs="Arial"/>
          <w:color w:val="000000"/>
        </w:rPr>
        <w:br w:type="page"/>
      </w:r>
    </w:p>
    <w:p w14:paraId="0025C908" w14:textId="77777777" w:rsidR="00B24FEC" w:rsidRDefault="00B24FEC" w:rsidP="00B24FEC">
      <w:pPr>
        <w:widowControl w:val="0"/>
        <w:autoSpaceDE w:val="0"/>
        <w:autoSpaceDN w:val="0"/>
        <w:adjustRightInd w:val="0"/>
        <w:rPr>
          <w:rFonts w:cs="Arial"/>
          <w:color w:val="000000"/>
        </w:rPr>
      </w:pPr>
    </w:p>
    <w:p w14:paraId="449DED08" w14:textId="77777777" w:rsidR="00B24FEC" w:rsidRDefault="00B24FEC" w:rsidP="00B24FEC">
      <w:pPr>
        <w:widowControl w:val="0"/>
        <w:autoSpaceDE w:val="0"/>
        <w:autoSpaceDN w:val="0"/>
        <w:adjustRightInd w:val="0"/>
        <w:rPr>
          <w:rFonts w:cs="Arial"/>
          <w:szCs w:val="27"/>
          <w:shd w:val="clear" w:color="auto" w:fill="FFFFFF"/>
        </w:rPr>
      </w:pPr>
      <w:r w:rsidRPr="003C32AB">
        <w:rPr>
          <w:rFonts w:cs="Arial"/>
          <w:b/>
          <w:szCs w:val="27"/>
          <w:shd w:val="clear" w:color="auto" w:fill="FFFFFF"/>
        </w:rPr>
        <w:t>The recycling rate for North East Lincolnshire in 2018/19 was 35% which puts us behind national targets on collections of recycling.</w:t>
      </w:r>
      <w:r w:rsidRPr="003C32AB">
        <w:rPr>
          <w:rFonts w:cs="Arial"/>
          <w:b/>
          <w:szCs w:val="27"/>
          <w:shd w:val="clear" w:color="auto" w:fill="FFFFFF"/>
        </w:rPr>
        <w:br/>
      </w:r>
      <w:r w:rsidRPr="00B24FEC">
        <w:rPr>
          <w:rFonts w:cs="Arial"/>
          <w:szCs w:val="27"/>
          <w:shd w:val="clear" w:color="auto" w:fill="FFFFFF"/>
        </w:rPr>
        <w:br/>
      </w:r>
      <w:r w:rsidRPr="007421F6">
        <w:rPr>
          <w:rFonts w:cs="Arial"/>
          <w:szCs w:val="27"/>
          <w:shd w:val="clear" w:color="auto" w:fill="FFFFFF"/>
        </w:rPr>
        <w:t>The national targets are currently set at:</w:t>
      </w:r>
      <w:r w:rsidRPr="00B24FEC">
        <w:rPr>
          <w:rFonts w:cs="Arial"/>
          <w:szCs w:val="27"/>
          <w:shd w:val="clear" w:color="auto" w:fill="FFFFFF"/>
        </w:rPr>
        <w:br/>
      </w:r>
      <w:r w:rsidRPr="007421F6">
        <w:rPr>
          <w:rFonts w:cs="Arial"/>
          <w:szCs w:val="27"/>
          <w:shd w:val="clear" w:color="auto" w:fill="FFFFFF"/>
        </w:rPr>
        <w:t>50% by 2020</w:t>
      </w:r>
      <w:r w:rsidRPr="00B24FEC">
        <w:rPr>
          <w:rFonts w:cs="Arial"/>
          <w:szCs w:val="27"/>
          <w:shd w:val="clear" w:color="auto" w:fill="FFFFFF"/>
        </w:rPr>
        <w:br/>
      </w:r>
      <w:r w:rsidRPr="007421F6">
        <w:rPr>
          <w:rFonts w:cs="Arial"/>
          <w:szCs w:val="27"/>
          <w:shd w:val="clear" w:color="auto" w:fill="FFFFFF"/>
        </w:rPr>
        <w:t>55% by 2025</w:t>
      </w:r>
      <w:r w:rsidRPr="00B24FEC">
        <w:rPr>
          <w:rFonts w:cs="Arial"/>
          <w:szCs w:val="27"/>
          <w:shd w:val="clear" w:color="auto" w:fill="FFFFFF"/>
        </w:rPr>
        <w:br/>
      </w:r>
      <w:r w:rsidRPr="007421F6">
        <w:rPr>
          <w:rFonts w:cs="Arial"/>
          <w:szCs w:val="27"/>
          <w:shd w:val="clear" w:color="auto" w:fill="FFFFFF"/>
        </w:rPr>
        <w:t>60% by 2030</w:t>
      </w:r>
      <w:r w:rsidRPr="00B24FEC">
        <w:rPr>
          <w:rFonts w:cs="Arial"/>
          <w:szCs w:val="27"/>
          <w:shd w:val="clear" w:color="auto" w:fill="FFFFFF"/>
        </w:rPr>
        <w:br/>
      </w:r>
      <w:r w:rsidRPr="007421F6">
        <w:rPr>
          <w:rFonts w:cs="Arial"/>
          <w:szCs w:val="27"/>
          <w:shd w:val="clear" w:color="auto" w:fill="FFFFFF"/>
        </w:rPr>
        <w:t>65% by 2035</w:t>
      </w:r>
      <w:r w:rsidRPr="007421F6">
        <w:rPr>
          <w:rFonts w:cs="Arial"/>
          <w:szCs w:val="27"/>
        </w:rPr>
        <w:br/>
      </w:r>
      <w:r w:rsidRPr="007421F6">
        <w:rPr>
          <w:rFonts w:cs="Arial"/>
          <w:szCs w:val="27"/>
        </w:rPr>
        <w:br/>
      </w:r>
      <w:r w:rsidRPr="007421F6">
        <w:rPr>
          <w:rFonts w:cs="Arial"/>
          <w:szCs w:val="27"/>
          <w:shd w:val="clear" w:color="auto" w:fill="FFFFFF"/>
        </w:rPr>
        <w:t xml:space="preserve">To help you to recycle more dry materials what improvements to our current waste service would be </w:t>
      </w:r>
      <w:r>
        <w:rPr>
          <w:rFonts w:cs="Arial"/>
          <w:szCs w:val="27"/>
          <w:shd w:val="clear" w:color="auto" w:fill="FFFFFF"/>
        </w:rPr>
        <w:t>the most important</w:t>
      </w:r>
      <w:r w:rsidRPr="007421F6">
        <w:rPr>
          <w:rFonts w:cs="Arial"/>
          <w:szCs w:val="27"/>
          <w:shd w:val="clear" w:color="auto" w:fill="FFFFFF"/>
        </w:rPr>
        <w:t>?</w:t>
      </w:r>
    </w:p>
    <w:p w14:paraId="799B1D6D" w14:textId="77777777" w:rsidR="00501A40" w:rsidRDefault="00501A40" w:rsidP="00B24FEC">
      <w:pPr>
        <w:widowControl w:val="0"/>
        <w:autoSpaceDE w:val="0"/>
        <w:autoSpaceDN w:val="0"/>
        <w:adjustRightInd w:val="0"/>
        <w:rPr>
          <w:rFonts w:cs="Arial"/>
          <w:color w:val="000000"/>
        </w:rPr>
      </w:pPr>
    </w:p>
    <w:tbl>
      <w:tblPr>
        <w:tblStyle w:val="TableGridLight"/>
        <w:tblW w:w="10915" w:type="dxa"/>
        <w:tblLayout w:type="fixed"/>
        <w:tblLook w:val="04A0" w:firstRow="1" w:lastRow="0" w:firstColumn="1" w:lastColumn="0" w:noHBand="0" w:noVBand="1"/>
        <w:tblDescription w:val="Response table used in paper survey"/>
      </w:tblPr>
      <w:tblGrid>
        <w:gridCol w:w="5387"/>
        <w:gridCol w:w="1417"/>
        <w:gridCol w:w="948"/>
        <w:gridCol w:w="895"/>
        <w:gridCol w:w="851"/>
        <w:gridCol w:w="1417"/>
      </w:tblGrid>
      <w:tr w:rsidR="00B24FEC" w:rsidRPr="00EA0C3A" w14:paraId="3D933D94" w14:textId="77777777" w:rsidTr="004179D6">
        <w:trPr>
          <w:trHeight w:val="1570"/>
          <w:tblHeader/>
        </w:trPr>
        <w:tc>
          <w:tcPr>
            <w:tcW w:w="5387" w:type="dxa"/>
            <w:shd w:val="clear" w:color="auto" w:fill="D9D9D9" w:themeFill="background1" w:themeFillShade="D9"/>
            <w:noWrap/>
            <w:vAlign w:val="center"/>
            <w:hideMark/>
          </w:tcPr>
          <w:p w14:paraId="4EC4DECD" w14:textId="77777777" w:rsidR="00B24FEC" w:rsidRPr="00EA0C3A" w:rsidRDefault="00B24FEC" w:rsidP="004179D6">
            <w:pPr>
              <w:jc w:val="center"/>
              <w:rPr>
                <w:rFonts w:cs="Calibri"/>
                <w:color w:val="000000"/>
              </w:rPr>
            </w:pPr>
            <w:r w:rsidRPr="00EA0C3A">
              <w:rPr>
                <w:rFonts w:cs="Calibri"/>
                <w:color w:val="000000"/>
              </w:rPr>
              <w:t> </w:t>
            </w:r>
          </w:p>
        </w:tc>
        <w:tc>
          <w:tcPr>
            <w:tcW w:w="1417" w:type="dxa"/>
            <w:shd w:val="clear" w:color="auto" w:fill="D9D9D9" w:themeFill="background1" w:themeFillShade="D9"/>
            <w:vAlign w:val="center"/>
            <w:hideMark/>
          </w:tcPr>
          <w:p w14:paraId="71A43037" w14:textId="77777777" w:rsidR="00B24FEC" w:rsidRPr="00EA0C3A" w:rsidRDefault="00B24FEC" w:rsidP="004179D6">
            <w:pPr>
              <w:jc w:val="center"/>
              <w:rPr>
                <w:rFonts w:cs="Calibri"/>
                <w:color w:val="000000"/>
              </w:rPr>
            </w:pPr>
            <w:r w:rsidRPr="00EA0C3A">
              <w:rPr>
                <w:rFonts w:cs="Calibri"/>
                <w:color w:val="000000"/>
              </w:rPr>
              <w:t>Least Important</w:t>
            </w:r>
          </w:p>
        </w:tc>
        <w:tc>
          <w:tcPr>
            <w:tcW w:w="948" w:type="dxa"/>
            <w:shd w:val="clear" w:color="auto" w:fill="D9D9D9" w:themeFill="background1" w:themeFillShade="D9"/>
            <w:vAlign w:val="center"/>
            <w:hideMark/>
          </w:tcPr>
          <w:p w14:paraId="42DAB4B4" w14:textId="77777777" w:rsidR="00B24FEC" w:rsidRPr="00EA0C3A" w:rsidRDefault="00B24FEC" w:rsidP="004179D6">
            <w:pPr>
              <w:jc w:val="center"/>
              <w:rPr>
                <w:rFonts w:cs="Calibri"/>
                <w:color w:val="000000"/>
              </w:rPr>
            </w:pPr>
            <w:r w:rsidRPr="00EA0C3A">
              <w:rPr>
                <w:rFonts w:cs="Calibri"/>
                <w:color w:val="000000"/>
              </w:rPr>
              <w:t> </w:t>
            </w:r>
          </w:p>
        </w:tc>
        <w:tc>
          <w:tcPr>
            <w:tcW w:w="895" w:type="dxa"/>
            <w:shd w:val="clear" w:color="auto" w:fill="D9D9D9" w:themeFill="background1" w:themeFillShade="D9"/>
            <w:vAlign w:val="center"/>
            <w:hideMark/>
          </w:tcPr>
          <w:p w14:paraId="5B5327A5" w14:textId="77777777" w:rsidR="00B24FEC" w:rsidRPr="00EA0C3A" w:rsidRDefault="00B24FEC" w:rsidP="004179D6">
            <w:pPr>
              <w:jc w:val="center"/>
              <w:rPr>
                <w:rFonts w:cs="Calibri"/>
                <w:color w:val="000000"/>
              </w:rPr>
            </w:pPr>
            <w:r w:rsidRPr="00EA0C3A">
              <w:rPr>
                <w:rFonts w:cs="Calibri"/>
                <w:color w:val="000000"/>
              </w:rPr>
              <w:t> </w:t>
            </w:r>
          </w:p>
        </w:tc>
        <w:tc>
          <w:tcPr>
            <w:tcW w:w="851" w:type="dxa"/>
            <w:shd w:val="clear" w:color="auto" w:fill="D9D9D9" w:themeFill="background1" w:themeFillShade="D9"/>
            <w:vAlign w:val="center"/>
            <w:hideMark/>
          </w:tcPr>
          <w:p w14:paraId="2024BF02" w14:textId="77777777" w:rsidR="00B24FEC" w:rsidRPr="00EA0C3A" w:rsidRDefault="00B24FEC" w:rsidP="004179D6">
            <w:pPr>
              <w:jc w:val="center"/>
              <w:rPr>
                <w:rFonts w:cs="Calibri"/>
                <w:color w:val="000000"/>
              </w:rPr>
            </w:pPr>
            <w:r w:rsidRPr="00EA0C3A">
              <w:rPr>
                <w:rFonts w:cs="Calibri"/>
                <w:color w:val="000000"/>
              </w:rPr>
              <w:t> </w:t>
            </w:r>
          </w:p>
        </w:tc>
        <w:tc>
          <w:tcPr>
            <w:tcW w:w="1417" w:type="dxa"/>
            <w:shd w:val="clear" w:color="auto" w:fill="D9D9D9" w:themeFill="background1" w:themeFillShade="D9"/>
            <w:vAlign w:val="center"/>
            <w:hideMark/>
          </w:tcPr>
          <w:p w14:paraId="3CC06FF1" w14:textId="77777777" w:rsidR="00B24FEC" w:rsidRPr="00EA0C3A" w:rsidRDefault="00B24FEC" w:rsidP="004179D6">
            <w:pPr>
              <w:jc w:val="center"/>
              <w:rPr>
                <w:rFonts w:cs="Calibri"/>
                <w:color w:val="000000"/>
              </w:rPr>
            </w:pPr>
            <w:r w:rsidRPr="00EA0C3A">
              <w:rPr>
                <w:rFonts w:cs="Calibri"/>
                <w:color w:val="000000"/>
              </w:rPr>
              <w:t>Most important</w:t>
            </w:r>
          </w:p>
        </w:tc>
      </w:tr>
      <w:tr w:rsidR="00B24FEC" w:rsidRPr="00EA0C3A" w14:paraId="6D81A1C1" w14:textId="77777777" w:rsidTr="004179D6">
        <w:trPr>
          <w:trHeight w:val="640"/>
        </w:trPr>
        <w:tc>
          <w:tcPr>
            <w:tcW w:w="5387" w:type="dxa"/>
            <w:noWrap/>
            <w:hideMark/>
          </w:tcPr>
          <w:p w14:paraId="54AE261D" w14:textId="77777777" w:rsidR="00B24FEC" w:rsidRPr="00EA0C3A" w:rsidRDefault="00B24FEC" w:rsidP="00B24FEC">
            <w:pPr>
              <w:jc w:val="both"/>
              <w:rPr>
                <w:rFonts w:cs="Arial"/>
                <w:color w:val="000000"/>
              </w:rPr>
            </w:pPr>
            <w:r w:rsidRPr="00EA0C3A">
              <w:rPr>
                <w:rFonts w:cs="Arial"/>
                <w:color w:val="000000"/>
              </w:rPr>
              <w:t>Collect more types of plastics, rather than just plastic bottles</w:t>
            </w:r>
          </w:p>
        </w:tc>
        <w:tc>
          <w:tcPr>
            <w:tcW w:w="1417" w:type="dxa"/>
            <w:noWrap/>
            <w:hideMark/>
          </w:tcPr>
          <w:p w14:paraId="37F90E16" w14:textId="77777777" w:rsidR="00B24FEC" w:rsidRPr="00EA0C3A" w:rsidRDefault="00B24FEC" w:rsidP="00B24FEC">
            <w:pPr>
              <w:jc w:val="center"/>
              <w:rPr>
                <w:rFonts w:ascii="Wingdings" w:hAnsi="Wingdings" w:cs="Calibri"/>
                <w:color w:val="000000"/>
                <w:sz w:val="28"/>
                <w:szCs w:val="28"/>
              </w:rPr>
            </w:pPr>
            <w:r w:rsidRPr="00EA0C3A">
              <w:rPr>
                <w:rFonts w:ascii="Wingdings" w:hAnsi="Wingdings" w:cs="Calibri"/>
                <w:color w:val="000000"/>
                <w:sz w:val="28"/>
                <w:szCs w:val="28"/>
              </w:rPr>
              <w:t></w:t>
            </w:r>
          </w:p>
        </w:tc>
        <w:tc>
          <w:tcPr>
            <w:tcW w:w="948" w:type="dxa"/>
            <w:noWrap/>
            <w:hideMark/>
          </w:tcPr>
          <w:p w14:paraId="689E3CE1" w14:textId="77777777" w:rsidR="00B24FEC" w:rsidRPr="00EA0C3A" w:rsidRDefault="00B24FEC" w:rsidP="00B24FEC">
            <w:pPr>
              <w:jc w:val="center"/>
              <w:rPr>
                <w:rFonts w:ascii="Wingdings" w:hAnsi="Wingdings" w:cs="Calibri"/>
                <w:color w:val="000000"/>
                <w:sz w:val="28"/>
                <w:szCs w:val="28"/>
              </w:rPr>
            </w:pPr>
            <w:r w:rsidRPr="00EA0C3A">
              <w:rPr>
                <w:rFonts w:ascii="Wingdings" w:hAnsi="Wingdings" w:cs="Calibri"/>
                <w:color w:val="000000"/>
                <w:sz w:val="28"/>
                <w:szCs w:val="28"/>
              </w:rPr>
              <w:t></w:t>
            </w:r>
          </w:p>
        </w:tc>
        <w:tc>
          <w:tcPr>
            <w:tcW w:w="895" w:type="dxa"/>
            <w:noWrap/>
            <w:hideMark/>
          </w:tcPr>
          <w:p w14:paraId="19926A3E" w14:textId="77777777" w:rsidR="00B24FEC" w:rsidRPr="00EA0C3A" w:rsidRDefault="00B24FEC" w:rsidP="00B24FEC">
            <w:pPr>
              <w:jc w:val="center"/>
              <w:rPr>
                <w:rFonts w:ascii="Wingdings" w:hAnsi="Wingdings" w:cs="Calibri"/>
                <w:color w:val="000000"/>
                <w:sz w:val="28"/>
                <w:szCs w:val="28"/>
              </w:rPr>
            </w:pPr>
            <w:r w:rsidRPr="00EA0C3A">
              <w:rPr>
                <w:rFonts w:ascii="Wingdings" w:hAnsi="Wingdings" w:cs="Calibri"/>
                <w:color w:val="000000"/>
                <w:sz w:val="28"/>
                <w:szCs w:val="28"/>
              </w:rPr>
              <w:t></w:t>
            </w:r>
          </w:p>
        </w:tc>
        <w:tc>
          <w:tcPr>
            <w:tcW w:w="851" w:type="dxa"/>
            <w:noWrap/>
            <w:hideMark/>
          </w:tcPr>
          <w:p w14:paraId="21029295" w14:textId="77777777" w:rsidR="00B24FEC" w:rsidRPr="00EA0C3A" w:rsidRDefault="00B24FEC" w:rsidP="00B24FEC">
            <w:pPr>
              <w:jc w:val="center"/>
              <w:rPr>
                <w:rFonts w:ascii="Wingdings" w:hAnsi="Wingdings" w:cs="Calibri"/>
                <w:color w:val="000000"/>
                <w:sz w:val="28"/>
                <w:szCs w:val="28"/>
              </w:rPr>
            </w:pPr>
            <w:r w:rsidRPr="00EA0C3A">
              <w:rPr>
                <w:rFonts w:ascii="Wingdings" w:hAnsi="Wingdings" w:cs="Calibri"/>
                <w:color w:val="000000"/>
                <w:sz w:val="28"/>
                <w:szCs w:val="28"/>
              </w:rPr>
              <w:t></w:t>
            </w:r>
          </w:p>
        </w:tc>
        <w:tc>
          <w:tcPr>
            <w:tcW w:w="1417" w:type="dxa"/>
            <w:noWrap/>
            <w:hideMark/>
          </w:tcPr>
          <w:p w14:paraId="7ABE3199" w14:textId="77777777" w:rsidR="00B24FEC" w:rsidRPr="00EA0C3A" w:rsidRDefault="00B24FEC" w:rsidP="00B24FEC">
            <w:pPr>
              <w:jc w:val="center"/>
              <w:rPr>
                <w:rFonts w:ascii="Wingdings" w:hAnsi="Wingdings" w:cs="Calibri"/>
                <w:color w:val="000000"/>
                <w:sz w:val="28"/>
                <w:szCs w:val="28"/>
              </w:rPr>
            </w:pPr>
            <w:r w:rsidRPr="00EA0C3A">
              <w:rPr>
                <w:rFonts w:ascii="Wingdings" w:hAnsi="Wingdings" w:cs="Calibri"/>
                <w:color w:val="000000"/>
                <w:sz w:val="28"/>
                <w:szCs w:val="28"/>
              </w:rPr>
              <w:t></w:t>
            </w:r>
          </w:p>
        </w:tc>
      </w:tr>
      <w:tr w:rsidR="00B24FEC" w:rsidRPr="00EA0C3A" w14:paraId="30D536E9" w14:textId="77777777" w:rsidTr="004179D6">
        <w:trPr>
          <w:trHeight w:val="422"/>
        </w:trPr>
        <w:tc>
          <w:tcPr>
            <w:tcW w:w="5387" w:type="dxa"/>
            <w:noWrap/>
            <w:hideMark/>
          </w:tcPr>
          <w:p w14:paraId="21276DF7" w14:textId="77777777" w:rsidR="00B24FEC" w:rsidRPr="00EA0C3A" w:rsidRDefault="00B24FEC" w:rsidP="00B24FEC">
            <w:pPr>
              <w:jc w:val="both"/>
              <w:rPr>
                <w:rFonts w:cs="Arial"/>
                <w:color w:val="000000"/>
              </w:rPr>
            </w:pPr>
            <w:r w:rsidRPr="00EA0C3A">
              <w:rPr>
                <w:rFonts w:cs="Arial"/>
                <w:color w:val="000000"/>
              </w:rPr>
              <w:t>Bigger recycling bins/boxes</w:t>
            </w:r>
          </w:p>
        </w:tc>
        <w:tc>
          <w:tcPr>
            <w:tcW w:w="1417" w:type="dxa"/>
            <w:noWrap/>
            <w:hideMark/>
          </w:tcPr>
          <w:p w14:paraId="00B25229" w14:textId="77777777" w:rsidR="00B24FEC" w:rsidRPr="00EA0C3A" w:rsidRDefault="00B24FEC" w:rsidP="00B24FEC">
            <w:pPr>
              <w:jc w:val="center"/>
              <w:rPr>
                <w:rFonts w:ascii="Wingdings" w:hAnsi="Wingdings" w:cs="Calibri"/>
                <w:color w:val="000000"/>
                <w:sz w:val="28"/>
                <w:szCs w:val="28"/>
              </w:rPr>
            </w:pPr>
            <w:r w:rsidRPr="00EA0C3A">
              <w:rPr>
                <w:rFonts w:ascii="Wingdings" w:hAnsi="Wingdings" w:cs="Calibri"/>
                <w:color w:val="000000"/>
                <w:sz w:val="28"/>
                <w:szCs w:val="28"/>
              </w:rPr>
              <w:t></w:t>
            </w:r>
          </w:p>
        </w:tc>
        <w:tc>
          <w:tcPr>
            <w:tcW w:w="948" w:type="dxa"/>
            <w:noWrap/>
            <w:hideMark/>
          </w:tcPr>
          <w:p w14:paraId="54068F90" w14:textId="77777777" w:rsidR="00B24FEC" w:rsidRPr="00EA0C3A" w:rsidRDefault="00B24FEC" w:rsidP="00B24FEC">
            <w:pPr>
              <w:jc w:val="center"/>
              <w:rPr>
                <w:rFonts w:ascii="Wingdings" w:hAnsi="Wingdings" w:cs="Calibri"/>
                <w:color w:val="000000"/>
                <w:sz w:val="28"/>
                <w:szCs w:val="28"/>
              </w:rPr>
            </w:pPr>
            <w:r w:rsidRPr="00EA0C3A">
              <w:rPr>
                <w:rFonts w:ascii="Wingdings" w:hAnsi="Wingdings" w:cs="Calibri"/>
                <w:color w:val="000000"/>
                <w:sz w:val="28"/>
                <w:szCs w:val="28"/>
              </w:rPr>
              <w:t></w:t>
            </w:r>
          </w:p>
        </w:tc>
        <w:tc>
          <w:tcPr>
            <w:tcW w:w="895" w:type="dxa"/>
            <w:noWrap/>
            <w:hideMark/>
          </w:tcPr>
          <w:p w14:paraId="1ABE68A6" w14:textId="77777777" w:rsidR="00B24FEC" w:rsidRPr="00EA0C3A" w:rsidRDefault="00B24FEC" w:rsidP="00B24FEC">
            <w:pPr>
              <w:jc w:val="center"/>
              <w:rPr>
                <w:rFonts w:ascii="Wingdings" w:hAnsi="Wingdings" w:cs="Calibri"/>
                <w:color w:val="000000"/>
                <w:sz w:val="28"/>
                <w:szCs w:val="28"/>
              </w:rPr>
            </w:pPr>
            <w:r w:rsidRPr="00EA0C3A">
              <w:rPr>
                <w:rFonts w:ascii="Wingdings" w:hAnsi="Wingdings" w:cs="Calibri"/>
                <w:color w:val="000000"/>
                <w:sz w:val="28"/>
                <w:szCs w:val="28"/>
              </w:rPr>
              <w:t></w:t>
            </w:r>
          </w:p>
        </w:tc>
        <w:tc>
          <w:tcPr>
            <w:tcW w:w="851" w:type="dxa"/>
            <w:noWrap/>
            <w:hideMark/>
          </w:tcPr>
          <w:p w14:paraId="15C16560" w14:textId="77777777" w:rsidR="00B24FEC" w:rsidRPr="00EA0C3A" w:rsidRDefault="00B24FEC" w:rsidP="00B24FEC">
            <w:pPr>
              <w:jc w:val="center"/>
              <w:rPr>
                <w:rFonts w:ascii="Wingdings" w:hAnsi="Wingdings" w:cs="Calibri"/>
                <w:color w:val="000000"/>
                <w:sz w:val="28"/>
                <w:szCs w:val="28"/>
              </w:rPr>
            </w:pPr>
            <w:r w:rsidRPr="00EA0C3A">
              <w:rPr>
                <w:rFonts w:ascii="Wingdings" w:hAnsi="Wingdings" w:cs="Calibri"/>
                <w:color w:val="000000"/>
                <w:sz w:val="28"/>
                <w:szCs w:val="28"/>
              </w:rPr>
              <w:t></w:t>
            </w:r>
          </w:p>
        </w:tc>
        <w:tc>
          <w:tcPr>
            <w:tcW w:w="1417" w:type="dxa"/>
            <w:noWrap/>
            <w:hideMark/>
          </w:tcPr>
          <w:p w14:paraId="375AC8C6" w14:textId="77777777" w:rsidR="00B24FEC" w:rsidRPr="00EA0C3A" w:rsidRDefault="00B24FEC" w:rsidP="00B24FEC">
            <w:pPr>
              <w:jc w:val="center"/>
              <w:rPr>
                <w:rFonts w:ascii="Wingdings" w:hAnsi="Wingdings" w:cs="Calibri"/>
                <w:color w:val="000000"/>
                <w:sz w:val="28"/>
                <w:szCs w:val="28"/>
              </w:rPr>
            </w:pPr>
            <w:r w:rsidRPr="00EA0C3A">
              <w:rPr>
                <w:rFonts w:ascii="Wingdings" w:hAnsi="Wingdings" w:cs="Calibri"/>
                <w:color w:val="000000"/>
                <w:sz w:val="28"/>
                <w:szCs w:val="28"/>
              </w:rPr>
              <w:t></w:t>
            </w:r>
          </w:p>
        </w:tc>
      </w:tr>
      <w:tr w:rsidR="00B24FEC" w:rsidRPr="00EA0C3A" w14:paraId="6028D96C" w14:textId="77777777" w:rsidTr="004179D6">
        <w:trPr>
          <w:trHeight w:val="414"/>
        </w:trPr>
        <w:tc>
          <w:tcPr>
            <w:tcW w:w="5387" w:type="dxa"/>
            <w:noWrap/>
            <w:hideMark/>
          </w:tcPr>
          <w:p w14:paraId="7EA86075" w14:textId="77777777" w:rsidR="00B24FEC" w:rsidRPr="00EA0C3A" w:rsidRDefault="00B24FEC" w:rsidP="00B24FEC">
            <w:pPr>
              <w:jc w:val="both"/>
              <w:rPr>
                <w:rFonts w:cs="Arial"/>
                <w:color w:val="000000"/>
              </w:rPr>
            </w:pPr>
            <w:r w:rsidRPr="00EA0C3A">
              <w:rPr>
                <w:rFonts w:cs="Arial"/>
                <w:color w:val="000000"/>
              </w:rPr>
              <w:t>One recycling bin for all dry recycling</w:t>
            </w:r>
          </w:p>
        </w:tc>
        <w:tc>
          <w:tcPr>
            <w:tcW w:w="1417" w:type="dxa"/>
            <w:noWrap/>
            <w:hideMark/>
          </w:tcPr>
          <w:p w14:paraId="1C896437" w14:textId="77777777" w:rsidR="00B24FEC" w:rsidRPr="00EA0C3A" w:rsidRDefault="00B24FEC" w:rsidP="00B24FEC">
            <w:pPr>
              <w:jc w:val="center"/>
              <w:rPr>
                <w:rFonts w:ascii="Wingdings" w:hAnsi="Wingdings" w:cs="Calibri"/>
                <w:color w:val="000000"/>
                <w:sz w:val="28"/>
                <w:szCs w:val="28"/>
              </w:rPr>
            </w:pPr>
            <w:r w:rsidRPr="00EA0C3A">
              <w:rPr>
                <w:rFonts w:ascii="Wingdings" w:hAnsi="Wingdings" w:cs="Calibri"/>
                <w:color w:val="000000"/>
                <w:sz w:val="28"/>
                <w:szCs w:val="28"/>
              </w:rPr>
              <w:t></w:t>
            </w:r>
          </w:p>
        </w:tc>
        <w:tc>
          <w:tcPr>
            <w:tcW w:w="948" w:type="dxa"/>
            <w:noWrap/>
            <w:hideMark/>
          </w:tcPr>
          <w:p w14:paraId="5DD64142" w14:textId="77777777" w:rsidR="00B24FEC" w:rsidRPr="00EA0C3A" w:rsidRDefault="00B24FEC" w:rsidP="00B24FEC">
            <w:pPr>
              <w:jc w:val="center"/>
              <w:rPr>
                <w:rFonts w:ascii="Wingdings" w:hAnsi="Wingdings" w:cs="Calibri"/>
                <w:color w:val="000000"/>
                <w:sz w:val="28"/>
                <w:szCs w:val="28"/>
              </w:rPr>
            </w:pPr>
            <w:r w:rsidRPr="00EA0C3A">
              <w:rPr>
                <w:rFonts w:ascii="Wingdings" w:hAnsi="Wingdings" w:cs="Calibri"/>
                <w:color w:val="000000"/>
                <w:sz w:val="28"/>
                <w:szCs w:val="28"/>
              </w:rPr>
              <w:t></w:t>
            </w:r>
          </w:p>
        </w:tc>
        <w:tc>
          <w:tcPr>
            <w:tcW w:w="895" w:type="dxa"/>
            <w:noWrap/>
            <w:hideMark/>
          </w:tcPr>
          <w:p w14:paraId="7F92726A" w14:textId="77777777" w:rsidR="00B24FEC" w:rsidRPr="00EA0C3A" w:rsidRDefault="00B24FEC" w:rsidP="00B24FEC">
            <w:pPr>
              <w:jc w:val="center"/>
              <w:rPr>
                <w:rFonts w:ascii="Wingdings" w:hAnsi="Wingdings" w:cs="Calibri"/>
                <w:color w:val="000000"/>
                <w:sz w:val="28"/>
                <w:szCs w:val="28"/>
              </w:rPr>
            </w:pPr>
            <w:r w:rsidRPr="00EA0C3A">
              <w:rPr>
                <w:rFonts w:ascii="Wingdings" w:hAnsi="Wingdings" w:cs="Calibri"/>
                <w:color w:val="000000"/>
                <w:sz w:val="28"/>
                <w:szCs w:val="28"/>
              </w:rPr>
              <w:t></w:t>
            </w:r>
          </w:p>
        </w:tc>
        <w:tc>
          <w:tcPr>
            <w:tcW w:w="851" w:type="dxa"/>
            <w:noWrap/>
            <w:hideMark/>
          </w:tcPr>
          <w:p w14:paraId="303C4CDC" w14:textId="77777777" w:rsidR="00B24FEC" w:rsidRPr="00EA0C3A" w:rsidRDefault="00B24FEC" w:rsidP="00B24FEC">
            <w:pPr>
              <w:jc w:val="center"/>
              <w:rPr>
                <w:rFonts w:ascii="Wingdings" w:hAnsi="Wingdings" w:cs="Calibri"/>
                <w:color w:val="000000"/>
                <w:sz w:val="28"/>
                <w:szCs w:val="28"/>
              </w:rPr>
            </w:pPr>
            <w:r w:rsidRPr="00EA0C3A">
              <w:rPr>
                <w:rFonts w:ascii="Wingdings" w:hAnsi="Wingdings" w:cs="Calibri"/>
                <w:color w:val="000000"/>
                <w:sz w:val="28"/>
                <w:szCs w:val="28"/>
              </w:rPr>
              <w:t></w:t>
            </w:r>
          </w:p>
        </w:tc>
        <w:tc>
          <w:tcPr>
            <w:tcW w:w="1417" w:type="dxa"/>
            <w:noWrap/>
            <w:hideMark/>
          </w:tcPr>
          <w:p w14:paraId="145D739C" w14:textId="77777777" w:rsidR="00B24FEC" w:rsidRPr="00EA0C3A" w:rsidRDefault="00B24FEC" w:rsidP="00B24FEC">
            <w:pPr>
              <w:jc w:val="center"/>
              <w:rPr>
                <w:rFonts w:ascii="Wingdings" w:hAnsi="Wingdings" w:cs="Calibri"/>
                <w:color w:val="000000"/>
                <w:sz w:val="28"/>
                <w:szCs w:val="28"/>
              </w:rPr>
            </w:pPr>
            <w:r w:rsidRPr="00EA0C3A">
              <w:rPr>
                <w:rFonts w:ascii="Wingdings" w:hAnsi="Wingdings" w:cs="Calibri"/>
                <w:color w:val="000000"/>
                <w:sz w:val="28"/>
                <w:szCs w:val="28"/>
              </w:rPr>
              <w:t></w:t>
            </w:r>
          </w:p>
        </w:tc>
      </w:tr>
      <w:tr w:rsidR="00B24FEC" w:rsidRPr="00EA0C3A" w14:paraId="438263D5" w14:textId="77777777" w:rsidTr="004179D6">
        <w:trPr>
          <w:trHeight w:val="406"/>
        </w:trPr>
        <w:tc>
          <w:tcPr>
            <w:tcW w:w="5387" w:type="dxa"/>
            <w:noWrap/>
            <w:hideMark/>
          </w:tcPr>
          <w:p w14:paraId="1A29F574" w14:textId="77777777" w:rsidR="00B24FEC" w:rsidRPr="00EA0C3A" w:rsidRDefault="00B24FEC" w:rsidP="00B24FEC">
            <w:pPr>
              <w:jc w:val="both"/>
              <w:rPr>
                <w:rFonts w:cs="Arial"/>
                <w:color w:val="000000"/>
              </w:rPr>
            </w:pPr>
            <w:r w:rsidRPr="00EA0C3A">
              <w:rPr>
                <w:rFonts w:cs="Arial"/>
                <w:color w:val="000000"/>
              </w:rPr>
              <w:t>Lids on recycling boxes</w:t>
            </w:r>
          </w:p>
        </w:tc>
        <w:tc>
          <w:tcPr>
            <w:tcW w:w="1417" w:type="dxa"/>
            <w:noWrap/>
            <w:hideMark/>
          </w:tcPr>
          <w:p w14:paraId="56BA2839" w14:textId="77777777" w:rsidR="00B24FEC" w:rsidRPr="00EA0C3A" w:rsidRDefault="00B24FEC" w:rsidP="00B24FEC">
            <w:pPr>
              <w:jc w:val="center"/>
              <w:rPr>
                <w:rFonts w:ascii="Wingdings" w:hAnsi="Wingdings" w:cs="Calibri"/>
                <w:color w:val="000000"/>
                <w:sz w:val="28"/>
                <w:szCs w:val="28"/>
              </w:rPr>
            </w:pPr>
            <w:r w:rsidRPr="00EA0C3A">
              <w:rPr>
                <w:rFonts w:ascii="Wingdings" w:hAnsi="Wingdings" w:cs="Calibri"/>
                <w:color w:val="000000"/>
                <w:sz w:val="28"/>
                <w:szCs w:val="28"/>
              </w:rPr>
              <w:t></w:t>
            </w:r>
          </w:p>
        </w:tc>
        <w:tc>
          <w:tcPr>
            <w:tcW w:w="948" w:type="dxa"/>
            <w:noWrap/>
            <w:hideMark/>
          </w:tcPr>
          <w:p w14:paraId="3EA5FEAE" w14:textId="77777777" w:rsidR="00B24FEC" w:rsidRPr="00EA0C3A" w:rsidRDefault="00B24FEC" w:rsidP="00B24FEC">
            <w:pPr>
              <w:jc w:val="center"/>
              <w:rPr>
                <w:rFonts w:ascii="Wingdings" w:hAnsi="Wingdings" w:cs="Calibri"/>
                <w:color w:val="000000"/>
                <w:sz w:val="28"/>
                <w:szCs w:val="28"/>
              </w:rPr>
            </w:pPr>
            <w:r w:rsidRPr="00EA0C3A">
              <w:rPr>
                <w:rFonts w:ascii="Wingdings" w:hAnsi="Wingdings" w:cs="Calibri"/>
                <w:color w:val="000000"/>
                <w:sz w:val="28"/>
                <w:szCs w:val="28"/>
              </w:rPr>
              <w:t></w:t>
            </w:r>
          </w:p>
        </w:tc>
        <w:tc>
          <w:tcPr>
            <w:tcW w:w="895" w:type="dxa"/>
            <w:noWrap/>
            <w:hideMark/>
          </w:tcPr>
          <w:p w14:paraId="0128293D" w14:textId="77777777" w:rsidR="00B24FEC" w:rsidRPr="00EA0C3A" w:rsidRDefault="00B24FEC" w:rsidP="00B24FEC">
            <w:pPr>
              <w:jc w:val="center"/>
              <w:rPr>
                <w:rFonts w:ascii="Wingdings" w:hAnsi="Wingdings" w:cs="Calibri"/>
                <w:color w:val="000000"/>
                <w:sz w:val="28"/>
                <w:szCs w:val="28"/>
              </w:rPr>
            </w:pPr>
            <w:r w:rsidRPr="00EA0C3A">
              <w:rPr>
                <w:rFonts w:ascii="Wingdings" w:hAnsi="Wingdings" w:cs="Calibri"/>
                <w:color w:val="000000"/>
                <w:sz w:val="28"/>
                <w:szCs w:val="28"/>
              </w:rPr>
              <w:t></w:t>
            </w:r>
          </w:p>
        </w:tc>
        <w:tc>
          <w:tcPr>
            <w:tcW w:w="851" w:type="dxa"/>
            <w:noWrap/>
            <w:hideMark/>
          </w:tcPr>
          <w:p w14:paraId="7CC2BC55" w14:textId="77777777" w:rsidR="00B24FEC" w:rsidRPr="00EA0C3A" w:rsidRDefault="00B24FEC" w:rsidP="00B24FEC">
            <w:pPr>
              <w:jc w:val="center"/>
              <w:rPr>
                <w:rFonts w:ascii="Wingdings" w:hAnsi="Wingdings" w:cs="Calibri"/>
                <w:color w:val="000000"/>
                <w:sz w:val="28"/>
                <w:szCs w:val="28"/>
              </w:rPr>
            </w:pPr>
            <w:r w:rsidRPr="00EA0C3A">
              <w:rPr>
                <w:rFonts w:ascii="Wingdings" w:hAnsi="Wingdings" w:cs="Calibri"/>
                <w:color w:val="000000"/>
                <w:sz w:val="28"/>
                <w:szCs w:val="28"/>
              </w:rPr>
              <w:t></w:t>
            </w:r>
          </w:p>
        </w:tc>
        <w:tc>
          <w:tcPr>
            <w:tcW w:w="1417" w:type="dxa"/>
            <w:noWrap/>
            <w:hideMark/>
          </w:tcPr>
          <w:p w14:paraId="55C00B67" w14:textId="77777777" w:rsidR="00B24FEC" w:rsidRPr="00EA0C3A" w:rsidRDefault="00B24FEC" w:rsidP="00B24FEC">
            <w:pPr>
              <w:jc w:val="center"/>
              <w:rPr>
                <w:rFonts w:ascii="Wingdings" w:hAnsi="Wingdings" w:cs="Calibri"/>
                <w:color w:val="000000"/>
                <w:sz w:val="28"/>
                <w:szCs w:val="28"/>
              </w:rPr>
            </w:pPr>
            <w:r w:rsidRPr="00EA0C3A">
              <w:rPr>
                <w:rFonts w:ascii="Wingdings" w:hAnsi="Wingdings" w:cs="Calibri"/>
                <w:color w:val="000000"/>
                <w:sz w:val="28"/>
                <w:szCs w:val="28"/>
              </w:rPr>
              <w:t></w:t>
            </w:r>
          </w:p>
        </w:tc>
      </w:tr>
      <w:tr w:rsidR="00B24FEC" w:rsidRPr="00EA0C3A" w14:paraId="3815E3E4" w14:textId="77777777" w:rsidTr="004179D6">
        <w:trPr>
          <w:trHeight w:val="426"/>
        </w:trPr>
        <w:tc>
          <w:tcPr>
            <w:tcW w:w="5387" w:type="dxa"/>
            <w:noWrap/>
            <w:hideMark/>
          </w:tcPr>
          <w:p w14:paraId="7C3CAE0E" w14:textId="77777777" w:rsidR="00B24FEC" w:rsidRPr="00EA0C3A" w:rsidRDefault="00B24FEC" w:rsidP="00B24FEC">
            <w:pPr>
              <w:jc w:val="both"/>
              <w:rPr>
                <w:rFonts w:cs="Arial"/>
                <w:color w:val="000000"/>
              </w:rPr>
            </w:pPr>
            <w:r w:rsidRPr="00EA0C3A">
              <w:rPr>
                <w:rFonts w:cs="Arial"/>
                <w:color w:val="000000"/>
              </w:rPr>
              <w:t>Recycling collections every week</w:t>
            </w:r>
          </w:p>
        </w:tc>
        <w:tc>
          <w:tcPr>
            <w:tcW w:w="1417" w:type="dxa"/>
            <w:noWrap/>
            <w:hideMark/>
          </w:tcPr>
          <w:p w14:paraId="3EEE3A75" w14:textId="77777777" w:rsidR="00B24FEC" w:rsidRPr="00EA0C3A" w:rsidRDefault="00B24FEC" w:rsidP="00B24FEC">
            <w:pPr>
              <w:jc w:val="center"/>
              <w:rPr>
                <w:rFonts w:ascii="Wingdings" w:hAnsi="Wingdings" w:cs="Calibri"/>
                <w:color w:val="000000"/>
                <w:sz w:val="28"/>
                <w:szCs w:val="28"/>
              </w:rPr>
            </w:pPr>
            <w:r w:rsidRPr="00EA0C3A">
              <w:rPr>
                <w:rFonts w:ascii="Wingdings" w:hAnsi="Wingdings" w:cs="Calibri"/>
                <w:color w:val="000000"/>
                <w:sz w:val="28"/>
                <w:szCs w:val="28"/>
              </w:rPr>
              <w:t></w:t>
            </w:r>
          </w:p>
        </w:tc>
        <w:tc>
          <w:tcPr>
            <w:tcW w:w="948" w:type="dxa"/>
            <w:noWrap/>
            <w:hideMark/>
          </w:tcPr>
          <w:p w14:paraId="54457F95" w14:textId="77777777" w:rsidR="00B24FEC" w:rsidRPr="00EA0C3A" w:rsidRDefault="00B24FEC" w:rsidP="00B24FEC">
            <w:pPr>
              <w:jc w:val="center"/>
              <w:rPr>
                <w:rFonts w:ascii="Wingdings" w:hAnsi="Wingdings" w:cs="Calibri"/>
                <w:color w:val="000000"/>
                <w:sz w:val="28"/>
                <w:szCs w:val="28"/>
              </w:rPr>
            </w:pPr>
            <w:r w:rsidRPr="00EA0C3A">
              <w:rPr>
                <w:rFonts w:ascii="Wingdings" w:hAnsi="Wingdings" w:cs="Calibri"/>
                <w:color w:val="000000"/>
                <w:sz w:val="28"/>
                <w:szCs w:val="28"/>
              </w:rPr>
              <w:t></w:t>
            </w:r>
          </w:p>
        </w:tc>
        <w:tc>
          <w:tcPr>
            <w:tcW w:w="895" w:type="dxa"/>
            <w:noWrap/>
            <w:hideMark/>
          </w:tcPr>
          <w:p w14:paraId="093C523F" w14:textId="77777777" w:rsidR="00B24FEC" w:rsidRPr="00EA0C3A" w:rsidRDefault="00B24FEC" w:rsidP="00B24FEC">
            <w:pPr>
              <w:jc w:val="center"/>
              <w:rPr>
                <w:rFonts w:ascii="Wingdings" w:hAnsi="Wingdings" w:cs="Calibri"/>
                <w:color w:val="000000"/>
                <w:sz w:val="28"/>
                <w:szCs w:val="28"/>
              </w:rPr>
            </w:pPr>
            <w:r w:rsidRPr="00EA0C3A">
              <w:rPr>
                <w:rFonts w:ascii="Wingdings" w:hAnsi="Wingdings" w:cs="Calibri"/>
                <w:color w:val="000000"/>
                <w:sz w:val="28"/>
                <w:szCs w:val="28"/>
              </w:rPr>
              <w:t></w:t>
            </w:r>
          </w:p>
        </w:tc>
        <w:tc>
          <w:tcPr>
            <w:tcW w:w="851" w:type="dxa"/>
            <w:noWrap/>
            <w:hideMark/>
          </w:tcPr>
          <w:p w14:paraId="6A2BE991" w14:textId="77777777" w:rsidR="00B24FEC" w:rsidRPr="00EA0C3A" w:rsidRDefault="00B24FEC" w:rsidP="00B24FEC">
            <w:pPr>
              <w:jc w:val="center"/>
              <w:rPr>
                <w:rFonts w:ascii="Wingdings" w:hAnsi="Wingdings" w:cs="Calibri"/>
                <w:color w:val="000000"/>
                <w:sz w:val="28"/>
                <w:szCs w:val="28"/>
              </w:rPr>
            </w:pPr>
            <w:r w:rsidRPr="00EA0C3A">
              <w:rPr>
                <w:rFonts w:ascii="Wingdings" w:hAnsi="Wingdings" w:cs="Calibri"/>
                <w:color w:val="000000"/>
                <w:sz w:val="28"/>
                <w:szCs w:val="28"/>
              </w:rPr>
              <w:t></w:t>
            </w:r>
          </w:p>
        </w:tc>
        <w:tc>
          <w:tcPr>
            <w:tcW w:w="1417" w:type="dxa"/>
            <w:noWrap/>
            <w:hideMark/>
          </w:tcPr>
          <w:p w14:paraId="31AC3FBC" w14:textId="77777777" w:rsidR="00B24FEC" w:rsidRPr="00EA0C3A" w:rsidRDefault="00B24FEC" w:rsidP="00B24FEC">
            <w:pPr>
              <w:jc w:val="center"/>
              <w:rPr>
                <w:rFonts w:ascii="Wingdings" w:hAnsi="Wingdings" w:cs="Calibri"/>
                <w:color w:val="000000"/>
                <w:sz w:val="28"/>
                <w:szCs w:val="28"/>
              </w:rPr>
            </w:pPr>
            <w:r w:rsidRPr="00EA0C3A">
              <w:rPr>
                <w:rFonts w:ascii="Wingdings" w:hAnsi="Wingdings" w:cs="Calibri"/>
                <w:color w:val="000000"/>
                <w:sz w:val="28"/>
                <w:szCs w:val="28"/>
              </w:rPr>
              <w:t></w:t>
            </w:r>
          </w:p>
        </w:tc>
      </w:tr>
      <w:tr w:rsidR="00B24FEC" w:rsidRPr="00EA0C3A" w14:paraId="4B2B3B8D" w14:textId="77777777" w:rsidTr="004179D6">
        <w:trPr>
          <w:trHeight w:val="404"/>
        </w:trPr>
        <w:tc>
          <w:tcPr>
            <w:tcW w:w="5387" w:type="dxa"/>
            <w:noWrap/>
            <w:hideMark/>
          </w:tcPr>
          <w:p w14:paraId="3AD47E71" w14:textId="77777777" w:rsidR="00B24FEC" w:rsidRPr="00EA0C3A" w:rsidRDefault="00B24FEC" w:rsidP="00B24FEC">
            <w:pPr>
              <w:jc w:val="both"/>
              <w:rPr>
                <w:rFonts w:cs="Arial"/>
                <w:color w:val="000000"/>
              </w:rPr>
            </w:pPr>
            <w:r w:rsidRPr="00EA0C3A">
              <w:rPr>
                <w:rFonts w:cs="Arial"/>
                <w:color w:val="000000"/>
              </w:rPr>
              <w:t>Collections are never delayed</w:t>
            </w:r>
          </w:p>
        </w:tc>
        <w:tc>
          <w:tcPr>
            <w:tcW w:w="1417" w:type="dxa"/>
            <w:noWrap/>
            <w:hideMark/>
          </w:tcPr>
          <w:p w14:paraId="05037C03" w14:textId="77777777" w:rsidR="00B24FEC" w:rsidRPr="00EA0C3A" w:rsidRDefault="00B24FEC" w:rsidP="00B24FEC">
            <w:pPr>
              <w:jc w:val="center"/>
              <w:rPr>
                <w:rFonts w:ascii="Wingdings" w:hAnsi="Wingdings" w:cs="Calibri"/>
                <w:color w:val="000000"/>
                <w:sz w:val="28"/>
                <w:szCs w:val="28"/>
              </w:rPr>
            </w:pPr>
            <w:r w:rsidRPr="00EA0C3A">
              <w:rPr>
                <w:rFonts w:ascii="Wingdings" w:hAnsi="Wingdings" w:cs="Calibri"/>
                <w:color w:val="000000"/>
                <w:sz w:val="28"/>
                <w:szCs w:val="28"/>
              </w:rPr>
              <w:t></w:t>
            </w:r>
          </w:p>
        </w:tc>
        <w:tc>
          <w:tcPr>
            <w:tcW w:w="948" w:type="dxa"/>
            <w:noWrap/>
            <w:hideMark/>
          </w:tcPr>
          <w:p w14:paraId="71B93316" w14:textId="77777777" w:rsidR="00B24FEC" w:rsidRPr="00EA0C3A" w:rsidRDefault="00B24FEC" w:rsidP="00B24FEC">
            <w:pPr>
              <w:jc w:val="center"/>
              <w:rPr>
                <w:rFonts w:ascii="Wingdings" w:hAnsi="Wingdings" w:cs="Calibri"/>
                <w:color w:val="000000"/>
                <w:sz w:val="28"/>
                <w:szCs w:val="28"/>
              </w:rPr>
            </w:pPr>
            <w:r w:rsidRPr="00EA0C3A">
              <w:rPr>
                <w:rFonts w:ascii="Wingdings" w:hAnsi="Wingdings" w:cs="Calibri"/>
                <w:color w:val="000000"/>
                <w:sz w:val="28"/>
                <w:szCs w:val="28"/>
              </w:rPr>
              <w:t></w:t>
            </w:r>
          </w:p>
        </w:tc>
        <w:tc>
          <w:tcPr>
            <w:tcW w:w="895" w:type="dxa"/>
            <w:noWrap/>
            <w:hideMark/>
          </w:tcPr>
          <w:p w14:paraId="68E9D571" w14:textId="77777777" w:rsidR="00B24FEC" w:rsidRPr="00EA0C3A" w:rsidRDefault="00B24FEC" w:rsidP="00B24FEC">
            <w:pPr>
              <w:jc w:val="center"/>
              <w:rPr>
                <w:rFonts w:ascii="Wingdings" w:hAnsi="Wingdings" w:cs="Calibri"/>
                <w:color w:val="000000"/>
                <w:sz w:val="28"/>
                <w:szCs w:val="28"/>
              </w:rPr>
            </w:pPr>
            <w:r w:rsidRPr="00EA0C3A">
              <w:rPr>
                <w:rFonts w:ascii="Wingdings" w:hAnsi="Wingdings" w:cs="Calibri"/>
                <w:color w:val="000000"/>
                <w:sz w:val="28"/>
                <w:szCs w:val="28"/>
              </w:rPr>
              <w:t></w:t>
            </w:r>
          </w:p>
        </w:tc>
        <w:tc>
          <w:tcPr>
            <w:tcW w:w="851" w:type="dxa"/>
            <w:noWrap/>
            <w:hideMark/>
          </w:tcPr>
          <w:p w14:paraId="6DAE3307" w14:textId="77777777" w:rsidR="00B24FEC" w:rsidRPr="00EA0C3A" w:rsidRDefault="00B24FEC" w:rsidP="00B24FEC">
            <w:pPr>
              <w:jc w:val="center"/>
              <w:rPr>
                <w:rFonts w:ascii="Wingdings" w:hAnsi="Wingdings" w:cs="Calibri"/>
                <w:color w:val="000000"/>
                <w:sz w:val="28"/>
                <w:szCs w:val="28"/>
              </w:rPr>
            </w:pPr>
            <w:r w:rsidRPr="00EA0C3A">
              <w:rPr>
                <w:rFonts w:ascii="Wingdings" w:hAnsi="Wingdings" w:cs="Calibri"/>
                <w:color w:val="000000"/>
                <w:sz w:val="28"/>
                <w:szCs w:val="28"/>
              </w:rPr>
              <w:t></w:t>
            </w:r>
          </w:p>
        </w:tc>
        <w:tc>
          <w:tcPr>
            <w:tcW w:w="1417" w:type="dxa"/>
            <w:noWrap/>
            <w:hideMark/>
          </w:tcPr>
          <w:p w14:paraId="4EE891B9" w14:textId="77777777" w:rsidR="00B24FEC" w:rsidRPr="00EA0C3A" w:rsidRDefault="00B24FEC" w:rsidP="00B24FEC">
            <w:pPr>
              <w:jc w:val="center"/>
              <w:rPr>
                <w:rFonts w:ascii="Wingdings" w:hAnsi="Wingdings" w:cs="Calibri"/>
                <w:color w:val="000000"/>
                <w:sz w:val="28"/>
                <w:szCs w:val="28"/>
              </w:rPr>
            </w:pPr>
            <w:r w:rsidRPr="00EA0C3A">
              <w:rPr>
                <w:rFonts w:ascii="Wingdings" w:hAnsi="Wingdings" w:cs="Calibri"/>
                <w:color w:val="000000"/>
                <w:sz w:val="28"/>
                <w:szCs w:val="28"/>
              </w:rPr>
              <w:t></w:t>
            </w:r>
          </w:p>
        </w:tc>
      </w:tr>
    </w:tbl>
    <w:p w14:paraId="549865CA" w14:textId="77777777" w:rsidR="00B24FEC" w:rsidRDefault="00B24FEC" w:rsidP="00B24FEC">
      <w:pPr>
        <w:widowControl w:val="0"/>
        <w:autoSpaceDE w:val="0"/>
        <w:autoSpaceDN w:val="0"/>
        <w:adjustRightInd w:val="0"/>
        <w:jc w:val="both"/>
        <w:rPr>
          <w:rFonts w:cs="Arial"/>
          <w:color w:val="000000"/>
        </w:rPr>
      </w:pPr>
    </w:p>
    <w:p w14:paraId="7585E0DA" w14:textId="77777777" w:rsidR="00B24FEC" w:rsidRDefault="00B24FEC" w:rsidP="00B24FEC">
      <w:pPr>
        <w:widowControl w:val="0"/>
        <w:autoSpaceDE w:val="0"/>
        <w:autoSpaceDN w:val="0"/>
        <w:adjustRightInd w:val="0"/>
        <w:jc w:val="both"/>
        <w:rPr>
          <w:rFonts w:cs="Arial"/>
          <w:color w:val="000000"/>
        </w:rPr>
      </w:pPr>
    </w:p>
    <w:p w14:paraId="2C100FAC" w14:textId="77777777" w:rsidR="00B24FEC" w:rsidRPr="00A70B9C" w:rsidRDefault="00B24FEC" w:rsidP="00B24FEC">
      <w:pPr>
        <w:rPr>
          <w:rFonts w:ascii="Times New Roman" w:hAnsi="Times New Roman"/>
          <w:b/>
        </w:rPr>
      </w:pPr>
      <w:r w:rsidRPr="007421F6">
        <w:rPr>
          <w:rFonts w:cs="Arial"/>
          <w:shd w:val="clear" w:color="auto" w:fill="FFFFFF"/>
        </w:rPr>
        <w:t xml:space="preserve">Two years have passed since we last asked you about recycling and </w:t>
      </w:r>
      <w:proofErr w:type="gramStart"/>
      <w:r w:rsidRPr="007421F6">
        <w:rPr>
          <w:rFonts w:cs="Arial"/>
          <w:shd w:val="clear" w:color="auto" w:fill="FFFFFF"/>
        </w:rPr>
        <w:t>we're</w:t>
      </w:r>
      <w:proofErr w:type="gramEnd"/>
      <w:r w:rsidRPr="007421F6">
        <w:rPr>
          <w:rFonts w:cs="Arial"/>
          <w:shd w:val="clear" w:color="auto" w:fill="FFFFFF"/>
        </w:rPr>
        <w:t xml:space="preserve"> still behind on our recycling target.</w:t>
      </w:r>
      <w:r w:rsidRPr="00A70B9C">
        <w:rPr>
          <w:rFonts w:cs="Arial"/>
          <w:b/>
          <w:shd w:val="clear" w:color="auto" w:fill="FFFFFF"/>
        </w:rPr>
        <w:t> </w:t>
      </w:r>
      <w:r w:rsidRPr="00A70B9C">
        <w:rPr>
          <w:rFonts w:cs="Arial"/>
          <w:b/>
          <w:shd w:val="clear" w:color="auto" w:fill="FFFFFF"/>
        </w:rPr>
        <w:br/>
      </w:r>
      <w:r w:rsidRPr="00A70B9C">
        <w:rPr>
          <w:rFonts w:cs="Arial"/>
          <w:b/>
          <w:shd w:val="clear" w:color="auto" w:fill="FFFFFF"/>
        </w:rPr>
        <w:br/>
        <w:t>We would like to know if there are any further dry recycling materials you would like to be able to recycle</w:t>
      </w:r>
      <w:r>
        <w:rPr>
          <w:rFonts w:cs="Arial"/>
          <w:b/>
          <w:shd w:val="clear" w:color="auto" w:fill="FFFFFF"/>
        </w:rPr>
        <w:t xml:space="preserve"> at </w:t>
      </w:r>
      <w:proofErr w:type="gramStart"/>
      <w:r>
        <w:rPr>
          <w:rFonts w:cs="Arial"/>
          <w:b/>
          <w:shd w:val="clear" w:color="auto" w:fill="FFFFFF"/>
        </w:rPr>
        <w:t>home</w:t>
      </w:r>
      <w:r w:rsidRPr="00A70B9C">
        <w:rPr>
          <w:rFonts w:cs="Arial"/>
          <w:b/>
          <w:shd w:val="clear" w:color="auto" w:fill="FFFFFF"/>
        </w:rPr>
        <w:t>?</w:t>
      </w:r>
      <w:proofErr w:type="gramEnd"/>
      <w:r w:rsidRPr="00A70B9C">
        <w:rPr>
          <w:rFonts w:cs="Arial"/>
          <w:b/>
          <w:shd w:val="clear" w:color="auto" w:fill="FFFFFF"/>
        </w:rPr>
        <w:t> </w:t>
      </w:r>
    </w:p>
    <w:p w14:paraId="7F35F25A" w14:textId="77777777" w:rsidR="00B24FEC" w:rsidRPr="002C44CA" w:rsidRDefault="00B24FEC" w:rsidP="00B24FEC">
      <w:pPr>
        <w:shd w:val="clear" w:color="auto" w:fill="FFFFFF"/>
        <w:rPr>
          <w:rFonts w:cs="Arial"/>
        </w:rPr>
      </w:pPr>
      <w:r w:rsidRPr="002C44CA">
        <w:rPr>
          <w:rFonts w:cs="Arial"/>
        </w:rPr>
        <w:t>(Please tick all you feel would be useful)</w:t>
      </w:r>
    </w:p>
    <w:p w14:paraId="539F61BA" w14:textId="77777777" w:rsidR="00B24FEC" w:rsidRDefault="00B24FEC" w:rsidP="00B24FEC">
      <w:pPr>
        <w:shd w:val="clear" w:color="auto" w:fill="FFFFFF"/>
        <w:rPr>
          <w:rFonts w:cs="Arial"/>
          <w:b/>
        </w:rPr>
      </w:pPr>
    </w:p>
    <w:p w14:paraId="2475004D" w14:textId="77777777" w:rsidR="00B24FEC" w:rsidRPr="00A70B9C" w:rsidRDefault="00B24FEC" w:rsidP="0093068F">
      <w:pPr>
        <w:pStyle w:val="ListParagraph"/>
        <w:numPr>
          <w:ilvl w:val="0"/>
          <w:numId w:val="10"/>
        </w:numPr>
        <w:shd w:val="clear" w:color="auto" w:fill="FFFFFF"/>
        <w:rPr>
          <w:rFonts w:cs="Arial"/>
        </w:rPr>
      </w:pPr>
      <w:r w:rsidRPr="00A70B9C">
        <w:rPr>
          <w:rFonts w:cs="Arial"/>
        </w:rPr>
        <w:t>Plastic tubs and trays</w:t>
      </w:r>
    </w:p>
    <w:p w14:paraId="37995ABF" w14:textId="77777777" w:rsidR="00B24FEC" w:rsidRPr="00A70B9C" w:rsidRDefault="00B24FEC" w:rsidP="0093068F">
      <w:pPr>
        <w:pStyle w:val="ListParagraph"/>
        <w:numPr>
          <w:ilvl w:val="0"/>
          <w:numId w:val="10"/>
        </w:numPr>
        <w:shd w:val="clear" w:color="auto" w:fill="FFFFFF"/>
        <w:rPr>
          <w:rFonts w:cs="Arial"/>
        </w:rPr>
      </w:pPr>
      <w:r w:rsidRPr="00A70B9C">
        <w:rPr>
          <w:rFonts w:cs="Arial"/>
        </w:rPr>
        <w:t xml:space="preserve">Batteries </w:t>
      </w:r>
    </w:p>
    <w:p w14:paraId="113B23E3" w14:textId="77777777" w:rsidR="00B24FEC" w:rsidRPr="00A70B9C" w:rsidRDefault="00B24FEC" w:rsidP="0093068F">
      <w:pPr>
        <w:pStyle w:val="ListParagraph"/>
        <w:numPr>
          <w:ilvl w:val="0"/>
          <w:numId w:val="10"/>
        </w:numPr>
        <w:shd w:val="clear" w:color="auto" w:fill="FFFFFF"/>
        <w:rPr>
          <w:rFonts w:cs="Arial"/>
        </w:rPr>
      </w:pPr>
      <w:r>
        <w:rPr>
          <w:rFonts w:cs="Arial"/>
        </w:rPr>
        <w:t>Electrical i</w:t>
      </w:r>
      <w:r w:rsidRPr="00A70B9C">
        <w:rPr>
          <w:rFonts w:cs="Arial"/>
        </w:rPr>
        <w:t>tems</w:t>
      </w:r>
    </w:p>
    <w:p w14:paraId="24DC6E6B" w14:textId="77777777" w:rsidR="00B24FEC" w:rsidRPr="00A70B9C" w:rsidRDefault="00B24FEC" w:rsidP="0093068F">
      <w:pPr>
        <w:pStyle w:val="ListParagraph"/>
        <w:numPr>
          <w:ilvl w:val="0"/>
          <w:numId w:val="10"/>
        </w:numPr>
        <w:shd w:val="clear" w:color="auto" w:fill="FFFFFF"/>
        <w:rPr>
          <w:rFonts w:cs="Arial"/>
        </w:rPr>
      </w:pPr>
      <w:r w:rsidRPr="00A70B9C">
        <w:rPr>
          <w:rFonts w:cs="Arial"/>
        </w:rPr>
        <w:t>Textiles</w:t>
      </w:r>
    </w:p>
    <w:p w14:paraId="3784C621" w14:textId="77777777" w:rsidR="00B24FEC" w:rsidRPr="00A70B9C" w:rsidRDefault="00B24FEC" w:rsidP="0093068F">
      <w:pPr>
        <w:pStyle w:val="ListParagraph"/>
        <w:numPr>
          <w:ilvl w:val="0"/>
          <w:numId w:val="10"/>
        </w:numPr>
        <w:shd w:val="clear" w:color="auto" w:fill="FFFFFF"/>
        <w:rPr>
          <w:rFonts w:cs="Arial"/>
        </w:rPr>
      </w:pPr>
      <w:r w:rsidRPr="00A70B9C">
        <w:rPr>
          <w:rFonts w:cs="Arial"/>
        </w:rPr>
        <w:t>None</w:t>
      </w:r>
    </w:p>
    <w:p w14:paraId="7BB1AFDC" w14:textId="77777777" w:rsidR="00B24FEC" w:rsidRPr="00A70B9C" w:rsidRDefault="00B24FEC" w:rsidP="0093068F">
      <w:pPr>
        <w:pStyle w:val="ListParagraph"/>
        <w:numPr>
          <w:ilvl w:val="0"/>
          <w:numId w:val="10"/>
        </w:numPr>
        <w:shd w:val="clear" w:color="auto" w:fill="FFFFFF"/>
        <w:rPr>
          <w:rFonts w:cs="Arial"/>
        </w:rPr>
      </w:pPr>
      <w:r w:rsidRPr="00A70B9C">
        <w:rPr>
          <w:rFonts w:cs="Arial"/>
        </w:rPr>
        <w:t>Other (please specify)</w:t>
      </w:r>
    </w:p>
    <w:p w14:paraId="6AB47CE3" w14:textId="77777777" w:rsidR="00B24FEC" w:rsidRDefault="00B24FEC" w:rsidP="00501A40">
      <w:pPr>
        <w:widowControl w:val="0"/>
        <w:autoSpaceDE w:val="0"/>
        <w:autoSpaceDN w:val="0"/>
        <w:adjustRightInd w:val="0"/>
        <w:spacing w:after="1000"/>
        <w:jc w:val="both"/>
        <w:rPr>
          <w:rFonts w:cs="Arial"/>
          <w:color w:val="000000"/>
        </w:rPr>
      </w:pPr>
      <w:r>
        <w:rPr>
          <w:rFonts w:cs="Arial"/>
          <w:noProof/>
          <w:color w:val="000000"/>
        </w:rPr>
        <mc:AlternateContent>
          <mc:Choice Requires="wps">
            <w:drawing>
              <wp:inline distT="0" distB="0" distL="0" distR="0" wp14:anchorId="109B027D" wp14:editId="25BB34BA">
                <wp:extent cx="4473615" cy="298764"/>
                <wp:effectExtent l="0" t="0" r="22225" b="25400"/>
                <wp:docPr id="1" name="Text Box 1" descr="Text box used in paper survey"/>
                <wp:cNvGraphicFramePr/>
                <a:graphic xmlns:a="http://schemas.openxmlformats.org/drawingml/2006/main">
                  <a:graphicData uri="http://schemas.microsoft.com/office/word/2010/wordprocessingShape">
                    <wps:wsp>
                      <wps:cNvSpPr txBox="1"/>
                      <wps:spPr>
                        <a:xfrm>
                          <a:off x="0" y="0"/>
                          <a:ext cx="4473615" cy="298764"/>
                        </a:xfrm>
                        <a:prstGeom prst="rect">
                          <a:avLst/>
                        </a:prstGeom>
                        <a:solidFill>
                          <a:schemeClr val="lt1"/>
                        </a:solidFill>
                        <a:ln w="6350">
                          <a:solidFill>
                            <a:prstClr val="black"/>
                          </a:solidFill>
                        </a:ln>
                      </wps:spPr>
                      <wps:txbx>
                        <w:txbxContent>
                          <w:p w14:paraId="180F9A92" w14:textId="77777777" w:rsidR="005A6CD3" w:rsidRDefault="005A6CD3" w:rsidP="00B24F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09B027D" id="Text Box 1" o:spid="_x0000_s1028" type="#_x0000_t202" alt="Text box used in paper survey" style="width:352.25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" fillcolor="white [3201]" strokeweight=".5pt">
                <v:textbox>
                  <w:txbxContent>
                    <w:p w14:paraId="180F9A92" w14:textId="77777777" w:rsidR="005A6CD3" w:rsidRDefault="005A6CD3" w:rsidP="00B24FEC"/>
                  </w:txbxContent>
                </v:textbox>
                <w10:anchorlock/>
              </v:shape>
            </w:pict>
          </mc:Fallback>
        </mc:AlternateContent>
      </w:r>
    </w:p>
    <w:p w14:paraId="2927F4F2" w14:textId="77777777" w:rsidR="00501A40" w:rsidRDefault="00B24FEC" w:rsidP="00684DD0">
      <w:pPr>
        <w:widowControl w:val="0"/>
        <w:autoSpaceDE w:val="0"/>
        <w:autoSpaceDN w:val="0"/>
        <w:adjustRightInd w:val="0"/>
        <w:rPr>
          <w:rFonts w:cs="Arial"/>
          <w:szCs w:val="27"/>
          <w:shd w:val="clear" w:color="auto" w:fill="FFFFFF"/>
        </w:rPr>
      </w:pPr>
      <w:r w:rsidRPr="007421F6">
        <w:rPr>
          <w:rFonts w:cs="Arial"/>
          <w:szCs w:val="27"/>
          <w:shd w:val="clear" w:color="auto" w:fill="FFFFFF"/>
        </w:rPr>
        <w:lastRenderedPageBreak/>
        <w:t>When we last asked you about recycling you said that you did not like the boxes and highlighted a range of issues.</w:t>
      </w:r>
      <w:r w:rsidRPr="007421F6">
        <w:rPr>
          <w:rFonts w:cs="Arial"/>
          <w:szCs w:val="27"/>
        </w:rPr>
        <w:br/>
      </w:r>
      <w:r w:rsidRPr="007421F6">
        <w:rPr>
          <w:rFonts w:cs="Arial"/>
          <w:szCs w:val="27"/>
        </w:rPr>
        <w:br/>
      </w:r>
      <w:r w:rsidRPr="007421F6">
        <w:rPr>
          <w:rFonts w:cs="Arial"/>
          <w:szCs w:val="27"/>
          <w:shd w:val="clear" w:color="auto" w:fill="FFFFFF"/>
        </w:rPr>
        <w:t>Providing solutions to these issues can be costly and it is important that we get it right when it comes to recycling.</w:t>
      </w:r>
    </w:p>
    <w:p w14:paraId="7CECB1A4" w14:textId="77777777" w:rsidR="00501A40" w:rsidRDefault="00501A40" w:rsidP="00684DD0">
      <w:pPr>
        <w:widowControl w:val="0"/>
        <w:autoSpaceDE w:val="0"/>
        <w:autoSpaceDN w:val="0"/>
        <w:adjustRightInd w:val="0"/>
        <w:rPr>
          <w:rFonts w:cs="Arial"/>
          <w:b/>
          <w:szCs w:val="27"/>
          <w:shd w:val="clear" w:color="auto" w:fill="FFFFFF"/>
        </w:rPr>
      </w:pPr>
    </w:p>
    <w:p w14:paraId="1F67D698" w14:textId="77777777" w:rsidR="00B24FEC" w:rsidRDefault="00B24FEC" w:rsidP="00684DD0">
      <w:pPr>
        <w:widowControl w:val="0"/>
        <w:autoSpaceDE w:val="0"/>
        <w:autoSpaceDN w:val="0"/>
        <w:adjustRightInd w:val="0"/>
        <w:rPr>
          <w:rFonts w:cs="Arial"/>
        </w:rPr>
      </w:pPr>
      <w:r w:rsidRPr="007E786B">
        <w:rPr>
          <w:rFonts w:cs="Arial"/>
          <w:b/>
          <w:szCs w:val="27"/>
          <w:shd w:val="clear" w:color="auto" w:fill="FFFFFF"/>
        </w:rPr>
        <w:t xml:space="preserve">Thinking about the current recycling boxes, how important </w:t>
      </w:r>
      <w:r>
        <w:rPr>
          <w:rFonts w:cs="Arial"/>
          <w:b/>
          <w:szCs w:val="27"/>
          <w:shd w:val="clear" w:color="auto" w:fill="FFFFFF"/>
        </w:rPr>
        <w:t>is it</w:t>
      </w:r>
      <w:r w:rsidRPr="007E786B">
        <w:rPr>
          <w:rFonts w:cs="Arial"/>
          <w:b/>
          <w:szCs w:val="27"/>
          <w:shd w:val="clear" w:color="auto" w:fill="FFFFFF"/>
        </w:rPr>
        <w:t xml:space="preserve"> to solve each of the following issues?</w:t>
      </w:r>
      <w:r w:rsidRPr="007E786B">
        <w:rPr>
          <w:rFonts w:cs="Arial"/>
          <w:b/>
          <w:szCs w:val="27"/>
        </w:rPr>
        <w:br/>
      </w:r>
      <w:r w:rsidRPr="007E786B">
        <w:rPr>
          <w:rFonts w:cs="Arial"/>
          <w:b/>
          <w:szCs w:val="27"/>
        </w:rPr>
        <w:br/>
      </w:r>
    </w:p>
    <w:tbl>
      <w:tblPr>
        <w:tblStyle w:val="TableGridLight"/>
        <w:tblW w:w="10537" w:type="dxa"/>
        <w:tblLook w:val="04A0" w:firstRow="1" w:lastRow="0" w:firstColumn="1" w:lastColumn="0" w:noHBand="0" w:noVBand="1"/>
        <w:tblDescription w:val="Response table used in paper survey"/>
      </w:tblPr>
      <w:tblGrid>
        <w:gridCol w:w="4974"/>
        <w:gridCol w:w="1230"/>
        <w:gridCol w:w="1070"/>
        <w:gridCol w:w="1070"/>
        <w:gridCol w:w="1070"/>
        <w:gridCol w:w="1217"/>
      </w:tblGrid>
      <w:tr w:rsidR="00B24FEC" w:rsidRPr="00272E17" w14:paraId="6C62BAF1" w14:textId="77777777" w:rsidTr="004179D6">
        <w:trPr>
          <w:trHeight w:val="1459"/>
          <w:tblHeader/>
        </w:trPr>
        <w:tc>
          <w:tcPr>
            <w:tcW w:w="4974" w:type="dxa"/>
            <w:shd w:val="clear" w:color="auto" w:fill="D9D9D9" w:themeFill="background1" w:themeFillShade="D9"/>
            <w:noWrap/>
            <w:vAlign w:val="center"/>
            <w:hideMark/>
          </w:tcPr>
          <w:p w14:paraId="6DA03BFD" w14:textId="77777777" w:rsidR="00B24FEC" w:rsidRPr="00272E17" w:rsidRDefault="00B24FEC" w:rsidP="004179D6">
            <w:pPr>
              <w:jc w:val="center"/>
              <w:rPr>
                <w:rFonts w:cs="Calibri"/>
                <w:color w:val="000000"/>
              </w:rPr>
            </w:pPr>
            <w:r w:rsidRPr="00272E17">
              <w:rPr>
                <w:rFonts w:cs="Calibri"/>
                <w:color w:val="000000"/>
              </w:rPr>
              <w:t> </w:t>
            </w:r>
          </w:p>
        </w:tc>
        <w:tc>
          <w:tcPr>
            <w:tcW w:w="1179" w:type="dxa"/>
            <w:shd w:val="clear" w:color="auto" w:fill="D9D9D9" w:themeFill="background1" w:themeFillShade="D9"/>
            <w:vAlign w:val="center"/>
            <w:hideMark/>
          </w:tcPr>
          <w:p w14:paraId="372A50A5" w14:textId="77777777" w:rsidR="00B24FEC" w:rsidRPr="00272E17" w:rsidRDefault="00B24FEC" w:rsidP="004179D6">
            <w:pPr>
              <w:jc w:val="center"/>
              <w:rPr>
                <w:rFonts w:cs="Calibri"/>
                <w:color w:val="000000"/>
              </w:rPr>
            </w:pPr>
            <w:r w:rsidRPr="00272E17">
              <w:rPr>
                <w:rFonts w:cs="Calibri"/>
                <w:color w:val="000000"/>
              </w:rPr>
              <w:t>Least Important</w:t>
            </w:r>
          </w:p>
        </w:tc>
        <w:tc>
          <w:tcPr>
            <w:tcW w:w="1070" w:type="dxa"/>
            <w:shd w:val="clear" w:color="auto" w:fill="D9D9D9" w:themeFill="background1" w:themeFillShade="D9"/>
            <w:vAlign w:val="center"/>
            <w:hideMark/>
          </w:tcPr>
          <w:p w14:paraId="6D64ADF8" w14:textId="77777777" w:rsidR="00B24FEC" w:rsidRPr="00272E17" w:rsidRDefault="00B24FEC" w:rsidP="004179D6">
            <w:pPr>
              <w:jc w:val="center"/>
              <w:rPr>
                <w:rFonts w:cs="Calibri"/>
                <w:color w:val="000000"/>
              </w:rPr>
            </w:pPr>
            <w:r w:rsidRPr="00272E17">
              <w:rPr>
                <w:rFonts w:cs="Calibri"/>
                <w:color w:val="000000"/>
              </w:rPr>
              <w:t> </w:t>
            </w:r>
          </w:p>
        </w:tc>
        <w:tc>
          <w:tcPr>
            <w:tcW w:w="1070" w:type="dxa"/>
            <w:shd w:val="clear" w:color="auto" w:fill="D9D9D9" w:themeFill="background1" w:themeFillShade="D9"/>
            <w:vAlign w:val="center"/>
            <w:hideMark/>
          </w:tcPr>
          <w:p w14:paraId="4A72EFBD" w14:textId="77777777" w:rsidR="00B24FEC" w:rsidRPr="00272E17" w:rsidRDefault="00B24FEC" w:rsidP="004179D6">
            <w:pPr>
              <w:jc w:val="center"/>
              <w:rPr>
                <w:rFonts w:cs="Calibri"/>
                <w:color w:val="000000"/>
              </w:rPr>
            </w:pPr>
            <w:r w:rsidRPr="00272E17">
              <w:rPr>
                <w:rFonts w:cs="Calibri"/>
                <w:color w:val="000000"/>
              </w:rPr>
              <w:t> </w:t>
            </w:r>
          </w:p>
        </w:tc>
        <w:tc>
          <w:tcPr>
            <w:tcW w:w="1070" w:type="dxa"/>
            <w:shd w:val="clear" w:color="auto" w:fill="D9D9D9" w:themeFill="background1" w:themeFillShade="D9"/>
            <w:vAlign w:val="center"/>
            <w:hideMark/>
          </w:tcPr>
          <w:p w14:paraId="36640E30" w14:textId="77777777" w:rsidR="00B24FEC" w:rsidRPr="00272E17" w:rsidRDefault="00B24FEC" w:rsidP="004179D6">
            <w:pPr>
              <w:jc w:val="center"/>
              <w:rPr>
                <w:rFonts w:cs="Calibri"/>
                <w:color w:val="000000"/>
              </w:rPr>
            </w:pPr>
            <w:r w:rsidRPr="00272E17">
              <w:rPr>
                <w:rFonts w:cs="Calibri"/>
                <w:color w:val="000000"/>
              </w:rPr>
              <w:t> </w:t>
            </w:r>
          </w:p>
        </w:tc>
        <w:tc>
          <w:tcPr>
            <w:tcW w:w="1174" w:type="dxa"/>
            <w:shd w:val="clear" w:color="auto" w:fill="D9D9D9" w:themeFill="background1" w:themeFillShade="D9"/>
            <w:vAlign w:val="center"/>
            <w:hideMark/>
          </w:tcPr>
          <w:p w14:paraId="378109D3" w14:textId="77777777" w:rsidR="00B24FEC" w:rsidRPr="00272E17" w:rsidRDefault="00B24FEC" w:rsidP="004179D6">
            <w:pPr>
              <w:jc w:val="center"/>
              <w:rPr>
                <w:rFonts w:cs="Calibri"/>
                <w:color w:val="000000"/>
              </w:rPr>
            </w:pPr>
            <w:r w:rsidRPr="00272E17">
              <w:rPr>
                <w:rFonts w:cs="Calibri"/>
                <w:color w:val="000000"/>
              </w:rPr>
              <w:t>Most important</w:t>
            </w:r>
          </w:p>
        </w:tc>
      </w:tr>
      <w:tr w:rsidR="00B24FEC" w:rsidRPr="00272E17" w14:paraId="2B6EA35C" w14:textId="77777777" w:rsidTr="004179D6">
        <w:trPr>
          <w:trHeight w:val="340"/>
        </w:trPr>
        <w:tc>
          <w:tcPr>
            <w:tcW w:w="4974" w:type="dxa"/>
            <w:noWrap/>
            <w:hideMark/>
          </w:tcPr>
          <w:p w14:paraId="22AAA0D8" w14:textId="77777777" w:rsidR="00B24FEC" w:rsidRPr="00272E17" w:rsidRDefault="00B24FEC" w:rsidP="00B24FEC">
            <w:pPr>
              <w:jc w:val="both"/>
              <w:rPr>
                <w:rFonts w:cs="Arial"/>
                <w:color w:val="000000"/>
              </w:rPr>
            </w:pPr>
            <w:r w:rsidRPr="00272E17">
              <w:rPr>
                <w:rFonts w:cs="Arial"/>
                <w:color w:val="000000"/>
              </w:rPr>
              <w:t>The bins and boxes are not big enough</w:t>
            </w:r>
          </w:p>
        </w:tc>
        <w:tc>
          <w:tcPr>
            <w:tcW w:w="1179" w:type="dxa"/>
            <w:noWrap/>
            <w:hideMark/>
          </w:tcPr>
          <w:p w14:paraId="06E94A86" w14:textId="77777777" w:rsidR="00B24FEC" w:rsidRPr="00272E17" w:rsidRDefault="00B24FEC" w:rsidP="00B24FEC">
            <w:pPr>
              <w:jc w:val="center"/>
              <w:rPr>
                <w:rFonts w:ascii="Wingdings" w:hAnsi="Wingdings" w:cs="Calibri"/>
                <w:color w:val="000000"/>
                <w:sz w:val="28"/>
                <w:szCs w:val="28"/>
              </w:rPr>
            </w:pPr>
            <w:r w:rsidRPr="00272E17">
              <w:rPr>
                <w:rFonts w:ascii="Wingdings" w:hAnsi="Wingdings" w:cs="Calibri"/>
                <w:color w:val="000000"/>
                <w:sz w:val="28"/>
                <w:szCs w:val="28"/>
              </w:rPr>
              <w:t></w:t>
            </w:r>
          </w:p>
        </w:tc>
        <w:tc>
          <w:tcPr>
            <w:tcW w:w="1070" w:type="dxa"/>
            <w:noWrap/>
            <w:hideMark/>
          </w:tcPr>
          <w:p w14:paraId="3EDCB82B" w14:textId="77777777" w:rsidR="00B24FEC" w:rsidRPr="00272E17" w:rsidRDefault="00B24FEC" w:rsidP="00B24FEC">
            <w:pPr>
              <w:jc w:val="center"/>
              <w:rPr>
                <w:rFonts w:ascii="Wingdings" w:hAnsi="Wingdings" w:cs="Calibri"/>
                <w:color w:val="000000"/>
                <w:sz w:val="28"/>
                <w:szCs w:val="28"/>
              </w:rPr>
            </w:pPr>
            <w:r w:rsidRPr="00272E17">
              <w:rPr>
                <w:rFonts w:ascii="Wingdings" w:hAnsi="Wingdings" w:cs="Calibri"/>
                <w:color w:val="000000"/>
                <w:sz w:val="28"/>
                <w:szCs w:val="28"/>
              </w:rPr>
              <w:t></w:t>
            </w:r>
          </w:p>
        </w:tc>
        <w:tc>
          <w:tcPr>
            <w:tcW w:w="1070" w:type="dxa"/>
            <w:noWrap/>
            <w:hideMark/>
          </w:tcPr>
          <w:p w14:paraId="34921A05" w14:textId="77777777" w:rsidR="00B24FEC" w:rsidRPr="00272E17" w:rsidRDefault="00B24FEC" w:rsidP="00B24FEC">
            <w:pPr>
              <w:jc w:val="center"/>
              <w:rPr>
                <w:rFonts w:ascii="Wingdings" w:hAnsi="Wingdings" w:cs="Calibri"/>
                <w:color w:val="000000"/>
                <w:sz w:val="28"/>
                <w:szCs w:val="28"/>
              </w:rPr>
            </w:pPr>
            <w:r w:rsidRPr="00272E17">
              <w:rPr>
                <w:rFonts w:ascii="Wingdings" w:hAnsi="Wingdings" w:cs="Calibri"/>
                <w:color w:val="000000"/>
                <w:sz w:val="28"/>
                <w:szCs w:val="28"/>
              </w:rPr>
              <w:t></w:t>
            </w:r>
          </w:p>
        </w:tc>
        <w:tc>
          <w:tcPr>
            <w:tcW w:w="1070" w:type="dxa"/>
            <w:noWrap/>
            <w:hideMark/>
          </w:tcPr>
          <w:p w14:paraId="63FD07D5" w14:textId="77777777" w:rsidR="00B24FEC" w:rsidRPr="00272E17" w:rsidRDefault="00B24FEC" w:rsidP="00B24FEC">
            <w:pPr>
              <w:jc w:val="center"/>
              <w:rPr>
                <w:rFonts w:ascii="Wingdings" w:hAnsi="Wingdings" w:cs="Calibri"/>
                <w:color w:val="000000"/>
                <w:sz w:val="28"/>
                <w:szCs w:val="28"/>
              </w:rPr>
            </w:pPr>
            <w:r w:rsidRPr="00272E17">
              <w:rPr>
                <w:rFonts w:ascii="Wingdings" w:hAnsi="Wingdings" w:cs="Calibri"/>
                <w:color w:val="000000"/>
                <w:sz w:val="28"/>
                <w:szCs w:val="28"/>
              </w:rPr>
              <w:t></w:t>
            </w:r>
          </w:p>
        </w:tc>
        <w:tc>
          <w:tcPr>
            <w:tcW w:w="1174" w:type="dxa"/>
            <w:noWrap/>
            <w:hideMark/>
          </w:tcPr>
          <w:p w14:paraId="7D22644C" w14:textId="77777777" w:rsidR="00B24FEC" w:rsidRPr="00272E17" w:rsidRDefault="00B24FEC" w:rsidP="00B24FEC">
            <w:pPr>
              <w:jc w:val="center"/>
              <w:rPr>
                <w:rFonts w:ascii="Wingdings" w:hAnsi="Wingdings" w:cs="Calibri"/>
                <w:color w:val="000000"/>
                <w:sz w:val="28"/>
                <w:szCs w:val="28"/>
              </w:rPr>
            </w:pPr>
            <w:r w:rsidRPr="00272E17">
              <w:rPr>
                <w:rFonts w:ascii="Wingdings" w:hAnsi="Wingdings" w:cs="Calibri"/>
                <w:color w:val="000000"/>
                <w:sz w:val="28"/>
                <w:szCs w:val="28"/>
              </w:rPr>
              <w:t></w:t>
            </w:r>
          </w:p>
        </w:tc>
      </w:tr>
      <w:tr w:rsidR="00B24FEC" w:rsidRPr="00272E17" w14:paraId="373369B7" w14:textId="77777777" w:rsidTr="004179D6">
        <w:trPr>
          <w:trHeight w:val="920"/>
        </w:trPr>
        <w:tc>
          <w:tcPr>
            <w:tcW w:w="4974" w:type="dxa"/>
            <w:noWrap/>
            <w:hideMark/>
          </w:tcPr>
          <w:p w14:paraId="4E7DBBB1" w14:textId="77777777" w:rsidR="00B24FEC" w:rsidRPr="00272E17" w:rsidRDefault="00B24FEC" w:rsidP="00B24FEC">
            <w:pPr>
              <w:jc w:val="both"/>
              <w:rPr>
                <w:rFonts w:cs="Arial"/>
                <w:color w:val="000000"/>
              </w:rPr>
            </w:pPr>
            <w:r w:rsidRPr="00272E17">
              <w:rPr>
                <w:rFonts w:cs="Arial"/>
                <w:color w:val="000000"/>
              </w:rPr>
              <w:t>Items getting wet in rain and blowing away in the wind</w:t>
            </w:r>
          </w:p>
        </w:tc>
        <w:tc>
          <w:tcPr>
            <w:tcW w:w="1179" w:type="dxa"/>
            <w:noWrap/>
            <w:hideMark/>
          </w:tcPr>
          <w:p w14:paraId="489642C7" w14:textId="77777777" w:rsidR="00B24FEC" w:rsidRPr="00272E17" w:rsidRDefault="00B24FEC" w:rsidP="00B24FEC">
            <w:pPr>
              <w:jc w:val="center"/>
              <w:rPr>
                <w:rFonts w:ascii="Wingdings" w:hAnsi="Wingdings" w:cs="Calibri"/>
                <w:color w:val="000000"/>
                <w:sz w:val="28"/>
                <w:szCs w:val="28"/>
              </w:rPr>
            </w:pPr>
            <w:r w:rsidRPr="00272E17">
              <w:rPr>
                <w:rFonts w:ascii="Wingdings" w:hAnsi="Wingdings" w:cs="Calibri"/>
                <w:color w:val="000000"/>
                <w:sz w:val="28"/>
                <w:szCs w:val="28"/>
              </w:rPr>
              <w:t></w:t>
            </w:r>
          </w:p>
        </w:tc>
        <w:tc>
          <w:tcPr>
            <w:tcW w:w="1070" w:type="dxa"/>
            <w:noWrap/>
            <w:hideMark/>
          </w:tcPr>
          <w:p w14:paraId="478C9F17" w14:textId="77777777" w:rsidR="00B24FEC" w:rsidRPr="00272E17" w:rsidRDefault="00B24FEC" w:rsidP="00B24FEC">
            <w:pPr>
              <w:jc w:val="center"/>
              <w:rPr>
                <w:rFonts w:ascii="Wingdings" w:hAnsi="Wingdings" w:cs="Calibri"/>
                <w:color w:val="000000"/>
                <w:sz w:val="28"/>
                <w:szCs w:val="28"/>
              </w:rPr>
            </w:pPr>
            <w:r w:rsidRPr="00272E17">
              <w:rPr>
                <w:rFonts w:ascii="Wingdings" w:hAnsi="Wingdings" w:cs="Calibri"/>
                <w:color w:val="000000"/>
                <w:sz w:val="28"/>
                <w:szCs w:val="28"/>
              </w:rPr>
              <w:t></w:t>
            </w:r>
          </w:p>
        </w:tc>
        <w:tc>
          <w:tcPr>
            <w:tcW w:w="1070" w:type="dxa"/>
            <w:noWrap/>
            <w:hideMark/>
          </w:tcPr>
          <w:p w14:paraId="78C0042D" w14:textId="77777777" w:rsidR="00B24FEC" w:rsidRPr="00272E17" w:rsidRDefault="00B24FEC" w:rsidP="00B24FEC">
            <w:pPr>
              <w:jc w:val="center"/>
              <w:rPr>
                <w:rFonts w:ascii="Wingdings" w:hAnsi="Wingdings" w:cs="Calibri"/>
                <w:color w:val="000000"/>
                <w:sz w:val="28"/>
                <w:szCs w:val="28"/>
              </w:rPr>
            </w:pPr>
            <w:r w:rsidRPr="00272E17">
              <w:rPr>
                <w:rFonts w:ascii="Wingdings" w:hAnsi="Wingdings" w:cs="Calibri"/>
                <w:color w:val="000000"/>
                <w:sz w:val="28"/>
                <w:szCs w:val="28"/>
              </w:rPr>
              <w:t></w:t>
            </w:r>
          </w:p>
        </w:tc>
        <w:tc>
          <w:tcPr>
            <w:tcW w:w="1070" w:type="dxa"/>
            <w:noWrap/>
            <w:hideMark/>
          </w:tcPr>
          <w:p w14:paraId="796D35D8" w14:textId="77777777" w:rsidR="00B24FEC" w:rsidRPr="00272E17" w:rsidRDefault="00B24FEC" w:rsidP="00B24FEC">
            <w:pPr>
              <w:jc w:val="center"/>
              <w:rPr>
                <w:rFonts w:ascii="Wingdings" w:hAnsi="Wingdings" w:cs="Calibri"/>
                <w:color w:val="000000"/>
                <w:sz w:val="28"/>
                <w:szCs w:val="28"/>
              </w:rPr>
            </w:pPr>
            <w:r w:rsidRPr="00272E17">
              <w:rPr>
                <w:rFonts w:ascii="Wingdings" w:hAnsi="Wingdings" w:cs="Calibri"/>
                <w:color w:val="000000"/>
                <w:sz w:val="28"/>
                <w:szCs w:val="28"/>
              </w:rPr>
              <w:t></w:t>
            </w:r>
          </w:p>
        </w:tc>
        <w:tc>
          <w:tcPr>
            <w:tcW w:w="1174" w:type="dxa"/>
            <w:noWrap/>
            <w:hideMark/>
          </w:tcPr>
          <w:p w14:paraId="6DB79747" w14:textId="77777777" w:rsidR="00B24FEC" w:rsidRPr="00272E17" w:rsidRDefault="00B24FEC" w:rsidP="00B24FEC">
            <w:pPr>
              <w:jc w:val="center"/>
              <w:rPr>
                <w:rFonts w:ascii="Wingdings" w:hAnsi="Wingdings" w:cs="Calibri"/>
                <w:color w:val="000000"/>
                <w:sz w:val="28"/>
                <w:szCs w:val="28"/>
              </w:rPr>
            </w:pPr>
            <w:r w:rsidRPr="00272E17">
              <w:rPr>
                <w:rFonts w:ascii="Wingdings" w:hAnsi="Wingdings" w:cs="Calibri"/>
                <w:color w:val="000000"/>
                <w:sz w:val="28"/>
                <w:szCs w:val="28"/>
              </w:rPr>
              <w:t></w:t>
            </w:r>
          </w:p>
        </w:tc>
      </w:tr>
      <w:tr w:rsidR="00B24FEC" w:rsidRPr="00272E17" w14:paraId="518B3351" w14:textId="77777777" w:rsidTr="004179D6">
        <w:trPr>
          <w:trHeight w:val="625"/>
        </w:trPr>
        <w:tc>
          <w:tcPr>
            <w:tcW w:w="4974" w:type="dxa"/>
            <w:noWrap/>
            <w:hideMark/>
          </w:tcPr>
          <w:p w14:paraId="4A6B731D" w14:textId="77777777" w:rsidR="00B24FEC" w:rsidRPr="00272E17" w:rsidRDefault="00B24FEC" w:rsidP="00B24FEC">
            <w:pPr>
              <w:jc w:val="both"/>
              <w:rPr>
                <w:rFonts w:cs="Arial"/>
                <w:color w:val="000000"/>
              </w:rPr>
            </w:pPr>
            <w:r w:rsidRPr="00272E17">
              <w:rPr>
                <w:rFonts w:cs="Arial"/>
                <w:color w:val="000000"/>
              </w:rPr>
              <w:t>Sorting waste into different bins and boxes is too difficult</w:t>
            </w:r>
          </w:p>
        </w:tc>
        <w:tc>
          <w:tcPr>
            <w:tcW w:w="1179" w:type="dxa"/>
            <w:noWrap/>
            <w:hideMark/>
          </w:tcPr>
          <w:p w14:paraId="172BED04" w14:textId="77777777" w:rsidR="00B24FEC" w:rsidRPr="00272E17" w:rsidRDefault="00B24FEC" w:rsidP="00B24FEC">
            <w:pPr>
              <w:jc w:val="center"/>
              <w:rPr>
                <w:rFonts w:ascii="Wingdings" w:hAnsi="Wingdings" w:cs="Calibri"/>
                <w:color w:val="000000"/>
                <w:sz w:val="28"/>
                <w:szCs w:val="28"/>
              </w:rPr>
            </w:pPr>
            <w:r w:rsidRPr="00272E17">
              <w:rPr>
                <w:rFonts w:ascii="Wingdings" w:hAnsi="Wingdings" w:cs="Calibri"/>
                <w:color w:val="000000"/>
                <w:sz w:val="28"/>
                <w:szCs w:val="28"/>
              </w:rPr>
              <w:t></w:t>
            </w:r>
          </w:p>
        </w:tc>
        <w:tc>
          <w:tcPr>
            <w:tcW w:w="1070" w:type="dxa"/>
            <w:noWrap/>
            <w:hideMark/>
          </w:tcPr>
          <w:p w14:paraId="0B305EE4" w14:textId="77777777" w:rsidR="00B24FEC" w:rsidRPr="00272E17" w:rsidRDefault="00B24FEC" w:rsidP="00B24FEC">
            <w:pPr>
              <w:jc w:val="center"/>
              <w:rPr>
                <w:rFonts w:ascii="Wingdings" w:hAnsi="Wingdings" w:cs="Calibri"/>
                <w:color w:val="000000"/>
                <w:sz w:val="28"/>
                <w:szCs w:val="28"/>
              </w:rPr>
            </w:pPr>
            <w:r w:rsidRPr="00272E17">
              <w:rPr>
                <w:rFonts w:ascii="Wingdings" w:hAnsi="Wingdings" w:cs="Calibri"/>
                <w:color w:val="000000"/>
                <w:sz w:val="28"/>
                <w:szCs w:val="28"/>
              </w:rPr>
              <w:t></w:t>
            </w:r>
          </w:p>
        </w:tc>
        <w:tc>
          <w:tcPr>
            <w:tcW w:w="1070" w:type="dxa"/>
            <w:noWrap/>
            <w:hideMark/>
          </w:tcPr>
          <w:p w14:paraId="59B4F94A" w14:textId="77777777" w:rsidR="00B24FEC" w:rsidRPr="00272E17" w:rsidRDefault="00B24FEC" w:rsidP="00B24FEC">
            <w:pPr>
              <w:jc w:val="center"/>
              <w:rPr>
                <w:rFonts w:ascii="Wingdings" w:hAnsi="Wingdings" w:cs="Calibri"/>
                <w:color w:val="000000"/>
                <w:sz w:val="28"/>
                <w:szCs w:val="28"/>
              </w:rPr>
            </w:pPr>
            <w:r w:rsidRPr="00272E17">
              <w:rPr>
                <w:rFonts w:ascii="Wingdings" w:hAnsi="Wingdings" w:cs="Calibri"/>
                <w:color w:val="000000"/>
                <w:sz w:val="28"/>
                <w:szCs w:val="28"/>
              </w:rPr>
              <w:t></w:t>
            </w:r>
          </w:p>
        </w:tc>
        <w:tc>
          <w:tcPr>
            <w:tcW w:w="1070" w:type="dxa"/>
            <w:noWrap/>
            <w:hideMark/>
          </w:tcPr>
          <w:p w14:paraId="0ECC6906" w14:textId="77777777" w:rsidR="00B24FEC" w:rsidRPr="00272E17" w:rsidRDefault="00B24FEC" w:rsidP="00B24FEC">
            <w:pPr>
              <w:jc w:val="center"/>
              <w:rPr>
                <w:rFonts w:ascii="Wingdings" w:hAnsi="Wingdings" w:cs="Calibri"/>
                <w:color w:val="000000"/>
                <w:sz w:val="28"/>
                <w:szCs w:val="28"/>
              </w:rPr>
            </w:pPr>
            <w:r w:rsidRPr="00272E17">
              <w:rPr>
                <w:rFonts w:ascii="Wingdings" w:hAnsi="Wingdings" w:cs="Calibri"/>
                <w:color w:val="000000"/>
                <w:sz w:val="28"/>
                <w:szCs w:val="28"/>
              </w:rPr>
              <w:t></w:t>
            </w:r>
          </w:p>
        </w:tc>
        <w:tc>
          <w:tcPr>
            <w:tcW w:w="1174" w:type="dxa"/>
            <w:noWrap/>
            <w:hideMark/>
          </w:tcPr>
          <w:p w14:paraId="52E5B630" w14:textId="77777777" w:rsidR="00B24FEC" w:rsidRPr="00272E17" w:rsidRDefault="00B24FEC" w:rsidP="00B24FEC">
            <w:pPr>
              <w:jc w:val="center"/>
              <w:rPr>
                <w:rFonts w:ascii="Wingdings" w:hAnsi="Wingdings" w:cs="Calibri"/>
                <w:color w:val="000000"/>
                <w:sz w:val="28"/>
                <w:szCs w:val="28"/>
              </w:rPr>
            </w:pPr>
            <w:r w:rsidRPr="00272E17">
              <w:rPr>
                <w:rFonts w:ascii="Wingdings" w:hAnsi="Wingdings" w:cs="Calibri"/>
                <w:color w:val="000000"/>
                <w:sz w:val="28"/>
                <w:szCs w:val="28"/>
              </w:rPr>
              <w:t></w:t>
            </w:r>
          </w:p>
        </w:tc>
      </w:tr>
      <w:tr w:rsidR="00B24FEC" w:rsidRPr="00272E17" w14:paraId="30E14633" w14:textId="77777777" w:rsidTr="004179D6">
        <w:trPr>
          <w:trHeight w:val="587"/>
        </w:trPr>
        <w:tc>
          <w:tcPr>
            <w:tcW w:w="4974" w:type="dxa"/>
            <w:noWrap/>
            <w:hideMark/>
          </w:tcPr>
          <w:p w14:paraId="643C8922" w14:textId="77777777" w:rsidR="00B24FEC" w:rsidRPr="00272E17" w:rsidRDefault="00B24FEC" w:rsidP="00B24FEC">
            <w:pPr>
              <w:jc w:val="both"/>
              <w:rPr>
                <w:rFonts w:cs="Arial"/>
                <w:color w:val="000000"/>
              </w:rPr>
            </w:pPr>
            <w:r w:rsidRPr="00272E17">
              <w:rPr>
                <w:rFonts w:cs="Arial"/>
                <w:color w:val="000000"/>
              </w:rPr>
              <w:t xml:space="preserve">Boxes </w:t>
            </w:r>
            <w:r>
              <w:rPr>
                <w:rFonts w:cs="Arial"/>
                <w:color w:val="000000"/>
              </w:rPr>
              <w:t>do not take all dry recyclables</w:t>
            </w:r>
          </w:p>
        </w:tc>
        <w:tc>
          <w:tcPr>
            <w:tcW w:w="1179" w:type="dxa"/>
            <w:noWrap/>
            <w:hideMark/>
          </w:tcPr>
          <w:p w14:paraId="0165CDF9" w14:textId="77777777" w:rsidR="00B24FEC" w:rsidRPr="00272E17" w:rsidRDefault="00B24FEC" w:rsidP="00B24FEC">
            <w:pPr>
              <w:jc w:val="center"/>
              <w:rPr>
                <w:rFonts w:ascii="Wingdings" w:hAnsi="Wingdings" w:cs="Calibri"/>
                <w:color w:val="000000"/>
                <w:sz w:val="28"/>
                <w:szCs w:val="28"/>
              </w:rPr>
            </w:pPr>
            <w:r w:rsidRPr="00272E17">
              <w:rPr>
                <w:rFonts w:ascii="Wingdings" w:hAnsi="Wingdings" w:cs="Calibri"/>
                <w:color w:val="000000"/>
                <w:sz w:val="28"/>
                <w:szCs w:val="28"/>
              </w:rPr>
              <w:t></w:t>
            </w:r>
          </w:p>
        </w:tc>
        <w:tc>
          <w:tcPr>
            <w:tcW w:w="1070" w:type="dxa"/>
            <w:noWrap/>
            <w:hideMark/>
          </w:tcPr>
          <w:p w14:paraId="399B7D29" w14:textId="77777777" w:rsidR="00B24FEC" w:rsidRPr="00272E17" w:rsidRDefault="00B24FEC" w:rsidP="00B24FEC">
            <w:pPr>
              <w:jc w:val="center"/>
              <w:rPr>
                <w:rFonts w:ascii="Wingdings" w:hAnsi="Wingdings" w:cs="Calibri"/>
                <w:color w:val="000000"/>
                <w:sz w:val="28"/>
                <w:szCs w:val="28"/>
              </w:rPr>
            </w:pPr>
            <w:r w:rsidRPr="00272E17">
              <w:rPr>
                <w:rFonts w:ascii="Wingdings" w:hAnsi="Wingdings" w:cs="Calibri"/>
                <w:color w:val="000000"/>
                <w:sz w:val="28"/>
                <w:szCs w:val="28"/>
              </w:rPr>
              <w:t></w:t>
            </w:r>
          </w:p>
        </w:tc>
        <w:tc>
          <w:tcPr>
            <w:tcW w:w="1070" w:type="dxa"/>
            <w:noWrap/>
            <w:hideMark/>
          </w:tcPr>
          <w:p w14:paraId="1D1D4E1D" w14:textId="77777777" w:rsidR="00B24FEC" w:rsidRPr="00272E17" w:rsidRDefault="00B24FEC" w:rsidP="00B24FEC">
            <w:pPr>
              <w:jc w:val="center"/>
              <w:rPr>
                <w:rFonts w:ascii="Wingdings" w:hAnsi="Wingdings" w:cs="Calibri"/>
                <w:color w:val="000000"/>
                <w:sz w:val="28"/>
                <w:szCs w:val="28"/>
              </w:rPr>
            </w:pPr>
            <w:r w:rsidRPr="00272E17">
              <w:rPr>
                <w:rFonts w:ascii="Wingdings" w:hAnsi="Wingdings" w:cs="Calibri"/>
                <w:color w:val="000000"/>
                <w:sz w:val="28"/>
                <w:szCs w:val="28"/>
              </w:rPr>
              <w:t></w:t>
            </w:r>
          </w:p>
        </w:tc>
        <w:tc>
          <w:tcPr>
            <w:tcW w:w="1070" w:type="dxa"/>
            <w:noWrap/>
            <w:hideMark/>
          </w:tcPr>
          <w:p w14:paraId="084A60AA" w14:textId="77777777" w:rsidR="00B24FEC" w:rsidRPr="00272E17" w:rsidRDefault="00B24FEC" w:rsidP="00B24FEC">
            <w:pPr>
              <w:jc w:val="center"/>
              <w:rPr>
                <w:rFonts w:ascii="Wingdings" w:hAnsi="Wingdings" w:cs="Calibri"/>
                <w:color w:val="000000"/>
                <w:sz w:val="28"/>
                <w:szCs w:val="28"/>
              </w:rPr>
            </w:pPr>
            <w:r w:rsidRPr="00272E17">
              <w:rPr>
                <w:rFonts w:ascii="Wingdings" w:hAnsi="Wingdings" w:cs="Calibri"/>
                <w:color w:val="000000"/>
                <w:sz w:val="28"/>
                <w:szCs w:val="28"/>
              </w:rPr>
              <w:t></w:t>
            </w:r>
          </w:p>
        </w:tc>
        <w:tc>
          <w:tcPr>
            <w:tcW w:w="1174" w:type="dxa"/>
            <w:noWrap/>
            <w:hideMark/>
          </w:tcPr>
          <w:p w14:paraId="286B2117" w14:textId="77777777" w:rsidR="00B24FEC" w:rsidRPr="00272E17" w:rsidRDefault="00B24FEC" w:rsidP="00B24FEC">
            <w:pPr>
              <w:jc w:val="center"/>
              <w:rPr>
                <w:rFonts w:ascii="Wingdings" w:hAnsi="Wingdings" w:cs="Calibri"/>
                <w:color w:val="000000"/>
                <w:sz w:val="28"/>
                <w:szCs w:val="28"/>
              </w:rPr>
            </w:pPr>
            <w:r w:rsidRPr="00272E17">
              <w:rPr>
                <w:rFonts w:ascii="Wingdings" w:hAnsi="Wingdings" w:cs="Calibri"/>
                <w:color w:val="000000"/>
                <w:sz w:val="28"/>
                <w:szCs w:val="28"/>
              </w:rPr>
              <w:t></w:t>
            </w:r>
          </w:p>
        </w:tc>
      </w:tr>
      <w:tr w:rsidR="00B24FEC" w:rsidRPr="00272E17" w14:paraId="30D5017A" w14:textId="77777777" w:rsidTr="004179D6">
        <w:trPr>
          <w:trHeight w:val="587"/>
        </w:trPr>
        <w:tc>
          <w:tcPr>
            <w:tcW w:w="4974" w:type="dxa"/>
            <w:noWrap/>
            <w:hideMark/>
          </w:tcPr>
          <w:p w14:paraId="4D4EDA02" w14:textId="77777777" w:rsidR="00B24FEC" w:rsidRPr="00272E17" w:rsidRDefault="00B24FEC" w:rsidP="00B24FEC">
            <w:pPr>
              <w:jc w:val="both"/>
              <w:rPr>
                <w:rFonts w:cs="Arial"/>
                <w:color w:val="000000"/>
              </w:rPr>
            </w:pPr>
            <w:r w:rsidRPr="00272E17">
              <w:rPr>
                <w:rFonts w:cs="Arial"/>
                <w:color w:val="000000"/>
              </w:rPr>
              <w:t>Collections are often delayed</w:t>
            </w:r>
          </w:p>
        </w:tc>
        <w:tc>
          <w:tcPr>
            <w:tcW w:w="1179" w:type="dxa"/>
            <w:noWrap/>
            <w:hideMark/>
          </w:tcPr>
          <w:p w14:paraId="650E6381" w14:textId="77777777" w:rsidR="00B24FEC" w:rsidRPr="00272E17" w:rsidRDefault="00B24FEC" w:rsidP="00B24FEC">
            <w:pPr>
              <w:jc w:val="center"/>
              <w:rPr>
                <w:rFonts w:ascii="Wingdings" w:hAnsi="Wingdings" w:cs="Calibri"/>
                <w:color w:val="000000"/>
                <w:sz w:val="28"/>
                <w:szCs w:val="28"/>
              </w:rPr>
            </w:pPr>
            <w:r w:rsidRPr="00272E17">
              <w:rPr>
                <w:rFonts w:ascii="Wingdings" w:hAnsi="Wingdings" w:cs="Calibri"/>
                <w:color w:val="000000"/>
                <w:sz w:val="28"/>
                <w:szCs w:val="28"/>
              </w:rPr>
              <w:t></w:t>
            </w:r>
          </w:p>
        </w:tc>
        <w:tc>
          <w:tcPr>
            <w:tcW w:w="1070" w:type="dxa"/>
            <w:noWrap/>
            <w:hideMark/>
          </w:tcPr>
          <w:p w14:paraId="740C3177" w14:textId="77777777" w:rsidR="00B24FEC" w:rsidRPr="00272E17" w:rsidRDefault="00B24FEC" w:rsidP="00B24FEC">
            <w:pPr>
              <w:jc w:val="center"/>
              <w:rPr>
                <w:rFonts w:ascii="Wingdings" w:hAnsi="Wingdings" w:cs="Calibri"/>
                <w:color w:val="000000"/>
                <w:sz w:val="28"/>
                <w:szCs w:val="28"/>
              </w:rPr>
            </w:pPr>
            <w:r w:rsidRPr="00272E17">
              <w:rPr>
                <w:rFonts w:ascii="Wingdings" w:hAnsi="Wingdings" w:cs="Calibri"/>
                <w:color w:val="000000"/>
                <w:sz w:val="28"/>
                <w:szCs w:val="28"/>
              </w:rPr>
              <w:t></w:t>
            </w:r>
          </w:p>
        </w:tc>
        <w:tc>
          <w:tcPr>
            <w:tcW w:w="1070" w:type="dxa"/>
            <w:noWrap/>
            <w:hideMark/>
          </w:tcPr>
          <w:p w14:paraId="12D287C3" w14:textId="77777777" w:rsidR="00B24FEC" w:rsidRPr="00272E17" w:rsidRDefault="00B24FEC" w:rsidP="00B24FEC">
            <w:pPr>
              <w:jc w:val="center"/>
              <w:rPr>
                <w:rFonts w:ascii="Wingdings" w:hAnsi="Wingdings" w:cs="Calibri"/>
                <w:color w:val="000000"/>
                <w:sz w:val="28"/>
                <w:szCs w:val="28"/>
              </w:rPr>
            </w:pPr>
            <w:r w:rsidRPr="00272E17">
              <w:rPr>
                <w:rFonts w:ascii="Wingdings" w:hAnsi="Wingdings" w:cs="Calibri"/>
                <w:color w:val="000000"/>
                <w:sz w:val="28"/>
                <w:szCs w:val="28"/>
              </w:rPr>
              <w:t></w:t>
            </w:r>
          </w:p>
        </w:tc>
        <w:tc>
          <w:tcPr>
            <w:tcW w:w="1070" w:type="dxa"/>
            <w:noWrap/>
            <w:hideMark/>
          </w:tcPr>
          <w:p w14:paraId="31AEFC1D" w14:textId="77777777" w:rsidR="00B24FEC" w:rsidRPr="00272E17" w:rsidRDefault="00B24FEC" w:rsidP="00B24FEC">
            <w:pPr>
              <w:jc w:val="center"/>
              <w:rPr>
                <w:rFonts w:ascii="Wingdings" w:hAnsi="Wingdings" w:cs="Calibri"/>
                <w:color w:val="000000"/>
                <w:sz w:val="28"/>
                <w:szCs w:val="28"/>
              </w:rPr>
            </w:pPr>
            <w:r w:rsidRPr="00272E17">
              <w:rPr>
                <w:rFonts w:ascii="Wingdings" w:hAnsi="Wingdings" w:cs="Calibri"/>
                <w:color w:val="000000"/>
                <w:sz w:val="28"/>
                <w:szCs w:val="28"/>
              </w:rPr>
              <w:t></w:t>
            </w:r>
          </w:p>
        </w:tc>
        <w:tc>
          <w:tcPr>
            <w:tcW w:w="1174" w:type="dxa"/>
            <w:noWrap/>
            <w:hideMark/>
          </w:tcPr>
          <w:p w14:paraId="210AA7D3" w14:textId="77777777" w:rsidR="00B24FEC" w:rsidRPr="00272E17" w:rsidRDefault="00B24FEC" w:rsidP="00B24FEC">
            <w:pPr>
              <w:jc w:val="center"/>
              <w:rPr>
                <w:rFonts w:ascii="Wingdings" w:hAnsi="Wingdings" w:cs="Calibri"/>
                <w:color w:val="000000"/>
                <w:sz w:val="28"/>
                <w:szCs w:val="28"/>
              </w:rPr>
            </w:pPr>
            <w:r w:rsidRPr="00272E17">
              <w:rPr>
                <w:rFonts w:ascii="Wingdings" w:hAnsi="Wingdings" w:cs="Calibri"/>
                <w:color w:val="000000"/>
                <w:sz w:val="28"/>
                <w:szCs w:val="28"/>
              </w:rPr>
              <w:t></w:t>
            </w:r>
          </w:p>
        </w:tc>
      </w:tr>
      <w:tr w:rsidR="00B24FEC" w:rsidRPr="00272E17" w14:paraId="773704E4" w14:textId="77777777" w:rsidTr="004179D6">
        <w:trPr>
          <w:trHeight w:val="90"/>
        </w:trPr>
        <w:tc>
          <w:tcPr>
            <w:tcW w:w="4974" w:type="dxa"/>
            <w:noWrap/>
            <w:hideMark/>
          </w:tcPr>
          <w:p w14:paraId="76A66528" w14:textId="77777777" w:rsidR="00B24FEC" w:rsidRPr="00272E17" w:rsidRDefault="00B24FEC" w:rsidP="00B24FEC">
            <w:pPr>
              <w:jc w:val="both"/>
              <w:rPr>
                <w:rFonts w:cs="Arial"/>
                <w:color w:val="000000"/>
              </w:rPr>
            </w:pPr>
            <w:r w:rsidRPr="00272E17">
              <w:rPr>
                <w:rFonts w:cs="Arial"/>
                <w:color w:val="000000"/>
              </w:rPr>
              <w:t>Collections are not often enough</w:t>
            </w:r>
          </w:p>
        </w:tc>
        <w:tc>
          <w:tcPr>
            <w:tcW w:w="1179" w:type="dxa"/>
            <w:noWrap/>
            <w:hideMark/>
          </w:tcPr>
          <w:p w14:paraId="6883A671" w14:textId="77777777" w:rsidR="00B24FEC" w:rsidRPr="00272E17" w:rsidRDefault="00B24FEC" w:rsidP="00B24FEC">
            <w:pPr>
              <w:jc w:val="center"/>
              <w:rPr>
                <w:rFonts w:ascii="Wingdings" w:hAnsi="Wingdings" w:cs="Calibri"/>
                <w:color w:val="000000"/>
                <w:sz w:val="28"/>
                <w:szCs w:val="28"/>
              </w:rPr>
            </w:pPr>
            <w:r w:rsidRPr="00272E17">
              <w:rPr>
                <w:rFonts w:ascii="Wingdings" w:hAnsi="Wingdings" w:cs="Calibri"/>
                <w:color w:val="000000"/>
                <w:sz w:val="28"/>
                <w:szCs w:val="28"/>
              </w:rPr>
              <w:t></w:t>
            </w:r>
          </w:p>
        </w:tc>
        <w:tc>
          <w:tcPr>
            <w:tcW w:w="1070" w:type="dxa"/>
            <w:noWrap/>
            <w:hideMark/>
          </w:tcPr>
          <w:p w14:paraId="1D952115" w14:textId="77777777" w:rsidR="00B24FEC" w:rsidRPr="00272E17" w:rsidRDefault="00B24FEC" w:rsidP="00B24FEC">
            <w:pPr>
              <w:jc w:val="center"/>
              <w:rPr>
                <w:rFonts w:ascii="Wingdings" w:hAnsi="Wingdings" w:cs="Calibri"/>
                <w:color w:val="000000"/>
                <w:sz w:val="28"/>
                <w:szCs w:val="28"/>
              </w:rPr>
            </w:pPr>
            <w:r w:rsidRPr="00272E17">
              <w:rPr>
                <w:rFonts w:ascii="Wingdings" w:hAnsi="Wingdings" w:cs="Calibri"/>
                <w:color w:val="000000"/>
                <w:sz w:val="28"/>
                <w:szCs w:val="28"/>
              </w:rPr>
              <w:t></w:t>
            </w:r>
          </w:p>
        </w:tc>
        <w:tc>
          <w:tcPr>
            <w:tcW w:w="1070" w:type="dxa"/>
            <w:noWrap/>
            <w:hideMark/>
          </w:tcPr>
          <w:p w14:paraId="7D22E8E9" w14:textId="77777777" w:rsidR="00B24FEC" w:rsidRPr="00272E17" w:rsidRDefault="00B24FEC" w:rsidP="00B24FEC">
            <w:pPr>
              <w:jc w:val="center"/>
              <w:rPr>
                <w:rFonts w:ascii="Wingdings" w:hAnsi="Wingdings" w:cs="Calibri"/>
                <w:color w:val="000000"/>
                <w:sz w:val="28"/>
                <w:szCs w:val="28"/>
              </w:rPr>
            </w:pPr>
            <w:r w:rsidRPr="00272E17">
              <w:rPr>
                <w:rFonts w:ascii="Wingdings" w:hAnsi="Wingdings" w:cs="Calibri"/>
                <w:color w:val="000000"/>
                <w:sz w:val="28"/>
                <w:szCs w:val="28"/>
              </w:rPr>
              <w:t></w:t>
            </w:r>
          </w:p>
        </w:tc>
        <w:tc>
          <w:tcPr>
            <w:tcW w:w="1070" w:type="dxa"/>
            <w:noWrap/>
            <w:hideMark/>
          </w:tcPr>
          <w:p w14:paraId="3F4E1B05" w14:textId="77777777" w:rsidR="00B24FEC" w:rsidRPr="00272E17" w:rsidRDefault="00B24FEC" w:rsidP="00B24FEC">
            <w:pPr>
              <w:jc w:val="center"/>
              <w:rPr>
                <w:rFonts w:ascii="Wingdings" w:hAnsi="Wingdings" w:cs="Calibri"/>
                <w:color w:val="000000"/>
                <w:sz w:val="28"/>
                <w:szCs w:val="28"/>
              </w:rPr>
            </w:pPr>
            <w:r w:rsidRPr="00272E17">
              <w:rPr>
                <w:rFonts w:ascii="Wingdings" w:hAnsi="Wingdings" w:cs="Calibri"/>
                <w:color w:val="000000"/>
                <w:sz w:val="28"/>
                <w:szCs w:val="28"/>
              </w:rPr>
              <w:t></w:t>
            </w:r>
          </w:p>
        </w:tc>
        <w:tc>
          <w:tcPr>
            <w:tcW w:w="1174" w:type="dxa"/>
            <w:noWrap/>
            <w:hideMark/>
          </w:tcPr>
          <w:p w14:paraId="326F69B5" w14:textId="77777777" w:rsidR="00B24FEC" w:rsidRPr="00272E17" w:rsidRDefault="00B24FEC" w:rsidP="00B24FEC">
            <w:pPr>
              <w:jc w:val="center"/>
              <w:rPr>
                <w:rFonts w:ascii="Wingdings" w:hAnsi="Wingdings" w:cs="Calibri"/>
                <w:color w:val="000000"/>
                <w:sz w:val="28"/>
                <w:szCs w:val="28"/>
              </w:rPr>
            </w:pPr>
            <w:r w:rsidRPr="00E33A75">
              <w:rPr>
                <w:rFonts w:ascii="Wingdings" w:hAnsi="Wingdings" w:cs="Calibri"/>
                <w:color w:val="000000"/>
                <w:sz w:val="28"/>
                <w:szCs w:val="28"/>
              </w:rPr>
              <w:t></w:t>
            </w:r>
          </w:p>
        </w:tc>
      </w:tr>
    </w:tbl>
    <w:p w14:paraId="14C38B41" w14:textId="77777777" w:rsidR="00B24FEC" w:rsidRDefault="00B24FEC" w:rsidP="00B24FEC">
      <w:pPr>
        <w:widowControl w:val="0"/>
        <w:autoSpaceDE w:val="0"/>
        <w:autoSpaceDN w:val="0"/>
        <w:adjustRightInd w:val="0"/>
        <w:jc w:val="both"/>
        <w:rPr>
          <w:rFonts w:cs="Arial"/>
        </w:rPr>
      </w:pPr>
    </w:p>
    <w:p w14:paraId="2CC1E9CC" w14:textId="77777777" w:rsidR="00B24FEC" w:rsidRDefault="00B24FEC" w:rsidP="00B24FEC">
      <w:pPr>
        <w:widowControl w:val="0"/>
        <w:autoSpaceDE w:val="0"/>
        <w:autoSpaceDN w:val="0"/>
        <w:adjustRightInd w:val="0"/>
        <w:jc w:val="both"/>
        <w:rPr>
          <w:rFonts w:cs="Arial"/>
          <w:b/>
          <w:szCs w:val="27"/>
          <w:shd w:val="clear" w:color="auto" w:fill="FFFFFF"/>
        </w:rPr>
      </w:pPr>
    </w:p>
    <w:p w14:paraId="2632FEE5" w14:textId="77777777" w:rsidR="00B24FEC" w:rsidRPr="00962F60" w:rsidRDefault="00B24FEC" w:rsidP="00B24FEC">
      <w:pPr>
        <w:widowControl w:val="0"/>
        <w:autoSpaceDE w:val="0"/>
        <w:autoSpaceDN w:val="0"/>
        <w:adjustRightInd w:val="0"/>
        <w:jc w:val="both"/>
        <w:rPr>
          <w:rFonts w:cs="Arial"/>
          <w:b/>
          <w:szCs w:val="27"/>
          <w:shd w:val="clear" w:color="auto" w:fill="FFFFFF"/>
        </w:rPr>
      </w:pPr>
      <w:r w:rsidRPr="00962F60">
        <w:rPr>
          <w:rFonts w:cs="Arial"/>
          <w:b/>
          <w:szCs w:val="27"/>
          <w:shd w:val="clear" w:color="auto" w:fill="FFFFFF"/>
        </w:rPr>
        <w:t xml:space="preserve">If you have any other comments about the current recycling </w:t>
      </w:r>
      <w:proofErr w:type="gramStart"/>
      <w:r w:rsidRPr="00962F60">
        <w:rPr>
          <w:rFonts w:cs="Arial"/>
          <w:b/>
          <w:szCs w:val="27"/>
          <w:shd w:val="clear" w:color="auto" w:fill="FFFFFF"/>
        </w:rPr>
        <w:t>offer</w:t>
      </w:r>
      <w:proofErr w:type="gramEnd"/>
      <w:r w:rsidRPr="00962F60">
        <w:rPr>
          <w:rFonts w:cs="Arial"/>
          <w:b/>
          <w:szCs w:val="27"/>
          <w:shd w:val="clear" w:color="auto" w:fill="FFFFFF"/>
        </w:rPr>
        <w:t xml:space="preserve"> please add them below: </w:t>
      </w:r>
    </w:p>
    <w:p w14:paraId="0D694B1F" w14:textId="77777777" w:rsidR="00B24FEC" w:rsidRDefault="00B24FEC" w:rsidP="00B24FEC">
      <w:pPr>
        <w:rPr>
          <w:rFonts w:cs="Arial"/>
          <w:b/>
          <w:sz w:val="28"/>
        </w:rPr>
      </w:pPr>
      <w:r>
        <w:rPr>
          <w:rFonts w:cs="Arial"/>
          <w:b/>
          <w:noProof/>
          <w:sz w:val="28"/>
        </w:rPr>
        <mc:AlternateContent>
          <mc:Choice Requires="wps">
            <w:drawing>
              <wp:inline distT="0" distB="0" distL="0" distR="0" wp14:anchorId="19E289B5" wp14:editId="22C998D5">
                <wp:extent cx="6880634" cy="2154724"/>
                <wp:effectExtent l="0" t="0" r="15875" b="17145"/>
                <wp:docPr id="19" name="Rectangle 19" descr="Text box used in paper survey"/>
                <wp:cNvGraphicFramePr/>
                <a:graphic xmlns:a="http://schemas.openxmlformats.org/drawingml/2006/main">
                  <a:graphicData uri="http://schemas.microsoft.com/office/word/2010/wordprocessingShape">
                    <wps:wsp>
                      <wps:cNvSpPr/>
                      <wps:spPr>
                        <a:xfrm>
                          <a:off x="0" y="0"/>
                          <a:ext cx="6880634" cy="215472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2282E77" id="Rectangle 19" o:spid="_x0000_s1026" alt="Text box used in paper survey" style="width:541.8pt;height:16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" filled="f" strokecolor="black [3213]" strokeweight="2pt">
                <w10:anchorlock/>
              </v:rect>
            </w:pict>
          </mc:Fallback>
        </mc:AlternateContent>
      </w:r>
      <w:r>
        <w:rPr>
          <w:rFonts w:cs="Arial"/>
          <w:b/>
          <w:sz w:val="28"/>
        </w:rPr>
        <w:br w:type="page"/>
      </w:r>
    </w:p>
    <w:p w14:paraId="1B739305" w14:textId="77777777" w:rsidR="00B24FEC" w:rsidRDefault="00B24FEC" w:rsidP="00B24FEC">
      <w:pPr>
        <w:widowControl w:val="0"/>
        <w:autoSpaceDE w:val="0"/>
        <w:autoSpaceDN w:val="0"/>
        <w:adjustRightInd w:val="0"/>
        <w:jc w:val="both"/>
        <w:rPr>
          <w:rFonts w:cs="Arial"/>
          <w:b/>
          <w:sz w:val="28"/>
        </w:rPr>
      </w:pPr>
    </w:p>
    <w:p w14:paraId="3BDBE77B" w14:textId="77777777" w:rsidR="00B24FEC" w:rsidRPr="00080E2D" w:rsidRDefault="00B24FEC" w:rsidP="00B24FEC">
      <w:pPr>
        <w:widowControl w:val="0"/>
        <w:autoSpaceDE w:val="0"/>
        <w:autoSpaceDN w:val="0"/>
        <w:adjustRightInd w:val="0"/>
        <w:jc w:val="both"/>
        <w:rPr>
          <w:rFonts w:cs="Arial"/>
          <w:b/>
          <w:sz w:val="28"/>
        </w:rPr>
      </w:pPr>
      <w:r w:rsidRPr="00080E2D">
        <w:rPr>
          <w:rFonts w:cs="Arial"/>
          <w:b/>
          <w:sz w:val="28"/>
        </w:rPr>
        <w:t>Food waste</w:t>
      </w:r>
    </w:p>
    <w:p w14:paraId="7E4C2A27" w14:textId="77777777" w:rsidR="00B24FEC" w:rsidRDefault="00B24FEC" w:rsidP="00B24FEC">
      <w:pPr>
        <w:widowControl w:val="0"/>
        <w:autoSpaceDE w:val="0"/>
        <w:autoSpaceDN w:val="0"/>
        <w:adjustRightInd w:val="0"/>
        <w:jc w:val="both"/>
        <w:rPr>
          <w:rFonts w:cs="Arial"/>
          <w:color w:val="000000"/>
        </w:rPr>
      </w:pPr>
    </w:p>
    <w:p w14:paraId="4AFA1D84" w14:textId="77777777" w:rsidR="00B24FEC" w:rsidRPr="007421F6" w:rsidRDefault="00B24FEC" w:rsidP="00B24FEC">
      <w:pPr>
        <w:widowControl w:val="0"/>
        <w:autoSpaceDE w:val="0"/>
        <w:autoSpaceDN w:val="0"/>
        <w:adjustRightInd w:val="0"/>
        <w:jc w:val="both"/>
        <w:rPr>
          <w:rFonts w:cs="Arial"/>
          <w:szCs w:val="27"/>
          <w:shd w:val="clear" w:color="auto" w:fill="FFFFFF"/>
        </w:rPr>
      </w:pPr>
      <w:r w:rsidRPr="007421F6">
        <w:rPr>
          <w:rFonts w:cs="Arial"/>
          <w:szCs w:val="27"/>
          <w:shd w:val="clear" w:color="auto" w:fill="FFFFFF"/>
        </w:rPr>
        <w:t>Food waste currently goes in your green household waste bin. We could recycle this instead. If we collected it weekly, collections would be made in a small caddy (as seen below) and hygienic compostable caddy bags would be provided for free.</w:t>
      </w:r>
    </w:p>
    <w:p w14:paraId="784B3AD3" w14:textId="77777777" w:rsidR="00B24FEC" w:rsidRDefault="00B24FEC" w:rsidP="00B24FEC">
      <w:pPr>
        <w:widowControl w:val="0"/>
        <w:autoSpaceDE w:val="0"/>
        <w:autoSpaceDN w:val="0"/>
        <w:adjustRightInd w:val="0"/>
        <w:jc w:val="both"/>
        <w:rPr>
          <w:rFonts w:cs="Arial"/>
          <w:b/>
          <w:szCs w:val="27"/>
          <w:shd w:val="clear" w:color="auto" w:fill="FFFFFF"/>
        </w:rPr>
      </w:pPr>
    </w:p>
    <w:p w14:paraId="791CA3BD" w14:textId="77777777" w:rsidR="00B24FEC" w:rsidRPr="00080E2D" w:rsidRDefault="00B24FEC" w:rsidP="00B24FEC">
      <w:pPr>
        <w:widowControl w:val="0"/>
        <w:autoSpaceDE w:val="0"/>
        <w:autoSpaceDN w:val="0"/>
        <w:adjustRightInd w:val="0"/>
        <w:jc w:val="both"/>
        <w:rPr>
          <w:rFonts w:cs="Arial"/>
          <w:b/>
        </w:rPr>
      </w:pPr>
    </w:p>
    <w:p w14:paraId="5AC289DC" w14:textId="77777777" w:rsidR="00B24FEC" w:rsidRPr="00385826" w:rsidRDefault="009B595C" w:rsidP="00B24FEC">
      <w:pPr>
        <w:widowControl w:val="0"/>
        <w:autoSpaceDE w:val="0"/>
        <w:autoSpaceDN w:val="0"/>
        <w:adjustRightInd w:val="0"/>
        <w:jc w:val="both"/>
        <w:rPr>
          <w:rFonts w:cs="Arial"/>
          <w:color w:val="000000"/>
        </w:rPr>
      </w:pPr>
      <w:r w:rsidRPr="009B595C">
        <w:rPr>
          <w:rFonts w:cs="Arial"/>
          <w:noProof/>
          <w:color w:val="000000"/>
        </w:rPr>
        <w:drawing>
          <wp:inline distT="0" distB="0" distL="0" distR="0" wp14:anchorId="2AF8E013" wp14:editId="28B8F153">
            <wp:extent cx="3027045" cy="2200275"/>
            <wp:effectExtent l="0" t="0" r="1905" b="9525"/>
            <wp:docPr id="25" name="Picture 25" descr="Food waste recycling chart to detail items that can and can not go into the food recycling caddy.  Items allowed are cheese, fish, fruit peelings, meat and bones, bread and tea and coffee grounds." title="Picture used in the paper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rappartners-production.s3.amazonaws.com/preview-images/0d/85d3e366674037.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3621" t="3820" r="2586" b="5618"/>
                    <a:stretch/>
                  </pic:blipFill>
                  <pic:spPr bwMode="auto">
                    <a:xfrm>
                      <a:off x="0" y="0"/>
                      <a:ext cx="3027045" cy="2200275"/>
                    </a:xfrm>
                    <a:prstGeom prst="rect">
                      <a:avLst/>
                    </a:prstGeom>
                    <a:noFill/>
                    <a:ln>
                      <a:noFill/>
                    </a:ln>
                    <a:extLst>
                      <a:ext uri="{53640926-AAD7-44D8-BBD7-CCE9431645EC}">
                        <a14:shadowObscured xmlns:a14="http://schemas.microsoft.com/office/drawing/2010/main"/>
                      </a:ext>
                    </a:extLst>
                  </pic:spPr>
                </pic:pic>
              </a:graphicData>
            </a:graphic>
          </wp:inline>
        </w:drawing>
      </w:r>
      <w:r w:rsidRPr="009B595C">
        <w:rPr>
          <w:rFonts w:cs="Arial"/>
          <w:noProof/>
          <w:color w:val="000000"/>
        </w:rPr>
        <w:drawing>
          <wp:inline distT="0" distB="0" distL="0" distR="0" wp14:anchorId="5A0ECE60" wp14:editId="05100ED2">
            <wp:extent cx="2933700" cy="2171700"/>
            <wp:effectExtent l="0" t="0" r="0" b="0"/>
            <wp:docPr id="27" name="Picture 27" descr="Shows an example of a food composting caddy" title="Image used in the paper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rgsC\Desktop\Foodwast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33700" cy="2171700"/>
                    </a:xfrm>
                    <a:prstGeom prst="rect">
                      <a:avLst/>
                    </a:prstGeom>
                    <a:noFill/>
                    <a:ln>
                      <a:noFill/>
                    </a:ln>
                  </pic:spPr>
                </pic:pic>
              </a:graphicData>
            </a:graphic>
          </wp:inline>
        </w:drawing>
      </w:r>
    </w:p>
    <w:p w14:paraId="742FB507" w14:textId="77777777" w:rsidR="00B24FEC" w:rsidRDefault="00B24FEC" w:rsidP="00B24FEC">
      <w:pPr>
        <w:jc w:val="both"/>
        <w:rPr>
          <w:rFonts w:cs="Arial"/>
          <w:b/>
          <w:shd w:val="clear" w:color="auto" w:fill="FFFFFF"/>
        </w:rPr>
      </w:pPr>
    </w:p>
    <w:p w14:paraId="6540D443" w14:textId="77777777" w:rsidR="00B24FEC" w:rsidRDefault="00B24FEC" w:rsidP="00B24FEC">
      <w:pPr>
        <w:rPr>
          <w:rFonts w:cs="Arial"/>
          <w:b/>
          <w:szCs w:val="27"/>
          <w:shd w:val="clear" w:color="auto" w:fill="FFFFFF"/>
        </w:rPr>
      </w:pPr>
      <w:r w:rsidRPr="007421F6">
        <w:rPr>
          <w:rFonts w:cs="Arial"/>
          <w:szCs w:val="27"/>
          <w:shd w:val="clear" w:color="auto" w:fill="FFFFFF"/>
        </w:rPr>
        <w:t>Images show a small food waste recycling caddy that would collect, dairy items, fish, fruit and vegetables, meat and bones, bread and pastries and tea and coffee grounds.</w:t>
      </w:r>
      <w:r w:rsidRPr="007421F6">
        <w:rPr>
          <w:rFonts w:cs="Arial"/>
          <w:szCs w:val="27"/>
        </w:rPr>
        <w:br/>
      </w:r>
      <w:r w:rsidRPr="007421F6">
        <w:rPr>
          <w:rFonts w:cs="Arial"/>
          <w:szCs w:val="27"/>
          <w:shd w:val="clear" w:color="auto" w:fill="FFFFFF"/>
        </w:rPr>
        <w:t>It would not accept liquids, oils or liquid fat.</w:t>
      </w:r>
      <w:r w:rsidRPr="00104366">
        <w:rPr>
          <w:rFonts w:cs="Arial"/>
          <w:b/>
          <w:szCs w:val="27"/>
        </w:rPr>
        <w:br/>
      </w:r>
      <w:r w:rsidRPr="00104366">
        <w:rPr>
          <w:rFonts w:cs="Arial"/>
          <w:b/>
          <w:szCs w:val="27"/>
        </w:rPr>
        <w:br/>
      </w:r>
      <w:r w:rsidRPr="00104366">
        <w:rPr>
          <w:rFonts w:cs="Arial"/>
          <w:b/>
          <w:szCs w:val="27"/>
          <w:shd w:val="clear" w:color="auto" w:fill="FFFFFF"/>
        </w:rPr>
        <w:t>Do you feel this would help you to manage your waste better and recycle more?</w:t>
      </w:r>
    </w:p>
    <w:p w14:paraId="031BFEF6" w14:textId="77777777" w:rsidR="00B24FEC" w:rsidRPr="00D22514" w:rsidRDefault="00B24FEC" w:rsidP="0093068F">
      <w:pPr>
        <w:pStyle w:val="ListParagraph"/>
        <w:numPr>
          <w:ilvl w:val="0"/>
          <w:numId w:val="11"/>
        </w:numPr>
        <w:spacing w:after="160" w:line="259" w:lineRule="auto"/>
        <w:jc w:val="both"/>
        <w:rPr>
          <w:rFonts w:cs="Arial"/>
          <w:shd w:val="clear" w:color="auto" w:fill="FFFFFF"/>
        </w:rPr>
      </w:pPr>
      <w:r w:rsidRPr="00D22514">
        <w:rPr>
          <w:rFonts w:cs="Arial"/>
          <w:shd w:val="clear" w:color="auto" w:fill="FFFFFF"/>
        </w:rPr>
        <w:t xml:space="preserve">Strongly </w:t>
      </w:r>
      <w:r>
        <w:rPr>
          <w:rFonts w:cs="Arial"/>
          <w:shd w:val="clear" w:color="auto" w:fill="FFFFFF"/>
        </w:rPr>
        <w:t>a</w:t>
      </w:r>
      <w:r w:rsidRPr="00D22514">
        <w:rPr>
          <w:rFonts w:cs="Arial"/>
          <w:shd w:val="clear" w:color="auto" w:fill="FFFFFF"/>
        </w:rPr>
        <w:t>gree</w:t>
      </w:r>
    </w:p>
    <w:p w14:paraId="6410D711" w14:textId="77777777" w:rsidR="00B24FEC" w:rsidRPr="00D22514" w:rsidRDefault="00B24FEC" w:rsidP="0093068F">
      <w:pPr>
        <w:pStyle w:val="ListParagraph"/>
        <w:numPr>
          <w:ilvl w:val="0"/>
          <w:numId w:val="11"/>
        </w:numPr>
        <w:spacing w:after="160" w:line="259" w:lineRule="auto"/>
        <w:jc w:val="both"/>
        <w:rPr>
          <w:rFonts w:cs="Arial"/>
          <w:shd w:val="clear" w:color="auto" w:fill="FFFFFF"/>
        </w:rPr>
      </w:pPr>
      <w:r w:rsidRPr="00D22514">
        <w:rPr>
          <w:rFonts w:cs="Arial"/>
          <w:shd w:val="clear" w:color="auto" w:fill="FFFFFF"/>
        </w:rPr>
        <w:t>Agree</w:t>
      </w:r>
    </w:p>
    <w:p w14:paraId="75178DC1" w14:textId="77777777" w:rsidR="00B24FEC" w:rsidRPr="00D22514" w:rsidRDefault="00B24FEC" w:rsidP="0093068F">
      <w:pPr>
        <w:pStyle w:val="ListParagraph"/>
        <w:numPr>
          <w:ilvl w:val="0"/>
          <w:numId w:val="11"/>
        </w:numPr>
        <w:spacing w:after="160" w:line="259" w:lineRule="auto"/>
        <w:jc w:val="both"/>
        <w:rPr>
          <w:rFonts w:cs="Arial"/>
          <w:shd w:val="clear" w:color="auto" w:fill="FFFFFF"/>
        </w:rPr>
      </w:pPr>
      <w:r w:rsidRPr="00D22514">
        <w:rPr>
          <w:rFonts w:cs="Arial"/>
          <w:shd w:val="clear" w:color="auto" w:fill="FFFFFF"/>
        </w:rPr>
        <w:t>Neither agree or disagree</w:t>
      </w:r>
    </w:p>
    <w:p w14:paraId="23A60925" w14:textId="77777777" w:rsidR="00B24FEC" w:rsidRPr="00D22514" w:rsidRDefault="00B24FEC" w:rsidP="0093068F">
      <w:pPr>
        <w:pStyle w:val="ListParagraph"/>
        <w:numPr>
          <w:ilvl w:val="0"/>
          <w:numId w:val="11"/>
        </w:numPr>
        <w:spacing w:after="160" w:line="259" w:lineRule="auto"/>
        <w:jc w:val="both"/>
        <w:rPr>
          <w:rFonts w:cs="Arial"/>
          <w:shd w:val="clear" w:color="auto" w:fill="FFFFFF"/>
        </w:rPr>
      </w:pPr>
      <w:r w:rsidRPr="00D22514">
        <w:rPr>
          <w:rFonts w:cs="Arial"/>
          <w:shd w:val="clear" w:color="auto" w:fill="FFFFFF"/>
        </w:rPr>
        <w:t>Disagree</w:t>
      </w:r>
    </w:p>
    <w:p w14:paraId="33B996CD" w14:textId="77777777" w:rsidR="00B24FEC" w:rsidRDefault="00B24FEC" w:rsidP="0093068F">
      <w:pPr>
        <w:pStyle w:val="ListParagraph"/>
        <w:numPr>
          <w:ilvl w:val="0"/>
          <w:numId w:val="11"/>
        </w:numPr>
        <w:spacing w:after="160" w:line="259" w:lineRule="auto"/>
        <w:jc w:val="both"/>
        <w:rPr>
          <w:rFonts w:cs="Arial"/>
          <w:shd w:val="clear" w:color="auto" w:fill="FFFFFF"/>
        </w:rPr>
      </w:pPr>
      <w:r w:rsidRPr="00D22514">
        <w:rPr>
          <w:rFonts w:cs="Arial"/>
          <w:shd w:val="clear" w:color="auto" w:fill="FFFFFF"/>
        </w:rPr>
        <w:t>Strongly disagree</w:t>
      </w:r>
    </w:p>
    <w:p w14:paraId="71DAFF73" w14:textId="77777777" w:rsidR="00B24FEC" w:rsidRDefault="00B24FEC" w:rsidP="00B24FEC">
      <w:pPr>
        <w:jc w:val="both"/>
        <w:rPr>
          <w:rFonts w:cs="Arial"/>
          <w:shd w:val="clear" w:color="auto" w:fill="FFFFFF"/>
        </w:rPr>
      </w:pPr>
    </w:p>
    <w:p w14:paraId="7986DBD4" w14:textId="77777777" w:rsidR="00B24FEC" w:rsidRDefault="00B24FEC" w:rsidP="00B24FEC">
      <w:pPr>
        <w:jc w:val="both"/>
        <w:rPr>
          <w:rFonts w:cs="Arial"/>
          <w:b/>
          <w:shd w:val="clear" w:color="auto" w:fill="FFFFFF"/>
        </w:rPr>
      </w:pPr>
      <w:r w:rsidRPr="00D22514">
        <w:rPr>
          <w:rFonts w:cs="Arial"/>
          <w:b/>
          <w:shd w:val="clear" w:color="auto" w:fill="FFFFFF"/>
        </w:rPr>
        <w:t>Is this a service you would use?</w:t>
      </w:r>
    </w:p>
    <w:p w14:paraId="45AC5A5D" w14:textId="77777777" w:rsidR="00B24FEC" w:rsidRPr="00D22514" w:rsidRDefault="00B24FEC" w:rsidP="0093068F">
      <w:pPr>
        <w:pStyle w:val="ListParagraph"/>
        <w:numPr>
          <w:ilvl w:val="0"/>
          <w:numId w:val="12"/>
        </w:numPr>
        <w:spacing w:after="160" w:line="259" w:lineRule="auto"/>
        <w:jc w:val="both"/>
        <w:rPr>
          <w:rFonts w:cs="Arial"/>
          <w:shd w:val="clear" w:color="auto" w:fill="FFFFFF"/>
        </w:rPr>
      </w:pPr>
      <w:r w:rsidRPr="00D22514">
        <w:rPr>
          <w:rFonts w:cs="Arial"/>
          <w:shd w:val="clear" w:color="auto" w:fill="FFFFFF"/>
        </w:rPr>
        <w:t>Yes</w:t>
      </w:r>
    </w:p>
    <w:p w14:paraId="00136F7D" w14:textId="77777777" w:rsidR="00B24FEC" w:rsidRPr="00D22514" w:rsidRDefault="00B24FEC" w:rsidP="0093068F">
      <w:pPr>
        <w:pStyle w:val="ListParagraph"/>
        <w:numPr>
          <w:ilvl w:val="0"/>
          <w:numId w:val="12"/>
        </w:numPr>
        <w:spacing w:after="160" w:line="259" w:lineRule="auto"/>
        <w:jc w:val="both"/>
        <w:rPr>
          <w:rFonts w:cs="Arial"/>
          <w:shd w:val="clear" w:color="auto" w:fill="FFFFFF"/>
        </w:rPr>
      </w:pPr>
      <w:r w:rsidRPr="00D22514">
        <w:rPr>
          <w:rFonts w:cs="Arial"/>
          <w:shd w:val="clear" w:color="auto" w:fill="FFFFFF"/>
        </w:rPr>
        <w:t>No</w:t>
      </w:r>
    </w:p>
    <w:p w14:paraId="04A8CFC0" w14:textId="77777777" w:rsidR="00B24FEC" w:rsidRDefault="00AE24B7" w:rsidP="00B24FEC">
      <w:pPr>
        <w:rPr>
          <w:rFonts w:cs="Arial"/>
          <w:shd w:val="clear" w:color="auto" w:fill="FFFFFF"/>
        </w:rPr>
      </w:pPr>
      <w:r w:rsidRPr="007F2AA9">
        <w:rPr>
          <w:rFonts w:cs="Arial"/>
          <w:noProof/>
          <w:shd w:val="clear" w:color="auto" w:fill="FFFFFF"/>
        </w:rPr>
        <mc:AlternateContent>
          <mc:Choice Requires="wps">
            <w:drawing>
              <wp:inline distT="0" distB="0" distL="0" distR="0" wp14:anchorId="54154EE0" wp14:editId="507FD73E">
                <wp:extent cx="4413250" cy="924560"/>
                <wp:effectExtent l="0" t="0" r="25400" b="27940"/>
                <wp:docPr id="266" name="Text Box 2" descr="Text box used in paper surve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0" cy="924560"/>
                        </a:xfrm>
                        <a:prstGeom prst="rect">
                          <a:avLst/>
                        </a:prstGeom>
                        <a:solidFill>
                          <a:srgbClr val="FFFFFF"/>
                        </a:solidFill>
                        <a:ln w="9525">
                          <a:solidFill>
                            <a:srgbClr val="000000"/>
                          </a:solidFill>
                          <a:miter lim="800000"/>
                          <a:headEnd/>
                          <a:tailEnd/>
                        </a:ln>
                      </wps:spPr>
                      <wps:txbx>
                        <w:txbxContent>
                          <w:p w14:paraId="6A82C621" w14:textId="77777777" w:rsidR="005A6CD3" w:rsidRPr="007F2AA9" w:rsidRDefault="005A6CD3" w:rsidP="00AE24B7">
                            <w:pPr>
                              <w:rPr>
                                <w:rFonts w:cs="Arial"/>
                              </w:rPr>
                            </w:pPr>
                            <w:r w:rsidRPr="007F2AA9">
                              <w:rPr>
                                <w:rFonts w:cs="Arial"/>
                              </w:rPr>
                              <w:t>Please tell us why not:</w:t>
                            </w:r>
                          </w:p>
                        </w:txbxContent>
                      </wps:txbx>
                      <wps:bodyPr rot="0" vert="horz" wrap="square" lIns="91440" tIns="45720" rIns="91440" bIns="45720" anchor="t" anchorCtr="0">
                        <a:noAutofit/>
                      </wps:bodyPr>
                    </wps:wsp>
                  </a:graphicData>
                </a:graphic>
              </wp:inline>
            </w:drawing>
          </mc:Choice>
          <mc:Fallback>
            <w:pict>
              <v:shape w14:anchorId="54154EE0" id="_x0000_s1029" type="#_x0000_t202" alt="Text box used in paper survey" style="width:347.5pt;height:7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">
                <v:textbox>
                  <w:txbxContent>
                    <w:p w14:paraId="6A82C621" w14:textId="77777777" w:rsidR="005A6CD3" w:rsidRPr="007F2AA9" w:rsidRDefault="005A6CD3" w:rsidP="00AE24B7">
                      <w:pPr>
                        <w:rPr>
                          <w:rFonts w:cs="Arial"/>
                        </w:rPr>
                      </w:pPr>
                      <w:r w:rsidRPr="007F2AA9">
                        <w:rPr>
                          <w:rFonts w:cs="Arial"/>
                        </w:rPr>
                        <w:t>Please tell us why not:</w:t>
                      </w:r>
                    </w:p>
                  </w:txbxContent>
                </v:textbox>
                <w10:anchorlock/>
              </v:shape>
            </w:pict>
          </mc:Fallback>
        </mc:AlternateContent>
      </w:r>
      <w:r w:rsidR="00B24FEC">
        <w:rPr>
          <w:rFonts w:cs="Arial"/>
          <w:shd w:val="clear" w:color="auto" w:fill="FFFFFF"/>
        </w:rPr>
        <w:br w:type="page"/>
      </w:r>
    </w:p>
    <w:p w14:paraId="5B36BB36" w14:textId="77777777" w:rsidR="00B24FEC" w:rsidRPr="00E33A75" w:rsidRDefault="00B24FEC" w:rsidP="00B24FEC">
      <w:pPr>
        <w:jc w:val="both"/>
        <w:rPr>
          <w:rFonts w:cs="Arial"/>
          <w:b/>
          <w:shd w:val="clear" w:color="auto" w:fill="FFFFFF"/>
        </w:rPr>
      </w:pPr>
      <w:r w:rsidRPr="00E33A75">
        <w:rPr>
          <w:rFonts w:cs="Arial"/>
          <w:b/>
          <w:shd w:val="clear" w:color="auto" w:fill="FFFFFF"/>
        </w:rPr>
        <w:lastRenderedPageBreak/>
        <w:t>Dry Recycling</w:t>
      </w:r>
    </w:p>
    <w:p w14:paraId="5DB8F288" w14:textId="77777777" w:rsidR="00B24FEC" w:rsidRDefault="00B24FEC" w:rsidP="001E6D9A">
      <w:pPr>
        <w:rPr>
          <w:rFonts w:cs="Arial"/>
          <w:shd w:val="clear" w:color="auto" w:fill="FFFFFF"/>
        </w:rPr>
      </w:pPr>
      <w:r w:rsidRPr="00537089">
        <w:rPr>
          <w:rFonts w:cs="Arial"/>
          <w:shd w:val="clear" w:color="auto" w:fill="FFFFFF"/>
        </w:rPr>
        <w:t>In addition to weekly food recycling collections, we want to improve how we collect your dry recycling</w:t>
      </w:r>
      <w:r>
        <w:rPr>
          <w:rFonts w:cs="Arial"/>
          <w:shd w:val="clear" w:color="auto" w:fill="FFFFFF"/>
        </w:rPr>
        <w:t xml:space="preserve"> (such as drinks cans, food tins, paper and card and plastic bottles)</w:t>
      </w:r>
      <w:r w:rsidRPr="00537089">
        <w:rPr>
          <w:rFonts w:cs="Arial"/>
          <w:shd w:val="clear" w:color="auto" w:fill="FFFFFF"/>
        </w:rPr>
        <w:t xml:space="preserve"> to make it as easy as possible for you to recycle.</w:t>
      </w:r>
      <w:r w:rsidRPr="00537089">
        <w:rPr>
          <w:rFonts w:cs="Arial"/>
        </w:rPr>
        <w:br/>
      </w:r>
      <w:r w:rsidRPr="00537089">
        <w:rPr>
          <w:rFonts w:cs="Arial"/>
        </w:rPr>
        <w:br/>
      </w:r>
      <w:r w:rsidRPr="00537089">
        <w:rPr>
          <w:rFonts w:cs="Arial"/>
          <w:shd w:val="clear" w:color="auto" w:fill="FFFFFF"/>
        </w:rPr>
        <w:t>Due to proposed changes in national legislation from 2023, any changes we propose must still keep paper/card separate from glass. This makes sure we</w:t>
      </w:r>
      <w:r>
        <w:rPr>
          <w:rFonts w:cs="Arial"/>
          <w:shd w:val="clear" w:color="auto" w:fill="FFFFFF"/>
        </w:rPr>
        <w:t xml:space="preserve"> generate</w:t>
      </w:r>
      <w:r w:rsidRPr="00537089">
        <w:rPr>
          <w:rFonts w:cs="Arial"/>
          <w:shd w:val="clear" w:color="auto" w:fill="FFFFFF"/>
        </w:rPr>
        <w:t xml:space="preserve"> good quality recycling</w:t>
      </w:r>
      <w:r>
        <w:rPr>
          <w:rFonts w:cs="Arial"/>
          <w:shd w:val="clear" w:color="auto" w:fill="FFFFFF"/>
        </w:rPr>
        <w:t>.</w:t>
      </w:r>
    </w:p>
    <w:p w14:paraId="1B3D32F6" w14:textId="77777777" w:rsidR="00B24FEC" w:rsidRDefault="00B24FEC" w:rsidP="001E6D9A">
      <w:pPr>
        <w:rPr>
          <w:rFonts w:cs="Arial"/>
        </w:rPr>
      </w:pPr>
      <w:r w:rsidRPr="00EC3E63">
        <w:rPr>
          <w:rFonts w:cs="Arial"/>
        </w:rPr>
        <w:t>All options would run at an increased annual cost.</w:t>
      </w:r>
      <w:r>
        <w:rPr>
          <w:rFonts w:cs="Arial"/>
        </w:rPr>
        <w:t xml:space="preserve"> </w:t>
      </w:r>
    </w:p>
    <w:p w14:paraId="15D8BBE5" w14:textId="77777777" w:rsidR="00B24FEC" w:rsidRDefault="00B24FEC" w:rsidP="001E6D9A">
      <w:pPr>
        <w:rPr>
          <w:rFonts w:cs="Arial"/>
          <w:b/>
          <w:shd w:val="clear" w:color="auto" w:fill="FFFFFF"/>
        </w:rPr>
      </w:pPr>
      <w:r>
        <w:rPr>
          <w:rFonts w:cs="Arial"/>
          <w:shd w:val="clear" w:color="auto" w:fill="FFFFFF"/>
        </w:rPr>
        <w:t>You will have a wheelie bin for household waste and it is likely you will have a small bin for food waste.</w:t>
      </w:r>
      <w:r w:rsidRPr="00537089">
        <w:rPr>
          <w:rFonts w:cs="Arial"/>
          <w:shd w:val="clear" w:color="auto" w:fill="FFFFFF"/>
        </w:rPr>
        <w:t> </w:t>
      </w:r>
      <w:r w:rsidRPr="00537089">
        <w:rPr>
          <w:rFonts w:cs="Arial"/>
        </w:rPr>
        <w:br/>
      </w:r>
    </w:p>
    <w:p w14:paraId="26E27DDA" w14:textId="77777777" w:rsidR="00972C29" w:rsidRDefault="00972C29" w:rsidP="00B24FEC">
      <w:pPr>
        <w:jc w:val="both"/>
        <w:sectPr w:rsidR="00972C29" w:rsidSect="00B24FEC">
          <w:footerReference w:type="even" r:id="rId47"/>
          <w:footerReference w:type="default" r:id="rId48"/>
          <w:type w:val="continuous"/>
          <w:pgSz w:w="11906" w:h="16838"/>
          <w:pgMar w:top="709" w:right="991" w:bottom="568" w:left="709" w:header="709" w:footer="709" w:gutter="0"/>
          <w:cols w:space="708"/>
          <w:docGrid w:linePitch="360"/>
        </w:sectPr>
      </w:pPr>
    </w:p>
    <w:p w14:paraId="2FD62D01" w14:textId="77777777" w:rsidR="00972C29" w:rsidRDefault="00972C29" w:rsidP="00B24FEC">
      <w:pPr>
        <w:jc w:val="both"/>
      </w:pPr>
      <w:r>
        <w:object w:dxaOrig="12690" w:dyaOrig="12490" w14:anchorId="3AAF52F3">
          <v:shape id="_x0000_i1038" type="#_x0000_t75" alt="Image used in the paper survey: One recycling bin and a separate closable bag for paper/card." style="width:135.75pt;height:157.5pt" o:ole="" o:allowoverlap="f">
            <v:imagedata r:id="rId36" o:title="" cropbottom="27901f" cropleft="32702f"/>
          </v:shape>
          <o:OLEObject Type="Embed" ProgID="PBrush" ShapeID="_x0000_i1038" DrawAspect="Content" ObjectID="_1656405417" r:id="rId49"/>
        </w:object>
      </w:r>
    </w:p>
    <w:p w14:paraId="36AD0055" w14:textId="4E4107D4" w:rsidR="00B24FEC" w:rsidRPr="00134C7D" w:rsidRDefault="00B24FEC" w:rsidP="00972C29">
      <w:pPr>
        <w:ind w:left="-284"/>
        <w:jc w:val="both"/>
        <w:rPr>
          <w:rFonts w:cs="Arial"/>
          <w:b/>
        </w:rPr>
      </w:pPr>
      <w:r w:rsidRPr="007E786B">
        <w:rPr>
          <w:rFonts w:cs="Arial"/>
          <w:b/>
          <w:shd w:val="clear" w:color="auto" w:fill="FFFFFF"/>
        </w:rPr>
        <w:t xml:space="preserve">For our future </w:t>
      </w:r>
      <w:r>
        <w:rPr>
          <w:rFonts w:cs="Arial"/>
          <w:b/>
          <w:shd w:val="clear" w:color="auto" w:fill="FFFFFF"/>
        </w:rPr>
        <w:t>dry recycling</w:t>
      </w:r>
      <w:r w:rsidRPr="007E786B">
        <w:rPr>
          <w:rFonts w:cs="Arial"/>
          <w:b/>
          <w:shd w:val="clear" w:color="auto" w:fill="FFFFFF"/>
        </w:rPr>
        <w:t xml:space="preserve"> collection </w:t>
      </w:r>
      <w:proofErr w:type="gramStart"/>
      <w:r w:rsidRPr="007E786B">
        <w:rPr>
          <w:rFonts w:cs="Arial"/>
          <w:b/>
          <w:shd w:val="clear" w:color="auto" w:fill="FFFFFF"/>
        </w:rPr>
        <w:t>service</w:t>
      </w:r>
      <w:proofErr w:type="gramEnd"/>
      <w:r w:rsidRPr="007E786B">
        <w:rPr>
          <w:rFonts w:cs="Arial"/>
          <w:b/>
          <w:shd w:val="clear" w:color="auto" w:fill="FFFFFF"/>
        </w:rPr>
        <w:t xml:space="preserve"> we could offer:</w:t>
      </w:r>
      <w:r w:rsidR="00501A40">
        <w:rPr>
          <w:rFonts w:cs="Arial"/>
          <w:noProof/>
        </w:rPr>
        <w:t xml:space="preserve"> </w:t>
      </w:r>
    </w:p>
    <w:p w14:paraId="25F282F0" w14:textId="77777777" w:rsidR="00B24FEC" w:rsidRDefault="00B24FEC" w:rsidP="00972C29">
      <w:pPr>
        <w:spacing w:line="360" w:lineRule="auto"/>
        <w:ind w:left="-284"/>
        <w:textAlignment w:val="center"/>
        <w:rPr>
          <w:rFonts w:cs="Arial"/>
        </w:rPr>
      </w:pPr>
      <w:r w:rsidRPr="00134C7D">
        <w:rPr>
          <w:rFonts w:cs="Arial"/>
          <w:b/>
        </w:rPr>
        <w:t>Option 1</w:t>
      </w:r>
    </w:p>
    <w:p w14:paraId="639604A8" w14:textId="77777777" w:rsidR="00B24FEC" w:rsidRDefault="00B24FEC" w:rsidP="00972C29">
      <w:pPr>
        <w:spacing w:line="360" w:lineRule="auto"/>
        <w:ind w:left="-284"/>
        <w:textAlignment w:val="center"/>
        <w:rPr>
          <w:rFonts w:cs="Arial"/>
        </w:rPr>
      </w:pPr>
      <w:r w:rsidRPr="00537089">
        <w:rPr>
          <w:rFonts w:cs="Arial"/>
        </w:rPr>
        <w:t xml:space="preserve">One recycling bin and </w:t>
      </w:r>
      <w:r>
        <w:rPr>
          <w:rFonts w:cs="Arial"/>
        </w:rPr>
        <w:t xml:space="preserve">a </w:t>
      </w:r>
      <w:r w:rsidRPr="00537089">
        <w:rPr>
          <w:rFonts w:cs="Arial"/>
        </w:rPr>
        <w:t>separa</w:t>
      </w:r>
      <w:r>
        <w:rPr>
          <w:rFonts w:cs="Arial"/>
        </w:rPr>
        <w:t>te closable bag for paper/card.</w:t>
      </w:r>
    </w:p>
    <w:p w14:paraId="0D3D8836" w14:textId="77777777" w:rsidR="00B24FEC" w:rsidRDefault="00B24FEC" w:rsidP="00972C29">
      <w:pPr>
        <w:spacing w:line="360" w:lineRule="auto"/>
        <w:ind w:left="-284"/>
        <w:textAlignment w:val="center"/>
        <w:rPr>
          <w:rFonts w:cs="Arial"/>
          <w:b/>
        </w:rPr>
      </w:pPr>
      <w:r>
        <w:rPr>
          <w:rFonts w:cs="Arial"/>
          <w:b/>
        </w:rPr>
        <w:t>Both collected every other week.</w:t>
      </w:r>
    </w:p>
    <w:p w14:paraId="0C9F37AB" w14:textId="77777777" w:rsidR="00B24FEC" w:rsidRPr="00EC3E63" w:rsidRDefault="00B24FEC" w:rsidP="00972C29">
      <w:pPr>
        <w:spacing w:line="360" w:lineRule="auto"/>
        <w:ind w:left="-284"/>
        <w:textAlignment w:val="center"/>
        <w:rPr>
          <w:rFonts w:cs="Arial"/>
          <w:b/>
        </w:rPr>
      </w:pPr>
      <w:r w:rsidRPr="00537089">
        <w:rPr>
          <w:rFonts w:cs="Arial"/>
          <w:b/>
        </w:rPr>
        <w:t xml:space="preserve">Approximate long-term annual impact on local funding: </w:t>
      </w:r>
      <w:r w:rsidRPr="00EC3E63">
        <w:rPr>
          <w:rFonts w:cs="Arial"/>
          <w:b/>
        </w:rPr>
        <w:t>£320,000</w:t>
      </w:r>
    </w:p>
    <w:p w14:paraId="3CBD8917" w14:textId="77777777" w:rsidR="00972C29" w:rsidRDefault="00972C29" w:rsidP="00B24FEC">
      <w:pPr>
        <w:jc w:val="center"/>
        <w:rPr>
          <w:rFonts w:cs="Arial"/>
        </w:rPr>
        <w:sectPr w:rsidR="00972C29" w:rsidSect="00972C29">
          <w:type w:val="continuous"/>
          <w:pgSz w:w="11906" w:h="16838"/>
          <w:pgMar w:top="709" w:right="991" w:bottom="568" w:left="709" w:header="709" w:footer="709" w:gutter="0"/>
          <w:cols w:num="2" w:space="568"/>
          <w:docGrid w:linePitch="360"/>
        </w:sectPr>
      </w:pPr>
    </w:p>
    <w:tbl>
      <w:tblPr>
        <w:tblStyle w:val="TableGrid"/>
        <w:tblW w:w="11052" w:type="dxa"/>
        <w:jc w:val="center"/>
        <w:tblLook w:val="04A0" w:firstRow="1" w:lastRow="0" w:firstColumn="1" w:lastColumn="0" w:noHBand="0" w:noVBand="1"/>
        <w:tblDescription w:val="Paper survey scale of support. Options: Strongly against, against, support, Strongly support."/>
      </w:tblPr>
      <w:tblGrid>
        <w:gridCol w:w="2168"/>
        <w:gridCol w:w="2175"/>
        <w:gridCol w:w="2088"/>
        <w:gridCol w:w="2167"/>
        <w:gridCol w:w="2454"/>
      </w:tblGrid>
      <w:tr w:rsidR="00B24FEC" w:rsidRPr="000E0CC8" w14:paraId="67921E2C" w14:textId="77777777" w:rsidTr="0084795A">
        <w:trPr>
          <w:trHeight w:val="1065"/>
          <w:tblHeader/>
          <w:jc w:val="center"/>
        </w:trPr>
        <w:tc>
          <w:tcPr>
            <w:tcW w:w="2168" w:type="dxa"/>
          </w:tcPr>
          <w:p w14:paraId="53274980" w14:textId="5A02E950" w:rsidR="00B24FEC" w:rsidRPr="001D5F15" w:rsidRDefault="00B24FEC" w:rsidP="00B24FEC">
            <w:pPr>
              <w:jc w:val="center"/>
              <w:rPr>
                <w:rFonts w:cs="Arial"/>
              </w:rPr>
            </w:pPr>
            <w:r>
              <w:rPr>
                <w:rFonts w:cs="Arial"/>
              </w:rPr>
              <w:t xml:space="preserve">No - </w:t>
            </w:r>
            <w:proofErr w:type="gramStart"/>
            <w:r>
              <w:rPr>
                <w:rFonts w:cs="Arial"/>
              </w:rPr>
              <w:t>I’m</w:t>
            </w:r>
            <w:proofErr w:type="gramEnd"/>
            <w:r>
              <w:rPr>
                <w:rFonts w:cs="Arial"/>
              </w:rPr>
              <w:t xml:space="preserve"> strongly against this</w:t>
            </w:r>
          </w:p>
          <w:p w14:paraId="253B9E0D" w14:textId="77777777" w:rsidR="00B24FEC" w:rsidRPr="001D5F15" w:rsidRDefault="00B24FEC" w:rsidP="00B24FEC">
            <w:pPr>
              <w:jc w:val="center"/>
              <w:rPr>
                <w:rFonts w:ascii="Wingdings" w:hAnsi="Wingdings" w:cs="Arial"/>
              </w:rPr>
            </w:pPr>
            <w:r w:rsidRPr="005A47F0">
              <w:rPr>
                <w:rFonts w:ascii="Wingdings" w:hAnsi="Wingdings" w:cs="Arial"/>
                <w:sz w:val="40"/>
              </w:rPr>
              <w:t></w:t>
            </w:r>
          </w:p>
        </w:tc>
        <w:tc>
          <w:tcPr>
            <w:tcW w:w="2175" w:type="dxa"/>
          </w:tcPr>
          <w:p w14:paraId="7B2B176F" w14:textId="77777777" w:rsidR="00B24FEC" w:rsidRDefault="00B24FEC" w:rsidP="00B24FEC">
            <w:pPr>
              <w:jc w:val="center"/>
              <w:rPr>
                <w:rFonts w:cs="Arial"/>
              </w:rPr>
            </w:pPr>
            <w:r>
              <w:rPr>
                <w:rFonts w:cs="Arial"/>
              </w:rPr>
              <w:t>No - I’m against this</w:t>
            </w:r>
          </w:p>
          <w:p w14:paraId="3F2EFECD" w14:textId="77777777" w:rsidR="00B24FEC" w:rsidRPr="001D5F15" w:rsidRDefault="00B24FEC" w:rsidP="00B24FEC">
            <w:pPr>
              <w:jc w:val="center"/>
              <w:rPr>
                <w:rFonts w:cs="Arial"/>
              </w:rPr>
            </w:pPr>
            <w:r w:rsidRPr="005A47F0">
              <w:rPr>
                <w:rFonts w:ascii="Wingdings" w:hAnsi="Wingdings" w:cs="Arial"/>
                <w:sz w:val="40"/>
              </w:rPr>
              <w:t></w:t>
            </w:r>
          </w:p>
        </w:tc>
        <w:tc>
          <w:tcPr>
            <w:tcW w:w="2088" w:type="dxa"/>
          </w:tcPr>
          <w:p w14:paraId="08F1D385" w14:textId="77777777" w:rsidR="00B24FEC" w:rsidRDefault="00B24FEC" w:rsidP="00B24FEC">
            <w:pPr>
              <w:jc w:val="center"/>
              <w:rPr>
                <w:rFonts w:cs="Arial"/>
              </w:rPr>
            </w:pPr>
            <w:r w:rsidRPr="001D5F15">
              <w:rPr>
                <w:rFonts w:cs="Arial"/>
              </w:rPr>
              <w:t>Yes - I support this</w:t>
            </w:r>
          </w:p>
          <w:p w14:paraId="404C4F03" w14:textId="77777777" w:rsidR="00B24FEC" w:rsidRPr="001D5F15" w:rsidRDefault="00B24FEC" w:rsidP="00B24FEC">
            <w:pPr>
              <w:jc w:val="center"/>
              <w:rPr>
                <w:rFonts w:cs="Arial"/>
              </w:rPr>
            </w:pPr>
            <w:r w:rsidRPr="005A47F0">
              <w:rPr>
                <w:rFonts w:ascii="Wingdings" w:hAnsi="Wingdings" w:cs="Arial"/>
                <w:sz w:val="40"/>
              </w:rPr>
              <w:t></w:t>
            </w:r>
          </w:p>
        </w:tc>
        <w:tc>
          <w:tcPr>
            <w:tcW w:w="2167" w:type="dxa"/>
          </w:tcPr>
          <w:p w14:paraId="4A7FFAAF" w14:textId="77777777" w:rsidR="00B24FEC" w:rsidRDefault="00B24FEC" w:rsidP="00B24FEC">
            <w:pPr>
              <w:jc w:val="center"/>
              <w:rPr>
                <w:rFonts w:cs="Arial"/>
              </w:rPr>
            </w:pPr>
            <w:r w:rsidRPr="001D5F15">
              <w:rPr>
                <w:rFonts w:cs="Arial"/>
              </w:rPr>
              <w:t>Yes - I strongly support this</w:t>
            </w:r>
          </w:p>
          <w:p w14:paraId="2AC0E830" w14:textId="77777777" w:rsidR="00B24FEC" w:rsidRPr="001D5F15" w:rsidRDefault="00B24FEC" w:rsidP="00B24FEC">
            <w:pPr>
              <w:jc w:val="center"/>
              <w:rPr>
                <w:rFonts w:cs="Arial"/>
              </w:rPr>
            </w:pPr>
            <w:r w:rsidRPr="005A47F0">
              <w:rPr>
                <w:rFonts w:ascii="Wingdings" w:hAnsi="Wingdings" w:cs="Arial"/>
                <w:sz w:val="40"/>
              </w:rPr>
              <w:t></w:t>
            </w:r>
          </w:p>
        </w:tc>
        <w:tc>
          <w:tcPr>
            <w:tcW w:w="2454" w:type="dxa"/>
          </w:tcPr>
          <w:p w14:paraId="45984065" w14:textId="77777777" w:rsidR="00B24FEC" w:rsidRDefault="00B24FEC" w:rsidP="00B24FEC">
            <w:pPr>
              <w:jc w:val="center"/>
              <w:rPr>
                <w:rFonts w:cs="Arial"/>
              </w:rPr>
            </w:pPr>
            <w:r w:rsidRPr="001D5F15">
              <w:rPr>
                <w:rFonts w:cs="Arial"/>
              </w:rPr>
              <w:t>Not sure / No comment</w:t>
            </w:r>
          </w:p>
          <w:p w14:paraId="7CEB3D0D" w14:textId="77777777" w:rsidR="00B24FEC" w:rsidRPr="001D5F15" w:rsidRDefault="00B24FEC" w:rsidP="00B24FEC">
            <w:pPr>
              <w:jc w:val="center"/>
              <w:rPr>
                <w:rFonts w:cs="Arial"/>
              </w:rPr>
            </w:pPr>
            <w:r w:rsidRPr="005A47F0">
              <w:rPr>
                <w:rFonts w:ascii="Wingdings" w:hAnsi="Wingdings" w:cs="Arial"/>
                <w:sz w:val="40"/>
              </w:rPr>
              <w:t></w:t>
            </w:r>
          </w:p>
        </w:tc>
      </w:tr>
    </w:tbl>
    <w:p w14:paraId="05C9B94E" w14:textId="77777777" w:rsidR="00972C29" w:rsidRDefault="00972C29" w:rsidP="00B24FEC">
      <w:pPr>
        <w:jc w:val="both"/>
        <w:rPr>
          <w:rFonts w:cs="Arial"/>
          <w:shd w:val="clear" w:color="auto" w:fill="FFFFFF"/>
        </w:rPr>
        <w:sectPr w:rsidR="00972C29" w:rsidSect="00B24FEC">
          <w:type w:val="continuous"/>
          <w:pgSz w:w="11906" w:h="16838"/>
          <w:pgMar w:top="709" w:right="991" w:bottom="568" w:left="709" w:header="709" w:footer="709" w:gutter="0"/>
          <w:cols w:space="708"/>
          <w:docGrid w:linePitch="360"/>
        </w:sectPr>
      </w:pPr>
    </w:p>
    <w:p w14:paraId="7AA91B59" w14:textId="0369B543" w:rsidR="00972C29" w:rsidRDefault="00972C29" w:rsidP="00972C29">
      <w:pPr>
        <w:jc w:val="both"/>
        <w:rPr>
          <w:rFonts w:cs="Arial"/>
          <w:shd w:val="clear" w:color="auto" w:fill="FFFFFF"/>
        </w:rPr>
      </w:pPr>
      <w:r>
        <w:rPr>
          <w:rFonts w:cs="Arial"/>
          <w:noProof/>
          <w:shd w:val="clear" w:color="auto" w:fill="FFFFFF"/>
        </w:rPr>
        <w:drawing>
          <wp:inline distT="0" distB="0" distL="0" distR="0" wp14:anchorId="680C8D83" wp14:editId="2CF72D24">
            <wp:extent cx="1612900" cy="1791069"/>
            <wp:effectExtent l="0" t="0" r="6350" b="0"/>
            <wp:docPr id="5" name="Picture 5" descr="Image used in the paper survey: One bin for mixed recycling and a separate box for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23993" cy="1803388"/>
                    </a:xfrm>
                    <a:prstGeom prst="rect">
                      <a:avLst/>
                    </a:prstGeom>
                    <a:noFill/>
                    <a:ln>
                      <a:noFill/>
                    </a:ln>
                  </pic:spPr>
                </pic:pic>
              </a:graphicData>
            </a:graphic>
          </wp:inline>
        </w:drawing>
      </w:r>
    </w:p>
    <w:p w14:paraId="6940BB8B" w14:textId="24F2335C" w:rsidR="00B24FEC" w:rsidRDefault="00B24FEC" w:rsidP="00972C29">
      <w:pPr>
        <w:jc w:val="both"/>
        <w:rPr>
          <w:rFonts w:cs="Arial"/>
          <w:b/>
        </w:rPr>
      </w:pPr>
      <w:r w:rsidRPr="004765F9">
        <w:rPr>
          <w:rFonts w:cs="Arial"/>
          <w:b/>
        </w:rPr>
        <w:t>Option 2</w:t>
      </w:r>
    </w:p>
    <w:p w14:paraId="7367BF33" w14:textId="77777777" w:rsidR="00B24FEC" w:rsidRDefault="00B24FEC" w:rsidP="00972C29">
      <w:pPr>
        <w:spacing w:line="360" w:lineRule="auto"/>
        <w:textAlignment w:val="center"/>
        <w:rPr>
          <w:rFonts w:cs="Arial"/>
          <w:b/>
        </w:rPr>
      </w:pPr>
      <w:r w:rsidRPr="00537089">
        <w:rPr>
          <w:rFonts w:cs="Arial"/>
        </w:rPr>
        <w:t xml:space="preserve">One bin for mixed recycling </w:t>
      </w:r>
      <w:r>
        <w:rPr>
          <w:rFonts w:cs="Arial"/>
        </w:rPr>
        <w:t>and a separate box for glass.</w:t>
      </w:r>
    </w:p>
    <w:p w14:paraId="6E1F0375" w14:textId="77777777" w:rsidR="00B24FEC" w:rsidRDefault="00B24FEC" w:rsidP="00972C29">
      <w:pPr>
        <w:spacing w:line="360" w:lineRule="auto"/>
        <w:textAlignment w:val="center"/>
        <w:rPr>
          <w:rFonts w:cs="Arial"/>
          <w:b/>
        </w:rPr>
      </w:pPr>
      <w:r>
        <w:rPr>
          <w:rFonts w:cs="Arial"/>
          <w:b/>
        </w:rPr>
        <w:t>Both collected every other week.</w:t>
      </w:r>
    </w:p>
    <w:p w14:paraId="36D48A21" w14:textId="77777777" w:rsidR="00B24FEC" w:rsidRPr="008A3AC2" w:rsidRDefault="00B24FEC" w:rsidP="00972C29">
      <w:pPr>
        <w:spacing w:after="1200" w:line="360" w:lineRule="auto"/>
        <w:textAlignment w:val="center"/>
        <w:rPr>
          <w:rFonts w:cs="Arial"/>
          <w:b/>
        </w:rPr>
      </w:pPr>
      <w:r w:rsidRPr="00537089">
        <w:rPr>
          <w:rFonts w:cs="Arial"/>
          <w:b/>
        </w:rPr>
        <w:t>Approximate long-term annual impact on local funding</w:t>
      </w:r>
      <w:r w:rsidRPr="00CD59A9">
        <w:rPr>
          <w:rFonts w:cs="Arial"/>
          <w:b/>
        </w:rPr>
        <w:t>: £3</w:t>
      </w:r>
      <w:r w:rsidR="00115B6C">
        <w:rPr>
          <w:rFonts w:cs="Arial"/>
          <w:b/>
        </w:rPr>
        <w:t>80</w:t>
      </w:r>
    </w:p>
    <w:p w14:paraId="102A46D3" w14:textId="77777777" w:rsidR="00972C29" w:rsidRDefault="00972C29" w:rsidP="00B24FEC">
      <w:pPr>
        <w:jc w:val="center"/>
        <w:rPr>
          <w:rFonts w:cs="Arial"/>
        </w:rPr>
        <w:sectPr w:rsidR="00972C29" w:rsidSect="00972C29">
          <w:type w:val="continuous"/>
          <w:pgSz w:w="11906" w:h="16838"/>
          <w:pgMar w:top="709" w:right="991" w:bottom="568" w:left="709" w:header="709" w:footer="709" w:gutter="0"/>
          <w:cols w:num="2" w:space="708"/>
          <w:docGrid w:linePitch="360"/>
        </w:sectPr>
      </w:pPr>
    </w:p>
    <w:tbl>
      <w:tblPr>
        <w:tblStyle w:val="TableGrid"/>
        <w:tblW w:w="11052" w:type="dxa"/>
        <w:jc w:val="center"/>
        <w:tblLook w:val="04A0" w:firstRow="1" w:lastRow="0" w:firstColumn="1" w:lastColumn="0" w:noHBand="0" w:noVBand="1"/>
        <w:tblDescription w:val="Paper survey scale of support. Options: Strongly against, against, support, Strongly support."/>
      </w:tblPr>
      <w:tblGrid>
        <w:gridCol w:w="2168"/>
        <w:gridCol w:w="2175"/>
        <w:gridCol w:w="2088"/>
        <w:gridCol w:w="2167"/>
        <w:gridCol w:w="2454"/>
      </w:tblGrid>
      <w:tr w:rsidR="00B24FEC" w:rsidRPr="000E0CC8" w14:paraId="0CEE9212" w14:textId="77777777" w:rsidTr="0084795A">
        <w:trPr>
          <w:trHeight w:val="1116"/>
          <w:tblHeader/>
          <w:jc w:val="center"/>
        </w:trPr>
        <w:tc>
          <w:tcPr>
            <w:tcW w:w="2168" w:type="dxa"/>
          </w:tcPr>
          <w:p w14:paraId="12C3D9C0" w14:textId="26D68EA0" w:rsidR="00B24FEC" w:rsidRPr="001D5F15" w:rsidRDefault="00B24FEC" w:rsidP="00B24FEC">
            <w:pPr>
              <w:jc w:val="center"/>
              <w:rPr>
                <w:rFonts w:cs="Arial"/>
              </w:rPr>
            </w:pPr>
            <w:r w:rsidRPr="00537089">
              <w:rPr>
                <w:rFonts w:cs="Arial"/>
              </w:rPr>
              <w:t xml:space="preserve"> </w:t>
            </w:r>
            <w:r>
              <w:rPr>
                <w:rFonts w:cs="Arial"/>
              </w:rPr>
              <w:t xml:space="preserve">No - </w:t>
            </w:r>
            <w:proofErr w:type="gramStart"/>
            <w:r>
              <w:rPr>
                <w:rFonts w:cs="Arial"/>
              </w:rPr>
              <w:t>I’m</w:t>
            </w:r>
            <w:proofErr w:type="gramEnd"/>
            <w:r>
              <w:rPr>
                <w:rFonts w:cs="Arial"/>
              </w:rPr>
              <w:t xml:space="preserve"> strongly against this</w:t>
            </w:r>
          </w:p>
          <w:p w14:paraId="7E855258" w14:textId="77777777" w:rsidR="00B24FEC" w:rsidRPr="001D5F15" w:rsidRDefault="00B24FEC" w:rsidP="00B24FEC">
            <w:pPr>
              <w:jc w:val="center"/>
              <w:rPr>
                <w:rFonts w:ascii="Wingdings" w:hAnsi="Wingdings" w:cs="Arial"/>
              </w:rPr>
            </w:pPr>
            <w:r w:rsidRPr="005A47F0">
              <w:rPr>
                <w:rFonts w:ascii="Wingdings" w:hAnsi="Wingdings" w:cs="Arial"/>
                <w:sz w:val="40"/>
              </w:rPr>
              <w:t></w:t>
            </w:r>
          </w:p>
        </w:tc>
        <w:tc>
          <w:tcPr>
            <w:tcW w:w="2175" w:type="dxa"/>
          </w:tcPr>
          <w:p w14:paraId="5BB4F1A1" w14:textId="77777777" w:rsidR="00B24FEC" w:rsidRDefault="00B24FEC" w:rsidP="00B24FEC">
            <w:pPr>
              <w:jc w:val="center"/>
              <w:rPr>
                <w:rFonts w:cs="Arial"/>
              </w:rPr>
            </w:pPr>
            <w:r>
              <w:rPr>
                <w:rFonts w:cs="Arial"/>
              </w:rPr>
              <w:t>No - I’m against this</w:t>
            </w:r>
          </w:p>
          <w:p w14:paraId="47A68A79" w14:textId="77777777" w:rsidR="00B24FEC" w:rsidRPr="001D5F15" w:rsidRDefault="00B24FEC" w:rsidP="00B24FEC">
            <w:pPr>
              <w:jc w:val="center"/>
              <w:rPr>
                <w:rFonts w:cs="Arial"/>
              </w:rPr>
            </w:pPr>
            <w:r w:rsidRPr="005A47F0">
              <w:rPr>
                <w:rFonts w:ascii="Wingdings" w:hAnsi="Wingdings" w:cs="Arial"/>
                <w:sz w:val="40"/>
              </w:rPr>
              <w:t></w:t>
            </w:r>
          </w:p>
        </w:tc>
        <w:tc>
          <w:tcPr>
            <w:tcW w:w="2088" w:type="dxa"/>
          </w:tcPr>
          <w:p w14:paraId="5B1B2DC1" w14:textId="77777777" w:rsidR="00B24FEC" w:rsidRDefault="00B24FEC" w:rsidP="00B24FEC">
            <w:pPr>
              <w:jc w:val="center"/>
              <w:rPr>
                <w:rFonts w:cs="Arial"/>
              </w:rPr>
            </w:pPr>
            <w:r w:rsidRPr="001D5F15">
              <w:rPr>
                <w:rFonts w:cs="Arial"/>
              </w:rPr>
              <w:t>Yes - I support this</w:t>
            </w:r>
          </w:p>
          <w:p w14:paraId="3CB7313C" w14:textId="77777777" w:rsidR="00B24FEC" w:rsidRPr="001D5F15" w:rsidRDefault="00B24FEC" w:rsidP="00B24FEC">
            <w:pPr>
              <w:jc w:val="center"/>
              <w:rPr>
                <w:rFonts w:cs="Arial"/>
              </w:rPr>
            </w:pPr>
            <w:r w:rsidRPr="005A47F0">
              <w:rPr>
                <w:rFonts w:ascii="Wingdings" w:hAnsi="Wingdings" w:cs="Arial"/>
                <w:sz w:val="40"/>
              </w:rPr>
              <w:t></w:t>
            </w:r>
          </w:p>
        </w:tc>
        <w:tc>
          <w:tcPr>
            <w:tcW w:w="2167" w:type="dxa"/>
          </w:tcPr>
          <w:p w14:paraId="5AE8A8C1" w14:textId="77777777" w:rsidR="00B24FEC" w:rsidRDefault="00B24FEC" w:rsidP="00B24FEC">
            <w:pPr>
              <w:jc w:val="center"/>
              <w:rPr>
                <w:rFonts w:cs="Arial"/>
              </w:rPr>
            </w:pPr>
            <w:r w:rsidRPr="001D5F15">
              <w:rPr>
                <w:rFonts w:cs="Arial"/>
              </w:rPr>
              <w:t>Yes - I strongly support this</w:t>
            </w:r>
          </w:p>
          <w:p w14:paraId="2A9EEBC7" w14:textId="77777777" w:rsidR="00B24FEC" w:rsidRPr="001D5F15" w:rsidRDefault="00B24FEC" w:rsidP="00B24FEC">
            <w:pPr>
              <w:jc w:val="center"/>
              <w:rPr>
                <w:rFonts w:cs="Arial"/>
              </w:rPr>
            </w:pPr>
            <w:r w:rsidRPr="005A47F0">
              <w:rPr>
                <w:rFonts w:ascii="Wingdings" w:hAnsi="Wingdings" w:cs="Arial"/>
                <w:sz w:val="40"/>
              </w:rPr>
              <w:t></w:t>
            </w:r>
          </w:p>
        </w:tc>
        <w:tc>
          <w:tcPr>
            <w:tcW w:w="2454" w:type="dxa"/>
          </w:tcPr>
          <w:p w14:paraId="2DC7E7D8" w14:textId="77777777" w:rsidR="00B24FEC" w:rsidRDefault="00B24FEC" w:rsidP="00B24FEC">
            <w:pPr>
              <w:jc w:val="center"/>
              <w:rPr>
                <w:rFonts w:cs="Arial"/>
              </w:rPr>
            </w:pPr>
            <w:r w:rsidRPr="001D5F15">
              <w:rPr>
                <w:rFonts w:cs="Arial"/>
              </w:rPr>
              <w:t>Not sure / No comment</w:t>
            </w:r>
          </w:p>
          <w:p w14:paraId="691605EF" w14:textId="77777777" w:rsidR="00B24FEC" w:rsidRPr="001D5F15" w:rsidRDefault="00B24FEC" w:rsidP="00B24FEC">
            <w:pPr>
              <w:jc w:val="center"/>
              <w:rPr>
                <w:rFonts w:cs="Arial"/>
              </w:rPr>
            </w:pPr>
            <w:r w:rsidRPr="005A47F0">
              <w:rPr>
                <w:rFonts w:ascii="Wingdings" w:hAnsi="Wingdings" w:cs="Arial"/>
                <w:sz w:val="40"/>
              </w:rPr>
              <w:t></w:t>
            </w:r>
          </w:p>
        </w:tc>
      </w:tr>
    </w:tbl>
    <w:p w14:paraId="376673C3" w14:textId="77777777" w:rsidR="00B24FEC" w:rsidRPr="005A47F0" w:rsidRDefault="00B24FEC" w:rsidP="00B24FEC">
      <w:pPr>
        <w:jc w:val="both"/>
        <w:rPr>
          <w:rFonts w:cs="Arial"/>
          <w:sz w:val="18"/>
          <w:shd w:val="clear" w:color="auto" w:fill="FFFFFF"/>
        </w:rPr>
      </w:pPr>
    </w:p>
    <w:p w14:paraId="2BD4162E" w14:textId="77777777" w:rsidR="00093541" w:rsidRDefault="00093541" w:rsidP="00B24FEC">
      <w:pPr>
        <w:jc w:val="both"/>
        <w:rPr>
          <w:rFonts w:cs="Arial"/>
          <w:b/>
          <w:shd w:val="clear" w:color="auto" w:fill="FFFFFF"/>
        </w:rPr>
        <w:sectPr w:rsidR="00093541" w:rsidSect="00B24FEC">
          <w:type w:val="continuous"/>
          <w:pgSz w:w="11906" w:h="16838"/>
          <w:pgMar w:top="709" w:right="991" w:bottom="568" w:left="709" w:header="709" w:footer="709" w:gutter="0"/>
          <w:cols w:space="708"/>
          <w:docGrid w:linePitch="360"/>
        </w:sectPr>
      </w:pPr>
    </w:p>
    <w:p w14:paraId="7073D4A8" w14:textId="7B52A014" w:rsidR="00B24FEC" w:rsidRPr="00E60D91" w:rsidRDefault="00093541" w:rsidP="00B24FEC">
      <w:pPr>
        <w:jc w:val="both"/>
        <w:rPr>
          <w:rFonts w:cs="Arial"/>
          <w:b/>
          <w:shd w:val="clear" w:color="auto" w:fill="FFFFFF"/>
        </w:rPr>
      </w:pPr>
      <w:r>
        <w:rPr>
          <w:rFonts w:cs="Arial"/>
          <w:b/>
          <w:noProof/>
          <w:shd w:val="clear" w:color="auto" w:fill="FFFFFF"/>
        </w:rPr>
        <w:lastRenderedPageBreak/>
        <w:drawing>
          <wp:inline distT="0" distB="0" distL="0" distR="0" wp14:anchorId="1638839A" wp14:editId="42FCFA0F">
            <wp:extent cx="1610485" cy="1857375"/>
            <wp:effectExtent l="0" t="0" r="8890" b="0"/>
            <wp:docPr id="7" name="Picture 7" descr="Image used in the paper survey: Two bins for re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21012" cy="1869516"/>
                    </a:xfrm>
                    <a:prstGeom prst="rect">
                      <a:avLst/>
                    </a:prstGeom>
                    <a:noFill/>
                    <a:ln>
                      <a:noFill/>
                    </a:ln>
                  </pic:spPr>
                </pic:pic>
              </a:graphicData>
            </a:graphic>
          </wp:inline>
        </w:drawing>
      </w:r>
    </w:p>
    <w:p w14:paraId="26B2228D" w14:textId="0CBC115F" w:rsidR="00B24FEC" w:rsidRDefault="00B24FEC" w:rsidP="00B24FEC">
      <w:pPr>
        <w:spacing w:line="360" w:lineRule="auto"/>
        <w:jc w:val="both"/>
        <w:textAlignment w:val="center"/>
        <w:rPr>
          <w:rFonts w:cs="Arial"/>
        </w:rPr>
      </w:pPr>
      <w:r w:rsidRPr="00E60D91">
        <w:rPr>
          <w:rFonts w:cs="Arial"/>
          <w:b/>
          <w:shd w:val="clear" w:color="auto" w:fill="FFFFFF"/>
        </w:rPr>
        <w:t>Option 3</w:t>
      </w:r>
    </w:p>
    <w:p w14:paraId="1AE435E5" w14:textId="77777777" w:rsidR="00B24FEC" w:rsidRDefault="00B24FEC" w:rsidP="00B24FEC">
      <w:pPr>
        <w:spacing w:line="360" w:lineRule="auto"/>
        <w:jc w:val="both"/>
        <w:textAlignment w:val="center"/>
        <w:rPr>
          <w:rFonts w:cs="Arial"/>
        </w:rPr>
      </w:pPr>
      <w:r w:rsidRPr="00537089">
        <w:rPr>
          <w:rFonts w:cs="Arial"/>
        </w:rPr>
        <w:t>Two bins for recycling</w:t>
      </w:r>
      <w:r>
        <w:rPr>
          <w:rFonts w:cs="Arial"/>
        </w:rPr>
        <w:t>.</w:t>
      </w:r>
    </w:p>
    <w:p w14:paraId="3FF44E49" w14:textId="77777777" w:rsidR="00B24FEC" w:rsidRDefault="00B24FEC" w:rsidP="00B24FEC">
      <w:pPr>
        <w:spacing w:line="360" w:lineRule="auto"/>
        <w:jc w:val="both"/>
        <w:textAlignment w:val="center"/>
        <w:rPr>
          <w:rFonts w:cs="Arial"/>
          <w:b/>
        </w:rPr>
      </w:pPr>
      <w:r>
        <w:rPr>
          <w:rFonts w:cs="Arial"/>
          <w:b/>
        </w:rPr>
        <w:t>Collected monthly.</w:t>
      </w:r>
    </w:p>
    <w:p w14:paraId="1A6C13EC" w14:textId="77777777" w:rsidR="00B24FEC" w:rsidRPr="00537089" w:rsidRDefault="00B24FEC" w:rsidP="00B24FEC">
      <w:pPr>
        <w:spacing w:line="360" w:lineRule="auto"/>
        <w:jc w:val="both"/>
        <w:textAlignment w:val="center"/>
        <w:rPr>
          <w:rFonts w:cs="Arial"/>
        </w:rPr>
      </w:pPr>
      <w:r>
        <w:rPr>
          <w:rFonts w:cs="Arial"/>
          <w:b/>
        </w:rPr>
        <w:t>Approximate long-</w:t>
      </w:r>
      <w:r w:rsidRPr="00537089">
        <w:rPr>
          <w:rFonts w:cs="Arial"/>
          <w:b/>
        </w:rPr>
        <w:t>term annual impact on local funding</w:t>
      </w:r>
      <w:r w:rsidRPr="00CD59A9">
        <w:rPr>
          <w:rFonts w:cs="Arial"/>
          <w:b/>
        </w:rPr>
        <w:t>: £360,000</w:t>
      </w:r>
    </w:p>
    <w:p w14:paraId="430C6F85" w14:textId="77777777" w:rsidR="00093541" w:rsidRDefault="00093541" w:rsidP="00B24FEC">
      <w:pPr>
        <w:jc w:val="center"/>
        <w:rPr>
          <w:rFonts w:cs="Arial"/>
        </w:rPr>
        <w:sectPr w:rsidR="00093541" w:rsidSect="00093541">
          <w:type w:val="continuous"/>
          <w:pgSz w:w="11906" w:h="16838"/>
          <w:pgMar w:top="709" w:right="991" w:bottom="568" w:left="709" w:header="709" w:footer="709" w:gutter="0"/>
          <w:cols w:num="2" w:space="708"/>
          <w:docGrid w:linePitch="360"/>
        </w:sectPr>
      </w:pPr>
    </w:p>
    <w:tbl>
      <w:tblPr>
        <w:tblStyle w:val="TableGrid"/>
        <w:tblW w:w="11052" w:type="dxa"/>
        <w:jc w:val="center"/>
        <w:tblLook w:val="04A0" w:firstRow="1" w:lastRow="0" w:firstColumn="1" w:lastColumn="0" w:noHBand="0" w:noVBand="1"/>
        <w:tblDescription w:val="Paper survey scale of support. Options: Strongly against, against, support, Strongly support."/>
      </w:tblPr>
      <w:tblGrid>
        <w:gridCol w:w="2168"/>
        <w:gridCol w:w="2175"/>
        <w:gridCol w:w="2088"/>
        <w:gridCol w:w="2167"/>
        <w:gridCol w:w="2454"/>
      </w:tblGrid>
      <w:tr w:rsidR="00B24FEC" w:rsidRPr="000E0CC8" w14:paraId="0C60FA64" w14:textId="77777777" w:rsidTr="0084795A">
        <w:trPr>
          <w:trHeight w:val="833"/>
          <w:tblHeader/>
          <w:jc w:val="center"/>
        </w:trPr>
        <w:tc>
          <w:tcPr>
            <w:tcW w:w="2168" w:type="dxa"/>
          </w:tcPr>
          <w:p w14:paraId="3F451090" w14:textId="0263A062" w:rsidR="00B24FEC" w:rsidRPr="001D5F15" w:rsidRDefault="00B24FEC" w:rsidP="00B24FEC">
            <w:pPr>
              <w:jc w:val="center"/>
              <w:rPr>
                <w:rFonts w:cs="Arial"/>
              </w:rPr>
            </w:pPr>
            <w:r>
              <w:rPr>
                <w:rFonts w:cs="Arial"/>
              </w:rPr>
              <w:t xml:space="preserve">No - </w:t>
            </w:r>
            <w:proofErr w:type="gramStart"/>
            <w:r>
              <w:rPr>
                <w:rFonts w:cs="Arial"/>
              </w:rPr>
              <w:t>I’m</w:t>
            </w:r>
            <w:proofErr w:type="gramEnd"/>
            <w:r>
              <w:rPr>
                <w:rFonts w:cs="Arial"/>
              </w:rPr>
              <w:t xml:space="preserve"> strongly against this</w:t>
            </w:r>
          </w:p>
          <w:p w14:paraId="57993742" w14:textId="77777777" w:rsidR="00B24FEC" w:rsidRPr="001D5F15" w:rsidRDefault="00B24FEC" w:rsidP="00B24FEC">
            <w:pPr>
              <w:jc w:val="center"/>
              <w:rPr>
                <w:rFonts w:ascii="Wingdings" w:hAnsi="Wingdings" w:cs="Arial"/>
              </w:rPr>
            </w:pPr>
            <w:r w:rsidRPr="005A47F0">
              <w:rPr>
                <w:rFonts w:ascii="Wingdings" w:hAnsi="Wingdings" w:cs="Arial"/>
                <w:sz w:val="40"/>
              </w:rPr>
              <w:t></w:t>
            </w:r>
          </w:p>
        </w:tc>
        <w:tc>
          <w:tcPr>
            <w:tcW w:w="2175" w:type="dxa"/>
          </w:tcPr>
          <w:p w14:paraId="2BE9BBBD" w14:textId="77777777" w:rsidR="00B24FEC" w:rsidRDefault="00B24FEC" w:rsidP="00B24FEC">
            <w:pPr>
              <w:jc w:val="center"/>
              <w:rPr>
                <w:rFonts w:cs="Arial"/>
              </w:rPr>
            </w:pPr>
            <w:r>
              <w:rPr>
                <w:rFonts w:cs="Arial"/>
              </w:rPr>
              <w:t>No - I’m against this</w:t>
            </w:r>
          </w:p>
          <w:p w14:paraId="40D4168E" w14:textId="77777777" w:rsidR="00B24FEC" w:rsidRPr="001D5F15" w:rsidRDefault="00B24FEC" w:rsidP="00B24FEC">
            <w:pPr>
              <w:jc w:val="center"/>
              <w:rPr>
                <w:rFonts w:cs="Arial"/>
              </w:rPr>
            </w:pPr>
            <w:r w:rsidRPr="005A47F0">
              <w:rPr>
                <w:rFonts w:ascii="Wingdings" w:hAnsi="Wingdings" w:cs="Arial"/>
                <w:sz w:val="40"/>
              </w:rPr>
              <w:t></w:t>
            </w:r>
          </w:p>
        </w:tc>
        <w:tc>
          <w:tcPr>
            <w:tcW w:w="2088" w:type="dxa"/>
          </w:tcPr>
          <w:p w14:paraId="237217B6" w14:textId="77777777" w:rsidR="00B24FEC" w:rsidRDefault="00B24FEC" w:rsidP="00B24FEC">
            <w:pPr>
              <w:jc w:val="center"/>
              <w:rPr>
                <w:rFonts w:cs="Arial"/>
              </w:rPr>
            </w:pPr>
            <w:r w:rsidRPr="001D5F15">
              <w:rPr>
                <w:rFonts w:cs="Arial"/>
              </w:rPr>
              <w:t>Yes - I support this</w:t>
            </w:r>
          </w:p>
          <w:p w14:paraId="6B045796" w14:textId="77777777" w:rsidR="00B24FEC" w:rsidRPr="001D5F15" w:rsidRDefault="00B24FEC" w:rsidP="00B24FEC">
            <w:pPr>
              <w:jc w:val="center"/>
              <w:rPr>
                <w:rFonts w:cs="Arial"/>
              </w:rPr>
            </w:pPr>
            <w:r w:rsidRPr="005A47F0">
              <w:rPr>
                <w:rFonts w:ascii="Wingdings" w:hAnsi="Wingdings" w:cs="Arial"/>
                <w:sz w:val="40"/>
              </w:rPr>
              <w:t></w:t>
            </w:r>
          </w:p>
        </w:tc>
        <w:tc>
          <w:tcPr>
            <w:tcW w:w="2167" w:type="dxa"/>
          </w:tcPr>
          <w:p w14:paraId="20A117B8" w14:textId="77777777" w:rsidR="00B24FEC" w:rsidRDefault="00B24FEC" w:rsidP="00B24FEC">
            <w:pPr>
              <w:jc w:val="center"/>
              <w:rPr>
                <w:rFonts w:cs="Arial"/>
              </w:rPr>
            </w:pPr>
            <w:r w:rsidRPr="001D5F15">
              <w:rPr>
                <w:rFonts w:cs="Arial"/>
              </w:rPr>
              <w:t>Yes - I strongly support this</w:t>
            </w:r>
          </w:p>
          <w:p w14:paraId="5F17BBFE" w14:textId="77777777" w:rsidR="00B24FEC" w:rsidRPr="001D5F15" w:rsidRDefault="00B24FEC" w:rsidP="00B24FEC">
            <w:pPr>
              <w:jc w:val="center"/>
              <w:rPr>
                <w:rFonts w:cs="Arial"/>
              </w:rPr>
            </w:pPr>
            <w:r w:rsidRPr="005A47F0">
              <w:rPr>
                <w:rFonts w:ascii="Wingdings" w:hAnsi="Wingdings" w:cs="Arial"/>
                <w:sz w:val="40"/>
              </w:rPr>
              <w:t></w:t>
            </w:r>
          </w:p>
        </w:tc>
        <w:tc>
          <w:tcPr>
            <w:tcW w:w="2454" w:type="dxa"/>
          </w:tcPr>
          <w:p w14:paraId="2C93EA6C" w14:textId="77777777" w:rsidR="00B24FEC" w:rsidRDefault="00B24FEC" w:rsidP="00B24FEC">
            <w:pPr>
              <w:jc w:val="center"/>
              <w:rPr>
                <w:rFonts w:cs="Arial"/>
              </w:rPr>
            </w:pPr>
            <w:r w:rsidRPr="001D5F15">
              <w:rPr>
                <w:rFonts w:cs="Arial"/>
              </w:rPr>
              <w:t>Not sure / No comment</w:t>
            </w:r>
          </w:p>
          <w:p w14:paraId="41950155" w14:textId="77777777" w:rsidR="00B24FEC" w:rsidRPr="001D5F15" w:rsidRDefault="00B24FEC" w:rsidP="00B24FEC">
            <w:pPr>
              <w:jc w:val="center"/>
              <w:rPr>
                <w:rFonts w:cs="Arial"/>
              </w:rPr>
            </w:pPr>
            <w:r w:rsidRPr="005A47F0">
              <w:rPr>
                <w:rFonts w:ascii="Wingdings" w:hAnsi="Wingdings" w:cs="Arial"/>
                <w:sz w:val="40"/>
              </w:rPr>
              <w:t></w:t>
            </w:r>
          </w:p>
        </w:tc>
      </w:tr>
    </w:tbl>
    <w:p w14:paraId="7F728001" w14:textId="77777777" w:rsidR="00B24FEC" w:rsidRPr="005A47F0" w:rsidRDefault="00B24FEC" w:rsidP="00B24FEC">
      <w:pPr>
        <w:spacing w:line="360" w:lineRule="auto"/>
        <w:jc w:val="both"/>
        <w:textAlignment w:val="center"/>
        <w:rPr>
          <w:rFonts w:cs="Arial"/>
          <w:b/>
          <w:sz w:val="18"/>
        </w:rPr>
      </w:pPr>
    </w:p>
    <w:p w14:paraId="58AA3857" w14:textId="77777777" w:rsidR="00093541" w:rsidRDefault="00093541" w:rsidP="00B24FEC">
      <w:pPr>
        <w:spacing w:line="360" w:lineRule="auto"/>
        <w:jc w:val="both"/>
        <w:textAlignment w:val="center"/>
        <w:rPr>
          <w:rFonts w:cs="Arial"/>
          <w:b/>
        </w:rPr>
        <w:sectPr w:rsidR="00093541" w:rsidSect="00B24FEC">
          <w:type w:val="continuous"/>
          <w:pgSz w:w="11906" w:h="16838"/>
          <w:pgMar w:top="709" w:right="991" w:bottom="568" w:left="709" w:header="709" w:footer="709" w:gutter="0"/>
          <w:cols w:space="708"/>
          <w:docGrid w:linePitch="360"/>
        </w:sectPr>
      </w:pPr>
    </w:p>
    <w:p w14:paraId="66A5909C" w14:textId="0BCD28FD" w:rsidR="00B24FEC" w:rsidRPr="00D05DEF" w:rsidRDefault="00093541" w:rsidP="00B24FEC">
      <w:pPr>
        <w:spacing w:line="360" w:lineRule="auto"/>
        <w:jc w:val="both"/>
        <w:textAlignment w:val="center"/>
        <w:rPr>
          <w:rFonts w:cs="Arial"/>
          <w:b/>
        </w:rPr>
      </w:pPr>
      <w:r>
        <w:rPr>
          <w:rFonts w:cs="Arial"/>
          <w:b/>
          <w:noProof/>
        </w:rPr>
        <w:drawing>
          <wp:inline distT="0" distB="0" distL="0" distR="0" wp14:anchorId="0D7E150B" wp14:editId="34326157">
            <wp:extent cx="1929333" cy="1752600"/>
            <wp:effectExtent l="0" t="0" r="0" b="0"/>
            <wp:docPr id="9" name="Picture 9" descr="Image used in the paper survey: &#10;&#10;Image shows One bin for paper/card; one bin for mixed recycling; a separate box for gla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36564" cy="1759168"/>
                    </a:xfrm>
                    <a:prstGeom prst="rect">
                      <a:avLst/>
                    </a:prstGeom>
                    <a:noFill/>
                    <a:ln>
                      <a:noFill/>
                    </a:ln>
                  </pic:spPr>
                </pic:pic>
              </a:graphicData>
            </a:graphic>
          </wp:inline>
        </w:drawing>
      </w:r>
    </w:p>
    <w:p w14:paraId="78A9A063" w14:textId="19DA7ED2" w:rsidR="00B24FEC" w:rsidRDefault="00B24FEC" w:rsidP="00B24FEC">
      <w:pPr>
        <w:jc w:val="both"/>
        <w:rPr>
          <w:rFonts w:cs="Arial"/>
        </w:rPr>
      </w:pPr>
      <w:r w:rsidRPr="00D05DEF">
        <w:rPr>
          <w:rFonts w:cs="Arial"/>
          <w:b/>
        </w:rPr>
        <w:t>Option 4</w:t>
      </w:r>
    </w:p>
    <w:p w14:paraId="1E7AEF80" w14:textId="77777777" w:rsidR="00B24FEC" w:rsidRDefault="00B24FEC" w:rsidP="00B24FEC">
      <w:pPr>
        <w:jc w:val="both"/>
        <w:rPr>
          <w:rFonts w:cs="Arial"/>
          <w:b/>
        </w:rPr>
      </w:pPr>
      <w:r w:rsidRPr="00537089">
        <w:rPr>
          <w:rFonts w:cs="Arial"/>
        </w:rPr>
        <w:t xml:space="preserve">One bin for paper/card; one bin for mixed recycling; a separate box for glass. </w:t>
      </w:r>
    </w:p>
    <w:p w14:paraId="6D42CCF3" w14:textId="77777777" w:rsidR="00B24FEC" w:rsidRDefault="00B24FEC" w:rsidP="00B24FEC">
      <w:pPr>
        <w:spacing w:line="360" w:lineRule="auto"/>
        <w:jc w:val="both"/>
        <w:textAlignment w:val="center"/>
        <w:rPr>
          <w:rFonts w:cs="Arial"/>
          <w:b/>
        </w:rPr>
      </w:pPr>
      <w:r>
        <w:rPr>
          <w:rFonts w:cs="Arial"/>
          <w:b/>
        </w:rPr>
        <w:t>Collected monthly.</w:t>
      </w:r>
    </w:p>
    <w:p w14:paraId="36BD831C" w14:textId="1F5DD454" w:rsidR="00B24FEC" w:rsidRDefault="00B24FEC" w:rsidP="00B24FEC">
      <w:pPr>
        <w:jc w:val="both"/>
        <w:rPr>
          <w:rFonts w:cs="Arial"/>
          <w:shd w:val="clear" w:color="auto" w:fill="FFFFFF"/>
        </w:rPr>
      </w:pPr>
      <w:r>
        <w:rPr>
          <w:rFonts w:cs="Arial"/>
          <w:b/>
        </w:rPr>
        <w:t>Approximate long-</w:t>
      </w:r>
      <w:r w:rsidRPr="00537089">
        <w:rPr>
          <w:rFonts w:cs="Arial"/>
          <w:b/>
        </w:rPr>
        <w:t>term annual impact on local funding</w:t>
      </w:r>
      <w:r w:rsidRPr="00CD59A9">
        <w:rPr>
          <w:rFonts w:cs="Arial"/>
          <w:b/>
        </w:rPr>
        <w:t>: £150,000</w:t>
      </w:r>
    </w:p>
    <w:p w14:paraId="6079A4F1" w14:textId="77777777" w:rsidR="00093541" w:rsidRDefault="00093541" w:rsidP="00B24FEC">
      <w:pPr>
        <w:jc w:val="center"/>
        <w:rPr>
          <w:rFonts w:cs="Arial"/>
        </w:rPr>
        <w:sectPr w:rsidR="00093541" w:rsidSect="00093541">
          <w:type w:val="continuous"/>
          <w:pgSz w:w="11906" w:h="16838"/>
          <w:pgMar w:top="709" w:right="991" w:bottom="568" w:left="709" w:header="709" w:footer="709" w:gutter="0"/>
          <w:cols w:num="2" w:space="708"/>
          <w:docGrid w:linePitch="360"/>
        </w:sectPr>
      </w:pPr>
    </w:p>
    <w:tbl>
      <w:tblPr>
        <w:tblStyle w:val="TableGrid"/>
        <w:tblW w:w="11052" w:type="dxa"/>
        <w:tblInd w:w="-289" w:type="dxa"/>
        <w:tblLook w:val="04A0" w:firstRow="1" w:lastRow="0" w:firstColumn="1" w:lastColumn="0" w:noHBand="0" w:noVBand="1"/>
        <w:tblDescription w:val="Paper survey scale of support. Options: Strongly against, against, support, Strongly support."/>
      </w:tblPr>
      <w:tblGrid>
        <w:gridCol w:w="2168"/>
        <w:gridCol w:w="2175"/>
        <w:gridCol w:w="2088"/>
        <w:gridCol w:w="2167"/>
        <w:gridCol w:w="2454"/>
      </w:tblGrid>
      <w:tr w:rsidR="00B24FEC" w:rsidRPr="000E0CC8" w14:paraId="206CDADE" w14:textId="77777777" w:rsidTr="00093541">
        <w:trPr>
          <w:trHeight w:val="67"/>
          <w:tblHeader/>
        </w:trPr>
        <w:tc>
          <w:tcPr>
            <w:tcW w:w="2168" w:type="dxa"/>
          </w:tcPr>
          <w:p w14:paraId="1F5B9454" w14:textId="154057EC" w:rsidR="00B24FEC" w:rsidRPr="001D5F15" w:rsidRDefault="00B24FEC" w:rsidP="00B24FEC">
            <w:pPr>
              <w:jc w:val="center"/>
              <w:rPr>
                <w:rFonts w:cs="Arial"/>
              </w:rPr>
            </w:pPr>
            <w:r>
              <w:rPr>
                <w:rFonts w:cs="Arial"/>
              </w:rPr>
              <w:t xml:space="preserve">No - </w:t>
            </w:r>
            <w:proofErr w:type="gramStart"/>
            <w:r>
              <w:rPr>
                <w:rFonts w:cs="Arial"/>
              </w:rPr>
              <w:t>I’m</w:t>
            </w:r>
            <w:proofErr w:type="gramEnd"/>
            <w:r>
              <w:rPr>
                <w:rFonts w:cs="Arial"/>
              </w:rPr>
              <w:t xml:space="preserve"> strongly against this</w:t>
            </w:r>
          </w:p>
          <w:p w14:paraId="1756151D" w14:textId="77777777" w:rsidR="00B24FEC" w:rsidRPr="001D5F15" w:rsidRDefault="00B24FEC" w:rsidP="00B24FEC">
            <w:pPr>
              <w:jc w:val="center"/>
              <w:rPr>
                <w:rFonts w:ascii="Wingdings" w:hAnsi="Wingdings" w:cs="Arial"/>
              </w:rPr>
            </w:pPr>
            <w:r w:rsidRPr="005A47F0">
              <w:rPr>
                <w:rFonts w:ascii="Wingdings" w:hAnsi="Wingdings" w:cs="Arial"/>
                <w:sz w:val="40"/>
              </w:rPr>
              <w:t></w:t>
            </w:r>
          </w:p>
        </w:tc>
        <w:tc>
          <w:tcPr>
            <w:tcW w:w="2175" w:type="dxa"/>
          </w:tcPr>
          <w:p w14:paraId="5C74AEA8" w14:textId="77777777" w:rsidR="00B24FEC" w:rsidRDefault="00B24FEC" w:rsidP="00B24FEC">
            <w:pPr>
              <w:jc w:val="center"/>
              <w:rPr>
                <w:rFonts w:cs="Arial"/>
              </w:rPr>
            </w:pPr>
            <w:r>
              <w:rPr>
                <w:rFonts w:cs="Arial"/>
              </w:rPr>
              <w:t>No - I’m against this</w:t>
            </w:r>
          </w:p>
          <w:p w14:paraId="035D5AEC" w14:textId="77777777" w:rsidR="00B24FEC" w:rsidRPr="001D5F15" w:rsidRDefault="00B24FEC" w:rsidP="00B24FEC">
            <w:pPr>
              <w:jc w:val="center"/>
              <w:rPr>
                <w:rFonts w:cs="Arial"/>
              </w:rPr>
            </w:pPr>
            <w:r w:rsidRPr="005A47F0">
              <w:rPr>
                <w:rFonts w:ascii="Wingdings" w:hAnsi="Wingdings" w:cs="Arial"/>
                <w:sz w:val="40"/>
              </w:rPr>
              <w:t></w:t>
            </w:r>
          </w:p>
        </w:tc>
        <w:tc>
          <w:tcPr>
            <w:tcW w:w="2088" w:type="dxa"/>
          </w:tcPr>
          <w:p w14:paraId="2F75B4D3" w14:textId="77777777" w:rsidR="00B24FEC" w:rsidRDefault="00B24FEC" w:rsidP="00B24FEC">
            <w:pPr>
              <w:jc w:val="center"/>
              <w:rPr>
                <w:rFonts w:cs="Arial"/>
              </w:rPr>
            </w:pPr>
            <w:r w:rsidRPr="001D5F15">
              <w:rPr>
                <w:rFonts w:cs="Arial"/>
              </w:rPr>
              <w:t>Yes - I support this</w:t>
            </w:r>
          </w:p>
          <w:p w14:paraId="51A6D91E" w14:textId="77777777" w:rsidR="00B24FEC" w:rsidRPr="001D5F15" w:rsidRDefault="00B24FEC" w:rsidP="00B24FEC">
            <w:pPr>
              <w:jc w:val="center"/>
              <w:rPr>
                <w:rFonts w:cs="Arial"/>
              </w:rPr>
            </w:pPr>
            <w:r w:rsidRPr="005A47F0">
              <w:rPr>
                <w:rFonts w:ascii="Wingdings" w:hAnsi="Wingdings" w:cs="Arial"/>
                <w:sz w:val="40"/>
              </w:rPr>
              <w:t></w:t>
            </w:r>
          </w:p>
        </w:tc>
        <w:tc>
          <w:tcPr>
            <w:tcW w:w="2167" w:type="dxa"/>
          </w:tcPr>
          <w:p w14:paraId="08E44545" w14:textId="77777777" w:rsidR="00B24FEC" w:rsidRDefault="00B24FEC" w:rsidP="00B24FEC">
            <w:pPr>
              <w:jc w:val="center"/>
              <w:rPr>
                <w:rFonts w:cs="Arial"/>
              </w:rPr>
            </w:pPr>
            <w:r w:rsidRPr="001D5F15">
              <w:rPr>
                <w:rFonts w:cs="Arial"/>
              </w:rPr>
              <w:t>Yes - I strongly support this</w:t>
            </w:r>
          </w:p>
          <w:p w14:paraId="384214B9" w14:textId="77777777" w:rsidR="00B24FEC" w:rsidRPr="001D5F15" w:rsidRDefault="00B24FEC" w:rsidP="00B24FEC">
            <w:pPr>
              <w:jc w:val="center"/>
              <w:rPr>
                <w:rFonts w:cs="Arial"/>
              </w:rPr>
            </w:pPr>
            <w:r w:rsidRPr="005A47F0">
              <w:rPr>
                <w:rFonts w:ascii="Wingdings" w:hAnsi="Wingdings" w:cs="Arial"/>
                <w:sz w:val="40"/>
              </w:rPr>
              <w:t></w:t>
            </w:r>
          </w:p>
        </w:tc>
        <w:tc>
          <w:tcPr>
            <w:tcW w:w="2454" w:type="dxa"/>
          </w:tcPr>
          <w:p w14:paraId="5A21E0EF" w14:textId="77777777" w:rsidR="00B24FEC" w:rsidRDefault="00B24FEC" w:rsidP="00B24FEC">
            <w:pPr>
              <w:jc w:val="center"/>
              <w:rPr>
                <w:rFonts w:cs="Arial"/>
              </w:rPr>
            </w:pPr>
            <w:r w:rsidRPr="001D5F15">
              <w:rPr>
                <w:rFonts w:cs="Arial"/>
              </w:rPr>
              <w:t>Not sure / No comment</w:t>
            </w:r>
          </w:p>
          <w:p w14:paraId="60BF27F5" w14:textId="77777777" w:rsidR="00B24FEC" w:rsidRPr="001D5F15" w:rsidRDefault="00B24FEC" w:rsidP="00B24FEC">
            <w:pPr>
              <w:jc w:val="center"/>
              <w:rPr>
                <w:rFonts w:cs="Arial"/>
              </w:rPr>
            </w:pPr>
            <w:r w:rsidRPr="005A47F0">
              <w:rPr>
                <w:rFonts w:ascii="Wingdings" w:hAnsi="Wingdings" w:cs="Arial"/>
                <w:sz w:val="40"/>
              </w:rPr>
              <w:t></w:t>
            </w:r>
          </w:p>
        </w:tc>
      </w:tr>
    </w:tbl>
    <w:p w14:paraId="0B15299A" w14:textId="77777777" w:rsidR="00B24FEC" w:rsidRDefault="00B24FEC" w:rsidP="00B24FEC">
      <w:pPr>
        <w:jc w:val="both"/>
        <w:rPr>
          <w:rFonts w:cs="Arial"/>
          <w:shd w:val="clear" w:color="auto" w:fill="FFFFFF"/>
        </w:rPr>
      </w:pPr>
    </w:p>
    <w:p w14:paraId="45E9C034" w14:textId="77777777" w:rsidR="00B24FEC" w:rsidRDefault="00B24FEC" w:rsidP="00B24FEC">
      <w:pPr>
        <w:rPr>
          <w:rFonts w:cs="Arial"/>
          <w:shd w:val="clear" w:color="auto" w:fill="FFFFFF"/>
        </w:rPr>
      </w:pPr>
      <w:r>
        <w:rPr>
          <w:rFonts w:cs="Arial"/>
          <w:shd w:val="clear" w:color="auto" w:fill="FFFFFF"/>
        </w:rPr>
        <w:br w:type="page"/>
      </w:r>
    </w:p>
    <w:p w14:paraId="337F5AC4" w14:textId="4BE073CF" w:rsidR="00B24FEC" w:rsidRDefault="00093541" w:rsidP="00B24FEC">
      <w:pPr>
        <w:jc w:val="both"/>
        <w:rPr>
          <w:rFonts w:cs="Arial"/>
          <w:shd w:val="clear" w:color="auto" w:fill="FFFFFF"/>
        </w:rPr>
      </w:pPr>
      <w:r>
        <w:rPr>
          <w:rFonts w:cs="Arial"/>
          <w:b/>
          <w:noProof/>
        </w:rPr>
        <w:lastRenderedPageBreak/>
        <w:drawing>
          <wp:inline distT="0" distB="0" distL="0" distR="0" wp14:anchorId="7CC7BC4A" wp14:editId="0F27EAE9">
            <wp:extent cx="2219325" cy="1480917"/>
            <wp:effectExtent l="0" t="0" r="0" b="5080"/>
            <wp:docPr id="13" name="Picture 13" descr="Image used in the paper survey: Three box recycling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38105" cy="1493449"/>
                    </a:xfrm>
                    <a:prstGeom prst="rect">
                      <a:avLst/>
                    </a:prstGeom>
                    <a:noFill/>
                    <a:ln>
                      <a:noFill/>
                    </a:ln>
                  </pic:spPr>
                </pic:pic>
              </a:graphicData>
            </a:graphic>
          </wp:inline>
        </w:drawing>
      </w:r>
    </w:p>
    <w:p w14:paraId="04E1D0AE" w14:textId="04EAF4EA" w:rsidR="00093541" w:rsidRDefault="00093541" w:rsidP="00B24FEC">
      <w:pPr>
        <w:spacing w:line="360" w:lineRule="auto"/>
        <w:jc w:val="both"/>
        <w:textAlignment w:val="center"/>
        <w:rPr>
          <w:rFonts w:cs="Arial"/>
          <w:b/>
        </w:rPr>
      </w:pPr>
    </w:p>
    <w:p w14:paraId="37C9DCCE" w14:textId="4CF2422F" w:rsidR="00B24FEC" w:rsidRDefault="00B24FEC" w:rsidP="00B24FEC">
      <w:pPr>
        <w:spacing w:line="360" w:lineRule="auto"/>
        <w:jc w:val="both"/>
        <w:textAlignment w:val="center"/>
        <w:rPr>
          <w:rFonts w:cs="Arial"/>
        </w:rPr>
      </w:pPr>
      <w:r w:rsidRPr="00D05DEF">
        <w:rPr>
          <w:rFonts w:cs="Arial"/>
          <w:b/>
        </w:rPr>
        <w:t>Option 5</w:t>
      </w:r>
    </w:p>
    <w:p w14:paraId="5628AF3D" w14:textId="77777777" w:rsidR="00B24FEC" w:rsidRDefault="00B24FEC" w:rsidP="00B24FEC">
      <w:pPr>
        <w:spacing w:line="360" w:lineRule="auto"/>
        <w:jc w:val="both"/>
        <w:textAlignment w:val="center"/>
        <w:rPr>
          <w:rFonts w:cs="Arial"/>
        </w:rPr>
      </w:pPr>
      <w:r w:rsidRPr="00537089">
        <w:rPr>
          <w:rFonts w:cs="Arial"/>
        </w:rPr>
        <w:t>Three box recycli</w:t>
      </w:r>
      <w:r>
        <w:rPr>
          <w:rFonts w:cs="Arial"/>
        </w:rPr>
        <w:t>ng collection</w:t>
      </w:r>
    </w:p>
    <w:p w14:paraId="71D7A048" w14:textId="77777777" w:rsidR="00B24FEC" w:rsidRPr="00AA47C0" w:rsidRDefault="00B24FEC" w:rsidP="00B24FEC">
      <w:pPr>
        <w:spacing w:line="360" w:lineRule="auto"/>
        <w:jc w:val="both"/>
        <w:textAlignment w:val="center"/>
        <w:rPr>
          <w:rFonts w:cs="Arial"/>
          <w:b/>
        </w:rPr>
      </w:pPr>
      <w:r>
        <w:rPr>
          <w:rFonts w:cs="Arial"/>
          <w:b/>
        </w:rPr>
        <w:t>C</w:t>
      </w:r>
      <w:r w:rsidRPr="00AA47C0">
        <w:rPr>
          <w:rFonts w:cs="Arial"/>
          <w:b/>
        </w:rPr>
        <w:t>ollected weekly</w:t>
      </w:r>
    </w:p>
    <w:p w14:paraId="782CE449" w14:textId="77777777" w:rsidR="00B24FEC" w:rsidRPr="004765F9" w:rsidRDefault="00B24FEC" w:rsidP="00B24FEC">
      <w:pPr>
        <w:jc w:val="both"/>
        <w:rPr>
          <w:rFonts w:cs="Arial"/>
          <w:shd w:val="clear" w:color="auto" w:fill="FFFFFF"/>
        </w:rPr>
      </w:pPr>
      <w:r w:rsidRPr="00537089">
        <w:rPr>
          <w:rFonts w:cs="Arial"/>
          <w:b/>
        </w:rPr>
        <w:t>Approximate long</w:t>
      </w:r>
      <w:r>
        <w:rPr>
          <w:rFonts w:cs="Arial"/>
          <w:b/>
        </w:rPr>
        <w:t>-</w:t>
      </w:r>
      <w:r w:rsidRPr="00537089">
        <w:rPr>
          <w:rFonts w:cs="Arial"/>
          <w:b/>
        </w:rPr>
        <w:t>term annual impact on local funding:</w:t>
      </w:r>
      <w:r w:rsidRPr="00537089">
        <w:rPr>
          <w:rFonts w:cs="Arial"/>
        </w:rPr>
        <w:t xml:space="preserve"> </w:t>
      </w:r>
      <w:r w:rsidRPr="00CD59A9">
        <w:rPr>
          <w:rFonts w:cs="Arial"/>
          <w:b/>
        </w:rPr>
        <w:t>£1,020,000</w:t>
      </w:r>
    </w:p>
    <w:p w14:paraId="68B3989A" w14:textId="77777777" w:rsidR="00093541" w:rsidRDefault="00093541" w:rsidP="00B24FEC">
      <w:pPr>
        <w:rPr>
          <w:rFonts w:cs="Arial"/>
        </w:rPr>
        <w:sectPr w:rsidR="00093541" w:rsidSect="00093541">
          <w:type w:val="continuous"/>
          <w:pgSz w:w="11906" w:h="16838"/>
          <w:pgMar w:top="709" w:right="991" w:bottom="568" w:left="709" w:header="709" w:footer="709" w:gutter="0"/>
          <w:cols w:num="2" w:space="708"/>
          <w:docGrid w:linePitch="360"/>
        </w:sectPr>
      </w:pPr>
    </w:p>
    <w:tbl>
      <w:tblPr>
        <w:tblStyle w:val="TableGrid"/>
        <w:tblW w:w="11052" w:type="dxa"/>
        <w:jc w:val="center"/>
        <w:tblLook w:val="04A0" w:firstRow="1" w:lastRow="0" w:firstColumn="1" w:lastColumn="0" w:noHBand="0" w:noVBand="1"/>
        <w:tblDescription w:val="Paper survey scale of support. Options: Strongly against, against, support, Strongly support."/>
      </w:tblPr>
      <w:tblGrid>
        <w:gridCol w:w="2168"/>
        <w:gridCol w:w="2175"/>
        <w:gridCol w:w="2088"/>
        <w:gridCol w:w="2167"/>
        <w:gridCol w:w="2454"/>
      </w:tblGrid>
      <w:tr w:rsidR="00B24FEC" w:rsidRPr="000E0CC8" w14:paraId="2AED6C6C" w14:textId="77777777" w:rsidTr="0084795A">
        <w:trPr>
          <w:trHeight w:val="851"/>
          <w:tblHeader/>
          <w:jc w:val="center"/>
        </w:trPr>
        <w:tc>
          <w:tcPr>
            <w:tcW w:w="2168" w:type="dxa"/>
          </w:tcPr>
          <w:p w14:paraId="6D3EC7B7" w14:textId="2D992F2D" w:rsidR="00B24FEC" w:rsidRPr="001D5F15" w:rsidRDefault="00B24FEC" w:rsidP="00B24FEC">
            <w:pPr>
              <w:rPr>
                <w:rFonts w:cs="Arial"/>
              </w:rPr>
            </w:pPr>
            <w:r>
              <w:rPr>
                <w:rFonts w:cs="Arial"/>
              </w:rPr>
              <w:t xml:space="preserve">No - </w:t>
            </w:r>
            <w:proofErr w:type="gramStart"/>
            <w:r>
              <w:rPr>
                <w:rFonts w:cs="Arial"/>
              </w:rPr>
              <w:t>I’m</w:t>
            </w:r>
            <w:proofErr w:type="gramEnd"/>
            <w:r>
              <w:rPr>
                <w:rFonts w:cs="Arial"/>
              </w:rPr>
              <w:t xml:space="preserve"> strongly against this</w:t>
            </w:r>
          </w:p>
          <w:p w14:paraId="1C80B9C9" w14:textId="77777777" w:rsidR="00B24FEC" w:rsidRPr="001D5F15" w:rsidRDefault="00B24FEC" w:rsidP="00B24FEC">
            <w:pPr>
              <w:jc w:val="center"/>
              <w:rPr>
                <w:rFonts w:ascii="Wingdings" w:hAnsi="Wingdings" w:cs="Arial"/>
              </w:rPr>
            </w:pPr>
            <w:r w:rsidRPr="005A47F0">
              <w:rPr>
                <w:rFonts w:ascii="Wingdings" w:hAnsi="Wingdings" w:cs="Arial"/>
                <w:sz w:val="40"/>
              </w:rPr>
              <w:t></w:t>
            </w:r>
          </w:p>
        </w:tc>
        <w:tc>
          <w:tcPr>
            <w:tcW w:w="2175" w:type="dxa"/>
          </w:tcPr>
          <w:p w14:paraId="116402B4" w14:textId="77777777" w:rsidR="00B24FEC" w:rsidRDefault="00B24FEC" w:rsidP="00B24FEC">
            <w:pPr>
              <w:jc w:val="center"/>
              <w:rPr>
                <w:rFonts w:cs="Arial"/>
              </w:rPr>
            </w:pPr>
            <w:r>
              <w:rPr>
                <w:rFonts w:cs="Arial"/>
              </w:rPr>
              <w:t>No - I’m against this</w:t>
            </w:r>
          </w:p>
          <w:p w14:paraId="44C86D16" w14:textId="77777777" w:rsidR="00B24FEC" w:rsidRPr="001D5F15" w:rsidRDefault="00B24FEC" w:rsidP="00B24FEC">
            <w:pPr>
              <w:jc w:val="center"/>
              <w:rPr>
                <w:rFonts w:cs="Arial"/>
              </w:rPr>
            </w:pPr>
            <w:r w:rsidRPr="005A47F0">
              <w:rPr>
                <w:rFonts w:ascii="Wingdings" w:hAnsi="Wingdings" w:cs="Arial"/>
                <w:sz w:val="40"/>
              </w:rPr>
              <w:t></w:t>
            </w:r>
          </w:p>
        </w:tc>
        <w:tc>
          <w:tcPr>
            <w:tcW w:w="2088" w:type="dxa"/>
          </w:tcPr>
          <w:p w14:paraId="580DB996" w14:textId="77777777" w:rsidR="00B24FEC" w:rsidRDefault="00B24FEC" w:rsidP="00B24FEC">
            <w:pPr>
              <w:jc w:val="center"/>
              <w:rPr>
                <w:rFonts w:cs="Arial"/>
              </w:rPr>
            </w:pPr>
            <w:r w:rsidRPr="001D5F15">
              <w:rPr>
                <w:rFonts w:cs="Arial"/>
              </w:rPr>
              <w:t>Yes - I support this</w:t>
            </w:r>
          </w:p>
          <w:p w14:paraId="21958C1B" w14:textId="77777777" w:rsidR="00B24FEC" w:rsidRPr="001D5F15" w:rsidRDefault="00B24FEC" w:rsidP="00B24FEC">
            <w:pPr>
              <w:jc w:val="center"/>
              <w:rPr>
                <w:rFonts w:cs="Arial"/>
              </w:rPr>
            </w:pPr>
            <w:r w:rsidRPr="005A47F0">
              <w:rPr>
                <w:rFonts w:ascii="Wingdings" w:hAnsi="Wingdings" w:cs="Arial"/>
                <w:sz w:val="40"/>
              </w:rPr>
              <w:t></w:t>
            </w:r>
          </w:p>
        </w:tc>
        <w:tc>
          <w:tcPr>
            <w:tcW w:w="2167" w:type="dxa"/>
          </w:tcPr>
          <w:p w14:paraId="012CAEC5" w14:textId="77777777" w:rsidR="00B24FEC" w:rsidRDefault="00B24FEC" w:rsidP="00B24FEC">
            <w:pPr>
              <w:jc w:val="center"/>
              <w:rPr>
                <w:rFonts w:cs="Arial"/>
              </w:rPr>
            </w:pPr>
            <w:r w:rsidRPr="001D5F15">
              <w:rPr>
                <w:rFonts w:cs="Arial"/>
              </w:rPr>
              <w:t>Yes - I strongly support this</w:t>
            </w:r>
          </w:p>
          <w:p w14:paraId="2A396F91" w14:textId="77777777" w:rsidR="00B24FEC" w:rsidRPr="001D5F15" w:rsidRDefault="00B24FEC" w:rsidP="00B24FEC">
            <w:pPr>
              <w:jc w:val="center"/>
              <w:rPr>
                <w:rFonts w:cs="Arial"/>
              </w:rPr>
            </w:pPr>
            <w:r w:rsidRPr="005A47F0">
              <w:rPr>
                <w:rFonts w:ascii="Wingdings" w:hAnsi="Wingdings" w:cs="Arial"/>
                <w:sz w:val="40"/>
              </w:rPr>
              <w:t></w:t>
            </w:r>
          </w:p>
        </w:tc>
        <w:tc>
          <w:tcPr>
            <w:tcW w:w="2454" w:type="dxa"/>
          </w:tcPr>
          <w:p w14:paraId="7879E9C3" w14:textId="77777777" w:rsidR="00B24FEC" w:rsidRDefault="00B24FEC" w:rsidP="00B24FEC">
            <w:pPr>
              <w:jc w:val="center"/>
              <w:rPr>
                <w:rFonts w:cs="Arial"/>
              </w:rPr>
            </w:pPr>
            <w:r w:rsidRPr="001D5F15">
              <w:rPr>
                <w:rFonts w:cs="Arial"/>
              </w:rPr>
              <w:t>Not sure / No comment</w:t>
            </w:r>
          </w:p>
          <w:p w14:paraId="7809CC3E" w14:textId="77777777" w:rsidR="00B24FEC" w:rsidRPr="001D5F15" w:rsidRDefault="00B24FEC" w:rsidP="00B24FEC">
            <w:pPr>
              <w:jc w:val="center"/>
              <w:rPr>
                <w:rFonts w:cs="Arial"/>
              </w:rPr>
            </w:pPr>
            <w:r w:rsidRPr="005A47F0">
              <w:rPr>
                <w:rFonts w:ascii="Wingdings" w:hAnsi="Wingdings" w:cs="Arial"/>
                <w:sz w:val="40"/>
              </w:rPr>
              <w:t></w:t>
            </w:r>
          </w:p>
        </w:tc>
      </w:tr>
    </w:tbl>
    <w:p w14:paraId="7165357C" w14:textId="77777777" w:rsidR="00B24FEC" w:rsidRDefault="00B24FEC" w:rsidP="00B24FEC">
      <w:pPr>
        <w:spacing w:line="360" w:lineRule="auto"/>
        <w:textAlignment w:val="center"/>
        <w:rPr>
          <w:rFonts w:cs="Arial"/>
          <w:b/>
        </w:rPr>
      </w:pPr>
    </w:p>
    <w:p w14:paraId="6E29A14C" w14:textId="77777777" w:rsidR="00093541" w:rsidRDefault="00093541" w:rsidP="00B24FEC">
      <w:pPr>
        <w:spacing w:line="360" w:lineRule="auto"/>
        <w:textAlignment w:val="center"/>
        <w:rPr>
          <w:rFonts w:cs="Arial"/>
          <w:b/>
        </w:rPr>
        <w:sectPr w:rsidR="00093541" w:rsidSect="00B24FEC">
          <w:type w:val="continuous"/>
          <w:pgSz w:w="11906" w:h="16838"/>
          <w:pgMar w:top="709" w:right="991" w:bottom="568" w:left="709" w:header="709" w:footer="709" w:gutter="0"/>
          <w:cols w:space="708"/>
          <w:docGrid w:linePitch="360"/>
        </w:sectPr>
      </w:pPr>
    </w:p>
    <w:p w14:paraId="658CA517" w14:textId="77777777" w:rsidR="00093541" w:rsidRDefault="00093541" w:rsidP="00B24FEC">
      <w:pPr>
        <w:spacing w:line="360" w:lineRule="auto"/>
        <w:textAlignment w:val="center"/>
        <w:rPr>
          <w:rFonts w:cs="Arial"/>
          <w:b/>
        </w:rPr>
      </w:pPr>
      <w:r>
        <w:rPr>
          <w:rFonts w:cs="Arial"/>
          <w:b/>
          <w:noProof/>
        </w:rPr>
        <w:drawing>
          <wp:inline distT="0" distB="0" distL="0" distR="0" wp14:anchorId="6B71ECD8" wp14:editId="0C9817D4">
            <wp:extent cx="2219325" cy="1480917"/>
            <wp:effectExtent l="0" t="0" r="0" b="5080"/>
            <wp:docPr id="14" name="Picture 14" descr="Image used in the paper survey: Three box recycling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38105" cy="1493449"/>
                    </a:xfrm>
                    <a:prstGeom prst="rect">
                      <a:avLst/>
                    </a:prstGeom>
                    <a:noFill/>
                    <a:ln>
                      <a:noFill/>
                    </a:ln>
                  </pic:spPr>
                </pic:pic>
              </a:graphicData>
            </a:graphic>
          </wp:inline>
        </w:drawing>
      </w:r>
    </w:p>
    <w:p w14:paraId="0B54ECFF" w14:textId="77777777" w:rsidR="00093541" w:rsidRDefault="00093541" w:rsidP="00B24FEC">
      <w:pPr>
        <w:spacing w:line="360" w:lineRule="auto"/>
        <w:textAlignment w:val="center"/>
        <w:rPr>
          <w:rFonts w:cs="Arial"/>
          <w:b/>
        </w:rPr>
      </w:pPr>
    </w:p>
    <w:p w14:paraId="52C1D679" w14:textId="5FA65698" w:rsidR="00B24FEC" w:rsidRDefault="00B24FEC" w:rsidP="00B24FEC">
      <w:pPr>
        <w:spacing w:line="360" w:lineRule="auto"/>
        <w:textAlignment w:val="center"/>
        <w:rPr>
          <w:rFonts w:cs="Arial"/>
        </w:rPr>
      </w:pPr>
      <w:r w:rsidRPr="00224753">
        <w:rPr>
          <w:rFonts w:cs="Arial"/>
          <w:b/>
        </w:rPr>
        <w:t>Option 6</w:t>
      </w:r>
      <w:r>
        <w:rPr>
          <w:rFonts w:cs="Arial"/>
          <w:b/>
        </w:rPr>
        <w:t xml:space="preserve"> – No change, no extra cost</w:t>
      </w:r>
    </w:p>
    <w:p w14:paraId="714DC6AE" w14:textId="77777777" w:rsidR="00B24FEC" w:rsidRDefault="00B24FEC" w:rsidP="00B24FEC">
      <w:pPr>
        <w:spacing w:line="360" w:lineRule="auto"/>
        <w:jc w:val="both"/>
        <w:textAlignment w:val="center"/>
        <w:rPr>
          <w:rFonts w:cs="Arial"/>
        </w:rPr>
      </w:pPr>
      <w:r w:rsidRPr="00537089">
        <w:rPr>
          <w:rFonts w:cs="Arial"/>
        </w:rPr>
        <w:t>Three box recycli</w:t>
      </w:r>
      <w:r>
        <w:rPr>
          <w:rFonts w:cs="Arial"/>
        </w:rPr>
        <w:t>ng collection</w:t>
      </w:r>
    </w:p>
    <w:p w14:paraId="4FCC0289" w14:textId="77777777" w:rsidR="00B24FEC" w:rsidRPr="00AA47C0" w:rsidRDefault="00B24FEC" w:rsidP="00B24FEC">
      <w:pPr>
        <w:spacing w:line="360" w:lineRule="auto"/>
        <w:jc w:val="both"/>
        <w:textAlignment w:val="center"/>
        <w:rPr>
          <w:rFonts w:cs="Arial"/>
          <w:b/>
        </w:rPr>
      </w:pPr>
      <w:r>
        <w:rPr>
          <w:rFonts w:cs="Arial"/>
          <w:b/>
        </w:rPr>
        <w:t>C</w:t>
      </w:r>
      <w:r w:rsidRPr="00AA47C0">
        <w:rPr>
          <w:rFonts w:cs="Arial"/>
          <w:b/>
        </w:rPr>
        <w:t>ollected</w:t>
      </w:r>
      <w:r>
        <w:rPr>
          <w:rFonts w:cs="Arial"/>
          <w:b/>
        </w:rPr>
        <w:t xml:space="preserve"> every other week</w:t>
      </w:r>
    </w:p>
    <w:p w14:paraId="608A2F63" w14:textId="77777777" w:rsidR="00B24FEC" w:rsidRDefault="00B24FEC" w:rsidP="00B24FEC">
      <w:pPr>
        <w:spacing w:line="360" w:lineRule="auto"/>
        <w:textAlignment w:val="center"/>
        <w:rPr>
          <w:rFonts w:cs="Arial"/>
        </w:rPr>
      </w:pPr>
      <w:r w:rsidRPr="00537089">
        <w:rPr>
          <w:rFonts w:cs="Arial"/>
          <w:b/>
        </w:rPr>
        <w:t>Approximate long-term annual impact on local funding:</w:t>
      </w:r>
      <w:r w:rsidRPr="00CD59A9">
        <w:rPr>
          <w:rFonts w:cs="Arial"/>
          <w:b/>
        </w:rPr>
        <w:t xml:space="preserve"> £0</w:t>
      </w:r>
    </w:p>
    <w:p w14:paraId="3048DF34" w14:textId="77777777" w:rsidR="00B24FEC" w:rsidRDefault="00B24FEC" w:rsidP="00B24FEC">
      <w:pPr>
        <w:jc w:val="both"/>
        <w:rPr>
          <w:rFonts w:cs="Arial"/>
        </w:rPr>
      </w:pPr>
      <w:r>
        <w:rPr>
          <w:rFonts w:cs="Arial"/>
        </w:rPr>
        <w:t xml:space="preserve">Weekly food waste collection: </w:t>
      </w:r>
      <w:r w:rsidRPr="00CD59A9">
        <w:rPr>
          <w:rFonts w:cs="Arial"/>
          <w:b/>
        </w:rPr>
        <w:t>£10,000</w:t>
      </w:r>
      <w:r>
        <w:rPr>
          <w:rFonts w:cs="Arial"/>
        </w:rPr>
        <w:t xml:space="preserve"> per year.</w:t>
      </w:r>
    </w:p>
    <w:p w14:paraId="6B072027" w14:textId="77777777" w:rsidR="00093541" w:rsidRDefault="00093541" w:rsidP="00B24FEC">
      <w:pPr>
        <w:jc w:val="center"/>
        <w:rPr>
          <w:rFonts w:cs="Arial"/>
        </w:rPr>
        <w:sectPr w:rsidR="00093541" w:rsidSect="00093541">
          <w:type w:val="continuous"/>
          <w:pgSz w:w="11906" w:h="16838"/>
          <w:pgMar w:top="709" w:right="991" w:bottom="568" w:left="709" w:header="709" w:footer="709" w:gutter="0"/>
          <w:cols w:num="2" w:space="708"/>
          <w:docGrid w:linePitch="360"/>
        </w:sectPr>
      </w:pPr>
    </w:p>
    <w:tbl>
      <w:tblPr>
        <w:tblStyle w:val="TableGrid"/>
        <w:tblW w:w="11052" w:type="dxa"/>
        <w:jc w:val="center"/>
        <w:tblLook w:val="04A0" w:firstRow="1" w:lastRow="0" w:firstColumn="1" w:lastColumn="0" w:noHBand="0" w:noVBand="1"/>
        <w:tblDescription w:val="Paper survey scale of support. Options: Strongly against, against, support, Strongly support."/>
      </w:tblPr>
      <w:tblGrid>
        <w:gridCol w:w="2168"/>
        <w:gridCol w:w="2175"/>
        <w:gridCol w:w="2088"/>
        <w:gridCol w:w="2167"/>
        <w:gridCol w:w="2454"/>
      </w:tblGrid>
      <w:tr w:rsidR="00B24FEC" w:rsidRPr="000E0CC8" w14:paraId="578C683D" w14:textId="77777777" w:rsidTr="0084795A">
        <w:trPr>
          <w:trHeight w:val="1091"/>
          <w:tblHeader/>
          <w:jc w:val="center"/>
        </w:trPr>
        <w:tc>
          <w:tcPr>
            <w:tcW w:w="2168" w:type="dxa"/>
          </w:tcPr>
          <w:p w14:paraId="76A7997E" w14:textId="4E1DDF2A" w:rsidR="00B24FEC" w:rsidRPr="001D5F15" w:rsidRDefault="00B24FEC" w:rsidP="00B24FEC">
            <w:pPr>
              <w:jc w:val="center"/>
              <w:rPr>
                <w:rFonts w:cs="Arial"/>
              </w:rPr>
            </w:pPr>
            <w:r>
              <w:rPr>
                <w:rFonts w:cs="Arial"/>
              </w:rPr>
              <w:t xml:space="preserve">No - </w:t>
            </w:r>
            <w:proofErr w:type="gramStart"/>
            <w:r>
              <w:rPr>
                <w:rFonts w:cs="Arial"/>
              </w:rPr>
              <w:t>I’m</w:t>
            </w:r>
            <w:proofErr w:type="gramEnd"/>
            <w:r>
              <w:rPr>
                <w:rFonts w:cs="Arial"/>
              </w:rPr>
              <w:t xml:space="preserve"> strongly against this</w:t>
            </w:r>
          </w:p>
          <w:p w14:paraId="16B85B2E" w14:textId="77777777" w:rsidR="00B24FEC" w:rsidRPr="001D5F15" w:rsidRDefault="00B24FEC" w:rsidP="00B24FEC">
            <w:pPr>
              <w:jc w:val="center"/>
              <w:rPr>
                <w:rFonts w:ascii="Wingdings" w:hAnsi="Wingdings" w:cs="Arial"/>
              </w:rPr>
            </w:pPr>
            <w:r w:rsidRPr="005A47F0">
              <w:rPr>
                <w:rFonts w:ascii="Wingdings" w:hAnsi="Wingdings" w:cs="Arial"/>
                <w:sz w:val="40"/>
              </w:rPr>
              <w:t></w:t>
            </w:r>
          </w:p>
        </w:tc>
        <w:tc>
          <w:tcPr>
            <w:tcW w:w="2175" w:type="dxa"/>
          </w:tcPr>
          <w:p w14:paraId="398EB679" w14:textId="77777777" w:rsidR="00B24FEC" w:rsidRDefault="00B24FEC" w:rsidP="00B24FEC">
            <w:pPr>
              <w:jc w:val="center"/>
              <w:rPr>
                <w:rFonts w:cs="Arial"/>
              </w:rPr>
            </w:pPr>
            <w:r>
              <w:rPr>
                <w:rFonts w:cs="Arial"/>
              </w:rPr>
              <w:t>No - I’m against this</w:t>
            </w:r>
          </w:p>
          <w:p w14:paraId="32FB13BA" w14:textId="77777777" w:rsidR="00B24FEC" w:rsidRPr="001D5F15" w:rsidRDefault="00B24FEC" w:rsidP="00B24FEC">
            <w:pPr>
              <w:jc w:val="center"/>
              <w:rPr>
                <w:rFonts w:cs="Arial"/>
              </w:rPr>
            </w:pPr>
            <w:r w:rsidRPr="005A47F0">
              <w:rPr>
                <w:rFonts w:ascii="Wingdings" w:hAnsi="Wingdings" w:cs="Arial"/>
                <w:sz w:val="40"/>
              </w:rPr>
              <w:t></w:t>
            </w:r>
          </w:p>
        </w:tc>
        <w:tc>
          <w:tcPr>
            <w:tcW w:w="2088" w:type="dxa"/>
          </w:tcPr>
          <w:p w14:paraId="6530A341" w14:textId="77777777" w:rsidR="00B24FEC" w:rsidRDefault="00B24FEC" w:rsidP="00B24FEC">
            <w:pPr>
              <w:jc w:val="center"/>
              <w:rPr>
                <w:rFonts w:cs="Arial"/>
              </w:rPr>
            </w:pPr>
            <w:r w:rsidRPr="001D5F15">
              <w:rPr>
                <w:rFonts w:cs="Arial"/>
              </w:rPr>
              <w:t>Yes - I support this</w:t>
            </w:r>
          </w:p>
          <w:p w14:paraId="15F3E8E8" w14:textId="77777777" w:rsidR="00B24FEC" w:rsidRPr="001D5F15" w:rsidRDefault="00B24FEC" w:rsidP="00B24FEC">
            <w:pPr>
              <w:jc w:val="center"/>
              <w:rPr>
                <w:rFonts w:cs="Arial"/>
              </w:rPr>
            </w:pPr>
            <w:r w:rsidRPr="005A47F0">
              <w:rPr>
                <w:rFonts w:ascii="Wingdings" w:hAnsi="Wingdings" w:cs="Arial"/>
                <w:sz w:val="40"/>
              </w:rPr>
              <w:t></w:t>
            </w:r>
          </w:p>
        </w:tc>
        <w:tc>
          <w:tcPr>
            <w:tcW w:w="2167" w:type="dxa"/>
          </w:tcPr>
          <w:p w14:paraId="493ABC29" w14:textId="77777777" w:rsidR="00B24FEC" w:rsidRDefault="00B24FEC" w:rsidP="00B24FEC">
            <w:pPr>
              <w:jc w:val="center"/>
              <w:rPr>
                <w:rFonts w:cs="Arial"/>
              </w:rPr>
            </w:pPr>
            <w:r w:rsidRPr="001D5F15">
              <w:rPr>
                <w:rFonts w:cs="Arial"/>
              </w:rPr>
              <w:t>Yes - I strongly support this</w:t>
            </w:r>
          </w:p>
          <w:p w14:paraId="6D514D5B" w14:textId="77777777" w:rsidR="00B24FEC" w:rsidRPr="001D5F15" w:rsidRDefault="00B24FEC" w:rsidP="00B24FEC">
            <w:pPr>
              <w:jc w:val="center"/>
              <w:rPr>
                <w:rFonts w:cs="Arial"/>
              </w:rPr>
            </w:pPr>
            <w:r w:rsidRPr="005A47F0">
              <w:rPr>
                <w:rFonts w:ascii="Wingdings" w:hAnsi="Wingdings" w:cs="Arial"/>
                <w:sz w:val="40"/>
              </w:rPr>
              <w:t></w:t>
            </w:r>
          </w:p>
        </w:tc>
        <w:tc>
          <w:tcPr>
            <w:tcW w:w="2454" w:type="dxa"/>
          </w:tcPr>
          <w:p w14:paraId="63117B71" w14:textId="77777777" w:rsidR="00B24FEC" w:rsidRDefault="00B24FEC" w:rsidP="00B24FEC">
            <w:pPr>
              <w:jc w:val="center"/>
              <w:rPr>
                <w:rFonts w:cs="Arial"/>
              </w:rPr>
            </w:pPr>
            <w:r w:rsidRPr="001D5F15">
              <w:rPr>
                <w:rFonts w:cs="Arial"/>
              </w:rPr>
              <w:t>Not sure / No comment</w:t>
            </w:r>
          </w:p>
          <w:p w14:paraId="30B980BC" w14:textId="77777777" w:rsidR="00B24FEC" w:rsidRPr="001D5F15" w:rsidRDefault="00B24FEC" w:rsidP="00B24FEC">
            <w:pPr>
              <w:jc w:val="center"/>
              <w:rPr>
                <w:rFonts w:cs="Arial"/>
              </w:rPr>
            </w:pPr>
            <w:r w:rsidRPr="005A47F0">
              <w:rPr>
                <w:rFonts w:ascii="Wingdings" w:hAnsi="Wingdings" w:cs="Arial"/>
                <w:sz w:val="40"/>
              </w:rPr>
              <w:t></w:t>
            </w:r>
          </w:p>
        </w:tc>
      </w:tr>
    </w:tbl>
    <w:p w14:paraId="4087D1FD" w14:textId="77777777" w:rsidR="00B24FEC" w:rsidRDefault="00B24FEC" w:rsidP="00B24FEC">
      <w:pPr>
        <w:jc w:val="both"/>
        <w:rPr>
          <w:rFonts w:cs="Arial"/>
          <w:shd w:val="clear" w:color="auto" w:fill="FFFFFF"/>
        </w:rPr>
      </w:pPr>
    </w:p>
    <w:p w14:paraId="358FAAFB" w14:textId="77777777" w:rsidR="00501A40" w:rsidRDefault="00B24FEC" w:rsidP="00B24FEC">
      <w:pPr>
        <w:jc w:val="both"/>
        <w:rPr>
          <w:rFonts w:cs="Arial"/>
        </w:rPr>
      </w:pPr>
      <w:r w:rsidRPr="00EC3E63">
        <w:rPr>
          <w:rFonts w:cs="Arial"/>
        </w:rPr>
        <w:t>Optional garden waste collections would still be available to residents in a</w:t>
      </w:r>
      <w:r>
        <w:rPr>
          <w:rFonts w:cs="Arial"/>
        </w:rPr>
        <w:t>ddition to any proposals below.</w:t>
      </w:r>
    </w:p>
    <w:p w14:paraId="639F3161" w14:textId="77777777" w:rsidR="00B24FEC" w:rsidRDefault="00B24FEC" w:rsidP="00B24FEC">
      <w:pPr>
        <w:jc w:val="both"/>
        <w:rPr>
          <w:rFonts w:cs="Arial"/>
        </w:rPr>
      </w:pPr>
      <w:r w:rsidRPr="00095998">
        <w:rPr>
          <w:rFonts w:cs="Arial"/>
        </w:rPr>
        <w:t xml:space="preserve">We recognise that some property layouts may make it more difficult to store multiple waste containers and we already operate a different waste collection offer for flats. </w:t>
      </w:r>
    </w:p>
    <w:p w14:paraId="6D363A0A" w14:textId="77777777" w:rsidR="00B24FEC" w:rsidRPr="007E786B" w:rsidRDefault="00B24FEC" w:rsidP="00B24FEC">
      <w:pPr>
        <w:jc w:val="both"/>
        <w:rPr>
          <w:rFonts w:cs="Arial"/>
          <w:b/>
          <w:sz w:val="28"/>
          <w:shd w:val="clear" w:color="auto" w:fill="FFFFFF"/>
        </w:rPr>
      </w:pPr>
      <w:r w:rsidRPr="007E786B">
        <w:rPr>
          <w:rFonts w:cs="Arial"/>
          <w:b/>
        </w:rPr>
        <w:t>If the fut</w:t>
      </w:r>
      <w:r>
        <w:rPr>
          <w:rFonts w:cs="Arial"/>
          <w:b/>
        </w:rPr>
        <w:t>ure waste collections</w:t>
      </w:r>
      <w:r w:rsidRPr="007E786B">
        <w:rPr>
          <w:rFonts w:cs="Arial"/>
          <w:b/>
        </w:rPr>
        <w:t xml:space="preserve"> include</w:t>
      </w:r>
      <w:r>
        <w:rPr>
          <w:rFonts w:cs="Arial"/>
          <w:b/>
        </w:rPr>
        <w:t xml:space="preserve"> </w:t>
      </w:r>
      <w:r w:rsidRPr="007E786B">
        <w:rPr>
          <w:rFonts w:cs="Arial"/>
          <w:b/>
        </w:rPr>
        <w:t>multiple larger bins, do you feel the Council should offer special collection</w:t>
      </w:r>
      <w:r>
        <w:rPr>
          <w:rFonts w:cs="Arial"/>
          <w:b/>
        </w:rPr>
        <w:t xml:space="preserve"> arrangements</w:t>
      </w:r>
      <w:r w:rsidRPr="007E786B">
        <w:rPr>
          <w:rFonts w:cs="Arial"/>
          <w:b/>
        </w:rPr>
        <w:t xml:space="preserve"> to any property not having direct access to front or back gardens?</w:t>
      </w:r>
    </w:p>
    <w:p w14:paraId="545D8FBC" w14:textId="77777777" w:rsidR="00B24FEC" w:rsidRPr="007E786B" w:rsidRDefault="00B24FEC" w:rsidP="0093068F">
      <w:pPr>
        <w:pStyle w:val="ListParagraph"/>
        <w:numPr>
          <w:ilvl w:val="0"/>
          <w:numId w:val="12"/>
        </w:numPr>
        <w:spacing w:after="160" w:line="259" w:lineRule="auto"/>
        <w:jc w:val="both"/>
        <w:rPr>
          <w:rFonts w:cs="Arial"/>
          <w:shd w:val="clear" w:color="auto" w:fill="FFFFFF"/>
        </w:rPr>
      </w:pPr>
      <w:r w:rsidRPr="007E786B">
        <w:rPr>
          <w:rFonts w:cs="Arial"/>
          <w:shd w:val="clear" w:color="auto" w:fill="FFFFFF"/>
        </w:rPr>
        <w:t xml:space="preserve">Yes </w:t>
      </w:r>
    </w:p>
    <w:p w14:paraId="2460141D" w14:textId="77777777" w:rsidR="00B24FEC" w:rsidRPr="007E786B" w:rsidRDefault="00B24FEC" w:rsidP="0093068F">
      <w:pPr>
        <w:pStyle w:val="ListParagraph"/>
        <w:numPr>
          <w:ilvl w:val="0"/>
          <w:numId w:val="12"/>
        </w:numPr>
        <w:spacing w:after="160" w:line="259" w:lineRule="auto"/>
        <w:jc w:val="both"/>
        <w:rPr>
          <w:rFonts w:cs="Arial"/>
          <w:shd w:val="clear" w:color="auto" w:fill="FFFFFF"/>
        </w:rPr>
      </w:pPr>
      <w:r w:rsidRPr="007E786B">
        <w:rPr>
          <w:rFonts w:cs="Arial"/>
          <w:shd w:val="clear" w:color="auto" w:fill="FFFFFF"/>
        </w:rPr>
        <w:t xml:space="preserve">No </w:t>
      </w:r>
    </w:p>
    <w:p w14:paraId="14F056D5" w14:textId="77777777" w:rsidR="00B24FEC" w:rsidRPr="007E786B" w:rsidRDefault="00B24FEC" w:rsidP="0093068F">
      <w:pPr>
        <w:pStyle w:val="ListParagraph"/>
        <w:numPr>
          <w:ilvl w:val="0"/>
          <w:numId w:val="12"/>
        </w:numPr>
        <w:spacing w:after="160" w:line="259" w:lineRule="auto"/>
        <w:jc w:val="both"/>
        <w:rPr>
          <w:rFonts w:cs="Arial"/>
          <w:shd w:val="clear" w:color="auto" w:fill="FFFFFF"/>
        </w:rPr>
      </w:pPr>
      <w:r w:rsidRPr="007E786B">
        <w:rPr>
          <w:rFonts w:cs="Arial"/>
          <w:shd w:val="clear" w:color="auto" w:fill="FFFFFF"/>
        </w:rPr>
        <w:t>Not sure</w:t>
      </w:r>
    </w:p>
    <w:p w14:paraId="633FE8FE" w14:textId="77777777" w:rsidR="00B24FEC" w:rsidRDefault="00B24FEC" w:rsidP="00B24FEC">
      <w:pPr>
        <w:jc w:val="both"/>
        <w:rPr>
          <w:rFonts w:cs="Arial"/>
          <w:b/>
        </w:rPr>
      </w:pPr>
      <w:r w:rsidRPr="007E786B">
        <w:rPr>
          <w:rFonts w:cs="Arial"/>
          <w:b/>
        </w:rPr>
        <w:t>Do you have any addit</w:t>
      </w:r>
      <w:r>
        <w:rPr>
          <w:rFonts w:cs="Arial"/>
          <w:b/>
        </w:rPr>
        <w:t>ional comments you would</w:t>
      </w:r>
      <w:r w:rsidRPr="007E786B">
        <w:rPr>
          <w:rFonts w:cs="Arial"/>
          <w:b/>
        </w:rPr>
        <w:t xml:space="preserve"> like to make?</w:t>
      </w:r>
    </w:p>
    <w:p w14:paraId="25DA3A48" w14:textId="77777777" w:rsidR="00B24FEC" w:rsidRPr="00095998" w:rsidRDefault="00AE24B7" w:rsidP="00B24FEC">
      <w:pPr>
        <w:ind w:left="360"/>
        <w:jc w:val="both"/>
        <w:rPr>
          <w:rFonts w:cs="Arial"/>
        </w:rPr>
      </w:pPr>
      <w:r w:rsidRPr="007E786B">
        <w:rPr>
          <w:rFonts w:cs="Arial"/>
          <w:b/>
          <w:noProof/>
        </w:rPr>
        <mc:AlternateContent>
          <mc:Choice Requires="wps">
            <w:drawing>
              <wp:inline distT="0" distB="0" distL="0" distR="0" wp14:anchorId="29389894" wp14:editId="7B422860">
                <wp:extent cx="6480810" cy="1624766"/>
                <wp:effectExtent l="0" t="0" r="15240" b="13970"/>
                <wp:docPr id="217" name="Text Box 2" descr="Text box used in paper surve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1624766"/>
                        </a:xfrm>
                        <a:prstGeom prst="rect">
                          <a:avLst/>
                        </a:prstGeom>
                        <a:solidFill>
                          <a:srgbClr val="FFFFFF"/>
                        </a:solidFill>
                        <a:ln w="9525">
                          <a:solidFill>
                            <a:srgbClr val="000000"/>
                          </a:solidFill>
                          <a:miter lim="800000"/>
                          <a:headEnd/>
                          <a:tailEnd/>
                        </a:ln>
                      </wps:spPr>
                      <wps:txbx>
                        <w:txbxContent>
                          <w:p w14:paraId="0FCD880E" w14:textId="77777777" w:rsidR="005A6CD3" w:rsidRDefault="005A6CD3" w:rsidP="00AE24B7"/>
                        </w:txbxContent>
                      </wps:txbx>
                      <wps:bodyPr rot="0" vert="horz" wrap="square" lIns="91440" tIns="45720" rIns="91440" bIns="45720" anchor="t" anchorCtr="0">
                        <a:noAutofit/>
                      </wps:bodyPr>
                    </wps:wsp>
                  </a:graphicData>
                </a:graphic>
              </wp:inline>
            </w:drawing>
          </mc:Choice>
          <mc:Fallback>
            <w:pict>
              <v:shape w14:anchorId="29389894" id="_x0000_s1030" type="#_x0000_t202" alt="Text box used in paper survey" style="width:510.3pt;height:12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">
                <v:textbox>
                  <w:txbxContent>
                    <w:p w14:paraId="0FCD880E" w14:textId="77777777" w:rsidR="005A6CD3" w:rsidRDefault="005A6CD3" w:rsidP="00AE24B7"/>
                  </w:txbxContent>
                </v:textbox>
                <w10:anchorlock/>
              </v:shape>
            </w:pict>
          </mc:Fallback>
        </mc:AlternateContent>
      </w:r>
    </w:p>
    <w:p w14:paraId="3FFAA61C" w14:textId="77777777" w:rsidR="00B24FEC" w:rsidRDefault="00B24FEC" w:rsidP="00B24FEC">
      <w:pPr>
        <w:jc w:val="both"/>
        <w:rPr>
          <w:rFonts w:cs="Arial"/>
          <w:b/>
        </w:rPr>
      </w:pPr>
      <w:r w:rsidRPr="007E786B">
        <w:rPr>
          <w:rFonts w:cs="Arial"/>
          <w:b/>
        </w:rPr>
        <w:t xml:space="preserve">How often do you use the Council’s Community Recycling Centres? </w:t>
      </w:r>
    </w:p>
    <w:p w14:paraId="0DC364BB" w14:textId="77777777" w:rsidR="00B24FEC" w:rsidRPr="007E786B" w:rsidRDefault="00B24FEC" w:rsidP="00B24FEC">
      <w:pPr>
        <w:jc w:val="both"/>
        <w:rPr>
          <w:rFonts w:cs="Arial"/>
          <w:b/>
        </w:rPr>
      </w:pPr>
      <w:r w:rsidRPr="007E786B">
        <w:rPr>
          <w:rFonts w:cs="Arial"/>
          <w:b/>
        </w:rPr>
        <w:lastRenderedPageBreak/>
        <w:t xml:space="preserve">(commonly known as the tip) </w:t>
      </w:r>
    </w:p>
    <w:p w14:paraId="1BFC0445" w14:textId="77777777" w:rsidR="00B24FEC" w:rsidRPr="007E786B" w:rsidRDefault="00B24FEC" w:rsidP="0093068F">
      <w:pPr>
        <w:pStyle w:val="ListParagraph"/>
        <w:numPr>
          <w:ilvl w:val="0"/>
          <w:numId w:val="12"/>
        </w:numPr>
        <w:spacing w:after="160" w:line="259" w:lineRule="auto"/>
        <w:jc w:val="both"/>
        <w:rPr>
          <w:rFonts w:cs="Arial"/>
          <w:shd w:val="clear" w:color="auto" w:fill="FFFFFF"/>
        </w:rPr>
      </w:pPr>
      <w:r w:rsidRPr="007E786B">
        <w:rPr>
          <w:rFonts w:cs="Arial"/>
          <w:shd w:val="clear" w:color="auto" w:fill="FFFFFF"/>
        </w:rPr>
        <w:t xml:space="preserve">Weekly </w:t>
      </w:r>
    </w:p>
    <w:p w14:paraId="2E3C9698" w14:textId="77777777" w:rsidR="00B24FEC" w:rsidRPr="007E786B" w:rsidRDefault="00B24FEC" w:rsidP="0093068F">
      <w:pPr>
        <w:pStyle w:val="ListParagraph"/>
        <w:numPr>
          <w:ilvl w:val="0"/>
          <w:numId w:val="12"/>
        </w:numPr>
        <w:spacing w:after="160" w:line="259" w:lineRule="auto"/>
        <w:jc w:val="both"/>
        <w:rPr>
          <w:rFonts w:cs="Arial"/>
          <w:shd w:val="clear" w:color="auto" w:fill="FFFFFF"/>
        </w:rPr>
      </w:pPr>
      <w:r>
        <w:rPr>
          <w:rFonts w:cs="Arial"/>
          <w:shd w:val="clear" w:color="auto" w:fill="FFFFFF"/>
        </w:rPr>
        <w:t>Every other week</w:t>
      </w:r>
    </w:p>
    <w:p w14:paraId="656A22A7" w14:textId="77777777" w:rsidR="00B24FEC" w:rsidRPr="007E786B" w:rsidRDefault="00B24FEC" w:rsidP="0093068F">
      <w:pPr>
        <w:pStyle w:val="ListParagraph"/>
        <w:numPr>
          <w:ilvl w:val="0"/>
          <w:numId w:val="12"/>
        </w:numPr>
        <w:spacing w:after="160" w:line="259" w:lineRule="auto"/>
        <w:jc w:val="both"/>
        <w:rPr>
          <w:rFonts w:cs="Arial"/>
          <w:shd w:val="clear" w:color="auto" w:fill="FFFFFF"/>
        </w:rPr>
      </w:pPr>
      <w:r w:rsidRPr="007E786B">
        <w:rPr>
          <w:rFonts w:cs="Arial"/>
          <w:shd w:val="clear" w:color="auto" w:fill="FFFFFF"/>
        </w:rPr>
        <w:t xml:space="preserve">Monthly </w:t>
      </w:r>
    </w:p>
    <w:p w14:paraId="33C04DEA" w14:textId="77777777" w:rsidR="00B24FEC" w:rsidRPr="007E786B" w:rsidRDefault="00B24FEC" w:rsidP="0093068F">
      <w:pPr>
        <w:pStyle w:val="ListParagraph"/>
        <w:numPr>
          <w:ilvl w:val="0"/>
          <w:numId w:val="12"/>
        </w:numPr>
        <w:spacing w:after="160" w:line="259" w:lineRule="auto"/>
        <w:jc w:val="both"/>
        <w:rPr>
          <w:rFonts w:cs="Arial"/>
          <w:shd w:val="clear" w:color="auto" w:fill="FFFFFF"/>
        </w:rPr>
      </w:pPr>
      <w:r w:rsidRPr="007E786B">
        <w:rPr>
          <w:rFonts w:cs="Arial"/>
          <w:shd w:val="clear" w:color="auto" w:fill="FFFFFF"/>
        </w:rPr>
        <w:t xml:space="preserve">Every few months </w:t>
      </w:r>
    </w:p>
    <w:p w14:paraId="7379DD66" w14:textId="77777777" w:rsidR="00B24FEC" w:rsidRPr="007E786B" w:rsidRDefault="00B24FEC" w:rsidP="0093068F">
      <w:pPr>
        <w:pStyle w:val="ListParagraph"/>
        <w:numPr>
          <w:ilvl w:val="0"/>
          <w:numId w:val="12"/>
        </w:numPr>
        <w:spacing w:after="160" w:line="259" w:lineRule="auto"/>
        <w:jc w:val="both"/>
        <w:rPr>
          <w:rFonts w:cs="Arial"/>
          <w:shd w:val="clear" w:color="auto" w:fill="FFFFFF"/>
        </w:rPr>
      </w:pPr>
      <w:r w:rsidRPr="007E786B">
        <w:rPr>
          <w:rFonts w:cs="Arial"/>
          <w:shd w:val="clear" w:color="auto" w:fill="FFFFFF"/>
        </w:rPr>
        <w:t xml:space="preserve">Twice a year </w:t>
      </w:r>
    </w:p>
    <w:p w14:paraId="252F98A1" w14:textId="77777777" w:rsidR="00B24FEC" w:rsidRPr="007E786B" w:rsidRDefault="00B24FEC" w:rsidP="0093068F">
      <w:pPr>
        <w:pStyle w:val="ListParagraph"/>
        <w:numPr>
          <w:ilvl w:val="0"/>
          <w:numId w:val="12"/>
        </w:numPr>
        <w:spacing w:after="160" w:line="259" w:lineRule="auto"/>
        <w:jc w:val="both"/>
        <w:rPr>
          <w:rFonts w:cs="Arial"/>
          <w:shd w:val="clear" w:color="auto" w:fill="FFFFFF"/>
        </w:rPr>
      </w:pPr>
      <w:r w:rsidRPr="007E786B">
        <w:rPr>
          <w:rFonts w:cs="Arial"/>
          <w:shd w:val="clear" w:color="auto" w:fill="FFFFFF"/>
        </w:rPr>
        <w:t xml:space="preserve">Once a year </w:t>
      </w:r>
    </w:p>
    <w:p w14:paraId="2DFF14A8" w14:textId="77777777" w:rsidR="00B24FEC" w:rsidRPr="007E786B" w:rsidRDefault="00B24FEC" w:rsidP="0093068F">
      <w:pPr>
        <w:pStyle w:val="ListParagraph"/>
        <w:numPr>
          <w:ilvl w:val="0"/>
          <w:numId w:val="12"/>
        </w:numPr>
        <w:spacing w:after="160" w:line="259" w:lineRule="auto"/>
        <w:jc w:val="both"/>
        <w:rPr>
          <w:rFonts w:cs="Arial"/>
          <w:shd w:val="clear" w:color="auto" w:fill="FFFFFF"/>
        </w:rPr>
      </w:pPr>
      <w:r w:rsidRPr="007E786B">
        <w:rPr>
          <w:rFonts w:cs="Arial"/>
          <w:shd w:val="clear" w:color="auto" w:fill="FFFFFF"/>
        </w:rPr>
        <w:t>I don’t use NELC’ s CRC sites</w:t>
      </w:r>
    </w:p>
    <w:p w14:paraId="2DC84567" w14:textId="77777777" w:rsidR="00B24FEC" w:rsidRDefault="00B24FEC" w:rsidP="00B24FEC">
      <w:pPr>
        <w:jc w:val="both"/>
        <w:rPr>
          <w:rFonts w:cs="Arial"/>
          <w:b/>
        </w:rPr>
      </w:pPr>
    </w:p>
    <w:p w14:paraId="771B481F" w14:textId="77777777" w:rsidR="00B24FEC" w:rsidRDefault="00B24FEC" w:rsidP="00B24FEC">
      <w:pPr>
        <w:jc w:val="both"/>
        <w:rPr>
          <w:rFonts w:cs="Arial"/>
          <w:b/>
        </w:rPr>
      </w:pPr>
      <w:r w:rsidRPr="00963042">
        <w:rPr>
          <w:rFonts w:cs="Arial"/>
          <w:b/>
        </w:rPr>
        <w:t xml:space="preserve">Which local CRC sites have you used? </w:t>
      </w:r>
    </w:p>
    <w:p w14:paraId="6CAAC6F1" w14:textId="77777777" w:rsidR="00B24FEC" w:rsidRPr="00963042" w:rsidRDefault="00B24FEC" w:rsidP="0093068F">
      <w:pPr>
        <w:pStyle w:val="ListParagraph"/>
        <w:numPr>
          <w:ilvl w:val="0"/>
          <w:numId w:val="12"/>
        </w:numPr>
        <w:spacing w:after="160" w:line="259" w:lineRule="auto"/>
        <w:jc w:val="both"/>
        <w:rPr>
          <w:rFonts w:cs="Arial"/>
          <w:shd w:val="clear" w:color="auto" w:fill="FFFFFF"/>
        </w:rPr>
      </w:pPr>
      <w:r w:rsidRPr="00963042">
        <w:rPr>
          <w:rFonts w:cs="Arial"/>
          <w:shd w:val="clear" w:color="auto" w:fill="FFFFFF"/>
        </w:rPr>
        <w:t>Grimsby</w:t>
      </w:r>
      <w:r w:rsidR="00501A40">
        <w:rPr>
          <w:rFonts w:cs="Arial"/>
          <w:shd w:val="clear" w:color="auto" w:fill="FFFFFF"/>
        </w:rPr>
        <w:tab/>
      </w:r>
      <w:r w:rsidRPr="005C0678">
        <w:rPr>
          <w:rFonts w:cs="Arial"/>
          <w:b/>
          <w:shd w:val="clear" w:color="auto" w:fill="FFFFFF"/>
        </w:rPr>
        <w:t>(please skip to the ‘About you’ section)</w:t>
      </w:r>
    </w:p>
    <w:p w14:paraId="6E9F0B27" w14:textId="77777777" w:rsidR="00B24FEC" w:rsidRPr="00963042" w:rsidRDefault="00B24FEC" w:rsidP="0093068F">
      <w:pPr>
        <w:pStyle w:val="ListParagraph"/>
        <w:numPr>
          <w:ilvl w:val="0"/>
          <w:numId w:val="12"/>
        </w:numPr>
        <w:spacing w:after="160" w:line="259" w:lineRule="auto"/>
        <w:jc w:val="both"/>
        <w:rPr>
          <w:rFonts w:cs="Arial"/>
          <w:shd w:val="clear" w:color="auto" w:fill="FFFFFF"/>
        </w:rPr>
      </w:pPr>
      <w:r w:rsidRPr="00963042">
        <w:rPr>
          <w:rFonts w:cs="Arial"/>
          <w:shd w:val="clear" w:color="auto" w:fill="FFFFFF"/>
        </w:rPr>
        <w:t>Immingham</w:t>
      </w:r>
      <w:r w:rsidR="00501A40">
        <w:rPr>
          <w:rFonts w:cs="Arial"/>
          <w:shd w:val="clear" w:color="auto" w:fill="FFFFFF"/>
        </w:rPr>
        <w:tab/>
      </w:r>
      <w:r w:rsidR="00501A40" w:rsidRPr="005C0678">
        <w:rPr>
          <w:rFonts w:cs="Arial"/>
          <w:b/>
          <w:shd w:val="clear" w:color="auto" w:fill="FFFFFF"/>
        </w:rPr>
        <w:t xml:space="preserve"> </w:t>
      </w:r>
      <w:r w:rsidRPr="005C0678">
        <w:rPr>
          <w:rFonts w:cs="Arial"/>
          <w:b/>
          <w:shd w:val="clear" w:color="auto" w:fill="FFFFFF"/>
        </w:rPr>
        <w:t>(please skip to the ‘About you’ section)</w:t>
      </w:r>
    </w:p>
    <w:p w14:paraId="667BBDE5" w14:textId="77777777" w:rsidR="00B24FEC" w:rsidRPr="00095998" w:rsidRDefault="00B24FEC" w:rsidP="00B24FEC">
      <w:pPr>
        <w:jc w:val="both"/>
        <w:rPr>
          <w:rFonts w:cs="Arial"/>
        </w:rPr>
      </w:pPr>
    </w:p>
    <w:p w14:paraId="3430D53B" w14:textId="77777777" w:rsidR="00B24FEC" w:rsidRPr="007E786B" w:rsidRDefault="00B24FEC" w:rsidP="00B24FEC">
      <w:pPr>
        <w:jc w:val="both"/>
        <w:rPr>
          <w:rFonts w:cs="Arial"/>
          <w:b/>
        </w:rPr>
      </w:pPr>
      <w:r w:rsidRPr="007E786B">
        <w:rPr>
          <w:rFonts w:cs="Arial"/>
          <w:b/>
        </w:rPr>
        <w:t xml:space="preserve">Why don't you use the CRC/tip? </w:t>
      </w:r>
    </w:p>
    <w:p w14:paraId="50710682" w14:textId="77777777" w:rsidR="00B24FEC" w:rsidRPr="007E786B" w:rsidRDefault="00B24FEC" w:rsidP="0093068F">
      <w:pPr>
        <w:pStyle w:val="ListParagraph"/>
        <w:numPr>
          <w:ilvl w:val="0"/>
          <w:numId w:val="12"/>
        </w:numPr>
        <w:spacing w:after="160" w:line="259" w:lineRule="auto"/>
        <w:jc w:val="both"/>
        <w:rPr>
          <w:rFonts w:cs="Arial"/>
          <w:shd w:val="clear" w:color="auto" w:fill="FFFFFF"/>
        </w:rPr>
      </w:pPr>
      <w:r w:rsidRPr="007E786B">
        <w:rPr>
          <w:rFonts w:cs="Arial"/>
          <w:shd w:val="clear" w:color="auto" w:fill="FFFFFF"/>
        </w:rPr>
        <w:t xml:space="preserve">I don’t have enough waste to need this </w:t>
      </w:r>
    </w:p>
    <w:p w14:paraId="1B138D69" w14:textId="77777777" w:rsidR="00B24FEC" w:rsidRPr="007E786B" w:rsidRDefault="00B24FEC" w:rsidP="0093068F">
      <w:pPr>
        <w:pStyle w:val="ListParagraph"/>
        <w:numPr>
          <w:ilvl w:val="0"/>
          <w:numId w:val="12"/>
        </w:numPr>
        <w:spacing w:after="160" w:line="259" w:lineRule="auto"/>
        <w:jc w:val="both"/>
        <w:rPr>
          <w:rFonts w:cs="Arial"/>
          <w:shd w:val="clear" w:color="auto" w:fill="FFFFFF"/>
        </w:rPr>
      </w:pPr>
      <w:r w:rsidRPr="007E786B">
        <w:rPr>
          <w:rFonts w:cs="Arial"/>
          <w:shd w:val="clear" w:color="auto" w:fill="FFFFFF"/>
        </w:rPr>
        <w:t xml:space="preserve">I don’t have the transport to reach the sites </w:t>
      </w:r>
    </w:p>
    <w:p w14:paraId="5824A300" w14:textId="77777777" w:rsidR="00B24FEC" w:rsidRPr="007E786B" w:rsidRDefault="00B24FEC" w:rsidP="0093068F">
      <w:pPr>
        <w:pStyle w:val="ListParagraph"/>
        <w:numPr>
          <w:ilvl w:val="0"/>
          <w:numId w:val="12"/>
        </w:numPr>
        <w:spacing w:after="160" w:line="259" w:lineRule="auto"/>
        <w:jc w:val="both"/>
        <w:rPr>
          <w:rFonts w:cs="Arial"/>
          <w:shd w:val="clear" w:color="auto" w:fill="FFFFFF"/>
        </w:rPr>
      </w:pPr>
      <w:r w:rsidRPr="007E786B">
        <w:rPr>
          <w:rFonts w:cs="Arial"/>
          <w:shd w:val="clear" w:color="auto" w:fill="FFFFFF"/>
        </w:rPr>
        <w:t xml:space="preserve">They're too far away from my home </w:t>
      </w:r>
    </w:p>
    <w:p w14:paraId="108E1723" w14:textId="77777777" w:rsidR="00B24FEC" w:rsidRPr="007E786B" w:rsidRDefault="00B24FEC" w:rsidP="0093068F">
      <w:pPr>
        <w:pStyle w:val="ListParagraph"/>
        <w:numPr>
          <w:ilvl w:val="0"/>
          <w:numId w:val="12"/>
        </w:numPr>
        <w:spacing w:after="160" w:line="259" w:lineRule="auto"/>
        <w:jc w:val="both"/>
        <w:rPr>
          <w:rFonts w:cs="Arial"/>
          <w:shd w:val="clear" w:color="auto" w:fill="FFFFFF"/>
        </w:rPr>
      </w:pPr>
      <w:r w:rsidRPr="007E786B">
        <w:rPr>
          <w:rFonts w:cs="Arial"/>
          <w:shd w:val="clear" w:color="auto" w:fill="FFFFFF"/>
        </w:rPr>
        <w:t xml:space="preserve">Waiting times are too long </w:t>
      </w:r>
    </w:p>
    <w:p w14:paraId="361A4EEA" w14:textId="77777777" w:rsidR="00B24FEC" w:rsidRPr="007E786B" w:rsidRDefault="00B24FEC" w:rsidP="0093068F">
      <w:pPr>
        <w:pStyle w:val="ListParagraph"/>
        <w:numPr>
          <w:ilvl w:val="0"/>
          <w:numId w:val="12"/>
        </w:numPr>
        <w:spacing w:after="160" w:line="259" w:lineRule="auto"/>
        <w:jc w:val="both"/>
        <w:rPr>
          <w:rFonts w:cs="Arial"/>
          <w:shd w:val="clear" w:color="auto" w:fill="FFFFFF"/>
        </w:rPr>
      </w:pPr>
      <w:r w:rsidRPr="007E786B">
        <w:rPr>
          <w:rFonts w:cs="Arial"/>
          <w:shd w:val="clear" w:color="auto" w:fill="FFFFFF"/>
        </w:rPr>
        <w:t xml:space="preserve">I use an alternative method of disposal </w:t>
      </w:r>
    </w:p>
    <w:p w14:paraId="2A523F80" w14:textId="77777777" w:rsidR="00B24FEC" w:rsidRPr="007E786B" w:rsidRDefault="00B24FEC" w:rsidP="0093068F">
      <w:pPr>
        <w:pStyle w:val="ListParagraph"/>
        <w:numPr>
          <w:ilvl w:val="0"/>
          <w:numId w:val="12"/>
        </w:numPr>
        <w:spacing w:after="160" w:line="259" w:lineRule="auto"/>
        <w:jc w:val="both"/>
        <w:rPr>
          <w:rFonts w:cs="Arial"/>
          <w:shd w:val="clear" w:color="auto" w:fill="FFFFFF"/>
        </w:rPr>
      </w:pPr>
      <w:r w:rsidRPr="007E786B">
        <w:rPr>
          <w:rFonts w:cs="Arial"/>
          <w:shd w:val="clear" w:color="auto" w:fill="FFFFFF"/>
        </w:rPr>
        <w:t xml:space="preserve">I wasn’t aware of the CRC site </w:t>
      </w:r>
    </w:p>
    <w:p w14:paraId="305AD8D5" w14:textId="77777777" w:rsidR="00B24FEC" w:rsidRPr="007E786B" w:rsidRDefault="00B24FEC" w:rsidP="0093068F">
      <w:pPr>
        <w:pStyle w:val="ListParagraph"/>
        <w:numPr>
          <w:ilvl w:val="0"/>
          <w:numId w:val="12"/>
        </w:numPr>
        <w:spacing w:after="160" w:line="259" w:lineRule="auto"/>
        <w:jc w:val="both"/>
        <w:rPr>
          <w:rFonts w:cs="Arial"/>
          <w:shd w:val="clear" w:color="auto" w:fill="FFFFFF"/>
        </w:rPr>
      </w:pPr>
      <w:r w:rsidRPr="007E786B">
        <w:rPr>
          <w:rFonts w:cs="Arial"/>
          <w:shd w:val="clear" w:color="auto" w:fill="FFFFFF"/>
        </w:rPr>
        <w:t>Other, please state _____________________________</w:t>
      </w:r>
    </w:p>
    <w:p w14:paraId="283D3A39" w14:textId="77777777" w:rsidR="001E6D9A" w:rsidRDefault="001E6D9A">
      <w:pPr>
        <w:spacing w:after="200" w:line="276" w:lineRule="auto"/>
        <w:rPr>
          <w:rFonts w:cs="Arial"/>
          <w:b/>
        </w:rPr>
      </w:pPr>
      <w:r>
        <w:rPr>
          <w:rFonts w:cs="Arial"/>
          <w:b/>
        </w:rPr>
        <w:br w:type="page"/>
      </w:r>
    </w:p>
    <w:p w14:paraId="4FEF6430" w14:textId="77777777" w:rsidR="00B24FEC" w:rsidRDefault="00B24FEC" w:rsidP="00B24FEC">
      <w:pPr>
        <w:jc w:val="both"/>
        <w:rPr>
          <w:rFonts w:cs="Arial"/>
        </w:rPr>
      </w:pPr>
      <w:r w:rsidRPr="007D0DE4">
        <w:rPr>
          <w:rFonts w:cs="Arial"/>
          <w:b/>
        </w:rPr>
        <w:lastRenderedPageBreak/>
        <w:t>How do you get rid of your excess waste?</w:t>
      </w:r>
      <w:r w:rsidRPr="00095998">
        <w:rPr>
          <w:rFonts w:cs="Arial"/>
        </w:rPr>
        <w:t xml:space="preserve"> </w:t>
      </w:r>
    </w:p>
    <w:p w14:paraId="2DE36A38" w14:textId="77777777" w:rsidR="00B24FEC" w:rsidRPr="006375AA" w:rsidRDefault="00B24FEC" w:rsidP="0093068F">
      <w:pPr>
        <w:pStyle w:val="ListParagraph"/>
        <w:numPr>
          <w:ilvl w:val="0"/>
          <w:numId w:val="12"/>
        </w:numPr>
        <w:spacing w:after="160" w:line="259" w:lineRule="auto"/>
        <w:jc w:val="both"/>
        <w:rPr>
          <w:rFonts w:cs="Arial"/>
          <w:shd w:val="clear" w:color="auto" w:fill="FFFFFF"/>
        </w:rPr>
      </w:pPr>
      <w:r w:rsidRPr="006375AA">
        <w:rPr>
          <w:rFonts w:cs="Arial"/>
          <w:shd w:val="clear" w:color="auto" w:fill="FFFFFF"/>
        </w:rPr>
        <w:t xml:space="preserve">I use the bulky waste service </w:t>
      </w:r>
    </w:p>
    <w:p w14:paraId="086EA596" w14:textId="77777777" w:rsidR="00B24FEC" w:rsidRPr="006375AA" w:rsidRDefault="00B24FEC" w:rsidP="0093068F">
      <w:pPr>
        <w:pStyle w:val="ListParagraph"/>
        <w:numPr>
          <w:ilvl w:val="0"/>
          <w:numId w:val="12"/>
        </w:numPr>
        <w:spacing w:after="160" w:line="259" w:lineRule="auto"/>
        <w:jc w:val="both"/>
        <w:rPr>
          <w:rFonts w:cs="Arial"/>
          <w:shd w:val="clear" w:color="auto" w:fill="FFFFFF"/>
        </w:rPr>
      </w:pPr>
      <w:r w:rsidRPr="006375AA">
        <w:rPr>
          <w:rFonts w:cs="Arial"/>
          <w:shd w:val="clear" w:color="auto" w:fill="FFFFFF"/>
        </w:rPr>
        <w:t xml:space="preserve">I have a garden waste bin </w:t>
      </w:r>
    </w:p>
    <w:p w14:paraId="17D32AA9" w14:textId="77777777" w:rsidR="00B24FEC" w:rsidRPr="006375AA" w:rsidRDefault="00B24FEC" w:rsidP="0093068F">
      <w:pPr>
        <w:pStyle w:val="ListParagraph"/>
        <w:numPr>
          <w:ilvl w:val="0"/>
          <w:numId w:val="12"/>
        </w:numPr>
        <w:spacing w:after="160" w:line="259" w:lineRule="auto"/>
        <w:jc w:val="both"/>
        <w:rPr>
          <w:rFonts w:cs="Arial"/>
          <w:shd w:val="clear" w:color="auto" w:fill="FFFFFF"/>
        </w:rPr>
      </w:pPr>
      <w:r w:rsidRPr="006375AA">
        <w:rPr>
          <w:rFonts w:cs="Arial"/>
          <w:shd w:val="clear" w:color="auto" w:fill="FFFFFF"/>
        </w:rPr>
        <w:t xml:space="preserve">My family and friends take it for me </w:t>
      </w:r>
    </w:p>
    <w:p w14:paraId="1B184D98" w14:textId="77777777" w:rsidR="00B24FEC" w:rsidRDefault="00B24FEC" w:rsidP="0093068F">
      <w:pPr>
        <w:pStyle w:val="ListParagraph"/>
        <w:numPr>
          <w:ilvl w:val="0"/>
          <w:numId w:val="12"/>
        </w:numPr>
        <w:spacing w:after="160" w:line="259" w:lineRule="auto"/>
        <w:jc w:val="both"/>
        <w:rPr>
          <w:rFonts w:cs="Arial"/>
          <w:shd w:val="clear" w:color="auto" w:fill="FFFFFF"/>
        </w:rPr>
      </w:pPr>
      <w:r w:rsidRPr="006375AA">
        <w:rPr>
          <w:rFonts w:cs="Arial"/>
          <w:shd w:val="clear" w:color="auto" w:fill="FFFFFF"/>
        </w:rPr>
        <w:t xml:space="preserve">I use 'Skip It' </w:t>
      </w:r>
    </w:p>
    <w:p w14:paraId="0E657C8A" w14:textId="77777777" w:rsidR="00B24FEC" w:rsidRPr="006375AA" w:rsidRDefault="00B24FEC" w:rsidP="0093068F">
      <w:pPr>
        <w:pStyle w:val="ListParagraph"/>
        <w:numPr>
          <w:ilvl w:val="0"/>
          <w:numId w:val="12"/>
        </w:numPr>
        <w:spacing w:after="160" w:line="259" w:lineRule="auto"/>
        <w:jc w:val="both"/>
        <w:rPr>
          <w:rFonts w:cs="Arial"/>
          <w:shd w:val="clear" w:color="auto" w:fill="FFFFFF"/>
        </w:rPr>
      </w:pPr>
      <w:r w:rsidRPr="006375AA">
        <w:rPr>
          <w:rFonts w:cs="Arial"/>
          <w:shd w:val="clear" w:color="auto" w:fill="FFFFFF"/>
        </w:rPr>
        <w:t xml:space="preserve">I burn it safely </w:t>
      </w:r>
    </w:p>
    <w:p w14:paraId="66677613" w14:textId="77777777" w:rsidR="00B24FEC" w:rsidRPr="006375AA" w:rsidRDefault="00B24FEC" w:rsidP="0093068F">
      <w:pPr>
        <w:pStyle w:val="ListParagraph"/>
        <w:numPr>
          <w:ilvl w:val="0"/>
          <w:numId w:val="12"/>
        </w:numPr>
        <w:spacing w:after="160" w:line="259" w:lineRule="auto"/>
        <w:jc w:val="both"/>
        <w:rPr>
          <w:rFonts w:cs="Arial"/>
          <w:shd w:val="clear" w:color="auto" w:fill="FFFFFF"/>
        </w:rPr>
      </w:pPr>
      <w:r w:rsidRPr="006375AA">
        <w:rPr>
          <w:rFonts w:cs="Arial"/>
          <w:shd w:val="clear" w:color="auto" w:fill="FFFFFF"/>
        </w:rPr>
        <w:t xml:space="preserve">I hire a skip </w:t>
      </w:r>
    </w:p>
    <w:p w14:paraId="2A299CBB" w14:textId="77777777" w:rsidR="00B24FEC" w:rsidRPr="006375AA" w:rsidRDefault="00B24FEC" w:rsidP="0093068F">
      <w:pPr>
        <w:pStyle w:val="ListParagraph"/>
        <w:numPr>
          <w:ilvl w:val="0"/>
          <w:numId w:val="12"/>
        </w:numPr>
        <w:spacing w:after="160" w:line="259" w:lineRule="auto"/>
        <w:jc w:val="both"/>
        <w:rPr>
          <w:rFonts w:cs="Arial"/>
          <w:shd w:val="clear" w:color="auto" w:fill="FFFFFF"/>
        </w:rPr>
      </w:pPr>
      <w:r w:rsidRPr="006375AA">
        <w:rPr>
          <w:rFonts w:cs="Arial"/>
          <w:shd w:val="clear" w:color="auto" w:fill="FFFFFF"/>
        </w:rPr>
        <w:t xml:space="preserve">I leave it next to my bin </w:t>
      </w:r>
    </w:p>
    <w:p w14:paraId="196E8601" w14:textId="77777777" w:rsidR="00B24FEC" w:rsidRPr="006375AA" w:rsidRDefault="00B24FEC" w:rsidP="0093068F">
      <w:pPr>
        <w:pStyle w:val="ListParagraph"/>
        <w:numPr>
          <w:ilvl w:val="0"/>
          <w:numId w:val="12"/>
        </w:numPr>
        <w:spacing w:after="160" w:line="259" w:lineRule="auto"/>
        <w:jc w:val="both"/>
        <w:rPr>
          <w:rFonts w:cs="Arial"/>
          <w:shd w:val="clear" w:color="auto" w:fill="FFFFFF"/>
        </w:rPr>
      </w:pPr>
      <w:r w:rsidRPr="006375AA">
        <w:rPr>
          <w:rFonts w:cs="Arial"/>
          <w:shd w:val="clear" w:color="auto" w:fill="FFFFFF"/>
        </w:rPr>
        <w:t xml:space="preserve">I hire a licensed waste carrier </w:t>
      </w:r>
    </w:p>
    <w:p w14:paraId="4017A68F" w14:textId="77777777" w:rsidR="00B24FEC" w:rsidRPr="007E786B" w:rsidRDefault="00B24FEC" w:rsidP="0093068F">
      <w:pPr>
        <w:pStyle w:val="ListParagraph"/>
        <w:numPr>
          <w:ilvl w:val="0"/>
          <w:numId w:val="12"/>
        </w:numPr>
        <w:spacing w:after="160" w:line="259" w:lineRule="auto"/>
        <w:jc w:val="both"/>
        <w:rPr>
          <w:rFonts w:cs="Arial"/>
          <w:shd w:val="clear" w:color="auto" w:fill="FFFFFF"/>
        </w:rPr>
      </w:pPr>
      <w:r w:rsidRPr="00095998">
        <w:rPr>
          <w:rFonts w:cs="Arial"/>
        </w:rPr>
        <w:t>Other</w:t>
      </w:r>
      <w:r w:rsidRPr="007E786B">
        <w:rPr>
          <w:rFonts w:cs="Arial"/>
          <w:shd w:val="clear" w:color="auto" w:fill="FFFFFF"/>
        </w:rPr>
        <w:t>, please state _____________________________</w:t>
      </w:r>
    </w:p>
    <w:p w14:paraId="665D9FC0" w14:textId="77777777" w:rsidR="00B24FEC" w:rsidRPr="00C07257" w:rsidRDefault="00B24FEC" w:rsidP="00B24FEC">
      <w:pPr>
        <w:jc w:val="both"/>
        <w:rPr>
          <w:rFonts w:cs="Arial"/>
          <w:sz w:val="12"/>
        </w:rPr>
      </w:pPr>
    </w:p>
    <w:p w14:paraId="30C686DB" w14:textId="77777777" w:rsidR="00B24FEC" w:rsidRPr="006375AA" w:rsidRDefault="00B24FEC" w:rsidP="00B24FEC">
      <w:pPr>
        <w:jc w:val="both"/>
        <w:rPr>
          <w:rFonts w:cs="Arial"/>
          <w:b/>
        </w:rPr>
      </w:pPr>
      <w:r w:rsidRPr="006375AA">
        <w:rPr>
          <w:rFonts w:cs="Arial"/>
          <w:b/>
        </w:rPr>
        <w:t>If you were to use a local CRC site, how far would you be prepared to travel to do this?</w:t>
      </w:r>
    </w:p>
    <w:p w14:paraId="4B304DEF" w14:textId="77777777" w:rsidR="00B24FEC" w:rsidRPr="006375AA" w:rsidRDefault="00B24FEC" w:rsidP="0093068F">
      <w:pPr>
        <w:pStyle w:val="ListParagraph"/>
        <w:numPr>
          <w:ilvl w:val="0"/>
          <w:numId w:val="12"/>
        </w:numPr>
        <w:spacing w:after="160" w:line="259" w:lineRule="auto"/>
        <w:jc w:val="both"/>
        <w:rPr>
          <w:rFonts w:cs="Arial"/>
          <w:shd w:val="clear" w:color="auto" w:fill="FFFFFF"/>
        </w:rPr>
      </w:pPr>
      <w:r w:rsidRPr="006375AA">
        <w:rPr>
          <w:rFonts w:cs="Arial"/>
          <w:shd w:val="clear" w:color="auto" w:fill="FFFFFF"/>
        </w:rPr>
        <w:t xml:space="preserve"> 0-10 minutes </w:t>
      </w:r>
    </w:p>
    <w:p w14:paraId="172AA384" w14:textId="77777777" w:rsidR="00B24FEC" w:rsidRPr="006375AA" w:rsidRDefault="00B24FEC" w:rsidP="0093068F">
      <w:pPr>
        <w:pStyle w:val="ListParagraph"/>
        <w:numPr>
          <w:ilvl w:val="0"/>
          <w:numId w:val="12"/>
        </w:numPr>
        <w:spacing w:after="160" w:line="259" w:lineRule="auto"/>
        <w:jc w:val="both"/>
        <w:rPr>
          <w:rFonts w:cs="Arial"/>
          <w:shd w:val="clear" w:color="auto" w:fill="FFFFFF"/>
        </w:rPr>
      </w:pPr>
      <w:r w:rsidRPr="006375AA">
        <w:rPr>
          <w:rFonts w:cs="Arial"/>
          <w:shd w:val="clear" w:color="auto" w:fill="FFFFFF"/>
        </w:rPr>
        <w:t xml:space="preserve">11-20 minutes </w:t>
      </w:r>
    </w:p>
    <w:p w14:paraId="59CFC2B0" w14:textId="77777777" w:rsidR="00B24FEC" w:rsidRPr="006375AA" w:rsidRDefault="00B24FEC" w:rsidP="0093068F">
      <w:pPr>
        <w:pStyle w:val="ListParagraph"/>
        <w:numPr>
          <w:ilvl w:val="0"/>
          <w:numId w:val="12"/>
        </w:numPr>
        <w:spacing w:after="160" w:line="259" w:lineRule="auto"/>
        <w:jc w:val="both"/>
        <w:rPr>
          <w:rFonts w:cs="Arial"/>
          <w:shd w:val="clear" w:color="auto" w:fill="FFFFFF"/>
        </w:rPr>
      </w:pPr>
      <w:r w:rsidRPr="006375AA">
        <w:rPr>
          <w:rFonts w:cs="Arial"/>
          <w:shd w:val="clear" w:color="auto" w:fill="FFFFFF"/>
        </w:rPr>
        <w:t xml:space="preserve">21-30 minutes </w:t>
      </w:r>
    </w:p>
    <w:p w14:paraId="126CBB92" w14:textId="77777777" w:rsidR="00B24FEC" w:rsidRPr="006375AA" w:rsidRDefault="00B24FEC" w:rsidP="0093068F">
      <w:pPr>
        <w:pStyle w:val="ListParagraph"/>
        <w:numPr>
          <w:ilvl w:val="0"/>
          <w:numId w:val="12"/>
        </w:numPr>
        <w:spacing w:after="160" w:line="259" w:lineRule="auto"/>
        <w:jc w:val="both"/>
        <w:rPr>
          <w:rFonts w:cs="Arial"/>
          <w:shd w:val="clear" w:color="auto" w:fill="FFFFFF"/>
        </w:rPr>
      </w:pPr>
      <w:r w:rsidRPr="006375AA">
        <w:rPr>
          <w:rFonts w:cs="Arial"/>
          <w:shd w:val="clear" w:color="auto" w:fill="FFFFFF"/>
        </w:rPr>
        <w:t xml:space="preserve">31-40 minutes </w:t>
      </w:r>
    </w:p>
    <w:p w14:paraId="70649D83" w14:textId="77777777" w:rsidR="00B24FEC" w:rsidRPr="006375AA" w:rsidRDefault="00B24FEC" w:rsidP="0093068F">
      <w:pPr>
        <w:pStyle w:val="ListParagraph"/>
        <w:numPr>
          <w:ilvl w:val="0"/>
          <w:numId w:val="12"/>
        </w:numPr>
        <w:spacing w:after="160" w:line="259" w:lineRule="auto"/>
        <w:jc w:val="both"/>
        <w:rPr>
          <w:rFonts w:cs="Arial"/>
          <w:shd w:val="clear" w:color="auto" w:fill="FFFFFF"/>
        </w:rPr>
      </w:pPr>
      <w:r w:rsidRPr="006375AA">
        <w:rPr>
          <w:rFonts w:cs="Arial"/>
          <w:shd w:val="clear" w:color="auto" w:fill="FFFFFF"/>
        </w:rPr>
        <w:t xml:space="preserve">41-50 minutes </w:t>
      </w:r>
    </w:p>
    <w:p w14:paraId="5EFBA3BF" w14:textId="77777777" w:rsidR="00B24FEC" w:rsidRPr="006375AA" w:rsidRDefault="00B24FEC" w:rsidP="0093068F">
      <w:pPr>
        <w:pStyle w:val="ListParagraph"/>
        <w:numPr>
          <w:ilvl w:val="0"/>
          <w:numId w:val="12"/>
        </w:numPr>
        <w:spacing w:after="160" w:line="259" w:lineRule="auto"/>
        <w:jc w:val="both"/>
        <w:rPr>
          <w:rFonts w:cs="Arial"/>
          <w:shd w:val="clear" w:color="auto" w:fill="FFFFFF"/>
        </w:rPr>
      </w:pPr>
      <w:r w:rsidRPr="006375AA">
        <w:rPr>
          <w:rFonts w:cs="Arial"/>
          <w:shd w:val="clear" w:color="auto" w:fill="FFFFFF"/>
        </w:rPr>
        <w:t>51-60 minutes</w:t>
      </w:r>
    </w:p>
    <w:p w14:paraId="76C5CBA5" w14:textId="77777777" w:rsidR="00B24FEC" w:rsidRPr="00C07257" w:rsidRDefault="00B24FEC" w:rsidP="00B24FEC">
      <w:pPr>
        <w:jc w:val="both"/>
        <w:rPr>
          <w:rFonts w:cs="Arial"/>
          <w:b/>
          <w:sz w:val="12"/>
          <w:shd w:val="clear" w:color="auto" w:fill="FFFFFF"/>
        </w:rPr>
      </w:pPr>
    </w:p>
    <w:p w14:paraId="1D228369" w14:textId="77777777" w:rsidR="00B24FEC" w:rsidRDefault="00B24FEC" w:rsidP="00B24FEC">
      <w:pPr>
        <w:jc w:val="both"/>
        <w:rPr>
          <w:rFonts w:cs="Arial"/>
          <w:shd w:val="clear" w:color="auto" w:fill="FFFFFF"/>
        </w:rPr>
      </w:pPr>
      <w:r w:rsidRPr="005C0678">
        <w:rPr>
          <w:rFonts w:cs="Arial"/>
          <w:b/>
          <w:sz w:val="28"/>
          <w:shd w:val="clear" w:color="auto" w:fill="FFFFFF"/>
        </w:rPr>
        <w:t>About You:</w:t>
      </w:r>
      <w:r w:rsidRPr="005C0678">
        <w:rPr>
          <w:rFonts w:cs="Arial"/>
          <w:sz w:val="28"/>
          <w:shd w:val="clear" w:color="auto" w:fill="FFFFFF"/>
        </w:rPr>
        <w:t xml:space="preserve"> </w:t>
      </w:r>
      <w:r w:rsidRPr="00EF78D0">
        <w:rPr>
          <w:rFonts w:cs="Arial"/>
          <w:shd w:val="clear" w:color="auto" w:fill="FFFFFF"/>
        </w:rPr>
        <w:t xml:space="preserve">In the collecting and using of your personal data for the purpose of this consultation, we will at all times act in accordance with the Data Protection Act. For further information on how we process your personal data including your rights and who will have access to your personal information please see our overall </w:t>
      </w:r>
      <w:hyperlink r:id="rId54" w:history="1">
        <w:r w:rsidRPr="00EB435B">
          <w:rPr>
            <w:rStyle w:val="Hyperlink"/>
            <w:rFonts w:cs="Arial"/>
            <w:shd w:val="clear" w:color="auto" w:fill="FFFFFF"/>
          </w:rPr>
          <w:t>consultation and engagement Privacy Notice on our engagement framework webpage</w:t>
        </w:r>
      </w:hyperlink>
      <w:r w:rsidR="00EB435B">
        <w:rPr>
          <w:rFonts w:cs="Arial"/>
          <w:shd w:val="clear" w:color="auto" w:fill="FFFFFF"/>
        </w:rPr>
        <w:t>.</w:t>
      </w:r>
      <w:r w:rsidRPr="00EF78D0">
        <w:rPr>
          <w:rFonts w:cs="Arial"/>
          <w:shd w:val="clear" w:color="auto" w:fill="FFFFFF"/>
        </w:rPr>
        <w:t xml:space="preserve"> </w:t>
      </w:r>
    </w:p>
    <w:p w14:paraId="50182065" w14:textId="77777777" w:rsidR="00EB435B" w:rsidRPr="00EF78D0" w:rsidRDefault="00EB435B" w:rsidP="00B24FEC">
      <w:pPr>
        <w:jc w:val="both"/>
        <w:rPr>
          <w:rFonts w:cs="Arial"/>
          <w:color w:val="0563C1"/>
          <w:u w:val="single"/>
        </w:rPr>
      </w:pPr>
    </w:p>
    <w:p w14:paraId="489FA6F2" w14:textId="77777777" w:rsidR="00B24FEC" w:rsidRPr="00385826" w:rsidRDefault="00B24FEC" w:rsidP="00B24FEC">
      <w:pPr>
        <w:widowControl w:val="0"/>
        <w:autoSpaceDE w:val="0"/>
        <w:autoSpaceDN w:val="0"/>
        <w:adjustRightInd w:val="0"/>
        <w:jc w:val="both"/>
        <w:rPr>
          <w:rFonts w:cs="Arial"/>
          <w:color w:val="000000"/>
        </w:rPr>
      </w:pPr>
      <w:r w:rsidRPr="00385826">
        <w:rPr>
          <w:rFonts w:cs="Arial"/>
          <w:color w:val="000000"/>
        </w:rPr>
        <w:t>This section is optional and you do not have to provide these details. However, by doing so, you would be helping us to ensure that we are reaching people from all parts of our communities.</w:t>
      </w:r>
    </w:p>
    <w:p w14:paraId="2FD46D1A" w14:textId="77777777" w:rsidR="00B24FEC" w:rsidRDefault="00B24FEC" w:rsidP="0093068F">
      <w:pPr>
        <w:widowControl w:val="0"/>
        <w:numPr>
          <w:ilvl w:val="0"/>
          <w:numId w:val="5"/>
        </w:numPr>
        <w:autoSpaceDE w:val="0"/>
        <w:autoSpaceDN w:val="0"/>
        <w:adjustRightInd w:val="0"/>
        <w:jc w:val="both"/>
        <w:rPr>
          <w:rFonts w:cs="Arial"/>
          <w:color w:val="000000"/>
        </w:rPr>
      </w:pPr>
      <w:r>
        <w:rPr>
          <w:rFonts w:cs="Arial"/>
          <w:color w:val="000000"/>
        </w:rPr>
        <w:t>I don’t want to answer these questions</w:t>
      </w:r>
    </w:p>
    <w:p w14:paraId="036A5A76" w14:textId="77777777" w:rsidR="00B24FEC" w:rsidRPr="00385826" w:rsidRDefault="00B24FEC" w:rsidP="00B24FEC">
      <w:pPr>
        <w:widowControl w:val="0"/>
        <w:autoSpaceDE w:val="0"/>
        <w:autoSpaceDN w:val="0"/>
        <w:adjustRightInd w:val="0"/>
        <w:jc w:val="both"/>
        <w:rPr>
          <w:rFonts w:cs="Arial"/>
          <w:color w:val="000000"/>
        </w:rPr>
      </w:pPr>
    </w:p>
    <w:p w14:paraId="221D1671" w14:textId="77777777" w:rsidR="00B24FEC" w:rsidRPr="00385826" w:rsidRDefault="00B24FEC" w:rsidP="00B24FEC">
      <w:pPr>
        <w:widowControl w:val="0"/>
        <w:autoSpaceDE w:val="0"/>
        <w:autoSpaceDN w:val="0"/>
        <w:adjustRightInd w:val="0"/>
        <w:jc w:val="both"/>
        <w:rPr>
          <w:rFonts w:cs="Arial"/>
          <w:color w:val="000000"/>
        </w:rPr>
      </w:pPr>
      <w:r w:rsidRPr="007421F6">
        <w:rPr>
          <w:rFonts w:cs="Arial"/>
          <w:b/>
          <w:color w:val="000000"/>
        </w:rPr>
        <w:t>What is your postcode?</w:t>
      </w:r>
      <w:r>
        <w:rPr>
          <w:rFonts w:cs="Arial"/>
          <w:color w:val="000000"/>
        </w:rPr>
        <w:t xml:space="preserve"> ________________</w:t>
      </w:r>
    </w:p>
    <w:p w14:paraId="50F2C205" w14:textId="77777777" w:rsidR="00B24FEC" w:rsidRPr="00385826" w:rsidRDefault="00B24FEC" w:rsidP="00B24FEC">
      <w:pPr>
        <w:widowControl w:val="0"/>
        <w:autoSpaceDE w:val="0"/>
        <w:autoSpaceDN w:val="0"/>
        <w:adjustRightInd w:val="0"/>
        <w:jc w:val="both"/>
        <w:rPr>
          <w:rFonts w:cs="Arial"/>
          <w:color w:val="000000"/>
        </w:rPr>
      </w:pPr>
    </w:p>
    <w:p w14:paraId="0C0A12E9" w14:textId="77777777" w:rsidR="00B24FEC" w:rsidRPr="007421F6" w:rsidRDefault="00B24FEC" w:rsidP="00B24FEC">
      <w:pPr>
        <w:widowControl w:val="0"/>
        <w:autoSpaceDE w:val="0"/>
        <w:autoSpaceDN w:val="0"/>
        <w:adjustRightInd w:val="0"/>
        <w:jc w:val="both"/>
        <w:rPr>
          <w:rFonts w:cs="Arial"/>
          <w:b/>
          <w:color w:val="000000"/>
        </w:rPr>
      </w:pPr>
      <w:r w:rsidRPr="007421F6">
        <w:rPr>
          <w:rFonts w:cs="Arial"/>
          <w:b/>
          <w:color w:val="000000"/>
        </w:rPr>
        <w:t>What is your ethnicity?</w:t>
      </w:r>
    </w:p>
    <w:p w14:paraId="798426FE" w14:textId="77777777" w:rsidR="00B24FEC" w:rsidRPr="00AB06A7" w:rsidRDefault="00B24FEC" w:rsidP="0093068F">
      <w:pPr>
        <w:widowControl w:val="0"/>
        <w:numPr>
          <w:ilvl w:val="0"/>
          <w:numId w:val="6"/>
        </w:numPr>
        <w:autoSpaceDE w:val="0"/>
        <w:autoSpaceDN w:val="0"/>
        <w:adjustRightInd w:val="0"/>
        <w:jc w:val="both"/>
        <w:rPr>
          <w:rFonts w:cs="Arial"/>
          <w:color w:val="000000"/>
        </w:rPr>
      </w:pPr>
      <w:r w:rsidRPr="00AB06A7">
        <w:rPr>
          <w:rFonts w:cs="Arial"/>
          <w:color w:val="000000"/>
        </w:rPr>
        <w:t>White</w:t>
      </w:r>
    </w:p>
    <w:p w14:paraId="5DD8E0DF" w14:textId="77777777" w:rsidR="00B24FEC" w:rsidRPr="00AB06A7" w:rsidRDefault="00B24FEC" w:rsidP="0093068F">
      <w:pPr>
        <w:widowControl w:val="0"/>
        <w:numPr>
          <w:ilvl w:val="0"/>
          <w:numId w:val="6"/>
        </w:numPr>
        <w:autoSpaceDE w:val="0"/>
        <w:autoSpaceDN w:val="0"/>
        <w:adjustRightInd w:val="0"/>
        <w:jc w:val="both"/>
        <w:rPr>
          <w:rFonts w:cs="Arial"/>
          <w:color w:val="000000"/>
        </w:rPr>
      </w:pPr>
      <w:r w:rsidRPr="00AB06A7">
        <w:rPr>
          <w:rFonts w:cs="Arial"/>
          <w:color w:val="000000"/>
        </w:rPr>
        <w:t>Asian</w:t>
      </w:r>
    </w:p>
    <w:p w14:paraId="6437BBED" w14:textId="77777777" w:rsidR="00B24FEC" w:rsidRPr="00AB06A7" w:rsidRDefault="00B24FEC" w:rsidP="0093068F">
      <w:pPr>
        <w:widowControl w:val="0"/>
        <w:numPr>
          <w:ilvl w:val="0"/>
          <w:numId w:val="6"/>
        </w:numPr>
        <w:autoSpaceDE w:val="0"/>
        <w:autoSpaceDN w:val="0"/>
        <w:adjustRightInd w:val="0"/>
        <w:jc w:val="both"/>
        <w:rPr>
          <w:rFonts w:cs="Arial"/>
          <w:color w:val="000000"/>
        </w:rPr>
      </w:pPr>
      <w:r w:rsidRPr="00AB06A7">
        <w:rPr>
          <w:rFonts w:cs="Arial"/>
          <w:color w:val="000000"/>
        </w:rPr>
        <w:t>Black</w:t>
      </w:r>
    </w:p>
    <w:p w14:paraId="49316909" w14:textId="77777777" w:rsidR="00B24FEC" w:rsidRPr="00AB06A7" w:rsidRDefault="00B24FEC" w:rsidP="0093068F">
      <w:pPr>
        <w:widowControl w:val="0"/>
        <w:numPr>
          <w:ilvl w:val="0"/>
          <w:numId w:val="6"/>
        </w:numPr>
        <w:autoSpaceDE w:val="0"/>
        <w:autoSpaceDN w:val="0"/>
        <w:adjustRightInd w:val="0"/>
        <w:jc w:val="both"/>
        <w:rPr>
          <w:rFonts w:cs="Arial"/>
          <w:color w:val="000000"/>
        </w:rPr>
      </w:pPr>
      <w:r w:rsidRPr="00AB06A7">
        <w:rPr>
          <w:rFonts w:cs="Arial"/>
          <w:color w:val="000000"/>
        </w:rPr>
        <w:t>Mixed</w:t>
      </w:r>
    </w:p>
    <w:p w14:paraId="0797545E" w14:textId="77777777" w:rsidR="00B24FEC" w:rsidRPr="00AB06A7" w:rsidRDefault="00B24FEC" w:rsidP="0093068F">
      <w:pPr>
        <w:widowControl w:val="0"/>
        <w:numPr>
          <w:ilvl w:val="0"/>
          <w:numId w:val="6"/>
        </w:numPr>
        <w:autoSpaceDE w:val="0"/>
        <w:autoSpaceDN w:val="0"/>
        <w:adjustRightInd w:val="0"/>
        <w:jc w:val="both"/>
        <w:rPr>
          <w:rFonts w:cs="Arial"/>
          <w:color w:val="000000"/>
        </w:rPr>
      </w:pPr>
      <w:r w:rsidRPr="00AB06A7">
        <w:rPr>
          <w:rFonts w:cs="Arial"/>
          <w:color w:val="000000"/>
        </w:rPr>
        <w:t>Traveller/Gypsy</w:t>
      </w:r>
    </w:p>
    <w:p w14:paraId="538C424F" w14:textId="77777777" w:rsidR="00B24FEC" w:rsidRPr="00AB06A7" w:rsidRDefault="00B24FEC" w:rsidP="0093068F">
      <w:pPr>
        <w:widowControl w:val="0"/>
        <w:numPr>
          <w:ilvl w:val="0"/>
          <w:numId w:val="6"/>
        </w:numPr>
        <w:autoSpaceDE w:val="0"/>
        <w:autoSpaceDN w:val="0"/>
        <w:adjustRightInd w:val="0"/>
        <w:jc w:val="both"/>
        <w:rPr>
          <w:rFonts w:cs="Arial"/>
          <w:color w:val="000000"/>
        </w:rPr>
      </w:pPr>
      <w:r w:rsidRPr="00AB06A7">
        <w:rPr>
          <w:rFonts w:cs="Arial"/>
          <w:color w:val="000000"/>
        </w:rPr>
        <w:t xml:space="preserve">Other ethnicity (please specify) </w:t>
      </w:r>
      <w:r>
        <w:rPr>
          <w:rFonts w:cs="Arial"/>
          <w:color w:val="000000"/>
        </w:rPr>
        <w:t>_________________</w:t>
      </w:r>
    </w:p>
    <w:p w14:paraId="46D8B853" w14:textId="77777777" w:rsidR="00B24FEC" w:rsidRPr="00385826" w:rsidRDefault="00B24FEC" w:rsidP="00B24FEC">
      <w:pPr>
        <w:widowControl w:val="0"/>
        <w:autoSpaceDE w:val="0"/>
        <w:autoSpaceDN w:val="0"/>
        <w:adjustRightInd w:val="0"/>
        <w:jc w:val="both"/>
        <w:rPr>
          <w:rFonts w:cs="Arial"/>
          <w:color w:val="000000"/>
        </w:rPr>
      </w:pPr>
    </w:p>
    <w:p w14:paraId="03242A03" w14:textId="77777777" w:rsidR="00B24FEC" w:rsidRPr="007421F6" w:rsidRDefault="00B24FEC" w:rsidP="00B24FEC">
      <w:pPr>
        <w:widowControl w:val="0"/>
        <w:autoSpaceDE w:val="0"/>
        <w:autoSpaceDN w:val="0"/>
        <w:adjustRightInd w:val="0"/>
        <w:jc w:val="both"/>
        <w:rPr>
          <w:rFonts w:cs="Arial"/>
          <w:b/>
          <w:color w:val="000000"/>
        </w:rPr>
      </w:pPr>
      <w:r w:rsidRPr="007421F6">
        <w:rPr>
          <w:rFonts w:cs="Arial"/>
          <w:b/>
          <w:color w:val="000000"/>
        </w:rPr>
        <w:t>What is your gender?</w:t>
      </w:r>
    </w:p>
    <w:p w14:paraId="1D6C711C" w14:textId="77777777" w:rsidR="00B24FEC" w:rsidRPr="00195DBB" w:rsidRDefault="00B24FEC" w:rsidP="0093068F">
      <w:pPr>
        <w:widowControl w:val="0"/>
        <w:numPr>
          <w:ilvl w:val="0"/>
          <w:numId w:val="6"/>
        </w:numPr>
        <w:autoSpaceDE w:val="0"/>
        <w:autoSpaceDN w:val="0"/>
        <w:adjustRightInd w:val="0"/>
        <w:jc w:val="both"/>
        <w:rPr>
          <w:rFonts w:cs="Arial"/>
          <w:color w:val="000000"/>
        </w:rPr>
      </w:pPr>
      <w:r w:rsidRPr="00195DBB">
        <w:rPr>
          <w:rFonts w:cs="Arial"/>
          <w:color w:val="000000"/>
        </w:rPr>
        <w:t>Male</w:t>
      </w:r>
    </w:p>
    <w:p w14:paraId="643C059B" w14:textId="77777777" w:rsidR="00B24FEC" w:rsidRPr="00195DBB" w:rsidRDefault="00B24FEC" w:rsidP="0093068F">
      <w:pPr>
        <w:widowControl w:val="0"/>
        <w:numPr>
          <w:ilvl w:val="0"/>
          <w:numId w:val="6"/>
        </w:numPr>
        <w:autoSpaceDE w:val="0"/>
        <w:autoSpaceDN w:val="0"/>
        <w:adjustRightInd w:val="0"/>
        <w:jc w:val="both"/>
        <w:rPr>
          <w:rFonts w:cs="Arial"/>
          <w:color w:val="000000"/>
        </w:rPr>
      </w:pPr>
      <w:r w:rsidRPr="00195DBB">
        <w:rPr>
          <w:rFonts w:cs="Arial"/>
          <w:color w:val="000000"/>
        </w:rPr>
        <w:t>Female</w:t>
      </w:r>
    </w:p>
    <w:p w14:paraId="6DAFF242" w14:textId="77777777" w:rsidR="00B24FEC" w:rsidRPr="00195DBB" w:rsidRDefault="00B24FEC" w:rsidP="0093068F">
      <w:pPr>
        <w:widowControl w:val="0"/>
        <w:numPr>
          <w:ilvl w:val="0"/>
          <w:numId w:val="6"/>
        </w:numPr>
        <w:autoSpaceDE w:val="0"/>
        <w:autoSpaceDN w:val="0"/>
        <w:adjustRightInd w:val="0"/>
        <w:jc w:val="both"/>
        <w:rPr>
          <w:rFonts w:cs="Arial"/>
          <w:color w:val="000000"/>
        </w:rPr>
      </w:pPr>
      <w:r w:rsidRPr="00195DBB">
        <w:rPr>
          <w:rFonts w:cs="Arial"/>
          <w:color w:val="000000"/>
        </w:rPr>
        <w:lastRenderedPageBreak/>
        <w:t>Transgender male</w:t>
      </w:r>
    </w:p>
    <w:p w14:paraId="11EDBDD9" w14:textId="77777777" w:rsidR="00B24FEC" w:rsidRPr="00195DBB" w:rsidRDefault="00B24FEC" w:rsidP="0093068F">
      <w:pPr>
        <w:widowControl w:val="0"/>
        <w:numPr>
          <w:ilvl w:val="0"/>
          <w:numId w:val="6"/>
        </w:numPr>
        <w:autoSpaceDE w:val="0"/>
        <w:autoSpaceDN w:val="0"/>
        <w:adjustRightInd w:val="0"/>
        <w:jc w:val="both"/>
        <w:rPr>
          <w:rFonts w:cs="Arial"/>
          <w:color w:val="000000"/>
        </w:rPr>
      </w:pPr>
      <w:r w:rsidRPr="00195DBB">
        <w:rPr>
          <w:rFonts w:cs="Arial"/>
          <w:color w:val="000000"/>
        </w:rPr>
        <w:t>Transgender female</w:t>
      </w:r>
    </w:p>
    <w:p w14:paraId="6898E8A6" w14:textId="77777777" w:rsidR="00B24FEC" w:rsidRPr="00195DBB" w:rsidRDefault="00B24FEC" w:rsidP="0093068F">
      <w:pPr>
        <w:widowControl w:val="0"/>
        <w:numPr>
          <w:ilvl w:val="0"/>
          <w:numId w:val="6"/>
        </w:numPr>
        <w:autoSpaceDE w:val="0"/>
        <w:autoSpaceDN w:val="0"/>
        <w:adjustRightInd w:val="0"/>
        <w:jc w:val="both"/>
        <w:rPr>
          <w:rFonts w:cs="Arial"/>
          <w:color w:val="000000"/>
        </w:rPr>
      </w:pPr>
      <w:r w:rsidRPr="00195DBB">
        <w:rPr>
          <w:rFonts w:cs="Arial"/>
          <w:color w:val="000000"/>
        </w:rPr>
        <w:t>Prefer not to say</w:t>
      </w:r>
    </w:p>
    <w:p w14:paraId="4D2218B2" w14:textId="77777777" w:rsidR="00B24FEC" w:rsidRPr="00195DBB" w:rsidRDefault="00B24FEC" w:rsidP="0093068F">
      <w:pPr>
        <w:widowControl w:val="0"/>
        <w:numPr>
          <w:ilvl w:val="0"/>
          <w:numId w:val="6"/>
        </w:numPr>
        <w:autoSpaceDE w:val="0"/>
        <w:autoSpaceDN w:val="0"/>
        <w:adjustRightInd w:val="0"/>
        <w:jc w:val="both"/>
        <w:rPr>
          <w:rFonts w:cs="Arial"/>
          <w:color w:val="000000"/>
        </w:rPr>
      </w:pPr>
      <w:r w:rsidRPr="00195DBB">
        <w:rPr>
          <w:rFonts w:cs="Arial"/>
          <w:color w:val="000000"/>
        </w:rPr>
        <w:t xml:space="preserve">Other </w:t>
      </w:r>
      <w:r>
        <w:rPr>
          <w:rFonts w:cs="Arial"/>
          <w:color w:val="000000"/>
        </w:rPr>
        <w:t xml:space="preserve">gender </w:t>
      </w:r>
      <w:r w:rsidRPr="00195DBB">
        <w:rPr>
          <w:rFonts w:cs="Arial"/>
          <w:color w:val="000000"/>
        </w:rPr>
        <w:t>(please specify) _________</w:t>
      </w:r>
      <w:r>
        <w:rPr>
          <w:rFonts w:cs="Arial"/>
          <w:color w:val="000000"/>
        </w:rPr>
        <w:t>_______</w:t>
      </w:r>
      <w:r w:rsidRPr="00195DBB">
        <w:rPr>
          <w:rFonts w:cs="Arial"/>
          <w:color w:val="000000"/>
        </w:rPr>
        <w:t>_</w:t>
      </w:r>
    </w:p>
    <w:p w14:paraId="301A5030" w14:textId="77777777" w:rsidR="00B24FEC" w:rsidRPr="00385826" w:rsidRDefault="00B24FEC" w:rsidP="00B24FEC">
      <w:pPr>
        <w:widowControl w:val="0"/>
        <w:autoSpaceDE w:val="0"/>
        <w:autoSpaceDN w:val="0"/>
        <w:adjustRightInd w:val="0"/>
        <w:jc w:val="both"/>
        <w:rPr>
          <w:rFonts w:cs="Arial"/>
          <w:color w:val="000000"/>
        </w:rPr>
      </w:pPr>
    </w:p>
    <w:p w14:paraId="7C830E03" w14:textId="77777777" w:rsidR="00B24FEC" w:rsidRPr="00385826" w:rsidRDefault="00B24FEC" w:rsidP="00B24FEC">
      <w:pPr>
        <w:widowControl w:val="0"/>
        <w:autoSpaceDE w:val="0"/>
        <w:autoSpaceDN w:val="0"/>
        <w:adjustRightInd w:val="0"/>
        <w:jc w:val="both"/>
        <w:rPr>
          <w:rFonts w:cs="Arial"/>
          <w:color w:val="000000"/>
        </w:rPr>
      </w:pPr>
    </w:p>
    <w:p w14:paraId="4ABD7B5B" w14:textId="77777777" w:rsidR="00B24FEC" w:rsidRPr="007421F6" w:rsidRDefault="00B24FEC" w:rsidP="00B24FEC">
      <w:pPr>
        <w:widowControl w:val="0"/>
        <w:autoSpaceDE w:val="0"/>
        <w:autoSpaceDN w:val="0"/>
        <w:adjustRightInd w:val="0"/>
        <w:jc w:val="both"/>
        <w:rPr>
          <w:rFonts w:cs="Arial"/>
          <w:b/>
          <w:color w:val="000000"/>
        </w:rPr>
      </w:pPr>
      <w:r w:rsidRPr="007421F6">
        <w:rPr>
          <w:rFonts w:cs="Arial"/>
          <w:b/>
          <w:color w:val="000000"/>
        </w:rPr>
        <w:t>What is your age?</w:t>
      </w:r>
    </w:p>
    <w:p w14:paraId="62322C0C" w14:textId="77777777" w:rsidR="00B24FEC" w:rsidRPr="00195DBB" w:rsidRDefault="00B24FEC" w:rsidP="0093068F">
      <w:pPr>
        <w:widowControl w:val="0"/>
        <w:numPr>
          <w:ilvl w:val="0"/>
          <w:numId w:val="7"/>
        </w:numPr>
        <w:autoSpaceDE w:val="0"/>
        <w:autoSpaceDN w:val="0"/>
        <w:adjustRightInd w:val="0"/>
        <w:jc w:val="both"/>
        <w:rPr>
          <w:rFonts w:cs="Arial"/>
          <w:color w:val="000000"/>
        </w:rPr>
      </w:pPr>
      <w:r w:rsidRPr="00195DBB">
        <w:rPr>
          <w:rFonts w:cs="Arial"/>
          <w:color w:val="000000"/>
        </w:rPr>
        <w:t>Under 18</w:t>
      </w:r>
    </w:p>
    <w:p w14:paraId="39D0A7F8" w14:textId="77777777" w:rsidR="00B24FEC" w:rsidRPr="00195DBB" w:rsidRDefault="00B24FEC" w:rsidP="0093068F">
      <w:pPr>
        <w:widowControl w:val="0"/>
        <w:numPr>
          <w:ilvl w:val="0"/>
          <w:numId w:val="7"/>
        </w:numPr>
        <w:autoSpaceDE w:val="0"/>
        <w:autoSpaceDN w:val="0"/>
        <w:adjustRightInd w:val="0"/>
        <w:jc w:val="both"/>
        <w:rPr>
          <w:rFonts w:cs="Arial"/>
          <w:color w:val="000000"/>
        </w:rPr>
      </w:pPr>
      <w:r w:rsidRPr="00195DBB">
        <w:rPr>
          <w:rFonts w:cs="Arial"/>
          <w:color w:val="000000"/>
        </w:rPr>
        <w:t>18-24</w:t>
      </w:r>
    </w:p>
    <w:p w14:paraId="14C8A63E" w14:textId="77777777" w:rsidR="00B24FEC" w:rsidRPr="00195DBB" w:rsidRDefault="00B24FEC" w:rsidP="0093068F">
      <w:pPr>
        <w:widowControl w:val="0"/>
        <w:numPr>
          <w:ilvl w:val="0"/>
          <w:numId w:val="7"/>
        </w:numPr>
        <w:autoSpaceDE w:val="0"/>
        <w:autoSpaceDN w:val="0"/>
        <w:adjustRightInd w:val="0"/>
        <w:jc w:val="both"/>
        <w:rPr>
          <w:rFonts w:cs="Arial"/>
          <w:color w:val="000000"/>
        </w:rPr>
      </w:pPr>
      <w:r w:rsidRPr="00195DBB">
        <w:rPr>
          <w:rFonts w:cs="Arial"/>
          <w:color w:val="000000"/>
        </w:rPr>
        <w:t>25-34</w:t>
      </w:r>
    </w:p>
    <w:p w14:paraId="709E677F" w14:textId="77777777" w:rsidR="00B24FEC" w:rsidRPr="00195DBB" w:rsidRDefault="00B24FEC" w:rsidP="0093068F">
      <w:pPr>
        <w:widowControl w:val="0"/>
        <w:numPr>
          <w:ilvl w:val="0"/>
          <w:numId w:val="7"/>
        </w:numPr>
        <w:autoSpaceDE w:val="0"/>
        <w:autoSpaceDN w:val="0"/>
        <w:adjustRightInd w:val="0"/>
        <w:jc w:val="both"/>
        <w:rPr>
          <w:rFonts w:cs="Arial"/>
          <w:color w:val="000000"/>
        </w:rPr>
      </w:pPr>
      <w:r w:rsidRPr="00195DBB">
        <w:rPr>
          <w:rFonts w:cs="Arial"/>
          <w:color w:val="000000"/>
        </w:rPr>
        <w:t>35-44</w:t>
      </w:r>
    </w:p>
    <w:p w14:paraId="07F55E37" w14:textId="77777777" w:rsidR="00B24FEC" w:rsidRPr="00195DBB" w:rsidRDefault="00B24FEC" w:rsidP="0093068F">
      <w:pPr>
        <w:widowControl w:val="0"/>
        <w:numPr>
          <w:ilvl w:val="0"/>
          <w:numId w:val="7"/>
        </w:numPr>
        <w:autoSpaceDE w:val="0"/>
        <w:autoSpaceDN w:val="0"/>
        <w:adjustRightInd w:val="0"/>
        <w:jc w:val="both"/>
        <w:rPr>
          <w:rFonts w:cs="Arial"/>
          <w:color w:val="000000"/>
        </w:rPr>
      </w:pPr>
      <w:r w:rsidRPr="00195DBB">
        <w:rPr>
          <w:rFonts w:cs="Arial"/>
          <w:color w:val="000000"/>
        </w:rPr>
        <w:t>45-54</w:t>
      </w:r>
    </w:p>
    <w:p w14:paraId="6B2C06D2" w14:textId="77777777" w:rsidR="00B24FEC" w:rsidRPr="00195DBB" w:rsidRDefault="00B24FEC" w:rsidP="0093068F">
      <w:pPr>
        <w:widowControl w:val="0"/>
        <w:numPr>
          <w:ilvl w:val="0"/>
          <w:numId w:val="7"/>
        </w:numPr>
        <w:autoSpaceDE w:val="0"/>
        <w:autoSpaceDN w:val="0"/>
        <w:adjustRightInd w:val="0"/>
        <w:jc w:val="both"/>
        <w:rPr>
          <w:rFonts w:cs="Arial"/>
          <w:color w:val="000000"/>
        </w:rPr>
      </w:pPr>
      <w:r w:rsidRPr="00195DBB">
        <w:rPr>
          <w:rFonts w:cs="Arial"/>
          <w:color w:val="000000"/>
        </w:rPr>
        <w:t>55-64</w:t>
      </w:r>
    </w:p>
    <w:p w14:paraId="130E91E4" w14:textId="77777777" w:rsidR="00B24FEC" w:rsidRPr="00195DBB" w:rsidRDefault="00B24FEC" w:rsidP="0093068F">
      <w:pPr>
        <w:widowControl w:val="0"/>
        <w:numPr>
          <w:ilvl w:val="0"/>
          <w:numId w:val="7"/>
        </w:numPr>
        <w:autoSpaceDE w:val="0"/>
        <w:autoSpaceDN w:val="0"/>
        <w:adjustRightInd w:val="0"/>
        <w:jc w:val="both"/>
        <w:rPr>
          <w:rFonts w:cs="Arial"/>
          <w:color w:val="000000"/>
        </w:rPr>
      </w:pPr>
      <w:r w:rsidRPr="00195DBB">
        <w:rPr>
          <w:rFonts w:cs="Arial"/>
          <w:color w:val="000000"/>
        </w:rPr>
        <w:t>Above 64</w:t>
      </w:r>
    </w:p>
    <w:p w14:paraId="30FF8503" w14:textId="77777777" w:rsidR="00B24FEC" w:rsidRPr="00385826" w:rsidRDefault="00B24FEC" w:rsidP="00B24FEC">
      <w:pPr>
        <w:widowControl w:val="0"/>
        <w:autoSpaceDE w:val="0"/>
        <w:autoSpaceDN w:val="0"/>
        <w:adjustRightInd w:val="0"/>
        <w:jc w:val="both"/>
        <w:rPr>
          <w:rFonts w:cs="Arial"/>
          <w:color w:val="000000"/>
        </w:rPr>
      </w:pPr>
    </w:p>
    <w:p w14:paraId="559E8BDF" w14:textId="77777777" w:rsidR="00B24FEC" w:rsidRPr="00385826" w:rsidRDefault="00B24FEC" w:rsidP="00B24FEC">
      <w:pPr>
        <w:widowControl w:val="0"/>
        <w:autoSpaceDE w:val="0"/>
        <w:autoSpaceDN w:val="0"/>
        <w:adjustRightInd w:val="0"/>
        <w:jc w:val="both"/>
        <w:rPr>
          <w:rFonts w:cs="Arial"/>
          <w:color w:val="000000"/>
        </w:rPr>
      </w:pPr>
    </w:p>
    <w:p w14:paraId="3E68C44D" w14:textId="77777777" w:rsidR="00B24FEC" w:rsidRPr="007421F6" w:rsidRDefault="00B24FEC" w:rsidP="00B24FEC">
      <w:pPr>
        <w:widowControl w:val="0"/>
        <w:autoSpaceDE w:val="0"/>
        <w:autoSpaceDN w:val="0"/>
        <w:adjustRightInd w:val="0"/>
        <w:jc w:val="both"/>
        <w:rPr>
          <w:rFonts w:cs="Arial"/>
          <w:b/>
          <w:color w:val="000000"/>
        </w:rPr>
      </w:pPr>
      <w:r w:rsidRPr="007421F6">
        <w:rPr>
          <w:rFonts w:cs="Arial"/>
          <w:b/>
          <w:color w:val="000000"/>
        </w:rPr>
        <w:t xml:space="preserve">Do you consider yourself to have a disability?  </w:t>
      </w:r>
    </w:p>
    <w:p w14:paraId="543F9317" w14:textId="77777777" w:rsidR="00B24FEC" w:rsidRDefault="00B24FEC" w:rsidP="0093068F">
      <w:pPr>
        <w:widowControl w:val="0"/>
        <w:numPr>
          <w:ilvl w:val="0"/>
          <w:numId w:val="3"/>
        </w:numPr>
        <w:autoSpaceDE w:val="0"/>
        <w:autoSpaceDN w:val="0"/>
        <w:adjustRightInd w:val="0"/>
        <w:jc w:val="both"/>
        <w:rPr>
          <w:rFonts w:cs="Arial"/>
          <w:color w:val="000000"/>
        </w:rPr>
      </w:pPr>
      <w:r>
        <w:rPr>
          <w:rFonts w:cs="Arial"/>
          <w:color w:val="000000"/>
        </w:rPr>
        <w:t>Yes</w:t>
      </w:r>
    </w:p>
    <w:p w14:paraId="25FAC062" w14:textId="77777777" w:rsidR="00B24FEC" w:rsidRDefault="00B24FEC" w:rsidP="0093068F">
      <w:pPr>
        <w:widowControl w:val="0"/>
        <w:numPr>
          <w:ilvl w:val="0"/>
          <w:numId w:val="3"/>
        </w:numPr>
        <w:autoSpaceDE w:val="0"/>
        <w:autoSpaceDN w:val="0"/>
        <w:adjustRightInd w:val="0"/>
        <w:jc w:val="both"/>
        <w:rPr>
          <w:rFonts w:cs="Arial"/>
          <w:color w:val="000000"/>
        </w:rPr>
      </w:pPr>
      <w:r>
        <w:rPr>
          <w:rFonts w:cs="Arial"/>
          <w:color w:val="000000"/>
        </w:rPr>
        <w:t>No</w:t>
      </w:r>
    </w:p>
    <w:p w14:paraId="1FB34014" w14:textId="77777777" w:rsidR="00B24FEC" w:rsidRPr="00385826" w:rsidRDefault="00B24FEC" w:rsidP="0093068F">
      <w:pPr>
        <w:widowControl w:val="0"/>
        <w:numPr>
          <w:ilvl w:val="0"/>
          <w:numId w:val="3"/>
        </w:numPr>
        <w:autoSpaceDE w:val="0"/>
        <w:autoSpaceDN w:val="0"/>
        <w:adjustRightInd w:val="0"/>
        <w:jc w:val="both"/>
        <w:rPr>
          <w:rFonts w:cs="Arial"/>
          <w:color w:val="000000"/>
        </w:rPr>
      </w:pPr>
      <w:r>
        <w:rPr>
          <w:rFonts w:cs="Arial"/>
          <w:color w:val="000000"/>
        </w:rPr>
        <w:t>Prefer not to say</w:t>
      </w:r>
    </w:p>
    <w:p w14:paraId="3AADF5E4" w14:textId="77777777" w:rsidR="00B24FEC" w:rsidRPr="00385826" w:rsidRDefault="00B24FEC" w:rsidP="00B24FEC">
      <w:pPr>
        <w:widowControl w:val="0"/>
        <w:autoSpaceDE w:val="0"/>
        <w:autoSpaceDN w:val="0"/>
        <w:adjustRightInd w:val="0"/>
        <w:jc w:val="both"/>
        <w:rPr>
          <w:rFonts w:cs="Arial"/>
          <w:color w:val="000000"/>
        </w:rPr>
      </w:pPr>
    </w:p>
    <w:p w14:paraId="3EBEEF44" w14:textId="77777777" w:rsidR="00B24FEC" w:rsidRDefault="00B24FEC" w:rsidP="00B24FEC">
      <w:pPr>
        <w:widowControl w:val="0"/>
        <w:autoSpaceDE w:val="0"/>
        <w:autoSpaceDN w:val="0"/>
        <w:adjustRightInd w:val="0"/>
        <w:jc w:val="both"/>
        <w:rPr>
          <w:rFonts w:cs="Arial"/>
          <w:color w:val="000000"/>
        </w:rPr>
      </w:pPr>
    </w:p>
    <w:p w14:paraId="3DEDC976" w14:textId="77777777" w:rsidR="00B24FEC" w:rsidRPr="00385826" w:rsidRDefault="00B24FEC" w:rsidP="001E6D9A">
      <w:pPr>
        <w:widowControl w:val="0"/>
        <w:autoSpaceDE w:val="0"/>
        <w:autoSpaceDN w:val="0"/>
        <w:adjustRightInd w:val="0"/>
        <w:rPr>
          <w:rFonts w:cs="Arial"/>
          <w:color w:val="000000"/>
        </w:rPr>
      </w:pPr>
      <w:r w:rsidRPr="00EF78D0">
        <w:rPr>
          <w:rFonts w:cs="Arial"/>
          <w:color w:val="000000"/>
        </w:rPr>
        <w:t>Thank you for taking the time to complete our survey.</w:t>
      </w:r>
      <w:r w:rsidRPr="00EF78D0">
        <w:rPr>
          <w:rFonts w:cs="Arial"/>
          <w:color w:val="000000"/>
        </w:rPr>
        <w:br/>
      </w:r>
      <w:r w:rsidRPr="00EF78D0">
        <w:rPr>
          <w:rFonts w:cs="Arial"/>
          <w:color w:val="000000"/>
        </w:rPr>
        <w:br/>
      </w:r>
      <w:r>
        <w:rPr>
          <w:rFonts w:cs="Arial"/>
          <w:b/>
          <w:bCs/>
          <w:color w:val="000000"/>
        </w:rPr>
        <w:t>We will use what you tell us to inform our Waste Strategy and to shape how we collect waste and recycling in the future.</w:t>
      </w:r>
    </w:p>
    <w:p w14:paraId="665691D3" w14:textId="77777777" w:rsidR="00B24FEC" w:rsidRPr="00385826" w:rsidRDefault="00B24FEC" w:rsidP="00B24FEC">
      <w:pPr>
        <w:widowControl w:val="0"/>
        <w:autoSpaceDE w:val="0"/>
        <w:autoSpaceDN w:val="0"/>
        <w:adjustRightInd w:val="0"/>
        <w:jc w:val="both"/>
        <w:rPr>
          <w:rFonts w:cs="Arial"/>
          <w:color w:val="000000"/>
        </w:rPr>
      </w:pPr>
    </w:p>
    <w:p w14:paraId="22254351" w14:textId="77777777" w:rsidR="00B24FEC" w:rsidRDefault="00B24FEC" w:rsidP="00B24FEC">
      <w:pPr>
        <w:widowControl w:val="0"/>
        <w:autoSpaceDE w:val="0"/>
        <w:autoSpaceDN w:val="0"/>
        <w:adjustRightInd w:val="0"/>
        <w:jc w:val="both"/>
        <w:rPr>
          <w:rFonts w:cs="Arial"/>
          <w:color w:val="000000"/>
        </w:rPr>
      </w:pPr>
      <w:r>
        <w:rPr>
          <w:rFonts w:cs="Arial"/>
          <w:color w:val="000000"/>
        </w:rPr>
        <w:t>Please hand your completed surveys into one of the following locations:</w:t>
      </w:r>
    </w:p>
    <w:p w14:paraId="0A9430FA" w14:textId="77777777" w:rsidR="00B24FEC" w:rsidRDefault="00B24FEC" w:rsidP="00B24FEC">
      <w:pPr>
        <w:widowControl w:val="0"/>
        <w:autoSpaceDE w:val="0"/>
        <w:autoSpaceDN w:val="0"/>
        <w:adjustRightInd w:val="0"/>
        <w:jc w:val="both"/>
        <w:rPr>
          <w:rFonts w:cs="Arial"/>
          <w:color w:val="000000"/>
        </w:rPr>
      </w:pPr>
    </w:p>
    <w:p w14:paraId="7227A349" w14:textId="77777777" w:rsidR="00B24FEC" w:rsidRDefault="00B24FEC" w:rsidP="00B24FEC">
      <w:pPr>
        <w:widowControl w:val="0"/>
        <w:autoSpaceDE w:val="0"/>
        <w:autoSpaceDN w:val="0"/>
        <w:adjustRightInd w:val="0"/>
        <w:jc w:val="both"/>
        <w:rPr>
          <w:rFonts w:cs="Arial"/>
          <w:color w:val="000000"/>
        </w:rPr>
      </w:pPr>
      <w:r>
        <w:rPr>
          <w:rFonts w:cs="Arial"/>
          <w:color w:val="000000"/>
        </w:rPr>
        <w:t>Grimsby Library, Cleethorpes Library, Waltham Library, Immingham library</w:t>
      </w:r>
    </w:p>
    <w:p w14:paraId="75B017C2" w14:textId="77777777" w:rsidR="00B24FEC" w:rsidRDefault="00B24FEC" w:rsidP="00B24FEC">
      <w:pPr>
        <w:widowControl w:val="0"/>
        <w:autoSpaceDE w:val="0"/>
        <w:autoSpaceDN w:val="0"/>
        <w:adjustRightInd w:val="0"/>
        <w:jc w:val="both"/>
        <w:rPr>
          <w:rFonts w:cs="Arial"/>
          <w:color w:val="000000"/>
        </w:rPr>
      </w:pPr>
      <w:r>
        <w:rPr>
          <w:rFonts w:cs="Arial"/>
          <w:color w:val="000000"/>
        </w:rPr>
        <w:t>Municipal Offices Customer Access Point.</w:t>
      </w:r>
    </w:p>
    <w:p w14:paraId="7F8C7192" w14:textId="77777777" w:rsidR="007A4D87" w:rsidRDefault="007A4D87" w:rsidP="00FD4DDB">
      <w:pPr>
        <w:pStyle w:val="Heading2"/>
      </w:pPr>
      <w:r w:rsidRPr="00D75F76">
        <w:rPr>
          <w:color w:val="808080" w:themeColor="background1" w:themeShade="80"/>
        </w:rPr>
        <w:br w:type="page"/>
      </w:r>
      <w:bookmarkStart w:id="91" w:name="_Toc31209476"/>
      <w:r w:rsidR="00CB6931">
        <w:lastRenderedPageBreak/>
        <w:t>Appendix B - Comments received by email</w:t>
      </w:r>
      <w:bookmarkEnd w:id="91"/>
    </w:p>
    <w:p w14:paraId="49EDF73C" w14:textId="77777777" w:rsidR="00E41CB0" w:rsidRPr="00E41CB0" w:rsidRDefault="00E41CB0" w:rsidP="00E41CB0"/>
    <w:p w14:paraId="493282C0" w14:textId="77777777" w:rsidR="00E41CB0" w:rsidRDefault="00E41CB0" w:rsidP="00E41CB0">
      <w:pPr>
        <w:pStyle w:val="PlainText"/>
      </w:pPr>
      <w:bookmarkStart w:id="92" w:name="_MailEndCompose"/>
    </w:p>
    <w:p w14:paraId="31CEE44E" w14:textId="77777777" w:rsidR="00E41CB0" w:rsidRPr="000C6820" w:rsidRDefault="00E41CB0" w:rsidP="00E41CB0">
      <w:pPr>
        <w:pStyle w:val="PlainText"/>
        <w:rPr>
          <w:b/>
          <w:lang w:val="en-US" w:eastAsia="en-GB"/>
        </w:rPr>
      </w:pPr>
      <w:bookmarkStart w:id="93" w:name="_MailOriginal"/>
      <w:bookmarkEnd w:id="92"/>
      <w:r w:rsidRPr="000C6820">
        <w:rPr>
          <w:b/>
          <w:lang w:val="en-US" w:eastAsia="en-GB"/>
        </w:rPr>
        <w:t xml:space="preserve">From: REDACTED </w:t>
      </w:r>
    </w:p>
    <w:p w14:paraId="69195508" w14:textId="77777777" w:rsidR="00E41CB0" w:rsidRPr="000C6820" w:rsidRDefault="00E41CB0" w:rsidP="00E41CB0">
      <w:pPr>
        <w:pStyle w:val="PlainText"/>
        <w:rPr>
          <w:b/>
        </w:rPr>
      </w:pPr>
      <w:r w:rsidRPr="000C6820">
        <w:rPr>
          <w:b/>
          <w:lang w:val="en-US" w:eastAsia="en-GB"/>
        </w:rPr>
        <w:t>Sent: 30 December 2019 19:26</w:t>
      </w:r>
      <w:r w:rsidRPr="000C6820">
        <w:rPr>
          <w:b/>
          <w:lang w:val="en-US" w:eastAsia="en-GB"/>
        </w:rPr>
        <w:br/>
        <w:t>To: Consultation (NELC) &lt;consultation@nelincs.gov.uk&gt;</w:t>
      </w:r>
      <w:r w:rsidRPr="000C6820">
        <w:rPr>
          <w:b/>
          <w:lang w:val="en-US" w:eastAsia="en-GB"/>
        </w:rPr>
        <w:br/>
        <w:t>Subject: Option 3</w:t>
      </w:r>
    </w:p>
    <w:p w14:paraId="0BE005CD" w14:textId="77777777" w:rsidR="00E41CB0" w:rsidRDefault="00E41CB0" w:rsidP="00E41CB0">
      <w:pPr>
        <w:pStyle w:val="PlainText"/>
      </w:pPr>
    </w:p>
    <w:p w14:paraId="2C4B408C" w14:textId="77777777" w:rsidR="00E41CB0" w:rsidRDefault="00E41CB0" w:rsidP="00E41CB0">
      <w:pPr>
        <w:pStyle w:val="PlainText"/>
      </w:pPr>
      <w:r>
        <w:t>Having seen the consultation, a little more clarity should be provided. Does this include the current general waste collection service and does this service remain the same which is on a fortnightly collection basis?</w:t>
      </w:r>
    </w:p>
    <w:p w14:paraId="5DF801BD" w14:textId="77777777" w:rsidR="00E41CB0" w:rsidRDefault="00E41CB0" w:rsidP="00E41CB0">
      <w:pPr>
        <w:pStyle w:val="PlainText"/>
      </w:pPr>
    </w:p>
    <w:p w14:paraId="0E67A96C" w14:textId="77777777" w:rsidR="00E41CB0" w:rsidRDefault="00E41CB0" w:rsidP="00E41CB0">
      <w:pPr>
        <w:pStyle w:val="PlainText"/>
      </w:pPr>
      <w:r>
        <w:t>If this is the case then option 3 is by far the best option as it removes the ridiculous open top containers which simple allow to waste to blow everywhere which is hopeless and whoever thought of the idea should be sacked! In addition, any containers that require lifting and carrying are not user friendly especially for elderly people doing their very best to recycle!</w:t>
      </w:r>
    </w:p>
    <w:p w14:paraId="39DB4E14" w14:textId="77777777" w:rsidR="00E41CB0" w:rsidRDefault="00E41CB0" w:rsidP="00E41CB0">
      <w:pPr>
        <w:pStyle w:val="PlainText"/>
      </w:pPr>
    </w:p>
    <w:p w14:paraId="2D4F37CC" w14:textId="77777777" w:rsidR="00E41CB0" w:rsidRDefault="00E41CB0" w:rsidP="00E41CB0">
      <w:pPr>
        <w:pStyle w:val="PlainText"/>
      </w:pPr>
      <w:r>
        <w:t xml:space="preserve">If option 3 is chosen, will the monthly collection be reviewed as it has taken nearly 3 years for the council to react to what has been a total failure from a </w:t>
      </w:r>
      <w:proofErr w:type="gramStart"/>
      <w:r>
        <w:t>home owners</w:t>
      </w:r>
      <w:proofErr w:type="gramEnd"/>
      <w:r>
        <w:t xml:space="preserve"> point of view.</w:t>
      </w:r>
    </w:p>
    <w:p w14:paraId="531C617A" w14:textId="77777777" w:rsidR="00E41CB0" w:rsidRDefault="00E41CB0" w:rsidP="00E41CB0">
      <w:pPr>
        <w:pStyle w:val="PlainText"/>
      </w:pPr>
    </w:p>
    <w:p w14:paraId="02D47365" w14:textId="77777777" w:rsidR="00E41CB0" w:rsidRDefault="00E41CB0" w:rsidP="00E41CB0">
      <w:pPr>
        <w:pStyle w:val="PlainText"/>
      </w:pPr>
      <w:r>
        <w:t xml:space="preserve">My final point is that the recycling is money generating so why is there an additional cost to the </w:t>
      </w:r>
      <w:proofErr w:type="gramStart"/>
      <w:r>
        <w:t>tax payers</w:t>
      </w:r>
      <w:proofErr w:type="gramEnd"/>
      <w:r>
        <w:t>?</w:t>
      </w:r>
    </w:p>
    <w:p w14:paraId="2B5B96A6" w14:textId="77777777" w:rsidR="00E41CB0" w:rsidRDefault="00E41CB0" w:rsidP="00E41CB0">
      <w:pPr>
        <w:pStyle w:val="PlainText"/>
      </w:pPr>
    </w:p>
    <w:p w14:paraId="73AF378B" w14:textId="77777777" w:rsidR="00501A40" w:rsidRPr="000C6820" w:rsidRDefault="00E41CB0" w:rsidP="00501A40">
      <w:pPr>
        <w:pStyle w:val="PlainText"/>
        <w:spacing w:after="600"/>
        <w:rPr>
          <w:b/>
          <w:lang w:val="en-US" w:eastAsia="en-GB"/>
        </w:rPr>
      </w:pPr>
      <w:r>
        <w:t>REDACTED</w:t>
      </w:r>
      <w:bookmarkEnd w:id="93"/>
    </w:p>
    <w:p w14:paraId="23F2CD27" w14:textId="77777777" w:rsidR="00E41CB0" w:rsidRPr="000C6820" w:rsidRDefault="00E41CB0" w:rsidP="00E41CB0">
      <w:pPr>
        <w:pStyle w:val="PlainText"/>
        <w:rPr>
          <w:b/>
        </w:rPr>
      </w:pPr>
      <w:r w:rsidRPr="000C6820">
        <w:rPr>
          <w:b/>
          <w:lang w:val="en-US" w:eastAsia="en-GB"/>
        </w:rPr>
        <w:t xml:space="preserve">From: REDACTED </w:t>
      </w:r>
      <w:r w:rsidRPr="000C6820">
        <w:rPr>
          <w:b/>
          <w:lang w:val="en-US" w:eastAsia="en-GB"/>
        </w:rPr>
        <w:br/>
        <w:t>Sent: 17 December 2019 12:51</w:t>
      </w:r>
      <w:r w:rsidRPr="000C6820">
        <w:rPr>
          <w:b/>
          <w:lang w:val="en-US" w:eastAsia="en-GB"/>
        </w:rPr>
        <w:br/>
        <w:t>To: Consultation (NELC) &lt;consultation@nelincs.gov.uk&gt;</w:t>
      </w:r>
      <w:r w:rsidRPr="000C6820">
        <w:rPr>
          <w:b/>
          <w:lang w:val="en-US" w:eastAsia="en-GB"/>
        </w:rPr>
        <w:br/>
        <w:t>Subject: Recycling bins</w:t>
      </w:r>
    </w:p>
    <w:p w14:paraId="34B51C2C" w14:textId="77777777" w:rsidR="00E41CB0" w:rsidRDefault="00E41CB0" w:rsidP="00E41CB0">
      <w:pPr>
        <w:pStyle w:val="PlainText"/>
      </w:pPr>
    </w:p>
    <w:p w14:paraId="23069702" w14:textId="77777777" w:rsidR="00E41CB0" w:rsidRDefault="00E41CB0" w:rsidP="00E41CB0">
      <w:pPr>
        <w:pStyle w:val="PlainText"/>
      </w:pPr>
      <w:r>
        <w:t>No more large bins please. Just one extra for food waste!</w:t>
      </w:r>
    </w:p>
    <w:p w14:paraId="4EDBE518" w14:textId="77777777" w:rsidR="0084795A" w:rsidRDefault="00E41CB0" w:rsidP="00E41CB0">
      <w:pPr>
        <w:pStyle w:val="PlainText"/>
      </w:pPr>
      <w:r>
        <w:t>REDACTED</w:t>
      </w:r>
    </w:p>
    <w:p w14:paraId="64F09A7D" w14:textId="77777777" w:rsidR="007A4D87" w:rsidRPr="0084795A" w:rsidRDefault="0084795A" w:rsidP="0084795A">
      <w:pPr>
        <w:spacing w:after="200" w:line="276" w:lineRule="auto"/>
        <w:rPr>
          <w:rStyle w:val="Hyperlink"/>
          <w:rFonts w:ascii="Calibri" w:eastAsiaTheme="minorHAnsi" w:hAnsi="Calibri" w:cstheme="minorBidi"/>
          <w:color w:val="auto"/>
          <w:sz w:val="22"/>
          <w:szCs w:val="21"/>
          <w:u w:val="none"/>
          <w:lang w:eastAsia="en-US"/>
        </w:rPr>
      </w:pPr>
      <w:r>
        <w:br w:type="page"/>
      </w:r>
    </w:p>
    <w:p w14:paraId="7D63A644" w14:textId="77777777" w:rsidR="007A4D87" w:rsidRPr="00D75F76" w:rsidRDefault="00812638" w:rsidP="007A4D87">
      <w:pPr>
        <w:spacing w:line="276" w:lineRule="auto"/>
        <w:jc w:val="both"/>
        <w:rPr>
          <w:rFonts w:cs="Arial"/>
          <w:noProof/>
          <w:color w:val="808080" w:themeColor="background1" w:themeShade="80"/>
        </w:rPr>
      </w:pPr>
      <w:r w:rsidRPr="00D75F76">
        <w:rPr>
          <w:noProof/>
          <w:color w:val="808080" w:themeColor="background1" w:themeShade="80"/>
        </w:rPr>
        <w:lastRenderedPageBreak/>
        <mc:AlternateContent>
          <mc:Choice Requires="wps">
            <w:drawing>
              <wp:anchor distT="0" distB="0" distL="114300" distR="114300" simplePos="0" relativeHeight="251662336" behindDoc="1" locked="0" layoutInCell="1" allowOverlap="1" wp14:anchorId="3413D713" wp14:editId="3BB7F337">
                <wp:simplePos x="0" y="0"/>
                <wp:positionH relativeFrom="column">
                  <wp:posOffset>-1268529</wp:posOffset>
                </wp:positionH>
                <wp:positionV relativeFrom="paragraph">
                  <wp:posOffset>1888792</wp:posOffset>
                </wp:positionV>
                <wp:extent cx="8573755" cy="1594625"/>
                <wp:effectExtent l="0" t="0" r="0" b="5715"/>
                <wp:wrapNone/>
                <wp:docPr id="273"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573755" cy="1594625"/>
                        </a:xfrm>
                        <a:prstGeom prst="rect">
                          <a:avLst/>
                        </a:prstGeom>
                        <a:solidFill>
                          <a:schemeClr val="tx2">
                            <a:lumMod val="20000"/>
                            <a:lumOff val="8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CC911E" id="Rectangle 30" o:spid="_x0000_s1026" style="position:absolute;margin-left:-99.9pt;margin-top:148.7pt;width:675.1pt;height:125.5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" fillcolor="#c6d9f1 [671]" stroked="f" strokeweight="2pt"/>
            </w:pict>
          </mc:Fallback>
        </mc:AlternateContent>
      </w:r>
      <w:r>
        <w:rPr>
          <w:noProof/>
        </w:rPr>
        <w:drawing>
          <wp:inline distT="0" distB="0" distL="0" distR="0" wp14:anchorId="328172C5" wp14:editId="2B1CCD01">
            <wp:extent cx="6480810" cy="1851025"/>
            <wp:effectExtent l="0" t="0" r="0" b="0"/>
            <wp:docPr id="11" name="Picture 11" descr="North East Lincolnshire Council and Renew North East Lincolnshire Logo" title="NELC and RENEW NEL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80810" cy="1851025"/>
                    </a:xfrm>
                    <a:prstGeom prst="rect">
                      <a:avLst/>
                    </a:prstGeom>
                  </pic:spPr>
                </pic:pic>
              </a:graphicData>
            </a:graphic>
          </wp:inline>
        </w:drawing>
      </w:r>
    </w:p>
    <w:p w14:paraId="72EE7E61" w14:textId="77777777" w:rsidR="007A4D87" w:rsidRPr="00D75F76" w:rsidRDefault="00812638" w:rsidP="00812638">
      <w:pPr>
        <w:spacing w:after="7200" w:line="276" w:lineRule="auto"/>
        <w:ind w:left="-567"/>
        <w:jc w:val="both"/>
        <w:rPr>
          <w:rFonts w:cs="Arial"/>
          <w:color w:val="808080" w:themeColor="background1" w:themeShade="80"/>
        </w:rPr>
      </w:pPr>
      <w:r w:rsidRPr="00D75F76">
        <w:rPr>
          <w:rFonts w:cs="Arial"/>
          <w:noProof/>
          <w:color w:val="808080" w:themeColor="background1" w:themeShade="80"/>
        </w:rPr>
        <mc:AlternateContent>
          <mc:Choice Requires="wps">
            <w:drawing>
              <wp:anchor distT="0" distB="0" distL="114300" distR="114300" simplePos="0" relativeHeight="251663360" behindDoc="1" locked="0" layoutInCell="1" allowOverlap="1" wp14:anchorId="0AF16640" wp14:editId="45470E69">
                <wp:simplePos x="0" y="0"/>
                <wp:positionH relativeFrom="column">
                  <wp:posOffset>-1134619</wp:posOffset>
                </wp:positionH>
                <wp:positionV relativeFrom="paragraph">
                  <wp:posOffset>4198067</wp:posOffset>
                </wp:positionV>
                <wp:extent cx="8573755" cy="4629362"/>
                <wp:effectExtent l="0" t="0" r="0" b="0"/>
                <wp:wrapNone/>
                <wp:docPr id="275" name="Rectangle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573755" cy="4629362"/>
                        </a:xfrm>
                        <a:prstGeom prst="rect">
                          <a:avLst/>
                        </a:prstGeom>
                        <a:solidFill>
                          <a:schemeClr val="tx2">
                            <a:lumMod val="75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C6B718" id="Rectangle 36" o:spid="_x0000_s1026" style="position:absolute;margin-left:-89.35pt;margin-top:330.55pt;width:675.1pt;height:364.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" fillcolor="#17365d [2415]" stroked="f" strokeweight="2pt"/>
            </w:pict>
          </mc:Fallback>
        </mc:AlternateContent>
      </w:r>
    </w:p>
    <w:p w14:paraId="42733CDC" w14:textId="77777777" w:rsidR="0084795A" w:rsidRPr="0084795A" w:rsidRDefault="0084795A" w:rsidP="0084795A">
      <w:pPr>
        <w:spacing w:line="276" w:lineRule="auto"/>
        <w:ind w:left="-567"/>
        <w:jc w:val="both"/>
        <w:rPr>
          <w:rFonts w:cs="Arial"/>
          <w:color w:val="808080" w:themeColor="background1" w:themeShade="80"/>
        </w:rPr>
      </w:pPr>
    </w:p>
    <w:p w14:paraId="59F293DE" w14:textId="77777777" w:rsidR="007A4D87" w:rsidRPr="0020383E" w:rsidRDefault="007A4D87" w:rsidP="007A4D87">
      <w:pPr>
        <w:tabs>
          <w:tab w:val="left" w:pos="180"/>
        </w:tabs>
        <w:spacing w:line="276" w:lineRule="auto"/>
        <w:jc w:val="both"/>
        <w:rPr>
          <w:rFonts w:cs="Arial"/>
          <w:b/>
          <w:color w:val="FFFFFF" w:themeColor="background1"/>
        </w:rPr>
      </w:pPr>
      <w:r w:rsidRPr="0020383E">
        <w:rPr>
          <w:rFonts w:cs="Arial"/>
          <w:b/>
          <w:color w:val="FFFFFF" w:themeColor="background1"/>
        </w:rPr>
        <w:t xml:space="preserve">Prepared by: </w:t>
      </w:r>
    </w:p>
    <w:p w14:paraId="4A1FA495" w14:textId="77777777" w:rsidR="007A4D87" w:rsidRPr="0020383E" w:rsidRDefault="007A4D87" w:rsidP="007A4D87">
      <w:pPr>
        <w:tabs>
          <w:tab w:val="left" w:pos="180"/>
        </w:tabs>
        <w:spacing w:line="276" w:lineRule="auto"/>
        <w:jc w:val="both"/>
        <w:rPr>
          <w:rFonts w:cs="Arial"/>
          <w:b/>
          <w:color w:val="FFFFFF" w:themeColor="background1"/>
        </w:rPr>
      </w:pPr>
    </w:p>
    <w:p w14:paraId="3AF9C86A" w14:textId="77777777" w:rsidR="007A4D87" w:rsidRPr="0020383E" w:rsidRDefault="007A4D87" w:rsidP="007A4D87">
      <w:pPr>
        <w:tabs>
          <w:tab w:val="left" w:pos="180"/>
        </w:tabs>
        <w:spacing w:line="276" w:lineRule="auto"/>
        <w:jc w:val="both"/>
        <w:rPr>
          <w:rFonts w:cs="Arial"/>
          <w:b/>
          <w:color w:val="FFFFFF" w:themeColor="background1"/>
        </w:rPr>
      </w:pPr>
      <w:r w:rsidRPr="0020383E">
        <w:rPr>
          <w:rFonts w:cs="Arial"/>
          <w:b/>
          <w:color w:val="FFFFFF" w:themeColor="background1"/>
        </w:rPr>
        <w:t>Communications and Marketing Team</w:t>
      </w:r>
    </w:p>
    <w:p w14:paraId="1B8A4DA5" w14:textId="77777777" w:rsidR="007A4D87" w:rsidRPr="0020383E" w:rsidRDefault="007A4D87" w:rsidP="007A4D87">
      <w:pPr>
        <w:tabs>
          <w:tab w:val="left" w:pos="180"/>
        </w:tabs>
        <w:spacing w:line="276" w:lineRule="auto"/>
        <w:jc w:val="both"/>
        <w:rPr>
          <w:rFonts w:cs="Arial"/>
          <w:b/>
          <w:color w:val="FFFFFF" w:themeColor="background1"/>
        </w:rPr>
      </w:pPr>
      <w:r w:rsidRPr="0020383E">
        <w:rPr>
          <w:rFonts w:cs="Arial"/>
          <w:b/>
          <w:color w:val="FFFFFF" w:themeColor="background1"/>
        </w:rPr>
        <w:t>Resources Directorate</w:t>
      </w:r>
    </w:p>
    <w:p w14:paraId="23D18331" w14:textId="77777777" w:rsidR="007A4D87" w:rsidRPr="0020383E" w:rsidRDefault="007A4D87" w:rsidP="007A4D87">
      <w:pPr>
        <w:tabs>
          <w:tab w:val="left" w:pos="180"/>
        </w:tabs>
        <w:spacing w:line="276" w:lineRule="auto"/>
        <w:jc w:val="both"/>
        <w:rPr>
          <w:rFonts w:cs="Arial"/>
          <w:b/>
          <w:color w:val="FFFFFF" w:themeColor="background1"/>
        </w:rPr>
      </w:pPr>
      <w:r w:rsidRPr="0020383E">
        <w:rPr>
          <w:rFonts w:cs="Arial"/>
          <w:b/>
          <w:color w:val="FFFFFF" w:themeColor="background1"/>
        </w:rPr>
        <w:t>Municipal Offices</w:t>
      </w:r>
    </w:p>
    <w:p w14:paraId="37A2B6E2" w14:textId="77777777" w:rsidR="007A4D87" w:rsidRPr="0020383E" w:rsidRDefault="007A4D87" w:rsidP="007A4D87">
      <w:pPr>
        <w:tabs>
          <w:tab w:val="left" w:pos="180"/>
        </w:tabs>
        <w:spacing w:line="276" w:lineRule="auto"/>
        <w:jc w:val="both"/>
        <w:rPr>
          <w:rFonts w:cs="Arial"/>
          <w:b/>
          <w:color w:val="FFFFFF" w:themeColor="background1"/>
        </w:rPr>
      </w:pPr>
      <w:r w:rsidRPr="0020383E">
        <w:rPr>
          <w:rFonts w:cs="Arial"/>
          <w:b/>
          <w:color w:val="FFFFFF" w:themeColor="background1"/>
        </w:rPr>
        <w:t>Town Hall Square</w:t>
      </w:r>
    </w:p>
    <w:p w14:paraId="784ECBE6" w14:textId="77777777" w:rsidR="007A4D87" w:rsidRPr="0020383E" w:rsidRDefault="007A4D87" w:rsidP="007A4D87">
      <w:pPr>
        <w:tabs>
          <w:tab w:val="left" w:pos="180"/>
        </w:tabs>
        <w:spacing w:line="276" w:lineRule="auto"/>
        <w:jc w:val="both"/>
        <w:rPr>
          <w:rFonts w:cs="Arial"/>
          <w:b/>
          <w:color w:val="FFFFFF" w:themeColor="background1"/>
        </w:rPr>
      </w:pPr>
      <w:r w:rsidRPr="0020383E">
        <w:rPr>
          <w:rFonts w:cs="Arial"/>
          <w:b/>
          <w:color w:val="FFFFFF" w:themeColor="background1"/>
        </w:rPr>
        <w:t xml:space="preserve">Grimsby </w:t>
      </w:r>
    </w:p>
    <w:p w14:paraId="01F1218E" w14:textId="1070C2D9" w:rsidR="007A4D87" w:rsidRPr="0020383E" w:rsidRDefault="007A4D87" w:rsidP="0084795A">
      <w:pPr>
        <w:tabs>
          <w:tab w:val="left" w:pos="180"/>
        </w:tabs>
        <w:spacing w:line="276" w:lineRule="auto"/>
        <w:jc w:val="both"/>
        <w:rPr>
          <w:rFonts w:cs="Arial"/>
          <w:b/>
          <w:noProof/>
          <w:color w:val="FFFFFF" w:themeColor="background1"/>
        </w:rPr>
      </w:pPr>
      <w:r w:rsidRPr="0020383E">
        <w:rPr>
          <w:rFonts w:cs="Arial"/>
          <w:b/>
          <w:color w:val="FFFFFF" w:themeColor="background1"/>
        </w:rPr>
        <w:t>DN31 1HU</w:t>
      </w:r>
      <w:r w:rsidR="0084795A" w:rsidRPr="0020383E">
        <w:rPr>
          <w:rFonts w:cs="Arial"/>
          <w:b/>
          <w:noProof/>
          <w:color w:val="FFFFFF" w:themeColor="background1"/>
        </w:rPr>
        <w:t xml:space="preserve"> </w:t>
      </w:r>
    </w:p>
    <w:p w14:paraId="1AA106C0" w14:textId="77777777" w:rsidR="006D440C" w:rsidRDefault="006D440C"/>
    <w:sectPr w:rsidR="006D440C" w:rsidSect="00B24FEC">
      <w:type w:val="continuous"/>
      <w:pgSz w:w="11906" w:h="16838"/>
      <w:pgMar w:top="709" w:right="991" w:bottom="568"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70C346" w14:textId="77777777" w:rsidR="005A6CD3" w:rsidRDefault="005A6CD3">
      <w:r>
        <w:separator/>
      </w:r>
    </w:p>
  </w:endnote>
  <w:endnote w:type="continuationSeparator" w:id="0">
    <w:p w14:paraId="74DB669C" w14:textId="77777777" w:rsidR="005A6CD3" w:rsidRDefault="005A6CD3">
      <w:r>
        <w:continuationSeparator/>
      </w:r>
    </w:p>
  </w:endnote>
  <w:endnote w:type="continuationNotice" w:id="1">
    <w:p w14:paraId="2E930306" w14:textId="77777777" w:rsidR="005A6CD3" w:rsidRDefault="005A6C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ff-din-web">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B4E2B" w14:textId="77777777" w:rsidR="005A6CD3" w:rsidRDefault="005A6CD3" w:rsidP="006D440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9C2B039" w14:textId="77777777" w:rsidR="005A6CD3" w:rsidRDefault="005A6CD3" w:rsidP="006D440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70239200"/>
      <w:docPartObj>
        <w:docPartGallery w:val="Page Numbers (Bottom of Page)"/>
        <w:docPartUnique/>
      </w:docPartObj>
    </w:sdtPr>
    <w:sdtContent>
      <w:sdt>
        <w:sdtPr>
          <w:id w:val="-1705238520"/>
          <w:docPartObj>
            <w:docPartGallery w:val="Page Numbers (Top of Page)"/>
            <w:docPartUnique/>
          </w:docPartObj>
        </w:sdtPr>
        <w:sdtContent>
          <w:p w14:paraId="0212ECFD" w14:textId="77777777" w:rsidR="005A6CD3" w:rsidRDefault="005A6CD3">
            <w:pPr>
              <w:pStyle w:val="Footer"/>
            </w:pPr>
            <w:r>
              <w:t xml:space="preserve">Page </w:t>
            </w:r>
            <w:r>
              <w:rPr>
                <w:b/>
                <w:bCs/>
                <w:szCs w:val="24"/>
              </w:rPr>
              <w:fldChar w:fldCharType="begin"/>
            </w:r>
            <w:r>
              <w:rPr>
                <w:b/>
                <w:bCs/>
              </w:rPr>
              <w:instrText xml:space="preserve"> PAGE </w:instrText>
            </w:r>
            <w:r>
              <w:rPr>
                <w:b/>
                <w:bCs/>
                <w:szCs w:val="24"/>
              </w:rPr>
              <w:fldChar w:fldCharType="separate"/>
            </w:r>
            <w:r>
              <w:rPr>
                <w:b/>
                <w:bCs/>
                <w:noProof/>
              </w:rPr>
              <w:t>5</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38</w:t>
            </w:r>
            <w:r>
              <w:rPr>
                <w:b/>
                <w:bCs/>
                <w:szCs w:val="24"/>
              </w:rPr>
              <w:fldChar w:fldCharType="end"/>
            </w:r>
          </w:p>
        </w:sdtContent>
      </w:sdt>
    </w:sdtContent>
  </w:sdt>
  <w:p w14:paraId="2B1A4B00" w14:textId="77777777" w:rsidR="005A6CD3" w:rsidRPr="0062751D" w:rsidRDefault="005A6CD3" w:rsidP="006D440C">
    <w:pPr>
      <w:pStyle w:val="Footer"/>
      <w:jc w:val="center"/>
      <w:rPr>
        <w:rFonts w:cs="Arial"/>
        <w:color w:val="1F497D" w:themeColor="text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1D745E" w14:textId="77777777" w:rsidR="005A6CD3" w:rsidRDefault="005A6CD3">
      <w:r>
        <w:separator/>
      </w:r>
    </w:p>
  </w:footnote>
  <w:footnote w:type="continuationSeparator" w:id="0">
    <w:p w14:paraId="4AC755CB" w14:textId="77777777" w:rsidR="005A6CD3" w:rsidRDefault="005A6CD3">
      <w:r>
        <w:continuationSeparator/>
      </w:r>
    </w:p>
  </w:footnote>
  <w:footnote w:type="continuationNotice" w:id="1">
    <w:p w14:paraId="3464373F" w14:textId="77777777" w:rsidR="005A6CD3" w:rsidRDefault="005A6CD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D2681"/>
    <w:multiLevelType w:val="hybridMultilevel"/>
    <w:tmpl w:val="FCBC4C2A"/>
    <w:lvl w:ilvl="0" w:tplc="3E084D8C">
      <w:start w:val="1"/>
      <w:numFmt w:val="bullet"/>
      <w:lvlText w:val="□"/>
      <w:lvlJc w:val="left"/>
      <w:pPr>
        <w:ind w:left="720" w:hanging="360"/>
      </w:pPr>
      <w:rPr>
        <w:rFonts w:ascii="Courier New" w:hAnsi="Courier New" w:hint="default"/>
        <w:sz w:val="4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AB6303"/>
    <w:multiLevelType w:val="hybridMultilevel"/>
    <w:tmpl w:val="8E0CE23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 w15:restartNumberingAfterBreak="0">
    <w:nsid w:val="08CE6CC8"/>
    <w:multiLevelType w:val="hybridMultilevel"/>
    <w:tmpl w:val="15EC5CC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 w15:restartNumberingAfterBreak="0">
    <w:nsid w:val="102B0395"/>
    <w:multiLevelType w:val="multilevel"/>
    <w:tmpl w:val="53B012E0"/>
    <w:lvl w:ilvl="0">
      <w:start w:val="1"/>
      <w:numFmt w:val="bullet"/>
      <w:lvlText w:val=""/>
      <w:lvlJc w:val="left"/>
      <w:pPr>
        <w:tabs>
          <w:tab w:val="left" w:pos="400"/>
        </w:tabs>
        <w:ind w:left="400"/>
      </w:pPr>
      <w:rPr>
        <w:rFonts w:ascii="Wingdings" w:hAnsi="Wingdings"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15:restartNumberingAfterBreak="0">
    <w:nsid w:val="18DC5563"/>
    <w:multiLevelType w:val="hybridMultilevel"/>
    <w:tmpl w:val="21900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721FC8"/>
    <w:multiLevelType w:val="hybridMultilevel"/>
    <w:tmpl w:val="F55440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CA605C"/>
    <w:multiLevelType w:val="multilevel"/>
    <w:tmpl w:val="C3147F60"/>
    <w:lvl w:ilvl="0">
      <w:start w:val="1"/>
      <w:numFmt w:val="bullet"/>
      <w:lvlText w:val=""/>
      <w:lvlJc w:val="left"/>
      <w:pPr>
        <w:tabs>
          <w:tab w:val="left" w:pos="400"/>
        </w:tabs>
        <w:ind w:left="400"/>
      </w:pPr>
      <w:rPr>
        <w:rFonts w:ascii="Wingdings" w:hAnsi="Wingdings"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15:restartNumberingAfterBreak="0">
    <w:nsid w:val="1FFE7AC3"/>
    <w:multiLevelType w:val="hybridMultilevel"/>
    <w:tmpl w:val="531EFB90"/>
    <w:lvl w:ilvl="0" w:tplc="62666456">
      <w:start w:val="1"/>
      <w:numFmt w:val="bullet"/>
      <w:lvlText w:val="□"/>
      <w:lvlJc w:val="left"/>
      <w:pPr>
        <w:ind w:left="720" w:hanging="360"/>
      </w:pPr>
      <w:rPr>
        <w:rFonts w:ascii="Courier New" w:hAnsi="Courier New" w:hint="default"/>
        <w:sz w:val="4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FC4413"/>
    <w:multiLevelType w:val="hybridMultilevel"/>
    <w:tmpl w:val="A1F25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9D293E"/>
    <w:multiLevelType w:val="hybridMultilevel"/>
    <w:tmpl w:val="EDA44374"/>
    <w:lvl w:ilvl="0" w:tplc="9C40CA9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7F0164"/>
    <w:multiLevelType w:val="hybridMultilevel"/>
    <w:tmpl w:val="FD8EDF0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1" w15:restartNumberingAfterBreak="0">
    <w:nsid w:val="433E5F18"/>
    <w:multiLevelType w:val="hybridMultilevel"/>
    <w:tmpl w:val="ADE016FE"/>
    <w:lvl w:ilvl="0" w:tplc="9C40CA9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D4588F"/>
    <w:multiLevelType w:val="hybridMultilevel"/>
    <w:tmpl w:val="43A46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585AAC"/>
    <w:multiLevelType w:val="hybridMultilevel"/>
    <w:tmpl w:val="F30A6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874E13"/>
    <w:multiLevelType w:val="hybridMultilevel"/>
    <w:tmpl w:val="D39201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47C6954"/>
    <w:multiLevelType w:val="hybridMultilevel"/>
    <w:tmpl w:val="118CA80C"/>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6" w15:restartNumberingAfterBreak="0">
    <w:nsid w:val="5BDC479E"/>
    <w:multiLevelType w:val="hybridMultilevel"/>
    <w:tmpl w:val="816A6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8D645F"/>
    <w:multiLevelType w:val="hybridMultilevel"/>
    <w:tmpl w:val="9E104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BF7DFE"/>
    <w:multiLevelType w:val="hybridMultilevel"/>
    <w:tmpl w:val="B9125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9C5283"/>
    <w:multiLevelType w:val="hybridMultilevel"/>
    <w:tmpl w:val="D0A03D7C"/>
    <w:lvl w:ilvl="0" w:tplc="44EEB438">
      <w:start w:val="1"/>
      <w:numFmt w:val="bullet"/>
      <w:lvlText w:val="□"/>
      <w:lvlJc w:val="left"/>
      <w:pPr>
        <w:ind w:left="720" w:hanging="360"/>
      </w:pPr>
      <w:rPr>
        <w:rFonts w:ascii="Courier New" w:hAnsi="Courier New" w:hint="default"/>
        <w:sz w:val="4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2E6BD7"/>
    <w:multiLevelType w:val="hybridMultilevel"/>
    <w:tmpl w:val="24448CFC"/>
    <w:lvl w:ilvl="0" w:tplc="3028F600">
      <w:start w:val="1"/>
      <w:numFmt w:val="bullet"/>
      <w:lvlText w:val="□"/>
      <w:lvlJc w:val="left"/>
      <w:pPr>
        <w:ind w:left="720" w:hanging="360"/>
      </w:pPr>
      <w:rPr>
        <w:rFonts w:ascii="Courier New" w:hAnsi="Courier New" w:hint="default"/>
        <w:sz w:val="4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1F7086"/>
    <w:multiLevelType w:val="hybridMultilevel"/>
    <w:tmpl w:val="29669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362084"/>
    <w:multiLevelType w:val="hybridMultilevel"/>
    <w:tmpl w:val="3BF6A7C0"/>
    <w:lvl w:ilvl="0" w:tplc="9C40CA9E">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15:restartNumberingAfterBreak="0">
    <w:nsid w:val="7FAE0F0A"/>
    <w:multiLevelType w:val="hybridMultilevel"/>
    <w:tmpl w:val="D2BAE812"/>
    <w:lvl w:ilvl="0" w:tplc="BA804BB4">
      <w:start w:val="1"/>
      <w:numFmt w:val="bullet"/>
      <w:lvlText w:val="□"/>
      <w:lvlJc w:val="left"/>
      <w:pPr>
        <w:ind w:left="720" w:hanging="360"/>
      </w:pPr>
      <w:rPr>
        <w:rFonts w:ascii="Courier New" w:hAnsi="Courier New" w:hint="default"/>
        <w:sz w:val="4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21"/>
  </w:num>
  <w:num w:numId="3">
    <w:abstractNumId w:val="3"/>
  </w:num>
  <w:num w:numId="4">
    <w:abstractNumId w:val="6"/>
  </w:num>
  <w:num w:numId="5">
    <w:abstractNumId w:val="22"/>
  </w:num>
  <w:num w:numId="6">
    <w:abstractNumId w:val="9"/>
  </w:num>
  <w:num w:numId="7">
    <w:abstractNumId w:val="11"/>
  </w:num>
  <w:num w:numId="8">
    <w:abstractNumId w:val="19"/>
  </w:num>
  <w:num w:numId="9">
    <w:abstractNumId w:val="7"/>
  </w:num>
  <w:num w:numId="10">
    <w:abstractNumId w:val="0"/>
  </w:num>
  <w:num w:numId="11">
    <w:abstractNumId w:val="23"/>
  </w:num>
  <w:num w:numId="12">
    <w:abstractNumId w:val="20"/>
  </w:num>
  <w:num w:numId="13">
    <w:abstractNumId w:val="1"/>
  </w:num>
  <w:num w:numId="14">
    <w:abstractNumId w:val="12"/>
  </w:num>
  <w:num w:numId="15">
    <w:abstractNumId w:val="8"/>
  </w:num>
  <w:num w:numId="16">
    <w:abstractNumId w:val="10"/>
  </w:num>
  <w:num w:numId="17">
    <w:abstractNumId w:val="2"/>
  </w:num>
  <w:num w:numId="18">
    <w:abstractNumId w:val="5"/>
  </w:num>
  <w:num w:numId="19">
    <w:abstractNumId w:val="15"/>
  </w:num>
  <w:num w:numId="20">
    <w:abstractNumId w:val="14"/>
  </w:num>
  <w:num w:numId="21">
    <w:abstractNumId w:val="18"/>
  </w:num>
  <w:num w:numId="22">
    <w:abstractNumId w:val="17"/>
  </w:num>
  <w:num w:numId="23">
    <w:abstractNumId w:val="4"/>
  </w:num>
  <w:num w:numId="24">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D87"/>
    <w:rsid w:val="000003F8"/>
    <w:rsid w:val="00011772"/>
    <w:rsid w:val="00015F64"/>
    <w:rsid w:val="00025EBF"/>
    <w:rsid w:val="00035D3F"/>
    <w:rsid w:val="000367DA"/>
    <w:rsid w:val="0004341A"/>
    <w:rsid w:val="000611FF"/>
    <w:rsid w:val="000673AF"/>
    <w:rsid w:val="00071EB6"/>
    <w:rsid w:val="0007321F"/>
    <w:rsid w:val="00076B86"/>
    <w:rsid w:val="00093541"/>
    <w:rsid w:val="000A44A2"/>
    <w:rsid w:val="000B0143"/>
    <w:rsid w:val="000B27EF"/>
    <w:rsid w:val="000C6820"/>
    <w:rsid w:val="000C7AB0"/>
    <w:rsid w:val="000E400B"/>
    <w:rsid w:val="000E530D"/>
    <w:rsid w:val="000F4ABF"/>
    <w:rsid w:val="00101E0D"/>
    <w:rsid w:val="001148D1"/>
    <w:rsid w:val="00115B6C"/>
    <w:rsid w:val="00124F63"/>
    <w:rsid w:val="00132AFC"/>
    <w:rsid w:val="00147C61"/>
    <w:rsid w:val="00151763"/>
    <w:rsid w:val="00151AF9"/>
    <w:rsid w:val="00151CDC"/>
    <w:rsid w:val="00154EBD"/>
    <w:rsid w:val="001560B7"/>
    <w:rsid w:val="00164DAB"/>
    <w:rsid w:val="001664A4"/>
    <w:rsid w:val="00190BDA"/>
    <w:rsid w:val="001C2A0B"/>
    <w:rsid w:val="001C7C01"/>
    <w:rsid w:val="001D0456"/>
    <w:rsid w:val="001D64EE"/>
    <w:rsid w:val="001E4C0B"/>
    <w:rsid w:val="001E6D9A"/>
    <w:rsid w:val="001F01AB"/>
    <w:rsid w:val="001F26D2"/>
    <w:rsid w:val="001F5168"/>
    <w:rsid w:val="001F7907"/>
    <w:rsid w:val="0020383E"/>
    <w:rsid w:val="00206250"/>
    <w:rsid w:val="002077D1"/>
    <w:rsid w:val="002169FF"/>
    <w:rsid w:val="00223B7D"/>
    <w:rsid w:val="002353CA"/>
    <w:rsid w:val="00243B0F"/>
    <w:rsid w:val="00252530"/>
    <w:rsid w:val="00264FFF"/>
    <w:rsid w:val="002737FD"/>
    <w:rsid w:val="00277AA0"/>
    <w:rsid w:val="00297A3C"/>
    <w:rsid w:val="002B78F1"/>
    <w:rsid w:val="002D2ABA"/>
    <w:rsid w:val="002E4E23"/>
    <w:rsid w:val="002E5C70"/>
    <w:rsid w:val="002E6B55"/>
    <w:rsid w:val="002E7592"/>
    <w:rsid w:val="002F17F7"/>
    <w:rsid w:val="002F7577"/>
    <w:rsid w:val="003116D2"/>
    <w:rsid w:val="003120FC"/>
    <w:rsid w:val="00312EA4"/>
    <w:rsid w:val="00321374"/>
    <w:rsid w:val="00330CA4"/>
    <w:rsid w:val="00333B3B"/>
    <w:rsid w:val="00337446"/>
    <w:rsid w:val="0033752D"/>
    <w:rsid w:val="00341E41"/>
    <w:rsid w:val="00344E04"/>
    <w:rsid w:val="00345303"/>
    <w:rsid w:val="00347FF7"/>
    <w:rsid w:val="00355E49"/>
    <w:rsid w:val="00367937"/>
    <w:rsid w:val="003718E4"/>
    <w:rsid w:val="003809F1"/>
    <w:rsid w:val="003939A7"/>
    <w:rsid w:val="003B0556"/>
    <w:rsid w:val="003C32AB"/>
    <w:rsid w:val="003D2B9E"/>
    <w:rsid w:val="003D5EE2"/>
    <w:rsid w:val="003D793D"/>
    <w:rsid w:val="003E6135"/>
    <w:rsid w:val="0041439A"/>
    <w:rsid w:val="004179D6"/>
    <w:rsid w:val="00425309"/>
    <w:rsid w:val="00426123"/>
    <w:rsid w:val="004263E4"/>
    <w:rsid w:val="00426E69"/>
    <w:rsid w:val="004344B1"/>
    <w:rsid w:val="004452D9"/>
    <w:rsid w:val="00451969"/>
    <w:rsid w:val="00465AFF"/>
    <w:rsid w:val="00487F01"/>
    <w:rsid w:val="004A2C54"/>
    <w:rsid w:val="004A6821"/>
    <w:rsid w:val="004B01CA"/>
    <w:rsid w:val="004B2EB3"/>
    <w:rsid w:val="004C5446"/>
    <w:rsid w:val="004E21F9"/>
    <w:rsid w:val="004E28CD"/>
    <w:rsid w:val="004E7926"/>
    <w:rsid w:val="004F3B11"/>
    <w:rsid w:val="004F3BCA"/>
    <w:rsid w:val="00501A40"/>
    <w:rsid w:val="00504052"/>
    <w:rsid w:val="00507F1E"/>
    <w:rsid w:val="00512097"/>
    <w:rsid w:val="00536077"/>
    <w:rsid w:val="00542141"/>
    <w:rsid w:val="00565DE7"/>
    <w:rsid w:val="00566415"/>
    <w:rsid w:val="00570FE7"/>
    <w:rsid w:val="00594B9D"/>
    <w:rsid w:val="005A6241"/>
    <w:rsid w:val="005A6CD3"/>
    <w:rsid w:val="005B1BE2"/>
    <w:rsid w:val="005C5505"/>
    <w:rsid w:val="005C5B6A"/>
    <w:rsid w:val="005D3EC5"/>
    <w:rsid w:val="005D47BE"/>
    <w:rsid w:val="005D4BD9"/>
    <w:rsid w:val="005D6AD1"/>
    <w:rsid w:val="005D710F"/>
    <w:rsid w:val="005D7F3B"/>
    <w:rsid w:val="005F20D5"/>
    <w:rsid w:val="00605C1B"/>
    <w:rsid w:val="0061096F"/>
    <w:rsid w:val="006159CA"/>
    <w:rsid w:val="00663C32"/>
    <w:rsid w:val="006647FE"/>
    <w:rsid w:val="00671196"/>
    <w:rsid w:val="00684DD0"/>
    <w:rsid w:val="0069105A"/>
    <w:rsid w:val="00691A2F"/>
    <w:rsid w:val="006A1911"/>
    <w:rsid w:val="006A7CD0"/>
    <w:rsid w:val="006B251C"/>
    <w:rsid w:val="006B7862"/>
    <w:rsid w:val="006C59BB"/>
    <w:rsid w:val="006D01A2"/>
    <w:rsid w:val="006D440C"/>
    <w:rsid w:val="006E5819"/>
    <w:rsid w:val="006E7977"/>
    <w:rsid w:val="00732B5C"/>
    <w:rsid w:val="007363D2"/>
    <w:rsid w:val="00737487"/>
    <w:rsid w:val="00750367"/>
    <w:rsid w:val="00750A56"/>
    <w:rsid w:val="00755C61"/>
    <w:rsid w:val="0075721E"/>
    <w:rsid w:val="00763629"/>
    <w:rsid w:val="007678CD"/>
    <w:rsid w:val="007720B0"/>
    <w:rsid w:val="0078547A"/>
    <w:rsid w:val="007A1FE3"/>
    <w:rsid w:val="007A4D87"/>
    <w:rsid w:val="007C74F4"/>
    <w:rsid w:val="007C7ABD"/>
    <w:rsid w:val="00807CC0"/>
    <w:rsid w:val="00812638"/>
    <w:rsid w:val="0081476C"/>
    <w:rsid w:val="00814A45"/>
    <w:rsid w:val="00815F0E"/>
    <w:rsid w:val="00820C4E"/>
    <w:rsid w:val="008238F1"/>
    <w:rsid w:val="0084115A"/>
    <w:rsid w:val="00842988"/>
    <w:rsid w:val="008451FF"/>
    <w:rsid w:val="0084795A"/>
    <w:rsid w:val="00876A97"/>
    <w:rsid w:val="008844A4"/>
    <w:rsid w:val="008C460D"/>
    <w:rsid w:val="008C674A"/>
    <w:rsid w:val="008E2D15"/>
    <w:rsid w:val="008E6B00"/>
    <w:rsid w:val="008F2892"/>
    <w:rsid w:val="008F6D6C"/>
    <w:rsid w:val="008F6F4C"/>
    <w:rsid w:val="008F71E2"/>
    <w:rsid w:val="00903059"/>
    <w:rsid w:val="0092417F"/>
    <w:rsid w:val="00924F9A"/>
    <w:rsid w:val="0093068F"/>
    <w:rsid w:val="00942239"/>
    <w:rsid w:val="0094617F"/>
    <w:rsid w:val="00954761"/>
    <w:rsid w:val="00972C29"/>
    <w:rsid w:val="00972FD4"/>
    <w:rsid w:val="00980B00"/>
    <w:rsid w:val="00992811"/>
    <w:rsid w:val="009B2B72"/>
    <w:rsid w:val="009B595C"/>
    <w:rsid w:val="009C7CDF"/>
    <w:rsid w:val="009E2E91"/>
    <w:rsid w:val="00A04185"/>
    <w:rsid w:val="00A055CF"/>
    <w:rsid w:val="00A101E7"/>
    <w:rsid w:val="00A25C62"/>
    <w:rsid w:val="00A378A1"/>
    <w:rsid w:val="00A54DAA"/>
    <w:rsid w:val="00A65A24"/>
    <w:rsid w:val="00A75632"/>
    <w:rsid w:val="00A75765"/>
    <w:rsid w:val="00A81F38"/>
    <w:rsid w:val="00AB5316"/>
    <w:rsid w:val="00AC5182"/>
    <w:rsid w:val="00AD0CEB"/>
    <w:rsid w:val="00AD1155"/>
    <w:rsid w:val="00AE24B7"/>
    <w:rsid w:val="00AE5517"/>
    <w:rsid w:val="00AE7897"/>
    <w:rsid w:val="00AF1938"/>
    <w:rsid w:val="00AF2BD6"/>
    <w:rsid w:val="00B10FDB"/>
    <w:rsid w:val="00B24FEC"/>
    <w:rsid w:val="00B44429"/>
    <w:rsid w:val="00B47FA9"/>
    <w:rsid w:val="00B60CC1"/>
    <w:rsid w:val="00B67E31"/>
    <w:rsid w:val="00B841AA"/>
    <w:rsid w:val="00B846AA"/>
    <w:rsid w:val="00B93960"/>
    <w:rsid w:val="00B970B1"/>
    <w:rsid w:val="00B97995"/>
    <w:rsid w:val="00BB0618"/>
    <w:rsid w:val="00BB6DE7"/>
    <w:rsid w:val="00BC1DBC"/>
    <w:rsid w:val="00BC5E53"/>
    <w:rsid w:val="00BE5311"/>
    <w:rsid w:val="00BE54DC"/>
    <w:rsid w:val="00BE7838"/>
    <w:rsid w:val="00BF5BED"/>
    <w:rsid w:val="00C224A9"/>
    <w:rsid w:val="00C33A0F"/>
    <w:rsid w:val="00C43D73"/>
    <w:rsid w:val="00C53F9E"/>
    <w:rsid w:val="00C551FA"/>
    <w:rsid w:val="00C6347A"/>
    <w:rsid w:val="00C72CDA"/>
    <w:rsid w:val="00C85598"/>
    <w:rsid w:val="00C96E77"/>
    <w:rsid w:val="00CA2B12"/>
    <w:rsid w:val="00CA4BB9"/>
    <w:rsid w:val="00CA7D07"/>
    <w:rsid w:val="00CB6931"/>
    <w:rsid w:val="00CB7FB7"/>
    <w:rsid w:val="00CC79AA"/>
    <w:rsid w:val="00CD4041"/>
    <w:rsid w:val="00CD682D"/>
    <w:rsid w:val="00CE135B"/>
    <w:rsid w:val="00CE4E3D"/>
    <w:rsid w:val="00CF0FA6"/>
    <w:rsid w:val="00CF14C3"/>
    <w:rsid w:val="00CF1BCD"/>
    <w:rsid w:val="00CF5EBE"/>
    <w:rsid w:val="00D27762"/>
    <w:rsid w:val="00D3335B"/>
    <w:rsid w:val="00D466C1"/>
    <w:rsid w:val="00D515AF"/>
    <w:rsid w:val="00D724A4"/>
    <w:rsid w:val="00D94A10"/>
    <w:rsid w:val="00DA04B7"/>
    <w:rsid w:val="00DB3D11"/>
    <w:rsid w:val="00DD2BE7"/>
    <w:rsid w:val="00DD3AA0"/>
    <w:rsid w:val="00DD725A"/>
    <w:rsid w:val="00DE6E64"/>
    <w:rsid w:val="00DE6EFA"/>
    <w:rsid w:val="00E06AB7"/>
    <w:rsid w:val="00E17B23"/>
    <w:rsid w:val="00E17C68"/>
    <w:rsid w:val="00E205A9"/>
    <w:rsid w:val="00E3167C"/>
    <w:rsid w:val="00E41CB0"/>
    <w:rsid w:val="00E51656"/>
    <w:rsid w:val="00E67E6C"/>
    <w:rsid w:val="00E8179D"/>
    <w:rsid w:val="00E850F8"/>
    <w:rsid w:val="00E86912"/>
    <w:rsid w:val="00E94D90"/>
    <w:rsid w:val="00E94EEE"/>
    <w:rsid w:val="00EA0B06"/>
    <w:rsid w:val="00EA1879"/>
    <w:rsid w:val="00EB1A4C"/>
    <w:rsid w:val="00EB435B"/>
    <w:rsid w:val="00EB6333"/>
    <w:rsid w:val="00ED3794"/>
    <w:rsid w:val="00ED5793"/>
    <w:rsid w:val="00EF607F"/>
    <w:rsid w:val="00F40127"/>
    <w:rsid w:val="00F45975"/>
    <w:rsid w:val="00F519B2"/>
    <w:rsid w:val="00F66D2E"/>
    <w:rsid w:val="00FA38A0"/>
    <w:rsid w:val="00FB2679"/>
    <w:rsid w:val="00FB49AB"/>
    <w:rsid w:val="00FD4DDB"/>
    <w:rsid w:val="00FE4F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DBC678E"/>
  <w15:docId w15:val="{D3C0E07A-2C43-4FF3-A35E-CB7CB7BC0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2C54"/>
    <w:pPr>
      <w:spacing w:after="0" w:line="240" w:lineRule="auto"/>
    </w:pPr>
    <w:rPr>
      <w:rFonts w:ascii="Arial" w:eastAsia="Times New Roman" w:hAnsi="Arial" w:cs="Times New Roman"/>
      <w:sz w:val="24"/>
      <w:szCs w:val="24"/>
      <w:lang w:eastAsia="en-GB"/>
    </w:rPr>
  </w:style>
  <w:style w:type="paragraph" w:styleId="Heading1">
    <w:name w:val="heading 1"/>
    <w:basedOn w:val="Normal"/>
    <w:next w:val="Normal"/>
    <w:link w:val="Heading1Char"/>
    <w:uiPriority w:val="99"/>
    <w:qFormat/>
    <w:rsid w:val="007A4D87"/>
    <w:pPr>
      <w:keepNext/>
      <w:keepLines/>
      <w:outlineLvl w:val="0"/>
    </w:pPr>
    <w:rPr>
      <w:b/>
      <w:bCs/>
      <w:i/>
      <w:sz w:val="28"/>
      <w:szCs w:val="28"/>
    </w:rPr>
  </w:style>
  <w:style w:type="paragraph" w:styleId="Heading2">
    <w:name w:val="heading 2"/>
    <w:basedOn w:val="Normal"/>
    <w:next w:val="Normal"/>
    <w:link w:val="Heading2Char"/>
    <w:uiPriority w:val="99"/>
    <w:qFormat/>
    <w:rsid w:val="00C85598"/>
    <w:pPr>
      <w:keepNext/>
      <w:jc w:val="both"/>
      <w:outlineLvl w:val="1"/>
    </w:pPr>
    <w:rPr>
      <w:b/>
      <w:bCs/>
      <w:iCs/>
      <w:sz w:val="28"/>
      <w:szCs w:val="28"/>
    </w:rPr>
  </w:style>
  <w:style w:type="paragraph" w:styleId="Heading3">
    <w:name w:val="heading 3"/>
    <w:basedOn w:val="Normal"/>
    <w:link w:val="Heading3Char"/>
    <w:uiPriority w:val="99"/>
    <w:qFormat/>
    <w:rsid w:val="007A4D87"/>
    <w:pPr>
      <w:keepNext/>
      <w:keepLines/>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A4D87"/>
    <w:rPr>
      <w:rFonts w:ascii="Arial" w:eastAsia="Times New Roman" w:hAnsi="Arial" w:cs="Times New Roman"/>
      <w:b/>
      <w:bCs/>
      <w:i/>
      <w:sz w:val="28"/>
      <w:szCs w:val="28"/>
      <w:lang w:eastAsia="en-GB"/>
    </w:rPr>
  </w:style>
  <w:style w:type="character" w:customStyle="1" w:styleId="Heading2Char">
    <w:name w:val="Heading 2 Char"/>
    <w:basedOn w:val="DefaultParagraphFont"/>
    <w:link w:val="Heading2"/>
    <w:uiPriority w:val="99"/>
    <w:rsid w:val="00C85598"/>
    <w:rPr>
      <w:rFonts w:ascii="Arial" w:eastAsia="Times New Roman" w:hAnsi="Arial" w:cs="Times New Roman"/>
      <w:b/>
      <w:bCs/>
      <w:iCs/>
      <w:sz w:val="28"/>
      <w:szCs w:val="28"/>
      <w:lang w:eastAsia="en-GB"/>
    </w:rPr>
  </w:style>
  <w:style w:type="character" w:customStyle="1" w:styleId="Heading3Char">
    <w:name w:val="Heading 3 Char"/>
    <w:basedOn w:val="DefaultParagraphFont"/>
    <w:link w:val="Heading3"/>
    <w:uiPriority w:val="99"/>
    <w:rsid w:val="007A4D87"/>
    <w:rPr>
      <w:rFonts w:ascii="Arial" w:eastAsia="Times New Roman" w:hAnsi="Arial" w:cs="Times New Roman"/>
      <w:b/>
      <w:bCs/>
      <w:sz w:val="24"/>
      <w:szCs w:val="24"/>
      <w:lang w:eastAsia="en-GB"/>
    </w:rPr>
  </w:style>
  <w:style w:type="paragraph" w:styleId="Footer">
    <w:name w:val="footer"/>
    <w:basedOn w:val="Normal"/>
    <w:link w:val="FooterChar"/>
    <w:uiPriority w:val="99"/>
    <w:rsid w:val="007A4D87"/>
    <w:pPr>
      <w:tabs>
        <w:tab w:val="center" w:pos="4153"/>
        <w:tab w:val="right" w:pos="8306"/>
      </w:tabs>
    </w:pPr>
    <w:rPr>
      <w:szCs w:val="20"/>
    </w:rPr>
  </w:style>
  <w:style w:type="character" w:customStyle="1" w:styleId="FooterChar">
    <w:name w:val="Footer Char"/>
    <w:basedOn w:val="DefaultParagraphFont"/>
    <w:link w:val="Footer"/>
    <w:uiPriority w:val="99"/>
    <w:rsid w:val="007A4D87"/>
    <w:rPr>
      <w:rFonts w:ascii="Arial" w:eastAsia="Times New Roman" w:hAnsi="Arial" w:cs="Times New Roman"/>
      <w:sz w:val="24"/>
      <w:szCs w:val="20"/>
      <w:lang w:eastAsia="en-GB"/>
    </w:rPr>
  </w:style>
  <w:style w:type="paragraph" w:styleId="NormalWeb">
    <w:name w:val="Normal (Web)"/>
    <w:basedOn w:val="Normal"/>
    <w:uiPriority w:val="99"/>
    <w:rsid w:val="007A4D87"/>
    <w:pPr>
      <w:spacing w:before="100" w:beforeAutospacing="1" w:after="100" w:afterAutospacing="1"/>
    </w:pPr>
  </w:style>
  <w:style w:type="character" w:styleId="PageNumber">
    <w:name w:val="page number"/>
    <w:uiPriority w:val="99"/>
    <w:semiHidden/>
    <w:rsid w:val="007A4D87"/>
    <w:rPr>
      <w:rFonts w:cs="Times New Roman"/>
    </w:rPr>
  </w:style>
  <w:style w:type="paragraph" w:styleId="ListParagraph">
    <w:name w:val="List Paragraph"/>
    <w:basedOn w:val="Normal"/>
    <w:uiPriority w:val="34"/>
    <w:qFormat/>
    <w:rsid w:val="007A4D87"/>
    <w:pPr>
      <w:ind w:left="720"/>
      <w:contextualSpacing/>
    </w:pPr>
  </w:style>
  <w:style w:type="character" w:styleId="Hyperlink">
    <w:name w:val="Hyperlink"/>
    <w:uiPriority w:val="99"/>
    <w:rsid w:val="007A4D87"/>
    <w:rPr>
      <w:rFonts w:cs="Times New Roman"/>
      <w:color w:val="0000FF"/>
      <w:u w:val="single"/>
    </w:rPr>
  </w:style>
  <w:style w:type="paragraph" w:styleId="TOCHeading">
    <w:name w:val="TOC Heading"/>
    <w:basedOn w:val="Heading1"/>
    <w:next w:val="Normal"/>
    <w:uiPriority w:val="39"/>
    <w:semiHidden/>
    <w:qFormat/>
    <w:rsid w:val="007A4D87"/>
    <w:pPr>
      <w:spacing w:line="276" w:lineRule="auto"/>
      <w:outlineLvl w:val="9"/>
    </w:pPr>
    <w:rPr>
      <w:rFonts w:ascii="Cambria" w:hAnsi="Cambria"/>
      <w:caps/>
      <w:color w:val="365F91"/>
      <w:lang w:val="en-US" w:eastAsia="ja-JP"/>
    </w:rPr>
  </w:style>
  <w:style w:type="character" w:customStyle="1" w:styleId="checkbox-wrapper">
    <w:name w:val="checkbox-wrapper"/>
    <w:basedOn w:val="DefaultParagraphFont"/>
    <w:rsid w:val="007A4D87"/>
  </w:style>
  <w:style w:type="paragraph" w:styleId="BalloonText">
    <w:name w:val="Balloon Text"/>
    <w:basedOn w:val="Normal"/>
    <w:link w:val="BalloonTextChar"/>
    <w:uiPriority w:val="99"/>
    <w:semiHidden/>
    <w:unhideWhenUsed/>
    <w:rsid w:val="007A4D87"/>
    <w:rPr>
      <w:rFonts w:ascii="Tahoma" w:hAnsi="Tahoma" w:cs="Tahoma"/>
      <w:sz w:val="16"/>
      <w:szCs w:val="16"/>
    </w:rPr>
  </w:style>
  <w:style w:type="character" w:customStyle="1" w:styleId="BalloonTextChar">
    <w:name w:val="Balloon Text Char"/>
    <w:basedOn w:val="DefaultParagraphFont"/>
    <w:link w:val="BalloonText"/>
    <w:uiPriority w:val="99"/>
    <w:semiHidden/>
    <w:rsid w:val="007A4D87"/>
    <w:rPr>
      <w:rFonts w:ascii="Tahoma" w:eastAsia="Times New Roman" w:hAnsi="Tahoma" w:cs="Tahoma"/>
      <w:sz w:val="16"/>
      <w:szCs w:val="16"/>
      <w:lang w:eastAsia="en-GB"/>
    </w:rPr>
  </w:style>
  <w:style w:type="paragraph" w:styleId="PlainText">
    <w:name w:val="Plain Text"/>
    <w:basedOn w:val="Normal"/>
    <w:link w:val="PlainTextChar"/>
    <w:uiPriority w:val="99"/>
    <w:unhideWhenUsed/>
    <w:rsid w:val="00CB6931"/>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CB6931"/>
    <w:rPr>
      <w:rFonts w:ascii="Calibri" w:hAnsi="Calibri"/>
      <w:szCs w:val="21"/>
    </w:rPr>
  </w:style>
  <w:style w:type="paragraph" w:styleId="Header">
    <w:name w:val="header"/>
    <w:basedOn w:val="Normal"/>
    <w:link w:val="HeaderChar"/>
    <w:uiPriority w:val="99"/>
    <w:unhideWhenUsed/>
    <w:rsid w:val="00570FE7"/>
    <w:pPr>
      <w:tabs>
        <w:tab w:val="center" w:pos="4513"/>
        <w:tab w:val="right" w:pos="9026"/>
      </w:tabs>
    </w:pPr>
  </w:style>
  <w:style w:type="character" w:customStyle="1" w:styleId="HeaderChar">
    <w:name w:val="Header Char"/>
    <w:basedOn w:val="DefaultParagraphFont"/>
    <w:link w:val="Header"/>
    <w:uiPriority w:val="99"/>
    <w:rsid w:val="00570FE7"/>
    <w:rPr>
      <w:rFonts w:ascii="Arial" w:eastAsia="Times New Roman" w:hAnsi="Arial" w:cs="Times New Roman"/>
      <w:sz w:val="24"/>
      <w:szCs w:val="24"/>
      <w:lang w:eastAsia="en-GB"/>
    </w:rPr>
  </w:style>
  <w:style w:type="paragraph" w:styleId="NoSpacing">
    <w:name w:val="No Spacing"/>
    <w:link w:val="NoSpacingChar"/>
    <w:uiPriority w:val="1"/>
    <w:qFormat/>
    <w:rsid w:val="00570FE7"/>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570FE7"/>
    <w:rPr>
      <w:rFonts w:eastAsiaTheme="minorEastAsia"/>
      <w:lang w:val="en-US" w:eastAsia="ja-JP"/>
    </w:rPr>
  </w:style>
  <w:style w:type="paragraph" w:styleId="TOC1">
    <w:name w:val="toc 1"/>
    <w:basedOn w:val="Normal"/>
    <w:next w:val="Normal"/>
    <w:autoRedefine/>
    <w:uiPriority w:val="39"/>
    <w:unhideWhenUsed/>
    <w:rsid w:val="004C5446"/>
    <w:pPr>
      <w:spacing w:after="100"/>
    </w:pPr>
  </w:style>
  <w:style w:type="paragraph" w:styleId="TOC2">
    <w:name w:val="toc 2"/>
    <w:basedOn w:val="Normal"/>
    <w:next w:val="Normal"/>
    <w:autoRedefine/>
    <w:uiPriority w:val="39"/>
    <w:unhideWhenUsed/>
    <w:rsid w:val="004C5446"/>
    <w:pPr>
      <w:spacing w:after="100"/>
      <w:ind w:left="240"/>
    </w:pPr>
  </w:style>
  <w:style w:type="paragraph" w:styleId="TOC3">
    <w:name w:val="toc 3"/>
    <w:basedOn w:val="Normal"/>
    <w:next w:val="Normal"/>
    <w:autoRedefine/>
    <w:uiPriority w:val="39"/>
    <w:unhideWhenUsed/>
    <w:rsid w:val="004C5446"/>
    <w:pPr>
      <w:spacing w:after="100"/>
      <w:ind w:left="480"/>
    </w:pPr>
  </w:style>
  <w:style w:type="table" w:styleId="TableGrid">
    <w:name w:val="Table Grid"/>
    <w:basedOn w:val="TableNormal"/>
    <w:uiPriority w:val="59"/>
    <w:rsid w:val="00B24F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809F1"/>
    <w:pPr>
      <w:spacing w:after="0" w:line="240" w:lineRule="auto"/>
    </w:pPr>
    <w:rPr>
      <w:rFonts w:ascii="Arial" w:eastAsia="Times New Roman" w:hAnsi="Arial" w:cs="Times New Roman"/>
      <w:sz w:val="24"/>
      <w:szCs w:val="24"/>
      <w:lang w:eastAsia="en-GB"/>
    </w:rPr>
  </w:style>
  <w:style w:type="character" w:styleId="Emphasis">
    <w:name w:val="Emphasis"/>
    <w:basedOn w:val="DefaultParagraphFont"/>
    <w:uiPriority w:val="20"/>
    <w:qFormat/>
    <w:rsid w:val="00BB0618"/>
    <w:rPr>
      <w:i/>
      <w:iCs/>
    </w:rPr>
  </w:style>
  <w:style w:type="table" w:styleId="TableGridLight">
    <w:name w:val="Grid Table Light"/>
    <w:basedOn w:val="TableNormal"/>
    <w:uiPriority w:val="40"/>
    <w:rsid w:val="00FE4F0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72990">
      <w:bodyDiv w:val="1"/>
      <w:marLeft w:val="0"/>
      <w:marRight w:val="0"/>
      <w:marTop w:val="0"/>
      <w:marBottom w:val="0"/>
      <w:divBdr>
        <w:top w:val="none" w:sz="0" w:space="0" w:color="auto"/>
        <w:left w:val="none" w:sz="0" w:space="0" w:color="auto"/>
        <w:bottom w:val="none" w:sz="0" w:space="0" w:color="auto"/>
        <w:right w:val="none" w:sz="0" w:space="0" w:color="auto"/>
      </w:divBdr>
    </w:div>
    <w:div w:id="61488567">
      <w:bodyDiv w:val="1"/>
      <w:marLeft w:val="0"/>
      <w:marRight w:val="0"/>
      <w:marTop w:val="0"/>
      <w:marBottom w:val="0"/>
      <w:divBdr>
        <w:top w:val="none" w:sz="0" w:space="0" w:color="auto"/>
        <w:left w:val="none" w:sz="0" w:space="0" w:color="auto"/>
        <w:bottom w:val="none" w:sz="0" w:space="0" w:color="auto"/>
        <w:right w:val="none" w:sz="0" w:space="0" w:color="auto"/>
      </w:divBdr>
    </w:div>
    <w:div w:id="79299713">
      <w:bodyDiv w:val="1"/>
      <w:marLeft w:val="0"/>
      <w:marRight w:val="0"/>
      <w:marTop w:val="0"/>
      <w:marBottom w:val="0"/>
      <w:divBdr>
        <w:top w:val="none" w:sz="0" w:space="0" w:color="auto"/>
        <w:left w:val="none" w:sz="0" w:space="0" w:color="auto"/>
        <w:bottom w:val="none" w:sz="0" w:space="0" w:color="auto"/>
        <w:right w:val="none" w:sz="0" w:space="0" w:color="auto"/>
      </w:divBdr>
    </w:div>
    <w:div w:id="102962495">
      <w:bodyDiv w:val="1"/>
      <w:marLeft w:val="0"/>
      <w:marRight w:val="0"/>
      <w:marTop w:val="0"/>
      <w:marBottom w:val="0"/>
      <w:divBdr>
        <w:top w:val="none" w:sz="0" w:space="0" w:color="auto"/>
        <w:left w:val="none" w:sz="0" w:space="0" w:color="auto"/>
        <w:bottom w:val="none" w:sz="0" w:space="0" w:color="auto"/>
        <w:right w:val="none" w:sz="0" w:space="0" w:color="auto"/>
      </w:divBdr>
    </w:div>
    <w:div w:id="108664172">
      <w:bodyDiv w:val="1"/>
      <w:marLeft w:val="0"/>
      <w:marRight w:val="0"/>
      <w:marTop w:val="0"/>
      <w:marBottom w:val="0"/>
      <w:divBdr>
        <w:top w:val="none" w:sz="0" w:space="0" w:color="auto"/>
        <w:left w:val="none" w:sz="0" w:space="0" w:color="auto"/>
        <w:bottom w:val="none" w:sz="0" w:space="0" w:color="auto"/>
        <w:right w:val="none" w:sz="0" w:space="0" w:color="auto"/>
      </w:divBdr>
    </w:div>
    <w:div w:id="127013234">
      <w:bodyDiv w:val="1"/>
      <w:marLeft w:val="0"/>
      <w:marRight w:val="0"/>
      <w:marTop w:val="0"/>
      <w:marBottom w:val="0"/>
      <w:divBdr>
        <w:top w:val="none" w:sz="0" w:space="0" w:color="auto"/>
        <w:left w:val="none" w:sz="0" w:space="0" w:color="auto"/>
        <w:bottom w:val="none" w:sz="0" w:space="0" w:color="auto"/>
        <w:right w:val="none" w:sz="0" w:space="0" w:color="auto"/>
      </w:divBdr>
    </w:div>
    <w:div w:id="139268428">
      <w:bodyDiv w:val="1"/>
      <w:marLeft w:val="0"/>
      <w:marRight w:val="0"/>
      <w:marTop w:val="0"/>
      <w:marBottom w:val="0"/>
      <w:divBdr>
        <w:top w:val="none" w:sz="0" w:space="0" w:color="auto"/>
        <w:left w:val="none" w:sz="0" w:space="0" w:color="auto"/>
        <w:bottom w:val="none" w:sz="0" w:space="0" w:color="auto"/>
        <w:right w:val="none" w:sz="0" w:space="0" w:color="auto"/>
      </w:divBdr>
    </w:div>
    <w:div w:id="140968445">
      <w:bodyDiv w:val="1"/>
      <w:marLeft w:val="0"/>
      <w:marRight w:val="0"/>
      <w:marTop w:val="0"/>
      <w:marBottom w:val="0"/>
      <w:divBdr>
        <w:top w:val="none" w:sz="0" w:space="0" w:color="auto"/>
        <w:left w:val="none" w:sz="0" w:space="0" w:color="auto"/>
        <w:bottom w:val="none" w:sz="0" w:space="0" w:color="auto"/>
        <w:right w:val="none" w:sz="0" w:space="0" w:color="auto"/>
      </w:divBdr>
    </w:div>
    <w:div w:id="272632030">
      <w:bodyDiv w:val="1"/>
      <w:marLeft w:val="0"/>
      <w:marRight w:val="0"/>
      <w:marTop w:val="0"/>
      <w:marBottom w:val="0"/>
      <w:divBdr>
        <w:top w:val="none" w:sz="0" w:space="0" w:color="auto"/>
        <w:left w:val="none" w:sz="0" w:space="0" w:color="auto"/>
        <w:bottom w:val="none" w:sz="0" w:space="0" w:color="auto"/>
        <w:right w:val="none" w:sz="0" w:space="0" w:color="auto"/>
      </w:divBdr>
    </w:div>
    <w:div w:id="285160630">
      <w:bodyDiv w:val="1"/>
      <w:marLeft w:val="0"/>
      <w:marRight w:val="0"/>
      <w:marTop w:val="0"/>
      <w:marBottom w:val="0"/>
      <w:divBdr>
        <w:top w:val="none" w:sz="0" w:space="0" w:color="auto"/>
        <w:left w:val="none" w:sz="0" w:space="0" w:color="auto"/>
        <w:bottom w:val="none" w:sz="0" w:space="0" w:color="auto"/>
        <w:right w:val="none" w:sz="0" w:space="0" w:color="auto"/>
      </w:divBdr>
    </w:div>
    <w:div w:id="344670291">
      <w:bodyDiv w:val="1"/>
      <w:marLeft w:val="0"/>
      <w:marRight w:val="0"/>
      <w:marTop w:val="0"/>
      <w:marBottom w:val="0"/>
      <w:divBdr>
        <w:top w:val="none" w:sz="0" w:space="0" w:color="auto"/>
        <w:left w:val="none" w:sz="0" w:space="0" w:color="auto"/>
        <w:bottom w:val="none" w:sz="0" w:space="0" w:color="auto"/>
        <w:right w:val="none" w:sz="0" w:space="0" w:color="auto"/>
      </w:divBdr>
    </w:div>
    <w:div w:id="345911782">
      <w:bodyDiv w:val="1"/>
      <w:marLeft w:val="0"/>
      <w:marRight w:val="0"/>
      <w:marTop w:val="0"/>
      <w:marBottom w:val="0"/>
      <w:divBdr>
        <w:top w:val="none" w:sz="0" w:space="0" w:color="auto"/>
        <w:left w:val="none" w:sz="0" w:space="0" w:color="auto"/>
        <w:bottom w:val="none" w:sz="0" w:space="0" w:color="auto"/>
        <w:right w:val="none" w:sz="0" w:space="0" w:color="auto"/>
      </w:divBdr>
    </w:div>
    <w:div w:id="398213251">
      <w:bodyDiv w:val="1"/>
      <w:marLeft w:val="0"/>
      <w:marRight w:val="0"/>
      <w:marTop w:val="0"/>
      <w:marBottom w:val="0"/>
      <w:divBdr>
        <w:top w:val="none" w:sz="0" w:space="0" w:color="auto"/>
        <w:left w:val="none" w:sz="0" w:space="0" w:color="auto"/>
        <w:bottom w:val="none" w:sz="0" w:space="0" w:color="auto"/>
        <w:right w:val="none" w:sz="0" w:space="0" w:color="auto"/>
      </w:divBdr>
    </w:div>
    <w:div w:id="415127498">
      <w:bodyDiv w:val="1"/>
      <w:marLeft w:val="0"/>
      <w:marRight w:val="0"/>
      <w:marTop w:val="0"/>
      <w:marBottom w:val="0"/>
      <w:divBdr>
        <w:top w:val="none" w:sz="0" w:space="0" w:color="auto"/>
        <w:left w:val="none" w:sz="0" w:space="0" w:color="auto"/>
        <w:bottom w:val="none" w:sz="0" w:space="0" w:color="auto"/>
        <w:right w:val="none" w:sz="0" w:space="0" w:color="auto"/>
      </w:divBdr>
    </w:div>
    <w:div w:id="462819469">
      <w:bodyDiv w:val="1"/>
      <w:marLeft w:val="0"/>
      <w:marRight w:val="0"/>
      <w:marTop w:val="0"/>
      <w:marBottom w:val="0"/>
      <w:divBdr>
        <w:top w:val="none" w:sz="0" w:space="0" w:color="auto"/>
        <w:left w:val="none" w:sz="0" w:space="0" w:color="auto"/>
        <w:bottom w:val="none" w:sz="0" w:space="0" w:color="auto"/>
        <w:right w:val="none" w:sz="0" w:space="0" w:color="auto"/>
      </w:divBdr>
    </w:div>
    <w:div w:id="467476817">
      <w:bodyDiv w:val="1"/>
      <w:marLeft w:val="0"/>
      <w:marRight w:val="0"/>
      <w:marTop w:val="0"/>
      <w:marBottom w:val="0"/>
      <w:divBdr>
        <w:top w:val="none" w:sz="0" w:space="0" w:color="auto"/>
        <w:left w:val="none" w:sz="0" w:space="0" w:color="auto"/>
        <w:bottom w:val="none" w:sz="0" w:space="0" w:color="auto"/>
        <w:right w:val="none" w:sz="0" w:space="0" w:color="auto"/>
      </w:divBdr>
    </w:div>
    <w:div w:id="481428217">
      <w:bodyDiv w:val="1"/>
      <w:marLeft w:val="0"/>
      <w:marRight w:val="0"/>
      <w:marTop w:val="0"/>
      <w:marBottom w:val="0"/>
      <w:divBdr>
        <w:top w:val="none" w:sz="0" w:space="0" w:color="auto"/>
        <w:left w:val="none" w:sz="0" w:space="0" w:color="auto"/>
        <w:bottom w:val="none" w:sz="0" w:space="0" w:color="auto"/>
        <w:right w:val="none" w:sz="0" w:space="0" w:color="auto"/>
      </w:divBdr>
    </w:div>
    <w:div w:id="517276255">
      <w:bodyDiv w:val="1"/>
      <w:marLeft w:val="0"/>
      <w:marRight w:val="0"/>
      <w:marTop w:val="0"/>
      <w:marBottom w:val="0"/>
      <w:divBdr>
        <w:top w:val="none" w:sz="0" w:space="0" w:color="auto"/>
        <w:left w:val="none" w:sz="0" w:space="0" w:color="auto"/>
        <w:bottom w:val="none" w:sz="0" w:space="0" w:color="auto"/>
        <w:right w:val="none" w:sz="0" w:space="0" w:color="auto"/>
      </w:divBdr>
    </w:div>
    <w:div w:id="526412000">
      <w:bodyDiv w:val="1"/>
      <w:marLeft w:val="0"/>
      <w:marRight w:val="0"/>
      <w:marTop w:val="0"/>
      <w:marBottom w:val="0"/>
      <w:divBdr>
        <w:top w:val="none" w:sz="0" w:space="0" w:color="auto"/>
        <w:left w:val="none" w:sz="0" w:space="0" w:color="auto"/>
        <w:bottom w:val="none" w:sz="0" w:space="0" w:color="auto"/>
        <w:right w:val="none" w:sz="0" w:space="0" w:color="auto"/>
      </w:divBdr>
    </w:div>
    <w:div w:id="527573305">
      <w:bodyDiv w:val="1"/>
      <w:marLeft w:val="0"/>
      <w:marRight w:val="0"/>
      <w:marTop w:val="0"/>
      <w:marBottom w:val="0"/>
      <w:divBdr>
        <w:top w:val="none" w:sz="0" w:space="0" w:color="auto"/>
        <w:left w:val="none" w:sz="0" w:space="0" w:color="auto"/>
        <w:bottom w:val="none" w:sz="0" w:space="0" w:color="auto"/>
        <w:right w:val="none" w:sz="0" w:space="0" w:color="auto"/>
      </w:divBdr>
    </w:div>
    <w:div w:id="545026441">
      <w:bodyDiv w:val="1"/>
      <w:marLeft w:val="0"/>
      <w:marRight w:val="0"/>
      <w:marTop w:val="0"/>
      <w:marBottom w:val="0"/>
      <w:divBdr>
        <w:top w:val="none" w:sz="0" w:space="0" w:color="auto"/>
        <w:left w:val="none" w:sz="0" w:space="0" w:color="auto"/>
        <w:bottom w:val="none" w:sz="0" w:space="0" w:color="auto"/>
        <w:right w:val="none" w:sz="0" w:space="0" w:color="auto"/>
      </w:divBdr>
    </w:div>
    <w:div w:id="563682432">
      <w:bodyDiv w:val="1"/>
      <w:marLeft w:val="0"/>
      <w:marRight w:val="0"/>
      <w:marTop w:val="0"/>
      <w:marBottom w:val="0"/>
      <w:divBdr>
        <w:top w:val="none" w:sz="0" w:space="0" w:color="auto"/>
        <w:left w:val="none" w:sz="0" w:space="0" w:color="auto"/>
        <w:bottom w:val="none" w:sz="0" w:space="0" w:color="auto"/>
        <w:right w:val="none" w:sz="0" w:space="0" w:color="auto"/>
      </w:divBdr>
    </w:div>
    <w:div w:id="727067214">
      <w:bodyDiv w:val="1"/>
      <w:marLeft w:val="0"/>
      <w:marRight w:val="0"/>
      <w:marTop w:val="0"/>
      <w:marBottom w:val="0"/>
      <w:divBdr>
        <w:top w:val="none" w:sz="0" w:space="0" w:color="auto"/>
        <w:left w:val="none" w:sz="0" w:space="0" w:color="auto"/>
        <w:bottom w:val="none" w:sz="0" w:space="0" w:color="auto"/>
        <w:right w:val="none" w:sz="0" w:space="0" w:color="auto"/>
      </w:divBdr>
    </w:div>
    <w:div w:id="743376670">
      <w:bodyDiv w:val="1"/>
      <w:marLeft w:val="0"/>
      <w:marRight w:val="0"/>
      <w:marTop w:val="0"/>
      <w:marBottom w:val="0"/>
      <w:divBdr>
        <w:top w:val="none" w:sz="0" w:space="0" w:color="auto"/>
        <w:left w:val="none" w:sz="0" w:space="0" w:color="auto"/>
        <w:bottom w:val="none" w:sz="0" w:space="0" w:color="auto"/>
        <w:right w:val="none" w:sz="0" w:space="0" w:color="auto"/>
      </w:divBdr>
    </w:div>
    <w:div w:id="750977196">
      <w:bodyDiv w:val="1"/>
      <w:marLeft w:val="0"/>
      <w:marRight w:val="0"/>
      <w:marTop w:val="0"/>
      <w:marBottom w:val="0"/>
      <w:divBdr>
        <w:top w:val="none" w:sz="0" w:space="0" w:color="auto"/>
        <w:left w:val="none" w:sz="0" w:space="0" w:color="auto"/>
        <w:bottom w:val="none" w:sz="0" w:space="0" w:color="auto"/>
        <w:right w:val="none" w:sz="0" w:space="0" w:color="auto"/>
      </w:divBdr>
    </w:div>
    <w:div w:id="765492563">
      <w:bodyDiv w:val="1"/>
      <w:marLeft w:val="0"/>
      <w:marRight w:val="0"/>
      <w:marTop w:val="0"/>
      <w:marBottom w:val="0"/>
      <w:divBdr>
        <w:top w:val="none" w:sz="0" w:space="0" w:color="auto"/>
        <w:left w:val="none" w:sz="0" w:space="0" w:color="auto"/>
        <w:bottom w:val="none" w:sz="0" w:space="0" w:color="auto"/>
        <w:right w:val="none" w:sz="0" w:space="0" w:color="auto"/>
      </w:divBdr>
    </w:div>
    <w:div w:id="768693177">
      <w:bodyDiv w:val="1"/>
      <w:marLeft w:val="0"/>
      <w:marRight w:val="0"/>
      <w:marTop w:val="0"/>
      <w:marBottom w:val="0"/>
      <w:divBdr>
        <w:top w:val="none" w:sz="0" w:space="0" w:color="auto"/>
        <w:left w:val="none" w:sz="0" w:space="0" w:color="auto"/>
        <w:bottom w:val="none" w:sz="0" w:space="0" w:color="auto"/>
        <w:right w:val="none" w:sz="0" w:space="0" w:color="auto"/>
      </w:divBdr>
    </w:div>
    <w:div w:id="791091650">
      <w:bodyDiv w:val="1"/>
      <w:marLeft w:val="0"/>
      <w:marRight w:val="0"/>
      <w:marTop w:val="0"/>
      <w:marBottom w:val="0"/>
      <w:divBdr>
        <w:top w:val="none" w:sz="0" w:space="0" w:color="auto"/>
        <w:left w:val="none" w:sz="0" w:space="0" w:color="auto"/>
        <w:bottom w:val="none" w:sz="0" w:space="0" w:color="auto"/>
        <w:right w:val="none" w:sz="0" w:space="0" w:color="auto"/>
      </w:divBdr>
    </w:div>
    <w:div w:id="798764548">
      <w:bodyDiv w:val="1"/>
      <w:marLeft w:val="0"/>
      <w:marRight w:val="0"/>
      <w:marTop w:val="0"/>
      <w:marBottom w:val="0"/>
      <w:divBdr>
        <w:top w:val="none" w:sz="0" w:space="0" w:color="auto"/>
        <w:left w:val="none" w:sz="0" w:space="0" w:color="auto"/>
        <w:bottom w:val="none" w:sz="0" w:space="0" w:color="auto"/>
        <w:right w:val="none" w:sz="0" w:space="0" w:color="auto"/>
      </w:divBdr>
    </w:div>
    <w:div w:id="815876363">
      <w:bodyDiv w:val="1"/>
      <w:marLeft w:val="0"/>
      <w:marRight w:val="0"/>
      <w:marTop w:val="0"/>
      <w:marBottom w:val="0"/>
      <w:divBdr>
        <w:top w:val="none" w:sz="0" w:space="0" w:color="auto"/>
        <w:left w:val="none" w:sz="0" w:space="0" w:color="auto"/>
        <w:bottom w:val="none" w:sz="0" w:space="0" w:color="auto"/>
        <w:right w:val="none" w:sz="0" w:space="0" w:color="auto"/>
      </w:divBdr>
    </w:div>
    <w:div w:id="862671300">
      <w:bodyDiv w:val="1"/>
      <w:marLeft w:val="0"/>
      <w:marRight w:val="0"/>
      <w:marTop w:val="0"/>
      <w:marBottom w:val="0"/>
      <w:divBdr>
        <w:top w:val="none" w:sz="0" w:space="0" w:color="auto"/>
        <w:left w:val="none" w:sz="0" w:space="0" w:color="auto"/>
        <w:bottom w:val="none" w:sz="0" w:space="0" w:color="auto"/>
        <w:right w:val="none" w:sz="0" w:space="0" w:color="auto"/>
      </w:divBdr>
    </w:div>
    <w:div w:id="875966881">
      <w:bodyDiv w:val="1"/>
      <w:marLeft w:val="0"/>
      <w:marRight w:val="0"/>
      <w:marTop w:val="0"/>
      <w:marBottom w:val="0"/>
      <w:divBdr>
        <w:top w:val="none" w:sz="0" w:space="0" w:color="auto"/>
        <w:left w:val="none" w:sz="0" w:space="0" w:color="auto"/>
        <w:bottom w:val="none" w:sz="0" w:space="0" w:color="auto"/>
        <w:right w:val="none" w:sz="0" w:space="0" w:color="auto"/>
      </w:divBdr>
    </w:div>
    <w:div w:id="950355808">
      <w:bodyDiv w:val="1"/>
      <w:marLeft w:val="0"/>
      <w:marRight w:val="0"/>
      <w:marTop w:val="0"/>
      <w:marBottom w:val="0"/>
      <w:divBdr>
        <w:top w:val="none" w:sz="0" w:space="0" w:color="auto"/>
        <w:left w:val="none" w:sz="0" w:space="0" w:color="auto"/>
        <w:bottom w:val="none" w:sz="0" w:space="0" w:color="auto"/>
        <w:right w:val="none" w:sz="0" w:space="0" w:color="auto"/>
      </w:divBdr>
    </w:div>
    <w:div w:id="966662181">
      <w:bodyDiv w:val="1"/>
      <w:marLeft w:val="0"/>
      <w:marRight w:val="0"/>
      <w:marTop w:val="0"/>
      <w:marBottom w:val="0"/>
      <w:divBdr>
        <w:top w:val="none" w:sz="0" w:space="0" w:color="auto"/>
        <w:left w:val="none" w:sz="0" w:space="0" w:color="auto"/>
        <w:bottom w:val="none" w:sz="0" w:space="0" w:color="auto"/>
        <w:right w:val="none" w:sz="0" w:space="0" w:color="auto"/>
      </w:divBdr>
    </w:div>
    <w:div w:id="1019038898">
      <w:bodyDiv w:val="1"/>
      <w:marLeft w:val="0"/>
      <w:marRight w:val="0"/>
      <w:marTop w:val="0"/>
      <w:marBottom w:val="0"/>
      <w:divBdr>
        <w:top w:val="none" w:sz="0" w:space="0" w:color="auto"/>
        <w:left w:val="none" w:sz="0" w:space="0" w:color="auto"/>
        <w:bottom w:val="none" w:sz="0" w:space="0" w:color="auto"/>
        <w:right w:val="none" w:sz="0" w:space="0" w:color="auto"/>
      </w:divBdr>
    </w:div>
    <w:div w:id="1128932540">
      <w:bodyDiv w:val="1"/>
      <w:marLeft w:val="0"/>
      <w:marRight w:val="0"/>
      <w:marTop w:val="0"/>
      <w:marBottom w:val="0"/>
      <w:divBdr>
        <w:top w:val="none" w:sz="0" w:space="0" w:color="auto"/>
        <w:left w:val="none" w:sz="0" w:space="0" w:color="auto"/>
        <w:bottom w:val="none" w:sz="0" w:space="0" w:color="auto"/>
        <w:right w:val="none" w:sz="0" w:space="0" w:color="auto"/>
      </w:divBdr>
    </w:div>
    <w:div w:id="1134329293">
      <w:bodyDiv w:val="1"/>
      <w:marLeft w:val="0"/>
      <w:marRight w:val="0"/>
      <w:marTop w:val="0"/>
      <w:marBottom w:val="0"/>
      <w:divBdr>
        <w:top w:val="none" w:sz="0" w:space="0" w:color="auto"/>
        <w:left w:val="none" w:sz="0" w:space="0" w:color="auto"/>
        <w:bottom w:val="none" w:sz="0" w:space="0" w:color="auto"/>
        <w:right w:val="none" w:sz="0" w:space="0" w:color="auto"/>
      </w:divBdr>
    </w:div>
    <w:div w:id="1143891292">
      <w:bodyDiv w:val="1"/>
      <w:marLeft w:val="0"/>
      <w:marRight w:val="0"/>
      <w:marTop w:val="0"/>
      <w:marBottom w:val="0"/>
      <w:divBdr>
        <w:top w:val="none" w:sz="0" w:space="0" w:color="auto"/>
        <w:left w:val="none" w:sz="0" w:space="0" w:color="auto"/>
        <w:bottom w:val="none" w:sz="0" w:space="0" w:color="auto"/>
        <w:right w:val="none" w:sz="0" w:space="0" w:color="auto"/>
      </w:divBdr>
    </w:div>
    <w:div w:id="1158493374">
      <w:bodyDiv w:val="1"/>
      <w:marLeft w:val="0"/>
      <w:marRight w:val="0"/>
      <w:marTop w:val="0"/>
      <w:marBottom w:val="0"/>
      <w:divBdr>
        <w:top w:val="none" w:sz="0" w:space="0" w:color="auto"/>
        <w:left w:val="none" w:sz="0" w:space="0" w:color="auto"/>
        <w:bottom w:val="none" w:sz="0" w:space="0" w:color="auto"/>
        <w:right w:val="none" w:sz="0" w:space="0" w:color="auto"/>
      </w:divBdr>
    </w:div>
    <w:div w:id="1168864739">
      <w:bodyDiv w:val="1"/>
      <w:marLeft w:val="0"/>
      <w:marRight w:val="0"/>
      <w:marTop w:val="0"/>
      <w:marBottom w:val="0"/>
      <w:divBdr>
        <w:top w:val="none" w:sz="0" w:space="0" w:color="auto"/>
        <w:left w:val="none" w:sz="0" w:space="0" w:color="auto"/>
        <w:bottom w:val="none" w:sz="0" w:space="0" w:color="auto"/>
        <w:right w:val="none" w:sz="0" w:space="0" w:color="auto"/>
      </w:divBdr>
    </w:div>
    <w:div w:id="1173641331">
      <w:bodyDiv w:val="1"/>
      <w:marLeft w:val="0"/>
      <w:marRight w:val="0"/>
      <w:marTop w:val="0"/>
      <w:marBottom w:val="0"/>
      <w:divBdr>
        <w:top w:val="none" w:sz="0" w:space="0" w:color="auto"/>
        <w:left w:val="none" w:sz="0" w:space="0" w:color="auto"/>
        <w:bottom w:val="none" w:sz="0" w:space="0" w:color="auto"/>
        <w:right w:val="none" w:sz="0" w:space="0" w:color="auto"/>
      </w:divBdr>
    </w:div>
    <w:div w:id="1177844436">
      <w:bodyDiv w:val="1"/>
      <w:marLeft w:val="0"/>
      <w:marRight w:val="0"/>
      <w:marTop w:val="0"/>
      <w:marBottom w:val="0"/>
      <w:divBdr>
        <w:top w:val="none" w:sz="0" w:space="0" w:color="auto"/>
        <w:left w:val="none" w:sz="0" w:space="0" w:color="auto"/>
        <w:bottom w:val="none" w:sz="0" w:space="0" w:color="auto"/>
        <w:right w:val="none" w:sz="0" w:space="0" w:color="auto"/>
      </w:divBdr>
    </w:div>
    <w:div w:id="1240479953">
      <w:bodyDiv w:val="1"/>
      <w:marLeft w:val="0"/>
      <w:marRight w:val="0"/>
      <w:marTop w:val="0"/>
      <w:marBottom w:val="0"/>
      <w:divBdr>
        <w:top w:val="none" w:sz="0" w:space="0" w:color="auto"/>
        <w:left w:val="none" w:sz="0" w:space="0" w:color="auto"/>
        <w:bottom w:val="none" w:sz="0" w:space="0" w:color="auto"/>
        <w:right w:val="none" w:sz="0" w:space="0" w:color="auto"/>
      </w:divBdr>
    </w:div>
    <w:div w:id="1262684002">
      <w:bodyDiv w:val="1"/>
      <w:marLeft w:val="0"/>
      <w:marRight w:val="0"/>
      <w:marTop w:val="0"/>
      <w:marBottom w:val="0"/>
      <w:divBdr>
        <w:top w:val="none" w:sz="0" w:space="0" w:color="auto"/>
        <w:left w:val="none" w:sz="0" w:space="0" w:color="auto"/>
        <w:bottom w:val="none" w:sz="0" w:space="0" w:color="auto"/>
        <w:right w:val="none" w:sz="0" w:space="0" w:color="auto"/>
      </w:divBdr>
    </w:div>
    <w:div w:id="1293554008">
      <w:bodyDiv w:val="1"/>
      <w:marLeft w:val="0"/>
      <w:marRight w:val="0"/>
      <w:marTop w:val="0"/>
      <w:marBottom w:val="0"/>
      <w:divBdr>
        <w:top w:val="none" w:sz="0" w:space="0" w:color="auto"/>
        <w:left w:val="none" w:sz="0" w:space="0" w:color="auto"/>
        <w:bottom w:val="none" w:sz="0" w:space="0" w:color="auto"/>
        <w:right w:val="none" w:sz="0" w:space="0" w:color="auto"/>
      </w:divBdr>
    </w:div>
    <w:div w:id="1298797320">
      <w:bodyDiv w:val="1"/>
      <w:marLeft w:val="0"/>
      <w:marRight w:val="0"/>
      <w:marTop w:val="0"/>
      <w:marBottom w:val="0"/>
      <w:divBdr>
        <w:top w:val="none" w:sz="0" w:space="0" w:color="auto"/>
        <w:left w:val="none" w:sz="0" w:space="0" w:color="auto"/>
        <w:bottom w:val="none" w:sz="0" w:space="0" w:color="auto"/>
        <w:right w:val="none" w:sz="0" w:space="0" w:color="auto"/>
      </w:divBdr>
    </w:div>
    <w:div w:id="1305431892">
      <w:bodyDiv w:val="1"/>
      <w:marLeft w:val="0"/>
      <w:marRight w:val="0"/>
      <w:marTop w:val="0"/>
      <w:marBottom w:val="0"/>
      <w:divBdr>
        <w:top w:val="none" w:sz="0" w:space="0" w:color="auto"/>
        <w:left w:val="none" w:sz="0" w:space="0" w:color="auto"/>
        <w:bottom w:val="none" w:sz="0" w:space="0" w:color="auto"/>
        <w:right w:val="none" w:sz="0" w:space="0" w:color="auto"/>
      </w:divBdr>
    </w:div>
    <w:div w:id="1319117183">
      <w:bodyDiv w:val="1"/>
      <w:marLeft w:val="0"/>
      <w:marRight w:val="0"/>
      <w:marTop w:val="0"/>
      <w:marBottom w:val="0"/>
      <w:divBdr>
        <w:top w:val="none" w:sz="0" w:space="0" w:color="auto"/>
        <w:left w:val="none" w:sz="0" w:space="0" w:color="auto"/>
        <w:bottom w:val="none" w:sz="0" w:space="0" w:color="auto"/>
        <w:right w:val="none" w:sz="0" w:space="0" w:color="auto"/>
      </w:divBdr>
    </w:div>
    <w:div w:id="1328484038">
      <w:bodyDiv w:val="1"/>
      <w:marLeft w:val="0"/>
      <w:marRight w:val="0"/>
      <w:marTop w:val="0"/>
      <w:marBottom w:val="0"/>
      <w:divBdr>
        <w:top w:val="none" w:sz="0" w:space="0" w:color="auto"/>
        <w:left w:val="none" w:sz="0" w:space="0" w:color="auto"/>
        <w:bottom w:val="none" w:sz="0" w:space="0" w:color="auto"/>
        <w:right w:val="none" w:sz="0" w:space="0" w:color="auto"/>
      </w:divBdr>
    </w:div>
    <w:div w:id="1341271956">
      <w:bodyDiv w:val="1"/>
      <w:marLeft w:val="0"/>
      <w:marRight w:val="0"/>
      <w:marTop w:val="0"/>
      <w:marBottom w:val="0"/>
      <w:divBdr>
        <w:top w:val="none" w:sz="0" w:space="0" w:color="auto"/>
        <w:left w:val="none" w:sz="0" w:space="0" w:color="auto"/>
        <w:bottom w:val="none" w:sz="0" w:space="0" w:color="auto"/>
        <w:right w:val="none" w:sz="0" w:space="0" w:color="auto"/>
      </w:divBdr>
    </w:div>
    <w:div w:id="1342126658">
      <w:bodyDiv w:val="1"/>
      <w:marLeft w:val="0"/>
      <w:marRight w:val="0"/>
      <w:marTop w:val="0"/>
      <w:marBottom w:val="0"/>
      <w:divBdr>
        <w:top w:val="none" w:sz="0" w:space="0" w:color="auto"/>
        <w:left w:val="none" w:sz="0" w:space="0" w:color="auto"/>
        <w:bottom w:val="none" w:sz="0" w:space="0" w:color="auto"/>
        <w:right w:val="none" w:sz="0" w:space="0" w:color="auto"/>
      </w:divBdr>
    </w:div>
    <w:div w:id="1355033283">
      <w:bodyDiv w:val="1"/>
      <w:marLeft w:val="0"/>
      <w:marRight w:val="0"/>
      <w:marTop w:val="0"/>
      <w:marBottom w:val="0"/>
      <w:divBdr>
        <w:top w:val="none" w:sz="0" w:space="0" w:color="auto"/>
        <w:left w:val="none" w:sz="0" w:space="0" w:color="auto"/>
        <w:bottom w:val="none" w:sz="0" w:space="0" w:color="auto"/>
        <w:right w:val="none" w:sz="0" w:space="0" w:color="auto"/>
      </w:divBdr>
    </w:div>
    <w:div w:id="1384332261">
      <w:bodyDiv w:val="1"/>
      <w:marLeft w:val="0"/>
      <w:marRight w:val="0"/>
      <w:marTop w:val="0"/>
      <w:marBottom w:val="0"/>
      <w:divBdr>
        <w:top w:val="none" w:sz="0" w:space="0" w:color="auto"/>
        <w:left w:val="none" w:sz="0" w:space="0" w:color="auto"/>
        <w:bottom w:val="none" w:sz="0" w:space="0" w:color="auto"/>
        <w:right w:val="none" w:sz="0" w:space="0" w:color="auto"/>
      </w:divBdr>
    </w:div>
    <w:div w:id="1471559354">
      <w:bodyDiv w:val="1"/>
      <w:marLeft w:val="0"/>
      <w:marRight w:val="0"/>
      <w:marTop w:val="0"/>
      <w:marBottom w:val="0"/>
      <w:divBdr>
        <w:top w:val="none" w:sz="0" w:space="0" w:color="auto"/>
        <w:left w:val="none" w:sz="0" w:space="0" w:color="auto"/>
        <w:bottom w:val="none" w:sz="0" w:space="0" w:color="auto"/>
        <w:right w:val="none" w:sz="0" w:space="0" w:color="auto"/>
      </w:divBdr>
    </w:div>
    <w:div w:id="1478953266">
      <w:bodyDiv w:val="1"/>
      <w:marLeft w:val="0"/>
      <w:marRight w:val="0"/>
      <w:marTop w:val="0"/>
      <w:marBottom w:val="0"/>
      <w:divBdr>
        <w:top w:val="none" w:sz="0" w:space="0" w:color="auto"/>
        <w:left w:val="none" w:sz="0" w:space="0" w:color="auto"/>
        <w:bottom w:val="none" w:sz="0" w:space="0" w:color="auto"/>
        <w:right w:val="none" w:sz="0" w:space="0" w:color="auto"/>
      </w:divBdr>
    </w:div>
    <w:div w:id="1532495555">
      <w:bodyDiv w:val="1"/>
      <w:marLeft w:val="0"/>
      <w:marRight w:val="0"/>
      <w:marTop w:val="0"/>
      <w:marBottom w:val="0"/>
      <w:divBdr>
        <w:top w:val="none" w:sz="0" w:space="0" w:color="auto"/>
        <w:left w:val="none" w:sz="0" w:space="0" w:color="auto"/>
        <w:bottom w:val="none" w:sz="0" w:space="0" w:color="auto"/>
        <w:right w:val="none" w:sz="0" w:space="0" w:color="auto"/>
      </w:divBdr>
    </w:div>
    <w:div w:id="1539125417">
      <w:bodyDiv w:val="1"/>
      <w:marLeft w:val="0"/>
      <w:marRight w:val="0"/>
      <w:marTop w:val="0"/>
      <w:marBottom w:val="0"/>
      <w:divBdr>
        <w:top w:val="none" w:sz="0" w:space="0" w:color="auto"/>
        <w:left w:val="none" w:sz="0" w:space="0" w:color="auto"/>
        <w:bottom w:val="none" w:sz="0" w:space="0" w:color="auto"/>
        <w:right w:val="none" w:sz="0" w:space="0" w:color="auto"/>
      </w:divBdr>
    </w:div>
    <w:div w:id="1562670608">
      <w:bodyDiv w:val="1"/>
      <w:marLeft w:val="0"/>
      <w:marRight w:val="0"/>
      <w:marTop w:val="0"/>
      <w:marBottom w:val="0"/>
      <w:divBdr>
        <w:top w:val="none" w:sz="0" w:space="0" w:color="auto"/>
        <w:left w:val="none" w:sz="0" w:space="0" w:color="auto"/>
        <w:bottom w:val="none" w:sz="0" w:space="0" w:color="auto"/>
        <w:right w:val="none" w:sz="0" w:space="0" w:color="auto"/>
      </w:divBdr>
    </w:div>
    <w:div w:id="1618290922">
      <w:bodyDiv w:val="1"/>
      <w:marLeft w:val="0"/>
      <w:marRight w:val="0"/>
      <w:marTop w:val="0"/>
      <w:marBottom w:val="0"/>
      <w:divBdr>
        <w:top w:val="none" w:sz="0" w:space="0" w:color="auto"/>
        <w:left w:val="none" w:sz="0" w:space="0" w:color="auto"/>
        <w:bottom w:val="none" w:sz="0" w:space="0" w:color="auto"/>
        <w:right w:val="none" w:sz="0" w:space="0" w:color="auto"/>
      </w:divBdr>
    </w:div>
    <w:div w:id="1623921056">
      <w:bodyDiv w:val="1"/>
      <w:marLeft w:val="0"/>
      <w:marRight w:val="0"/>
      <w:marTop w:val="0"/>
      <w:marBottom w:val="0"/>
      <w:divBdr>
        <w:top w:val="none" w:sz="0" w:space="0" w:color="auto"/>
        <w:left w:val="none" w:sz="0" w:space="0" w:color="auto"/>
        <w:bottom w:val="none" w:sz="0" w:space="0" w:color="auto"/>
        <w:right w:val="none" w:sz="0" w:space="0" w:color="auto"/>
      </w:divBdr>
    </w:div>
    <w:div w:id="1644919129">
      <w:bodyDiv w:val="1"/>
      <w:marLeft w:val="0"/>
      <w:marRight w:val="0"/>
      <w:marTop w:val="0"/>
      <w:marBottom w:val="0"/>
      <w:divBdr>
        <w:top w:val="none" w:sz="0" w:space="0" w:color="auto"/>
        <w:left w:val="none" w:sz="0" w:space="0" w:color="auto"/>
        <w:bottom w:val="none" w:sz="0" w:space="0" w:color="auto"/>
        <w:right w:val="none" w:sz="0" w:space="0" w:color="auto"/>
      </w:divBdr>
    </w:div>
    <w:div w:id="1657881354">
      <w:bodyDiv w:val="1"/>
      <w:marLeft w:val="0"/>
      <w:marRight w:val="0"/>
      <w:marTop w:val="0"/>
      <w:marBottom w:val="0"/>
      <w:divBdr>
        <w:top w:val="none" w:sz="0" w:space="0" w:color="auto"/>
        <w:left w:val="none" w:sz="0" w:space="0" w:color="auto"/>
        <w:bottom w:val="none" w:sz="0" w:space="0" w:color="auto"/>
        <w:right w:val="none" w:sz="0" w:space="0" w:color="auto"/>
      </w:divBdr>
    </w:div>
    <w:div w:id="1698235859">
      <w:bodyDiv w:val="1"/>
      <w:marLeft w:val="0"/>
      <w:marRight w:val="0"/>
      <w:marTop w:val="0"/>
      <w:marBottom w:val="0"/>
      <w:divBdr>
        <w:top w:val="none" w:sz="0" w:space="0" w:color="auto"/>
        <w:left w:val="none" w:sz="0" w:space="0" w:color="auto"/>
        <w:bottom w:val="none" w:sz="0" w:space="0" w:color="auto"/>
        <w:right w:val="none" w:sz="0" w:space="0" w:color="auto"/>
      </w:divBdr>
    </w:div>
    <w:div w:id="1708604385">
      <w:bodyDiv w:val="1"/>
      <w:marLeft w:val="0"/>
      <w:marRight w:val="0"/>
      <w:marTop w:val="0"/>
      <w:marBottom w:val="0"/>
      <w:divBdr>
        <w:top w:val="none" w:sz="0" w:space="0" w:color="auto"/>
        <w:left w:val="none" w:sz="0" w:space="0" w:color="auto"/>
        <w:bottom w:val="none" w:sz="0" w:space="0" w:color="auto"/>
        <w:right w:val="none" w:sz="0" w:space="0" w:color="auto"/>
      </w:divBdr>
    </w:div>
    <w:div w:id="1715733477">
      <w:bodyDiv w:val="1"/>
      <w:marLeft w:val="0"/>
      <w:marRight w:val="0"/>
      <w:marTop w:val="0"/>
      <w:marBottom w:val="0"/>
      <w:divBdr>
        <w:top w:val="none" w:sz="0" w:space="0" w:color="auto"/>
        <w:left w:val="none" w:sz="0" w:space="0" w:color="auto"/>
        <w:bottom w:val="none" w:sz="0" w:space="0" w:color="auto"/>
        <w:right w:val="none" w:sz="0" w:space="0" w:color="auto"/>
      </w:divBdr>
    </w:div>
    <w:div w:id="1755281979">
      <w:bodyDiv w:val="1"/>
      <w:marLeft w:val="0"/>
      <w:marRight w:val="0"/>
      <w:marTop w:val="0"/>
      <w:marBottom w:val="0"/>
      <w:divBdr>
        <w:top w:val="none" w:sz="0" w:space="0" w:color="auto"/>
        <w:left w:val="none" w:sz="0" w:space="0" w:color="auto"/>
        <w:bottom w:val="none" w:sz="0" w:space="0" w:color="auto"/>
        <w:right w:val="none" w:sz="0" w:space="0" w:color="auto"/>
      </w:divBdr>
    </w:div>
    <w:div w:id="1839539934">
      <w:bodyDiv w:val="1"/>
      <w:marLeft w:val="0"/>
      <w:marRight w:val="0"/>
      <w:marTop w:val="0"/>
      <w:marBottom w:val="0"/>
      <w:divBdr>
        <w:top w:val="none" w:sz="0" w:space="0" w:color="auto"/>
        <w:left w:val="none" w:sz="0" w:space="0" w:color="auto"/>
        <w:bottom w:val="none" w:sz="0" w:space="0" w:color="auto"/>
        <w:right w:val="none" w:sz="0" w:space="0" w:color="auto"/>
      </w:divBdr>
    </w:div>
    <w:div w:id="1878085247">
      <w:bodyDiv w:val="1"/>
      <w:marLeft w:val="0"/>
      <w:marRight w:val="0"/>
      <w:marTop w:val="0"/>
      <w:marBottom w:val="0"/>
      <w:divBdr>
        <w:top w:val="none" w:sz="0" w:space="0" w:color="auto"/>
        <w:left w:val="none" w:sz="0" w:space="0" w:color="auto"/>
        <w:bottom w:val="none" w:sz="0" w:space="0" w:color="auto"/>
        <w:right w:val="none" w:sz="0" w:space="0" w:color="auto"/>
      </w:divBdr>
    </w:div>
    <w:div w:id="1906185282">
      <w:bodyDiv w:val="1"/>
      <w:marLeft w:val="0"/>
      <w:marRight w:val="0"/>
      <w:marTop w:val="0"/>
      <w:marBottom w:val="0"/>
      <w:divBdr>
        <w:top w:val="none" w:sz="0" w:space="0" w:color="auto"/>
        <w:left w:val="none" w:sz="0" w:space="0" w:color="auto"/>
        <w:bottom w:val="none" w:sz="0" w:space="0" w:color="auto"/>
        <w:right w:val="none" w:sz="0" w:space="0" w:color="auto"/>
      </w:divBdr>
    </w:div>
    <w:div w:id="1922979158">
      <w:bodyDiv w:val="1"/>
      <w:marLeft w:val="0"/>
      <w:marRight w:val="0"/>
      <w:marTop w:val="0"/>
      <w:marBottom w:val="0"/>
      <w:divBdr>
        <w:top w:val="none" w:sz="0" w:space="0" w:color="auto"/>
        <w:left w:val="none" w:sz="0" w:space="0" w:color="auto"/>
        <w:bottom w:val="none" w:sz="0" w:space="0" w:color="auto"/>
        <w:right w:val="none" w:sz="0" w:space="0" w:color="auto"/>
      </w:divBdr>
    </w:div>
    <w:div w:id="1944721520">
      <w:bodyDiv w:val="1"/>
      <w:marLeft w:val="0"/>
      <w:marRight w:val="0"/>
      <w:marTop w:val="0"/>
      <w:marBottom w:val="0"/>
      <w:divBdr>
        <w:top w:val="none" w:sz="0" w:space="0" w:color="auto"/>
        <w:left w:val="none" w:sz="0" w:space="0" w:color="auto"/>
        <w:bottom w:val="none" w:sz="0" w:space="0" w:color="auto"/>
        <w:right w:val="none" w:sz="0" w:space="0" w:color="auto"/>
      </w:divBdr>
    </w:div>
    <w:div w:id="1979190911">
      <w:bodyDiv w:val="1"/>
      <w:marLeft w:val="0"/>
      <w:marRight w:val="0"/>
      <w:marTop w:val="0"/>
      <w:marBottom w:val="0"/>
      <w:divBdr>
        <w:top w:val="none" w:sz="0" w:space="0" w:color="auto"/>
        <w:left w:val="none" w:sz="0" w:space="0" w:color="auto"/>
        <w:bottom w:val="none" w:sz="0" w:space="0" w:color="auto"/>
        <w:right w:val="none" w:sz="0" w:space="0" w:color="auto"/>
      </w:divBdr>
    </w:div>
    <w:div w:id="1989742612">
      <w:bodyDiv w:val="1"/>
      <w:marLeft w:val="0"/>
      <w:marRight w:val="0"/>
      <w:marTop w:val="0"/>
      <w:marBottom w:val="0"/>
      <w:divBdr>
        <w:top w:val="none" w:sz="0" w:space="0" w:color="auto"/>
        <w:left w:val="none" w:sz="0" w:space="0" w:color="auto"/>
        <w:bottom w:val="none" w:sz="0" w:space="0" w:color="auto"/>
        <w:right w:val="none" w:sz="0" w:space="0" w:color="auto"/>
      </w:divBdr>
    </w:div>
    <w:div w:id="2024431340">
      <w:bodyDiv w:val="1"/>
      <w:marLeft w:val="0"/>
      <w:marRight w:val="0"/>
      <w:marTop w:val="0"/>
      <w:marBottom w:val="0"/>
      <w:divBdr>
        <w:top w:val="none" w:sz="0" w:space="0" w:color="auto"/>
        <w:left w:val="none" w:sz="0" w:space="0" w:color="auto"/>
        <w:bottom w:val="none" w:sz="0" w:space="0" w:color="auto"/>
        <w:right w:val="none" w:sz="0" w:space="0" w:color="auto"/>
      </w:divBdr>
    </w:div>
    <w:div w:id="2099061400">
      <w:bodyDiv w:val="1"/>
      <w:marLeft w:val="0"/>
      <w:marRight w:val="0"/>
      <w:marTop w:val="0"/>
      <w:marBottom w:val="0"/>
      <w:divBdr>
        <w:top w:val="none" w:sz="0" w:space="0" w:color="auto"/>
        <w:left w:val="none" w:sz="0" w:space="0" w:color="auto"/>
        <w:bottom w:val="none" w:sz="0" w:space="0" w:color="auto"/>
        <w:right w:val="none" w:sz="0" w:space="0" w:color="auto"/>
      </w:divBdr>
    </w:div>
    <w:div w:id="2106924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elincsdata.net/metadata/view/geofeature?id=00FCNA&amp;pid=8&amp;norefer=true" TargetMode="External"/><Relationship Id="rId18" Type="http://schemas.openxmlformats.org/officeDocument/2006/relationships/hyperlink" Target="http://www.nelincsdata.net/metadata/view/geofeature?id=00FCMS&amp;pid=8&amp;norefer=true" TargetMode="External"/><Relationship Id="rId26" Type="http://schemas.openxmlformats.org/officeDocument/2006/relationships/chart" Target="charts/chart1.xml"/><Relationship Id="rId39" Type="http://schemas.openxmlformats.org/officeDocument/2006/relationships/image" Target="media/image7.png"/><Relationship Id="rId21" Type="http://schemas.openxmlformats.org/officeDocument/2006/relationships/hyperlink" Target="http://www.nelincsdata.net/metadata/view/geofeature?id=00FCMZ&amp;pid=8&amp;norefer=true" TargetMode="External"/><Relationship Id="rId34" Type="http://schemas.openxmlformats.org/officeDocument/2006/relationships/image" Target="media/image4.jpeg"/><Relationship Id="rId42" Type="http://schemas.openxmlformats.org/officeDocument/2006/relationships/image" Target="media/image9.png"/><Relationship Id="rId47" Type="http://schemas.openxmlformats.org/officeDocument/2006/relationships/footer" Target="footer1.xml"/><Relationship Id="rId50" Type="http://schemas.openxmlformats.org/officeDocument/2006/relationships/image" Target="media/image11.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nelincsdata.net/metadata/view/geofeature?id=00FCND&amp;pid=8&amp;norefer=true" TargetMode="External"/><Relationship Id="rId17" Type="http://schemas.openxmlformats.org/officeDocument/2006/relationships/hyperlink" Target="http://www.nelincsdata.net/metadata/view/geofeature?id=00FCNF&amp;pid=8&amp;norefer=true" TargetMode="External"/><Relationship Id="rId25" Type="http://schemas.openxmlformats.org/officeDocument/2006/relationships/hyperlink" Target="http://www.nelincsdata.net/metadata/view/geofeature?id=00FCMW&amp;pid=8&amp;norefer=true" TargetMode="External"/><Relationship Id="rId33" Type="http://schemas.openxmlformats.org/officeDocument/2006/relationships/image" Target="media/image3.jpeg"/><Relationship Id="rId38" Type="http://schemas.openxmlformats.org/officeDocument/2006/relationships/image" Target="media/image6.png"/><Relationship Id="rId46" Type="http://schemas.openxmlformats.org/officeDocument/2006/relationships/hyperlink" Target="mailto:consultation@nelincs.gov.uk" TargetMode="External"/><Relationship Id="rId2" Type="http://schemas.openxmlformats.org/officeDocument/2006/relationships/numbering" Target="numbering.xml"/><Relationship Id="rId16" Type="http://schemas.openxmlformats.org/officeDocument/2006/relationships/hyperlink" Target="http://www.nelincsdata.net/metadata/view/geofeature?id=00FCMQ&amp;pid=8&amp;norefer=true" TargetMode="External"/><Relationship Id="rId20" Type="http://schemas.openxmlformats.org/officeDocument/2006/relationships/hyperlink" Target="http://www.nelincsdata.net/metadata/view/geofeature?id=00FCMX&amp;pid=8&amp;norefer=true" TargetMode="External"/><Relationship Id="rId29" Type="http://schemas.openxmlformats.org/officeDocument/2006/relationships/chart" Target="charts/chart4.xml"/><Relationship Id="rId41" Type="http://schemas.openxmlformats.org/officeDocument/2006/relationships/image" Target="media/image8.png"/><Relationship Id="rId54" Type="http://schemas.openxmlformats.org/officeDocument/2006/relationships/hyperlink" Target="https://www.nelincs.gov.uk/consultation-and-surveys/engagement-framewor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elincsdata.net/metadata/view/geofeature?id=00FCMR&amp;pid=8&amp;norefer=true" TargetMode="External"/><Relationship Id="rId24" Type="http://schemas.openxmlformats.org/officeDocument/2006/relationships/hyperlink" Target="http://www.nelincsdata.net/metadata/view/geofeature?id=00FCNC&amp;pid=8&amp;norefer=true" TargetMode="External"/><Relationship Id="rId32" Type="http://schemas.openxmlformats.org/officeDocument/2006/relationships/chart" Target="charts/chart7.xml"/><Relationship Id="rId37" Type="http://schemas.openxmlformats.org/officeDocument/2006/relationships/oleObject" Target="embeddings/oleObject1.bin"/><Relationship Id="rId40" Type="http://schemas.openxmlformats.org/officeDocument/2006/relationships/oleObject" Target="embeddings/oleObject2.bin"/><Relationship Id="rId45" Type="http://schemas.openxmlformats.org/officeDocument/2006/relationships/image" Target="media/image10.jpeg"/><Relationship Id="rId53"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www.nelincsdata.net/metadata/view/geofeature?id=00FCNB&amp;pid=8&amp;norefer=true" TargetMode="External"/><Relationship Id="rId23" Type="http://schemas.openxmlformats.org/officeDocument/2006/relationships/hyperlink" Target="http://www.nelincsdata.net/metadata/view/geofeature?id=00FCMT&amp;pid=8&amp;norefer=true" TargetMode="External"/><Relationship Id="rId28" Type="http://schemas.openxmlformats.org/officeDocument/2006/relationships/chart" Target="charts/chart3.xml"/><Relationship Id="rId36" Type="http://schemas.openxmlformats.org/officeDocument/2006/relationships/image" Target="media/image5.png"/><Relationship Id="rId49" Type="http://schemas.openxmlformats.org/officeDocument/2006/relationships/oleObject" Target="embeddings/oleObject5.bin"/><Relationship Id="rId10" Type="http://schemas.openxmlformats.org/officeDocument/2006/relationships/hyperlink" Target="http://www.nelincsdata.net/" TargetMode="External"/><Relationship Id="rId19" Type="http://schemas.openxmlformats.org/officeDocument/2006/relationships/hyperlink" Target="http://www.nelincsdata.net/metadata/view/geofeature?id=00FCMY&amp;pid=8&amp;norefer=true" TargetMode="External"/><Relationship Id="rId31" Type="http://schemas.openxmlformats.org/officeDocument/2006/relationships/chart" Target="charts/chart6.xml"/><Relationship Id="rId44" Type="http://schemas.openxmlformats.org/officeDocument/2006/relationships/oleObject" Target="embeddings/oleObject4.bin"/><Relationship Id="rId52"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nelincsdata.net/metadata/view/geofeature?id=00FCMU&amp;pid=8&amp;norefer=true" TargetMode="External"/><Relationship Id="rId22" Type="http://schemas.openxmlformats.org/officeDocument/2006/relationships/hyperlink" Target="http://www.nelincsdata.net/metadata/view/geofeature?id=00FCNE&amp;pid=8&amp;norefer=true" TargetMode="External"/><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chart" Target="charts/chart8.xml"/><Relationship Id="rId43" Type="http://schemas.openxmlformats.org/officeDocument/2006/relationships/oleObject" Target="embeddings/oleObject3.bin"/><Relationship Id="rId48" Type="http://schemas.openxmlformats.org/officeDocument/2006/relationships/footer" Target="footer2.xm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2.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NELDATL2\Data\Policy_Performance_&amp;_Development\Communications\Consultation%20and%20Engagement\Personal%20Data\Waste,%20Recycling%20and%20CRC%20-%20MWMS\Data%20and%20reports\Final%20data%20pull%20(exc%20accessibility%20ranking%20question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NELDATL2\Data\Policy_Performance_&amp;_Development\Communications\Consultation%20and%20Engagement\Personal%20Data\CCTV%20Strategy\Data%20and%20reports\SurveyReport-1602678545-01-27-2020-T030458.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3" Type="http://schemas.openxmlformats.org/officeDocument/2006/relationships/oleObject" Target="file:///\\NELDATL2\Data\Policy_Performance_&amp;_Development\Communications\Consultation%20and%20Engagement\Personal%20Data\Waste,%20Recycling%20and%20CRC%20-%20MWMS\Data%20and%20reports\Final%20data%20pull%20(exc%20accessibility%20ranking%20questions).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NELDATL2\Data\Policy_Performance_&amp;_Development\Communications\Consultation%20and%20Engagement\Personal%20Data\CCTV%20Strategy\Data%20and%20reports\SurveyReport-1602678545-01-27-2020-T030458.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NELDATL2\Data\Policy_Performance_&amp;_Development\Communications\Consultation%20and%20Engagement\Personal%20Data\Waste,%20Recycling%20and%20CRC%20-%20MWMS\Data%20and%20reports\Final%20data%20pull%20(exc%20accessibility%20ranking%20questions).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NELDATL2\Data\Policy_Performance_&amp;_Development\Communications\Consultation%20and%20Engagement\Personal%20Data\CCTV%20Strategy\Data%20and%20reports\SurveyReport-1602678545-01-27-2020-T030458.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[Final data pull (exc accessibility ranking questions).xlsx]Sheet2!PivotTable2</c:name>
    <c:fmtId val="1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Ranking</a:t>
            </a:r>
            <a:r>
              <a:rPr lang="en-GB" baseline="0"/>
              <a:t> of Most Important Issue to Focus on</a:t>
            </a:r>
          </a:p>
          <a:p>
            <a:pPr>
              <a:defRPr/>
            </a:pPr>
            <a:r>
              <a:rPr lang="en-GB" baseline="0"/>
              <a:t>(4227 responses)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pivotFmt>
      <c:pivotFmt>
        <c:idx val="23"/>
        <c:spPr>
          <a:solidFill>
            <a:schemeClr val="accent1"/>
          </a:solidFill>
          <a:ln>
            <a:noFill/>
          </a:ln>
          <a:effectLst/>
        </c:spPr>
        <c:marker>
          <c:symbol val="none"/>
        </c:marker>
      </c:pivotFmt>
      <c:pivotFmt>
        <c:idx val="24"/>
        <c:spPr>
          <a:solidFill>
            <a:schemeClr val="accent1"/>
          </a:solidFill>
          <a:ln>
            <a:noFill/>
          </a:ln>
          <a:effectLst/>
        </c:spPr>
        <c:marker>
          <c:symbol val="none"/>
        </c:marker>
      </c:pivotFmt>
      <c:pivotFmt>
        <c:idx val="25"/>
        <c:spPr>
          <a:solidFill>
            <a:schemeClr val="accent1"/>
          </a:solidFill>
          <a:ln>
            <a:noFill/>
          </a:ln>
          <a:effectLst/>
        </c:spPr>
        <c:marker>
          <c:symbol val="none"/>
        </c:marker>
      </c:pivotFmt>
      <c:pivotFmt>
        <c:idx val="26"/>
        <c:spPr>
          <a:solidFill>
            <a:schemeClr val="accent1"/>
          </a:solidFill>
          <a:ln>
            <a:noFill/>
          </a:ln>
          <a:effectLst/>
        </c:spPr>
        <c:marker>
          <c:symbol val="none"/>
        </c:marker>
      </c:pivotFmt>
      <c:pivotFmt>
        <c:idx val="27"/>
        <c:spPr>
          <a:solidFill>
            <a:schemeClr val="accent1"/>
          </a:solidFill>
          <a:ln>
            <a:noFill/>
          </a:ln>
          <a:effectLst/>
        </c:spPr>
        <c:marker>
          <c:symbol val="none"/>
        </c:marker>
      </c:pivotFmt>
      <c:pivotFmt>
        <c:idx val="28"/>
        <c:spPr>
          <a:solidFill>
            <a:schemeClr val="accent1"/>
          </a:solidFill>
          <a:ln>
            <a:noFill/>
          </a:ln>
          <a:effectLst/>
        </c:spPr>
        <c:marker>
          <c:symbol val="none"/>
        </c:marker>
      </c:pivotFmt>
      <c:pivotFmt>
        <c:idx val="29"/>
        <c:spPr>
          <a:solidFill>
            <a:schemeClr val="accent1"/>
          </a:solidFill>
          <a:ln>
            <a:noFill/>
          </a:ln>
          <a:effectLst/>
        </c:spPr>
        <c:marker>
          <c:symbol val="none"/>
        </c:marker>
      </c:pivotFmt>
      <c:pivotFmt>
        <c:idx val="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pivotFmt>
      <c:pivotFmt>
        <c:idx val="32"/>
        <c:spPr>
          <a:solidFill>
            <a:schemeClr val="accent1"/>
          </a:solidFill>
          <a:ln>
            <a:noFill/>
          </a:ln>
          <a:effectLst/>
        </c:spPr>
        <c:marker>
          <c:symbol val="none"/>
        </c:marker>
      </c:pivotFmt>
      <c:pivotFmt>
        <c:idx val="33"/>
        <c:spPr>
          <a:solidFill>
            <a:schemeClr val="accent1"/>
          </a:solidFill>
          <a:ln>
            <a:noFill/>
          </a:ln>
          <a:effectLst/>
        </c:spPr>
        <c:marker>
          <c:symbol val="none"/>
        </c:marker>
      </c:pivotFmt>
      <c:pivotFmt>
        <c:idx val="34"/>
        <c:spPr>
          <a:solidFill>
            <a:schemeClr val="accent1"/>
          </a:solidFill>
          <a:ln>
            <a:noFill/>
          </a:ln>
          <a:effectLst/>
        </c:spPr>
        <c:marker>
          <c:symbol val="none"/>
        </c:marker>
      </c:pivotFmt>
      <c:pivotFmt>
        <c:idx val="35"/>
        <c:spPr>
          <a:solidFill>
            <a:schemeClr val="accent1"/>
          </a:solidFill>
          <a:ln>
            <a:noFill/>
          </a:ln>
          <a:effectLst/>
        </c:spPr>
        <c:marker>
          <c:symbol val="none"/>
        </c:marker>
      </c:pivotFmt>
      <c:pivotFmt>
        <c:idx val="36"/>
        <c:spPr>
          <a:solidFill>
            <a:schemeClr val="accent1"/>
          </a:solidFill>
          <a:ln>
            <a:noFill/>
          </a:ln>
          <a:effectLst/>
        </c:spPr>
        <c:marker>
          <c:symbol val="none"/>
        </c:marker>
      </c:pivotFmt>
      <c:pivotFmt>
        <c:idx val="37"/>
        <c:spPr>
          <a:solidFill>
            <a:schemeClr val="accent1"/>
          </a:solidFill>
          <a:ln>
            <a:noFill/>
          </a:ln>
          <a:effectLst/>
        </c:spPr>
        <c:marker>
          <c:symbol val="none"/>
        </c:marker>
      </c:pivotFmt>
      <c:pivotFmt>
        <c:idx val="38"/>
        <c:spPr>
          <a:solidFill>
            <a:schemeClr val="accent1"/>
          </a:solidFill>
          <a:ln>
            <a:noFill/>
          </a:ln>
          <a:effectLst/>
        </c:spPr>
        <c:marker>
          <c:symbol val="none"/>
        </c:marker>
      </c:pivotFmt>
      <c:pivotFmt>
        <c:idx val="39"/>
        <c:spPr>
          <a:solidFill>
            <a:schemeClr val="accent1"/>
          </a:solidFill>
          <a:ln>
            <a:noFill/>
          </a:ln>
          <a:effectLst/>
        </c:spPr>
        <c:marker>
          <c:symbol val="none"/>
        </c:marker>
      </c:pivotFmt>
      <c:pivotFmt>
        <c:idx val="40"/>
        <c:spPr>
          <a:solidFill>
            <a:schemeClr val="accent1"/>
          </a:solidFill>
          <a:ln>
            <a:noFill/>
          </a:ln>
          <a:effectLst/>
        </c:spPr>
        <c:marker>
          <c:symbol val="none"/>
        </c:marker>
      </c:pivotFmt>
      <c:pivotFmt>
        <c:idx val="41"/>
        <c:spPr>
          <a:solidFill>
            <a:schemeClr val="accent1"/>
          </a:solidFill>
          <a:ln>
            <a:noFill/>
          </a:ln>
          <a:effectLst/>
        </c:spPr>
        <c:marker>
          <c:symbol val="none"/>
        </c:marker>
      </c:pivotFmt>
      <c:pivotFmt>
        <c:idx val="42"/>
        <c:spPr>
          <a:solidFill>
            <a:schemeClr val="accent1"/>
          </a:solidFill>
          <a:ln>
            <a:noFill/>
          </a:ln>
          <a:effectLst/>
        </c:spPr>
        <c:marker>
          <c:symbol val="none"/>
        </c:marker>
      </c:pivotFmt>
      <c:pivotFmt>
        <c:idx val="43"/>
        <c:spPr>
          <a:solidFill>
            <a:schemeClr val="accent1"/>
          </a:solidFill>
          <a:ln>
            <a:noFill/>
          </a:ln>
          <a:effectLst/>
        </c:spPr>
        <c:marker>
          <c:symbol val="none"/>
        </c:marker>
      </c:pivotFmt>
      <c:pivotFmt>
        <c:idx val="44"/>
        <c:spPr>
          <a:solidFill>
            <a:schemeClr val="accent1"/>
          </a:solidFill>
          <a:ln>
            <a:noFill/>
          </a:ln>
          <a:effectLst/>
        </c:spPr>
        <c:marker>
          <c:symbol val="none"/>
        </c:marker>
      </c:pivotFmt>
      <c:pivotFmt>
        <c:idx val="45"/>
        <c:spPr>
          <a:solidFill>
            <a:schemeClr val="accent1"/>
          </a:solidFill>
          <a:ln>
            <a:noFill/>
          </a:ln>
          <a:effectLst/>
        </c:spPr>
        <c:marker>
          <c:symbol val="none"/>
        </c:marker>
      </c:pivotFmt>
      <c:pivotFmt>
        <c:idx val="46"/>
        <c:spPr>
          <a:solidFill>
            <a:schemeClr val="accent1"/>
          </a:solidFill>
          <a:ln>
            <a:noFill/>
          </a:ln>
          <a:effectLst/>
        </c:spPr>
        <c:marker>
          <c:symbol val="none"/>
        </c:marker>
      </c:pivotFmt>
      <c:pivotFmt>
        <c:idx val="47"/>
        <c:spPr>
          <a:solidFill>
            <a:schemeClr val="accent1"/>
          </a:solidFill>
          <a:ln>
            <a:noFill/>
          </a:ln>
          <a:effectLst/>
        </c:spPr>
        <c:marker>
          <c:symbol val="none"/>
        </c:marker>
      </c:pivotFmt>
      <c:pivotFmt>
        <c:idx val="48"/>
        <c:spPr>
          <a:solidFill>
            <a:schemeClr val="accent1"/>
          </a:solidFill>
          <a:ln>
            <a:noFill/>
          </a:ln>
          <a:effectLst/>
        </c:spPr>
        <c:marker>
          <c:symbol val="none"/>
        </c:marker>
      </c:pivotFmt>
      <c:pivotFmt>
        <c:idx val="49"/>
        <c:spPr>
          <a:solidFill>
            <a:schemeClr val="accent1"/>
          </a:solidFill>
          <a:ln>
            <a:noFill/>
          </a:ln>
          <a:effectLst/>
        </c:spPr>
        <c:marker>
          <c:symbol val="none"/>
        </c:marker>
      </c:pivotFmt>
    </c:pivotFmts>
    <c:plotArea>
      <c:layout/>
      <c:barChart>
        <c:barDir val="col"/>
        <c:grouping val="clustered"/>
        <c:varyColors val="0"/>
        <c:ser>
          <c:idx val="0"/>
          <c:order val="0"/>
          <c:tx>
            <c:strRef>
              <c:f>Sheet2!$B$1</c:f>
              <c:strCache>
                <c:ptCount val="1"/>
                <c:pt idx="0">
                  <c:v>Ranked 1st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Sheet2!$A$2:$A$7</c:f>
              <c:strCache>
                <c:ptCount val="5"/>
                <c:pt idx="0">
                  <c:v>Reducing plastic pollution on land and at sea</c:v>
                </c:pt>
                <c:pt idx="1">
                  <c:v>Increasing our waste recycling rate </c:v>
                </c:pt>
                <c:pt idx="2">
                  <c:v>Educating people about the importance of managing waste responsibly</c:v>
                </c:pt>
                <c:pt idx="3">
                  <c:v>Supporting the reuse of items and materials to reduce waste</c:v>
                </c:pt>
                <c:pt idx="4">
                  <c:v>Reducing carbon dioxide pollution from waste management and processing</c:v>
                </c:pt>
              </c:strCache>
            </c:strRef>
          </c:cat>
          <c:val>
            <c:numRef>
              <c:f>Sheet2!$B$2:$B$7</c:f>
              <c:numCache>
                <c:formatCode>General</c:formatCode>
                <c:ptCount val="5"/>
                <c:pt idx="0">
                  <c:v>1327</c:v>
                </c:pt>
                <c:pt idx="1">
                  <c:v>1217</c:v>
                </c:pt>
                <c:pt idx="2">
                  <c:v>833</c:v>
                </c:pt>
                <c:pt idx="3">
                  <c:v>503</c:v>
                </c:pt>
                <c:pt idx="4">
                  <c:v>347</c:v>
                </c:pt>
              </c:numCache>
            </c:numRef>
          </c:val>
          <c:extLst>
            <c:ext xmlns:c16="http://schemas.microsoft.com/office/drawing/2014/chart" uri="{C3380CC4-5D6E-409C-BE32-E72D297353CC}">
              <c16:uniqueId val="{00000000-24C7-4E67-B1A3-649F82ECCD4E}"/>
            </c:ext>
          </c:extLst>
        </c:ser>
        <c:ser>
          <c:idx val="1"/>
          <c:order val="1"/>
          <c:tx>
            <c:strRef>
              <c:f>Sheet2!$C$1</c:f>
              <c:strCache>
                <c:ptCount val="1"/>
                <c:pt idx="0">
                  <c:v>Ranked 2nd</c:v>
                </c:pt>
              </c:strCache>
            </c:strRef>
          </c:tx>
          <c:spPr>
            <a:solidFill>
              <a:schemeClr val="accent2"/>
            </a:solidFill>
            <a:ln>
              <a:noFill/>
            </a:ln>
            <a:effectLst/>
          </c:spPr>
          <c:invertIfNegative val="0"/>
          <c:cat>
            <c:strRef>
              <c:f>Sheet2!$A$2:$A$7</c:f>
              <c:strCache>
                <c:ptCount val="5"/>
                <c:pt idx="0">
                  <c:v>Reducing plastic pollution on land and at sea</c:v>
                </c:pt>
                <c:pt idx="1">
                  <c:v>Increasing our waste recycling rate </c:v>
                </c:pt>
                <c:pt idx="2">
                  <c:v>Educating people about the importance of managing waste responsibly</c:v>
                </c:pt>
                <c:pt idx="3">
                  <c:v>Supporting the reuse of items and materials to reduce waste</c:v>
                </c:pt>
                <c:pt idx="4">
                  <c:v>Reducing carbon dioxide pollution from waste management and processing</c:v>
                </c:pt>
              </c:strCache>
            </c:strRef>
          </c:cat>
          <c:val>
            <c:numRef>
              <c:f>Sheet2!$C$2:$C$7</c:f>
              <c:numCache>
                <c:formatCode>General</c:formatCode>
                <c:ptCount val="5"/>
                <c:pt idx="0">
                  <c:v>998</c:v>
                </c:pt>
                <c:pt idx="1">
                  <c:v>875</c:v>
                </c:pt>
                <c:pt idx="2">
                  <c:v>728</c:v>
                </c:pt>
                <c:pt idx="3">
                  <c:v>927</c:v>
                </c:pt>
                <c:pt idx="4">
                  <c:v>545</c:v>
                </c:pt>
              </c:numCache>
            </c:numRef>
          </c:val>
          <c:extLst>
            <c:ext xmlns:c16="http://schemas.microsoft.com/office/drawing/2014/chart" uri="{C3380CC4-5D6E-409C-BE32-E72D297353CC}">
              <c16:uniqueId val="{00000001-24C7-4E67-B1A3-649F82ECCD4E}"/>
            </c:ext>
          </c:extLst>
        </c:ser>
        <c:ser>
          <c:idx val="2"/>
          <c:order val="2"/>
          <c:tx>
            <c:strRef>
              <c:f>Sheet2!$D$1</c:f>
              <c:strCache>
                <c:ptCount val="1"/>
                <c:pt idx="0">
                  <c:v>Ranked 3rd</c:v>
                </c:pt>
              </c:strCache>
            </c:strRef>
          </c:tx>
          <c:spPr>
            <a:solidFill>
              <a:schemeClr val="accent3"/>
            </a:solidFill>
            <a:ln>
              <a:noFill/>
            </a:ln>
            <a:effectLst/>
          </c:spPr>
          <c:invertIfNegative val="0"/>
          <c:cat>
            <c:strRef>
              <c:f>Sheet2!$A$2:$A$7</c:f>
              <c:strCache>
                <c:ptCount val="5"/>
                <c:pt idx="0">
                  <c:v>Reducing plastic pollution on land and at sea</c:v>
                </c:pt>
                <c:pt idx="1">
                  <c:v>Increasing our waste recycling rate </c:v>
                </c:pt>
                <c:pt idx="2">
                  <c:v>Educating people about the importance of managing waste responsibly</c:v>
                </c:pt>
                <c:pt idx="3">
                  <c:v>Supporting the reuse of items and materials to reduce waste</c:v>
                </c:pt>
                <c:pt idx="4">
                  <c:v>Reducing carbon dioxide pollution from waste management and processing</c:v>
                </c:pt>
              </c:strCache>
            </c:strRef>
          </c:cat>
          <c:val>
            <c:numRef>
              <c:f>Sheet2!$D$2:$D$7</c:f>
              <c:numCache>
                <c:formatCode>General</c:formatCode>
                <c:ptCount val="5"/>
                <c:pt idx="0">
                  <c:v>740</c:v>
                </c:pt>
                <c:pt idx="1">
                  <c:v>633</c:v>
                </c:pt>
                <c:pt idx="2">
                  <c:v>695</c:v>
                </c:pt>
                <c:pt idx="3">
                  <c:v>936</c:v>
                </c:pt>
                <c:pt idx="4">
                  <c:v>672</c:v>
                </c:pt>
              </c:numCache>
            </c:numRef>
          </c:val>
          <c:extLst>
            <c:ext xmlns:c16="http://schemas.microsoft.com/office/drawing/2014/chart" uri="{C3380CC4-5D6E-409C-BE32-E72D297353CC}">
              <c16:uniqueId val="{00000002-24C7-4E67-B1A3-649F82ECCD4E}"/>
            </c:ext>
          </c:extLst>
        </c:ser>
        <c:ser>
          <c:idx val="3"/>
          <c:order val="3"/>
          <c:tx>
            <c:strRef>
              <c:f>Sheet2!$E$1</c:f>
              <c:strCache>
                <c:ptCount val="1"/>
                <c:pt idx="0">
                  <c:v>Ranked 4th </c:v>
                </c:pt>
              </c:strCache>
            </c:strRef>
          </c:tx>
          <c:spPr>
            <a:solidFill>
              <a:schemeClr val="accent4"/>
            </a:solidFill>
            <a:ln>
              <a:noFill/>
            </a:ln>
            <a:effectLst/>
          </c:spPr>
          <c:invertIfNegative val="0"/>
          <c:cat>
            <c:strRef>
              <c:f>Sheet2!$A$2:$A$7</c:f>
              <c:strCache>
                <c:ptCount val="5"/>
                <c:pt idx="0">
                  <c:v>Reducing plastic pollution on land and at sea</c:v>
                </c:pt>
                <c:pt idx="1">
                  <c:v>Increasing our waste recycling rate </c:v>
                </c:pt>
                <c:pt idx="2">
                  <c:v>Educating people about the importance of managing waste responsibly</c:v>
                </c:pt>
                <c:pt idx="3">
                  <c:v>Supporting the reuse of items and materials to reduce waste</c:v>
                </c:pt>
                <c:pt idx="4">
                  <c:v>Reducing carbon dioxide pollution from waste management and processing</c:v>
                </c:pt>
              </c:strCache>
            </c:strRef>
          </c:cat>
          <c:val>
            <c:numRef>
              <c:f>Sheet2!$E$2:$E$7</c:f>
              <c:numCache>
                <c:formatCode>General</c:formatCode>
                <c:ptCount val="5"/>
                <c:pt idx="0">
                  <c:v>537</c:v>
                </c:pt>
                <c:pt idx="1">
                  <c:v>566</c:v>
                </c:pt>
                <c:pt idx="2">
                  <c:v>687</c:v>
                </c:pt>
                <c:pt idx="3">
                  <c:v>810</c:v>
                </c:pt>
                <c:pt idx="4">
                  <c:v>948</c:v>
                </c:pt>
              </c:numCache>
            </c:numRef>
          </c:val>
          <c:extLst>
            <c:ext xmlns:c16="http://schemas.microsoft.com/office/drawing/2014/chart" uri="{C3380CC4-5D6E-409C-BE32-E72D297353CC}">
              <c16:uniqueId val="{00000003-24C7-4E67-B1A3-649F82ECCD4E}"/>
            </c:ext>
          </c:extLst>
        </c:ser>
        <c:ser>
          <c:idx val="4"/>
          <c:order val="4"/>
          <c:tx>
            <c:strRef>
              <c:f>Sheet2!$F$1</c:f>
              <c:strCache>
                <c:ptCount val="1"/>
                <c:pt idx="0">
                  <c:v>Ranked 5th</c:v>
                </c:pt>
              </c:strCache>
            </c:strRef>
          </c:tx>
          <c:spPr>
            <a:solidFill>
              <a:schemeClr val="accent5"/>
            </a:solidFill>
            <a:ln>
              <a:noFill/>
            </a:ln>
            <a:effectLst/>
          </c:spPr>
          <c:invertIfNegative val="0"/>
          <c:cat>
            <c:strRef>
              <c:f>Sheet2!$A$2:$A$7</c:f>
              <c:strCache>
                <c:ptCount val="5"/>
                <c:pt idx="0">
                  <c:v>Reducing plastic pollution on land and at sea</c:v>
                </c:pt>
                <c:pt idx="1">
                  <c:v>Increasing our waste recycling rate </c:v>
                </c:pt>
                <c:pt idx="2">
                  <c:v>Educating people about the importance of managing waste responsibly</c:v>
                </c:pt>
                <c:pt idx="3">
                  <c:v>Supporting the reuse of items and materials to reduce waste</c:v>
                </c:pt>
                <c:pt idx="4">
                  <c:v>Reducing carbon dioxide pollution from waste management and processing</c:v>
                </c:pt>
              </c:strCache>
            </c:strRef>
          </c:cat>
          <c:val>
            <c:numRef>
              <c:f>Sheet2!$F$2:$F$7</c:f>
              <c:numCache>
                <c:formatCode>General</c:formatCode>
                <c:ptCount val="5"/>
                <c:pt idx="0">
                  <c:v>290</c:v>
                </c:pt>
                <c:pt idx="1">
                  <c:v>619</c:v>
                </c:pt>
                <c:pt idx="2">
                  <c:v>826</c:v>
                </c:pt>
                <c:pt idx="3">
                  <c:v>619</c:v>
                </c:pt>
                <c:pt idx="4">
                  <c:v>1139</c:v>
                </c:pt>
              </c:numCache>
            </c:numRef>
          </c:val>
          <c:extLst>
            <c:ext xmlns:c16="http://schemas.microsoft.com/office/drawing/2014/chart" uri="{C3380CC4-5D6E-409C-BE32-E72D297353CC}">
              <c16:uniqueId val="{00000004-24C7-4E67-B1A3-649F82ECCD4E}"/>
            </c:ext>
          </c:extLst>
        </c:ser>
        <c:dLbls>
          <c:showLegendKey val="0"/>
          <c:showVal val="0"/>
          <c:showCatName val="0"/>
          <c:showSerName val="0"/>
          <c:showPercent val="0"/>
          <c:showBubbleSize val="0"/>
        </c:dLbls>
        <c:gapWidth val="219"/>
        <c:overlap val="-27"/>
        <c:axId val="423029984"/>
        <c:axId val="423030312"/>
      </c:barChart>
      <c:catAx>
        <c:axId val="423029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3030312"/>
        <c:crosses val="autoZero"/>
        <c:auto val="1"/>
        <c:lblAlgn val="ctr"/>
        <c:lblOffset val="100"/>
        <c:noMultiLvlLbl val="0"/>
      </c:catAx>
      <c:valAx>
        <c:axId val="423030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30299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[SurveyReport-1602678545-01-27-2020-T030458.xlsx]Q3!PivotTable1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Most important area of focus</a:t>
            </a:r>
            <a:r>
              <a:rPr lang="en-GB" b="1" baseline="0"/>
              <a:t> where 5 is the most important and 1 is the least important (138 responses)</a:t>
            </a:r>
            <a:endParaRPr lang="en-GB"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'Q3'!$I$7</c:f>
              <c:strCache>
                <c:ptCount val="1"/>
                <c:pt idx="0">
                  <c:v>Average of Increasing our waste recycling rate </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'Q3'!$I$8</c:f>
              <c:strCache>
                <c:ptCount val="1"/>
                <c:pt idx="0">
                  <c:v>Total</c:v>
                </c:pt>
              </c:strCache>
            </c:strRef>
          </c:cat>
          <c:val>
            <c:numRef>
              <c:f>'Q3'!$I$8</c:f>
              <c:numCache>
                <c:formatCode>General</c:formatCode>
                <c:ptCount val="1"/>
                <c:pt idx="0">
                  <c:v>4.4745762711864403</c:v>
                </c:pt>
              </c:numCache>
            </c:numRef>
          </c:val>
          <c:extLst>
            <c:ext xmlns:c16="http://schemas.microsoft.com/office/drawing/2014/chart" uri="{C3380CC4-5D6E-409C-BE32-E72D297353CC}">
              <c16:uniqueId val="{00000000-77A9-4839-884D-F5CE183D5E4E}"/>
            </c:ext>
          </c:extLst>
        </c:ser>
        <c:ser>
          <c:idx val="1"/>
          <c:order val="1"/>
          <c:tx>
            <c:strRef>
              <c:f>'Q3'!$J$7</c:f>
              <c:strCache>
                <c:ptCount val="1"/>
                <c:pt idx="0">
                  <c:v>Average of Reducing carbon dioxide pollution from waste management and processing</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'Q3'!$I$8</c:f>
              <c:strCache>
                <c:ptCount val="1"/>
                <c:pt idx="0">
                  <c:v>Total</c:v>
                </c:pt>
              </c:strCache>
            </c:strRef>
          </c:cat>
          <c:val>
            <c:numRef>
              <c:f>'Q3'!$J$8</c:f>
              <c:numCache>
                <c:formatCode>General</c:formatCode>
                <c:ptCount val="1"/>
                <c:pt idx="0">
                  <c:v>4.2080000000000002</c:v>
                </c:pt>
              </c:numCache>
            </c:numRef>
          </c:val>
          <c:extLst>
            <c:ext xmlns:c16="http://schemas.microsoft.com/office/drawing/2014/chart" uri="{C3380CC4-5D6E-409C-BE32-E72D297353CC}">
              <c16:uniqueId val="{00000001-77A9-4839-884D-F5CE183D5E4E}"/>
            </c:ext>
          </c:extLst>
        </c:ser>
        <c:ser>
          <c:idx val="2"/>
          <c:order val="2"/>
          <c:tx>
            <c:strRef>
              <c:f>'Q3'!$K$7</c:f>
              <c:strCache>
                <c:ptCount val="1"/>
                <c:pt idx="0">
                  <c:v>Average of Educating people about the importance of managing waste responsibly</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'Q3'!$I$8</c:f>
              <c:strCache>
                <c:ptCount val="1"/>
                <c:pt idx="0">
                  <c:v>Total</c:v>
                </c:pt>
              </c:strCache>
            </c:strRef>
          </c:cat>
          <c:val>
            <c:numRef>
              <c:f>'Q3'!$K$8</c:f>
              <c:numCache>
                <c:formatCode>General</c:formatCode>
                <c:ptCount val="1"/>
                <c:pt idx="0">
                  <c:v>4.2992125984251972</c:v>
                </c:pt>
              </c:numCache>
            </c:numRef>
          </c:val>
          <c:extLst>
            <c:ext xmlns:c16="http://schemas.microsoft.com/office/drawing/2014/chart" uri="{C3380CC4-5D6E-409C-BE32-E72D297353CC}">
              <c16:uniqueId val="{00000002-77A9-4839-884D-F5CE183D5E4E}"/>
            </c:ext>
          </c:extLst>
        </c:ser>
        <c:ser>
          <c:idx val="3"/>
          <c:order val="3"/>
          <c:tx>
            <c:strRef>
              <c:f>'Q3'!$L$7</c:f>
              <c:strCache>
                <c:ptCount val="1"/>
                <c:pt idx="0">
                  <c:v>Average of Supporting the reuse of items and materials to reduce waste</c:v>
                </c:pt>
              </c:strCache>
            </c:strRef>
          </c:tx>
          <c:spPr>
            <a:solidFill>
              <a:schemeClr val="accent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'Q3'!$I$8</c:f>
              <c:strCache>
                <c:ptCount val="1"/>
                <c:pt idx="0">
                  <c:v>Total</c:v>
                </c:pt>
              </c:strCache>
            </c:strRef>
          </c:cat>
          <c:val>
            <c:numRef>
              <c:f>'Q3'!$L$8</c:f>
              <c:numCache>
                <c:formatCode>General</c:formatCode>
                <c:ptCount val="1"/>
                <c:pt idx="0">
                  <c:v>4.2950819672131146</c:v>
                </c:pt>
              </c:numCache>
            </c:numRef>
          </c:val>
          <c:extLst>
            <c:ext xmlns:c16="http://schemas.microsoft.com/office/drawing/2014/chart" uri="{C3380CC4-5D6E-409C-BE32-E72D297353CC}">
              <c16:uniqueId val="{00000003-77A9-4839-884D-F5CE183D5E4E}"/>
            </c:ext>
          </c:extLst>
        </c:ser>
        <c:ser>
          <c:idx val="4"/>
          <c:order val="4"/>
          <c:tx>
            <c:strRef>
              <c:f>'Q3'!$M$7</c:f>
              <c:strCache>
                <c:ptCount val="1"/>
                <c:pt idx="0">
                  <c:v>Average of Reducing plastic pollution on land and at sea</c:v>
                </c:pt>
              </c:strCache>
            </c:strRef>
          </c:tx>
          <c:spPr>
            <a:solidFill>
              <a:schemeClr val="accent5"/>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'Q3'!$I$8</c:f>
              <c:strCache>
                <c:ptCount val="1"/>
                <c:pt idx="0">
                  <c:v>Total</c:v>
                </c:pt>
              </c:strCache>
            </c:strRef>
          </c:cat>
          <c:val>
            <c:numRef>
              <c:f>'Q3'!$M$8</c:f>
              <c:numCache>
                <c:formatCode>General</c:formatCode>
                <c:ptCount val="1"/>
                <c:pt idx="0">
                  <c:v>4.5079365079365079</c:v>
                </c:pt>
              </c:numCache>
            </c:numRef>
          </c:val>
          <c:extLst>
            <c:ext xmlns:c16="http://schemas.microsoft.com/office/drawing/2014/chart" uri="{C3380CC4-5D6E-409C-BE32-E72D297353CC}">
              <c16:uniqueId val="{00000004-77A9-4839-884D-F5CE183D5E4E}"/>
            </c:ext>
          </c:extLst>
        </c:ser>
        <c:dLbls>
          <c:showLegendKey val="0"/>
          <c:showVal val="0"/>
          <c:showCatName val="0"/>
          <c:showSerName val="0"/>
          <c:showPercent val="0"/>
          <c:showBubbleSize val="0"/>
        </c:dLbls>
        <c:gapWidth val="219"/>
        <c:overlap val="-27"/>
        <c:axId val="306812896"/>
        <c:axId val="306813880"/>
      </c:barChart>
      <c:catAx>
        <c:axId val="306812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6813880"/>
        <c:crosses val="autoZero"/>
        <c:auto val="1"/>
        <c:lblAlgn val="ctr"/>
        <c:lblOffset val="100"/>
        <c:noMultiLvlLbl val="0"/>
      </c:catAx>
      <c:valAx>
        <c:axId val="306813880"/>
        <c:scaling>
          <c:orientation val="minMax"/>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6812896"/>
        <c:crosses val="autoZero"/>
        <c:crossBetween val="between"/>
      </c:valAx>
      <c:spPr>
        <a:noFill/>
        <a:ln>
          <a:noFill/>
        </a:ln>
        <a:effectLst/>
      </c:spPr>
    </c:plotArea>
    <c:legend>
      <c:legendPos val="r"/>
      <c:layout>
        <c:manualLayout>
          <c:xMode val="edge"/>
          <c:yMode val="edge"/>
          <c:x val="0.6539279546578417"/>
          <c:y val="0.23739619675386461"/>
          <c:w val="0.33447784244360756"/>
          <c:h val="0.7149799357392059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Sheet1!$B$1</c:f>
              <c:strCache>
                <c:ptCount val="1"/>
              </c:strCache>
            </c:strRef>
          </c:tx>
          <c:invertIfNegative val="1"/>
          <c:dPt>
            <c:idx val="0"/>
            <c:invertIfNegative val="1"/>
            <c:bubble3D val="0"/>
            <c:spPr>
              <a:solidFill>
                <a:srgbClr val="4980BA"/>
              </a:solidFill>
            </c:spPr>
            <c:extLst>
              <c:ext xmlns:c16="http://schemas.microsoft.com/office/drawing/2014/chart" uri="{C3380CC4-5D6E-409C-BE32-E72D297353CC}">
                <c16:uniqueId val="{00000001-B421-4F2C-BC0C-12B8EAC0A475}"/>
              </c:ext>
            </c:extLst>
          </c:dPt>
          <c:dPt>
            <c:idx val="1"/>
            <c:invertIfNegative val="1"/>
            <c:bubble3D val="0"/>
            <c:spPr>
              <a:solidFill>
                <a:srgbClr val="C6514E"/>
              </a:solidFill>
            </c:spPr>
            <c:extLst>
              <c:ext xmlns:c16="http://schemas.microsoft.com/office/drawing/2014/chart" uri="{C3380CC4-5D6E-409C-BE32-E72D297353CC}">
                <c16:uniqueId val="{00000003-B421-4F2C-BC0C-12B8EAC0A475}"/>
              </c:ext>
            </c:extLst>
          </c:dPt>
          <c:dPt>
            <c:idx val="2"/>
            <c:invertIfNegative val="1"/>
            <c:bubble3D val="0"/>
            <c:spPr>
              <a:solidFill>
                <a:srgbClr val="96B95D"/>
              </a:solidFill>
            </c:spPr>
            <c:extLst>
              <c:ext xmlns:c16="http://schemas.microsoft.com/office/drawing/2014/chart" uri="{C3380CC4-5D6E-409C-BE32-E72D297353CC}">
                <c16:uniqueId val="{00000005-B421-4F2C-BC0C-12B8EAC0A475}"/>
              </c:ext>
            </c:extLst>
          </c:dPt>
          <c:dPt>
            <c:idx val="3"/>
            <c:invertIfNegative val="1"/>
            <c:bubble3D val="0"/>
            <c:spPr>
              <a:solidFill>
                <a:srgbClr val="81649F"/>
              </a:solidFill>
            </c:spPr>
            <c:extLst>
              <c:ext xmlns:c16="http://schemas.microsoft.com/office/drawing/2014/chart" uri="{C3380CC4-5D6E-409C-BE32-E72D297353CC}">
                <c16:uniqueId val="{00000007-B421-4F2C-BC0C-12B8EAC0A475}"/>
              </c:ext>
            </c:extLst>
          </c:dPt>
          <c:dPt>
            <c:idx val="4"/>
            <c:invertIfNegative val="1"/>
            <c:bubble3D val="0"/>
            <c:spPr>
              <a:solidFill>
                <a:srgbClr val="38ABC4"/>
              </a:solidFill>
            </c:spPr>
            <c:extLst>
              <c:ext xmlns:c16="http://schemas.microsoft.com/office/drawing/2014/chart" uri="{C3380CC4-5D6E-409C-BE32-E72D297353CC}">
                <c16:uniqueId val="{00000009-B421-4F2C-BC0C-12B8EAC0A475}"/>
              </c:ext>
            </c:extLst>
          </c:dPt>
          <c:dPt>
            <c:idx val="5"/>
            <c:invertIfNegative val="1"/>
            <c:bubble3D val="0"/>
            <c:spPr>
              <a:solidFill>
                <a:srgbClr val="4980BA"/>
              </a:solidFill>
            </c:spPr>
            <c:extLst>
              <c:ext xmlns:c16="http://schemas.microsoft.com/office/drawing/2014/chart" uri="{C3380CC4-5D6E-409C-BE32-E72D297353CC}">
                <c16:uniqueId val="{0000000B-B421-4F2C-BC0C-12B8EAC0A475}"/>
              </c:ext>
            </c:extLst>
          </c:dPt>
          <c:dPt>
            <c:idx val="6"/>
            <c:invertIfNegative val="1"/>
            <c:bubble3D val="0"/>
            <c:spPr>
              <a:solidFill>
                <a:srgbClr val="C6514E"/>
              </a:solidFill>
            </c:spPr>
            <c:extLst>
              <c:ext xmlns:c16="http://schemas.microsoft.com/office/drawing/2014/chart" uri="{C3380CC4-5D6E-409C-BE32-E72D297353CC}">
                <c16:uniqueId val="{0000000D-B421-4F2C-BC0C-12B8EAC0A475}"/>
              </c:ext>
            </c:extLst>
          </c:dPt>
          <c:dPt>
            <c:idx val="7"/>
            <c:invertIfNegative val="1"/>
            <c:bubble3D val="0"/>
            <c:spPr>
              <a:solidFill>
                <a:srgbClr val="96B95D"/>
              </a:solidFill>
            </c:spPr>
            <c:extLst>
              <c:ext xmlns:c16="http://schemas.microsoft.com/office/drawing/2014/chart" uri="{C3380CC4-5D6E-409C-BE32-E72D297353CC}">
                <c16:uniqueId val="{0000000F-B421-4F2C-BC0C-12B8EAC0A475}"/>
              </c:ext>
            </c:extLst>
          </c:dPt>
          <c:dPt>
            <c:idx val="8"/>
            <c:invertIfNegative val="1"/>
            <c:bubble3D val="0"/>
            <c:spPr>
              <a:solidFill>
                <a:srgbClr val="81649F"/>
              </a:solidFill>
            </c:spPr>
            <c:extLst>
              <c:ext xmlns:c16="http://schemas.microsoft.com/office/drawing/2014/chart" uri="{C3380CC4-5D6E-409C-BE32-E72D297353CC}">
                <c16:uniqueId val="{00000011-B421-4F2C-BC0C-12B8EAC0A475}"/>
              </c:ext>
            </c:extLst>
          </c:dPt>
          <c:dPt>
            <c:idx val="9"/>
            <c:invertIfNegative val="1"/>
            <c:bubble3D val="0"/>
            <c:spPr>
              <a:solidFill>
                <a:srgbClr val="38ABC4"/>
              </a:solidFill>
            </c:spPr>
            <c:extLst>
              <c:ext xmlns:c16="http://schemas.microsoft.com/office/drawing/2014/chart" uri="{C3380CC4-5D6E-409C-BE32-E72D297353CC}">
                <c16:uniqueId val="{00000013-B421-4F2C-BC0C-12B8EAC0A475}"/>
              </c:ext>
            </c:extLst>
          </c:dPt>
          <c:dLbls>
            <c:numFmt formatCode="0%" sourceLinked="0"/>
            <c:spPr>
              <a:noFill/>
              <a:ln>
                <a:noFill/>
              </a:ln>
              <a:effectLst/>
            </c:spPr>
            <c:txPr>
              <a:bodyPr/>
              <a:lstStyle/>
              <a:p>
                <a:pPr>
                  <a:defRPr sz="10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I don't know what to recycle</c:v>
                </c:pt>
                <c:pt idx="1">
                  <c:v>I don't see the benefits of recycling</c:v>
                </c:pt>
                <c:pt idx="2">
                  <c:v>I don't have time</c:v>
                </c:pt>
                <c:pt idx="3">
                  <c:v>I think it's inconvenient</c:v>
                </c:pt>
                <c:pt idx="4">
                  <c:v>I don't have room to store the boxes</c:v>
                </c:pt>
                <c:pt idx="5">
                  <c:v>I don't know where to recycle</c:v>
                </c:pt>
                <c:pt idx="6">
                  <c:v>I don't have the recycling boxes</c:v>
                </c:pt>
                <c:pt idx="7">
                  <c:v>I can't recycle all plastics</c:v>
                </c:pt>
                <c:pt idx="8">
                  <c:v>The boxes are not large enough to contain what I want to recycle</c:v>
                </c:pt>
                <c:pt idx="9">
                  <c:v>Other, please specify</c:v>
                </c:pt>
              </c:strCache>
            </c:strRef>
          </c:cat>
          <c:val>
            <c:numRef>
              <c:f>Sheet1!$B$2:$B$11</c:f>
              <c:numCache>
                <c:formatCode>General</c:formatCode>
                <c:ptCount val="10"/>
                <c:pt idx="0">
                  <c:v>0.1</c:v>
                </c:pt>
                <c:pt idx="1">
                  <c:v>0.01</c:v>
                </c:pt>
                <c:pt idx="2">
                  <c:v>0.01</c:v>
                </c:pt>
                <c:pt idx="3">
                  <c:v>0.03</c:v>
                </c:pt>
                <c:pt idx="4">
                  <c:v>0.16</c:v>
                </c:pt>
                <c:pt idx="5">
                  <c:v>0.01</c:v>
                </c:pt>
                <c:pt idx="6">
                  <c:v>0.03</c:v>
                </c:pt>
                <c:pt idx="7">
                  <c:v>0.41</c:v>
                </c:pt>
                <c:pt idx="8">
                  <c:v>0.64</c:v>
                </c:pt>
                <c:pt idx="9">
                  <c:v>0.08</c:v>
                </c:pt>
              </c:numCache>
            </c:numRef>
          </c:val>
          <c:extLst>
            <c:ext xmlns:c16="http://schemas.microsoft.com/office/drawing/2014/chart" uri="{C3380CC4-5D6E-409C-BE32-E72D297353CC}">
              <c16:uniqueId val="{00000014-B421-4F2C-BC0C-12B8EAC0A475}"/>
            </c:ext>
          </c:extLst>
        </c:ser>
        <c:dLbls>
          <c:showLegendKey val="0"/>
          <c:showVal val="0"/>
          <c:showCatName val="0"/>
          <c:showSerName val="0"/>
          <c:showPercent val="0"/>
          <c:showBubbleSize val="0"/>
        </c:dLbls>
        <c:gapWidth val="150"/>
        <c:axId val="67451136"/>
        <c:axId val="66437120"/>
      </c:barChart>
      <c:catAx>
        <c:axId val="67451136"/>
        <c:scaling>
          <c:orientation val="minMax"/>
        </c:scaling>
        <c:delete val="0"/>
        <c:axPos val="b"/>
        <c:numFmt formatCode="General" sourceLinked="0"/>
        <c:majorTickMark val="none"/>
        <c:minorTickMark val="none"/>
        <c:tickLblPos val="nextTo"/>
        <c:spPr>
          <a:ln>
            <a:solidFill>
              <a:srgbClr val="808080"/>
            </a:solidFill>
          </a:ln>
        </c:spPr>
        <c:txPr>
          <a:bodyPr/>
          <a:lstStyle/>
          <a:p>
            <a:pPr>
              <a:defRPr sz="1200"/>
            </a:pPr>
            <a:endParaRPr lang="en-US"/>
          </a:p>
        </c:txPr>
        <c:crossAx val="66437120"/>
        <c:crosses val="autoZero"/>
        <c:auto val="1"/>
        <c:lblAlgn val="ctr"/>
        <c:lblOffset val="100"/>
        <c:noMultiLvlLbl val="1"/>
      </c:catAx>
      <c:valAx>
        <c:axId val="66437120"/>
        <c:scaling>
          <c:orientation val="minMax"/>
        </c:scaling>
        <c:delete val="0"/>
        <c:axPos val="l"/>
        <c:majorGridlines>
          <c:spPr>
            <a:ln>
              <a:solidFill>
                <a:srgbClr val="D8D8D8"/>
              </a:solidFill>
            </a:ln>
          </c:spPr>
        </c:majorGridlines>
        <c:numFmt formatCode="0%" sourceLinked="0"/>
        <c:majorTickMark val="none"/>
        <c:minorTickMark val="none"/>
        <c:tickLblPos val="nextTo"/>
        <c:spPr>
          <a:ln>
            <a:noFill/>
          </a:ln>
        </c:spPr>
        <c:txPr>
          <a:bodyPr/>
          <a:lstStyle/>
          <a:p>
            <a:pPr>
              <a:defRPr sz="1200"/>
            </a:pPr>
            <a:endParaRPr lang="en-US"/>
          </a:p>
        </c:txPr>
        <c:crossAx val="67451136"/>
        <c:crosses val="autoZero"/>
        <c:crossBetween val="between"/>
      </c:valAx>
    </c:plotArea>
    <c:plotVisOnly val="1"/>
    <c:dispBlanksAs val="zero"/>
    <c:showDLblsOverMax val="1"/>
  </c:chart>
  <c:txPr>
    <a:bodyPr/>
    <a:lstStyle/>
    <a:p>
      <a:pPr>
        <a:defRPr sz="18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[Final data pull (exc accessibility ranking questions).xlsx]Sheet1!PivotTable1</c:name>
    <c:fmtId val="4"/>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Ranking</a:t>
            </a:r>
            <a:r>
              <a:rPr lang="en-GB" baseline="0"/>
              <a:t> of Most Important Improvements </a:t>
            </a:r>
          </a:p>
          <a:p>
            <a:pPr>
              <a:defRPr/>
            </a:pPr>
            <a:r>
              <a:rPr lang="en-GB" baseline="0"/>
              <a:t>(4035 responses)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pivotFmt>
      <c:pivotFmt>
        <c:idx val="23"/>
        <c:spPr>
          <a:solidFill>
            <a:schemeClr val="accent1"/>
          </a:solidFill>
          <a:ln>
            <a:noFill/>
          </a:ln>
          <a:effectLst/>
        </c:spPr>
        <c:marker>
          <c:symbol val="none"/>
        </c:marker>
      </c:pivotFmt>
      <c:pivotFmt>
        <c:idx val="24"/>
        <c:spPr>
          <a:solidFill>
            <a:schemeClr val="accent1"/>
          </a:solidFill>
          <a:ln>
            <a:noFill/>
          </a:ln>
          <a:effectLst/>
        </c:spPr>
        <c:marker>
          <c:symbol val="none"/>
        </c:marker>
      </c:pivotFmt>
      <c:pivotFmt>
        <c:idx val="25"/>
        <c:spPr>
          <a:solidFill>
            <a:schemeClr val="accent1"/>
          </a:solidFill>
          <a:ln>
            <a:noFill/>
          </a:ln>
          <a:effectLst/>
        </c:spPr>
        <c:marker>
          <c:symbol val="none"/>
        </c:marker>
      </c:pivotFmt>
      <c:pivotFmt>
        <c:idx val="26"/>
        <c:spPr>
          <a:solidFill>
            <a:schemeClr val="accent1"/>
          </a:solidFill>
          <a:ln>
            <a:noFill/>
          </a:ln>
          <a:effectLst/>
        </c:spPr>
        <c:marker>
          <c:symbol val="none"/>
        </c:marker>
      </c:pivotFmt>
    </c:pivotFmts>
    <c:plotArea>
      <c:layout/>
      <c:barChart>
        <c:barDir val="col"/>
        <c:grouping val="clustered"/>
        <c:varyColors val="0"/>
        <c:ser>
          <c:idx val="0"/>
          <c:order val="0"/>
          <c:tx>
            <c:strRef>
              <c:f>Sheet1!$B$1</c:f>
              <c:strCache>
                <c:ptCount val="1"/>
                <c:pt idx="0">
                  <c:v>Ranked 1st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6"/>
                <c:pt idx="0">
                  <c:v>One recycling bin for all dry recycling</c:v>
                </c:pt>
                <c:pt idx="1">
                  <c:v>Bigger recycling bins/boxes</c:v>
                </c:pt>
                <c:pt idx="2">
                  <c:v>Collect more types of plastics, rather than just plastic bottles</c:v>
                </c:pt>
                <c:pt idx="3">
                  <c:v>Recycling collections every week</c:v>
                </c:pt>
                <c:pt idx="4">
                  <c:v>Lids on recycling boxes</c:v>
                </c:pt>
                <c:pt idx="5">
                  <c:v>Collections are never delayed</c:v>
                </c:pt>
              </c:strCache>
            </c:strRef>
          </c:cat>
          <c:val>
            <c:numRef>
              <c:f>Sheet1!$B$2:$B$8</c:f>
              <c:numCache>
                <c:formatCode>General</c:formatCode>
                <c:ptCount val="6"/>
                <c:pt idx="0">
                  <c:v>1540</c:v>
                </c:pt>
                <c:pt idx="1">
                  <c:v>993</c:v>
                </c:pt>
                <c:pt idx="2">
                  <c:v>978</c:v>
                </c:pt>
                <c:pt idx="3">
                  <c:v>291</c:v>
                </c:pt>
                <c:pt idx="4">
                  <c:v>183</c:v>
                </c:pt>
                <c:pt idx="5">
                  <c:v>50</c:v>
                </c:pt>
              </c:numCache>
            </c:numRef>
          </c:val>
          <c:extLst>
            <c:ext xmlns:c16="http://schemas.microsoft.com/office/drawing/2014/chart" uri="{C3380CC4-5D6E-409C-BE32-E72D297353CC}">
              <c16:uniqueId val="{00000000-85E7-4CA2-A3EF-C7A21AC59962}"/>
            </c:ext>
          </c:extLst>
        </c:ser>
        <c:ser>
          <c:idx val="1"/>
          <c:order val="1"/>
          <c:tx>
            <c:strRef>
              <c:f>Sheet1!$C$1</c:f>
              <c:strCache>
                <c:ptCount val="1"/>
                <c:pt idx="0">
                  <c:v>Ranked 2nd </c:v>
                </c:pt>
              </c:strCache>
            </c:strRef>
          </c:tx>
          <c:spPr>
            <a:solidFill>
              <a:schemeClr val="accent2"/>
            </a:solidFill>
            <a:ln>
              <a:noFill/>
            </a:ln>
            <a:effectLst/>
          </c:spPr>
          <c:invertIfNegative val="0"/>
          <c:cat>
            <c:strRef>
              <c:f>Sheet1!$A$2:$A$8</c:f>
              <c:strCache>
                <c:ptCount val="6"/>
                <c:pt idx="0">
                  <c:v>One recycling bin for all dry recycling</c:v>
                </c:pt>
                <c:pt idx="1">
                  <c:v>Bigger recycling bins/boxes</c:v>
                </c:pt>
                <c:pt idx="2">
                  <c:v>Collect more types of plastics, rather than just plastic bottles</c:v>
                </c:pt>
                <c:pt idx="3">
                  <c:v>Recycling collections every week</c:v>
                </c:pt>
                <c:pt idx="4">
                  <c:v>Lids on recycling boxes</c:v>
                </c:pt>
                <c:pt idx="5">
                  <c:v>Collections are never delayed</c:v>
                </c:pt>
              </c:strCache>
            </c:strRef>
          </c:cat>
          <c:val>
            <c:numRef>
              <c:f>Sheet1!$C$2:$C$8</c:f>
              <c:numCache>
                <c:formatCode>General</c:formatCode>
                <c:ptCount val="6"/>
                <c:pt idx="0">
                  <c:v>819</c:v>
                </c:pt>
                <c:pt idx="1">
                  <c:v>998</c:v>
                </c:pt>
                <c:pt idx="2">
                  <c:v>1007</c:v>
                </c:pt>
                <c:pt idx="3">
                  <c:v>453</c:v>
                </c:pt>
                <c:pt idx="4">
                  <c:v>501</c:v>
                </c:pt>
                <c:pt idx="5">
                  <c:v>149</c:v>
                </c:pt>
              </c:numCache>
            </c:numRef>
          </c:val>
          <c:extLst>
            <c:ext xmlns:c16="http://schemas.microsoft.com/office/drawing/2014/chart" uri="{C3380CC4-5D6E-409C-BE32-E72D297353CC}">
              <c16:uniqueId val="{00000001-85E7-4CA2-A3EF-C7A21AC59962}"/>
            </c:ext>
          </c:extLst>
        </c:ser>
        <c:ser>
          <c:idx val="2"/>
          <c:order val="2"/>
          <c:tx>
            <c:strRef>
              <c:f>Sheet1!$D$1</c:f>
              <c:strCache>
                <c:ptCount val="1"/>
                <c:pt idx="0">
                  <c:v>Ranked 3rd</c:v>
                </c:pt>
              </c:strCache>
            </c:strRef>
          </c:tx>
          <c:spPr>
            <a:solidFill>
              <a:schemeClr val="accent3"/>
            </a:solidFill>
            <a:ln>
              <a:noFill/>
            </a:ln>
            <a:effectLst/>
          </c:spPr>
          <c:invertIfNegative val="0"/>
          <c:cat>
            <c:strRef>
              <c:f>Sheet1!$A$2:$A$8</c:f>
              <c:strCache>
                <c:ptCount val="6"/>
                <c:pt idx="0">
                  <c:v>One recycling bin for all dry recycling</c:v>
                </c:pt>
                <c:pt idx="1">
                  <c:v>Bigger recycling bins/boxes</c:v>
                </c:pt>
                <c:pt idx="2">
                  <c:v>Collect more types of plastics, rather than just plastic bottles</c:v>
                </c:pt>
                <c:pt idx="3">
                  <c:v>Recycling collections every week</c:v>
                </c:pt>
                <c:pt idx="4">
                  <c:v>Lids on recycling boxes</c:v>
                </c:pt>
                <c:pt idx="5">
                  <c:v>Collections are never delayed</c:v>
                </c:pt>
              </c:strCache>
            </c:strRef>
          </c:cat>
          <c:val>
            <c:numRef>
              <c:f>Sheet1!$D$2:$D$8</c:f>
              <c:numCache>
                <c:formatCode>General</c:formatCode>
                <c:ptCount val="6"/>
                <c:pt idx="0">
                  <c:v>505</c:v>
                </c:pt>
                <c:pt idx="1">
                  <c:v>801</c:v>
                </c:pt>
                <c:pt idx="2">
                  <c:v>716</c:v>
                </c:pt>
                <c:pt idx="3">
                  <c:v>533</c:v>
                </c:pt>
                <c:pt idx="4">
                  <c:v>616</c:v>
                </c:pt>
                <c:pt idx="5">
                  <c:v>324</c:v>
                </c:pt>
              </c:numCache>
            </c:numRef>
          </c:val>
          <c:extLst>
            <c:ext xmlns:c16="http://schemas.microsoft.com/office/drawing/2014/chart" uri="{C3380CC4-5D6E-409C-BE32-E72D297353CC}">
              <c16:uniqueId val="{00000002-85E7-4CA2-A3EF-C7A21AC59962}"/>
            </c:ext>
          </c:extLst>
        </c:ser>
        <c:ser>
          <c:idx val="3"/>
          <c:order val="3"/>
          <c:tx>
            <c:strRef>
              <c:f>Sheet1!$E$1</c:f>
              <c:strCache>
                <c:ptCount val="1"/>
                <c:pt idx="0">
                  <c:v>Ranked 4th</c:v>
                </c:pt>
              </c:strCache>
            </c:strRef>
          </c:tx>
          <c:spPr>
            <a:solidFill>
              <a:schemeClr val="accent4"/>
            </a:solidFill>
            <a:ln>
              <a:noFill/>
            </a:ln>
            <a:effectLst/>
          </c:spPr>
          <c:invertIfNegative val="0"/>
          <c:cat>
            <c:strRef>
              <c:f>Sheet1!$A$2:$A$8</c:f>
              <c:strCache>
                <c:ptCount val="6"/>
                <c:pt idx="0">
                  <c:v>One recycling bin for all dry recycling</c:v>
                </c:pt>
                <c:pt idx="1">
                  <c:v>Bigger recycling bins/boxes</c:v>
                </c:pt>
                <c:pt idx="2">
                  <c:v>Collect more types of plastics, rather than just plastic bottles</c:v>
                </c:pt>
                <c:pt idx="3">
                  <c:v>Recycling collections every week</c:v>
                </c:pt>
                <c:pt idx="4">
                  <c:v>Lids on recycling boxes</c:v>
                </c:pt>
                <c:pt idx="5">
                  <c:v>Collections are never delayed</c:v>
                </c:pt>
              </c:strCache>
            </c:strRef>
          </c:cat>
          <c:val>
            <c:numRef>
              <c:f>Sheet1!$E$2:$E$8</c:f>
              <c:numCache>
                <c:formatCode>General</c:formatCode>
                <c:ptCount val="6"/>
                <c:pt idx="0">
                  <c:v>366</c:v>
                </c:pt>
                <c:pt idx="1">
                  <c:v>433</c:v>
                </c:pt>
                <c:pt idx="2">
                  <c:v>555</c:v>
                </c:pt>
                <c:pt idx="3">
                  <c:v>573</c:v>
                </c:pt>
                <c:pt idx="4">
                  <c:v>725</c:v>
                </c:pt>
                <c:pt idx="5">
                  <c:v>619</c:v>
                </c:pt>
              </c:numCache>
            </c:numRef>
          </c:val>
          <c:extLst>
            <c:ext xmlns:c16="http://schemas.microsoft.com/office/drawing/2014/chart" uri="{C3380CC4-5D6E-409C-BE32-E72D297353CC}">
              <c16:uniqueId val="{00000003-85E7-4CA2-A3EF-C7A21AC59962}"/>
            </c:ext>
          </c:extLst>
        </c:ser>
        <c:ser>
          <c:idx val="4"/>
          <c:order val="4"/>
          <c:tx>
            <c:strRef>
              <c:f>Sheet1!$F$1</c:f>
              <c:strCache>
                <c:ptCount val="1"/>
                <c:pt idx="0">
                  <c:v>Ranked 5th</c:v>
                </c:pt>
              </c:strCache>
            </c:strRef>
          </c:tx>
          <c:spPr>
            <a:solidFill>
              <a:schemeClr val="accent5"/>
            </a:solidFill>
            <a:ln>
              <a:noFill/>
            </a:ln>
            <a:effectLst/>
          </c:spPr>
          <c:invertIfNegative val="0"/>
          <c:cat>
            <c:strRef>
              <c:f>Sheet1!$A$2:$A$8</c:f>
              <c:strCache>
                <c:ptCount val="6"/>
                <c:pt idx="0">
                  <c:v>One recycling bin for all dry recycling</c:v>
                </c:pt>
                <c:pt idx="1">
                  <c:v>Bigger recycling bins/boxes</c:v>
                </c:pt>
                <c:pt idx="2">
                  <c:v>Collect more types of plastics, rather than just plastic bottles</c:v>
                </c:pt>
                <c:pt idx="3">
                  <c:v>Recycling collections every week</c:v>
                </c:pt>
                <c:pt idx="4">
                  <c:v>Lids on recycling boxes</c:v>
                </c:pt>
                <c:pt idx="5">
                  <c:v>Collections are never delayed</c:v>
                </c:pt>
              </c:strCache>
            </c:strRef>
          </c:cat>
          <c:val>
            <c:numRef>
              <c:f>Sheet1!$F$2:$F$8</c:f>
              <c:numCache>
                <c:formatCode>General</c:formatCode>
                <c:ptCount val="6"/>
                <c:pt idx="0">
                  <c:v>286</c:v>
                </c:pt>
                <c:pt idx="1">
                  <c:v>250</c:v>
                </c:pt>
                <c:pt idx="2">
                  <c:v>328</c:v>
                </c:pt>
                <c:pt idx="3">
                  <c:v>771</c:v>
                </c:pt>
                <c:pt idx="4">
                  <c:v>544</c:v>
                </c:pt>
                <c:pt idx="5">
                  <c:v>991</c:v>
                </c:pt>
              </c:numCache>
            </c:numRef>
          </c:val>
          <c:extLst>
            <c:ext xmlns:c16="http://schemas.microsoft.com/office/drawing/2014/chart" uri="{C3380CC4-5D6E-409C-BE32-E72D297353CC}">
              <c16:uniqueId val="{00000004-85E7-4CA2-A3EF-C7A21AC59962}"/>
            </c:ext>
          </c:extLst>
        </c:ser>
        <c:ser>
          <c:idx val="5"/>
          <c:order val="5"/>
          <c:tx>
            <c:strRef>
              <c:f>Sheet1!$G$1</c:f>
              <c:strCache>
                <c:ptCount val="1"/>
                <c:pt idx="0">
                  <c:v>Ranked 6th</c:v>
                </c:pt>
              </c:strCache>
            </c:strRef>
          </c:tx>
          <c:spPr>
            <a:solidFill>
              <a:schemeClr val="accent6"/>
            </a:solidFill>
            <a:ln>
              <a:noFill/>
            </a:ln>
            <a:effectLst/>
          </c:spPr>
          <c:invertIfNegative val="0"/>
          <c:cat>
            <c:strRef>
              <c:f>Sheet1!$A$2:$A$8</c:f>
              <c:strCache>
                <c:ptCount val="6"/>
                <c:pt idx="0">
                  <c:v>One recycling bin for all dry recycling</c:v>
                </c:pt>
                <c:pt idx="1">
                  <c:v>Bigger recycling bins/boxes</c:v>
                </c:pt>
                <c:pt idx="2">
                  <c:v>Collect more types of plastics, rather than just plastic bottles</c:v>
                </c:pt>
                <c:pt idx="3">
                  <c:v>Recycling collections every week</c:v>
                </c:pt>
                <c:pt idx="4">
                  <c:v>Lids on recycling boxes</c:v>
                </c:pt>
                <c:pt idx="5">
                  <c:v>Collections are never delayed</c:v>
                </c:pt>
              </c:strCache>
            </c:strRef>
          </c:cat>
          <c:val>
            <c:numRef>
              <c:f>Sheet1!$G$2:$G$8</c:f>
              <c:numCache>
                <c:formatCode>General</c:formatCode>
                <c:ptCount val="6"/>
                <c:pt idx="0">
                  <c:v>198</c:v>
                </c:pt>
                <c:pt idx="1">
                  <c:v>102</c:v>
                </c:pt>
                <c:pt idx="2">
                  <c:v>157</c:v>
                </c:pt>
                <c:pt idx="3">
                  <c:v>747</c:v>
                </c:pt>
                <c:pt idx="4">
                  <c:v>802</c:v>
                </c:pt>
                <c:pt idx="5">
                  <c:v>1115</c:v>
                </c:pt>
              </c:numCache>
            </c:numRef>
          </c:val>
          <c:extLst>
            <c:ext xmlns:c16="http://schemas.microsoft.com/office/drawing/2014/chart" uri="{C3380CC4-5D6E-409C-BE32-E72D297353CC}">
              <c16:uniqueId val="{00000005-85E7-4CA2-A3EF-C7A21AC59962}"/>
            </c:ext>
          </c:extLst>
        </c:ser>
        <c:dLbls>
          <c:showLegendKey val="0"/>
          <c:showVal val="0"/>
          <c:showCatName val="0"/>
          <c:showSerName val="0"/>
          <c:showPercent val="0"/>
          <c:showBubbleSize val="0"/>
        </c:dLbls>
        <c:gapWidth val="219"/>
        <c:overlap val="-27"/>
        <c:axId val="353451032"/>
        <c:axId val="353449064"/>
      </c:barChart>
      <c:catAx>
        <c:axId val="353451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3449064"/>
        <c:crosses val="autoZero"/>
        <c:auto val="1"/>
        <c:lblAlgn val="ctr"/>
        <c:lblOffset val="100"/>
        <c:noMultiLvlLbl val="0"/>
      </c:catAx>
      <c:valAx>
        <c:axId val="353449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34510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[SurveyReport-1602678545-01-27-2020-T030458.xlsx]Q9!PivotTable5</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Most important improvements</a:t>
            </a:r>
            <a:r>
              <a:rPr lang="en-GB" b="1" baseline="0"/>
              <a:t> where 5 is the most important and 1 is the least important (157 responses)</a:t>
            </a:r>
            <a:endParaRPr lang="en-GB"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6.6723785389513915E-2"/>
          <c:y val="0.11092902727260616"/>
          <c:w val="0.50839821427570286"/>
          <c:h val="0.81733402614013351"/>
        </c:manualLayout>
      </c:layout>
      <c:barChart>
        <c:barDir val="col"/>
        <c:grouping val="clustered"/>
        <c:varyColors val="0"/>
        <c:ser>
          <c:idx val="0"/>
          <c:order val="0"/>
          <c:tx>
            <c:strRef>
              <c:f>'Q9'!$J$7</c:f>
              <c:strCache>
                <c:ptCount val="1"/>
                <c:pt idx="0">
                  <c:v>Average of Collect more types of plastics, rather than just plastic bottles</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'Q9'!$J$8</c:f>
              <c:strCache>
                <c:ptCount val="1"/>
                <c:pt idx="0">
                  <c:v>Total</c:v>
                </c:pt>
              </c:strCache>
            </c:strRef>
          </c:cat>
          <c:val>
            <c:numRef>
              <c:f>'Q9'!$J$8</c:f>
              <c:numCache>
                <c:formatCode>General</c:formatCode>
                <c:ptCount val="1"/>
                <c:pt idx="0">
                  <c:v>4.6029411764705879</c:v>
                </c:pt>
              </c:numCache>
            </c:numRef>
          </c:val>
          <c:extLst>
            <c:ext xmlns:c16="http://schemas.microsoft.com/office/drawing/2014/chart" uri="{C3380CC4-5D6E-409C-BE32-E72D297353CC}">
              <c16:uniqueId val="{00000000-CE60-4B8C-B0A2-EAF3CBC631BE}"/>
            </c:ext>
          </c:extLst>
        </c:ser>
        <c:ser>
          <c:idx val="1"/>
          <c:order val="1"/>
          <c:tx>
            <c:strRef>
              <c:f>'Q9'!$K$7</c:f>
              <c:strCache>
                <c:ptCount val="1"/>
                <c:pt idx="0">
                  <c:v>Average of Collections are never delayed</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'Q9'!$J$8</c:f>
              <c:strCache>
                <c:ptCount val="1"/>
                <c:pt idx="0">
                  <c:v>Total</c:v>
                </c:pt>
              </c:strCache>
            </c:strRef>
          </c:cat>
          <c:val>
            <c:numRef>
              <c:f>'Q9'!$K$8</c:f>
              <c:numCache>
                <c:formatCode>General</c:formatCode>
                <c:ptCount val="1"/>
                <c:pt idx="0">
                  <c:v>3.7244094488188977</c:v>
                </c:pt>
              </c:numCache>
            </c:numRef>
          </c:val>
          <c:extLst>
            <c:ext xmlns:c16="http://schemas.microsoft.com/office/drawing/2014/chart" uri="{C3380CC4-5D6E-409C-BE32-E72D297353CC}">
              <c16:uniqueId val="{00000001-CE60-4B8C-B0A2-EAF3CBC631BE}"/>
            </c:ext>
          </c:extLst>
        </c:ser>
        <c:ser>
          <c:idx val="2"/>
          <c:order val="2"/>
          <c:tx>
            <c:strRef>
              <c:f>'Q9'!$L$7</c:f>
              <c:strCache>
                <c:ptCount val="1"/>
                <c:pt idx="0">
                  <c:v>Average of Recycling collections every week</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'Q9'!$J$8</c:f>
              <c:strCache>
                <c:ptCount val="1"/>
                <c:pt idx="0">
                  <c:v>Total</c:v>
                </c:pt>
              </c:strCache>
            </c:strRef>
          </c:cat>
          <c:val>
            <c:numRef>
              <c:f>'Q9'!$L$8</c:f>
              <c:numCache>
                <c:formatCode>General</c:formatCode>
                <c:ptCount val="1"/>
                <c:pt idx="0">
                  <c:v>3.3828125</c:v>
                </c:pt>
              </c:numCache>
            </c:numRef>
          </c:val>
          <c:extLst>
            <c:ext xmlns:c16="http://schemas.microsoft.com/office/drawing/2014/chart" uri="{C3380CC4-5D6E-409C-BE32-E72D297353CC}">
              <c16:uniqueId val="{00000002-CE60-4B8C-B0A2-EAF3CBC631BE}"/>
            </c:ext>
          </c:extLst>
        </c:ser>
        <c:ser>
          <c:idx val="3"/>
          <c:order val="3"/>
          <c:tx>
            <c:strRef>
              <c:f>'Q9'!$M$7</c:f>
              <c:strCache>
                <c:ptCount val="1"/>
                <c:pt idx="0">
                  <c:v>Average of Lids on recycling boxes</c:v>
                </c:pt>
              </c:strCache>
            </c:strRef>
          </c:tx>
          <c:spPr>
            <a:solidFill>
              <a:schemeClr val="accent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'Q9'!$J$8</c:f>
              <c:strCache>
                <c:ptCount val="1"/>
                <c:pt idx="0">
                  <c:v>Total</c:v>
                </c:pt>
              </c:strCache>
            </c:strRef>
          </c:cat>
          <c:val>
            <c:numRef>
              <c:f>'Q9'!$M$8</c:f>
              <c:numCache>
                <c:formatCode>General</c:formatCode>
                <c:ptCount val="1"/>
                <c:pt idx="0">
                  <c:v>3.5121951219512195</c:v>
                </c:pt>
              </c:numCache>
            </c:numRef>
          </c:val>
          <c:extLst>
            <c:ext xmlns:c16="http://schemas.microsoft.com/office/drawing/2014/chart" uri="{C3380CC4-5D6E-409C-BE32-E72D297353CC}">
              <c16:uniqueId val="{00000003-CE60-4B8C-B0A2-EAF3CBC631BE}"/>
            </c:ext>
          </c:extLst>
        </c:ser>
        <c:ser>
          <c:idx val="4"/>
          <c:order val="4"/>
          <c:tx>
            <c:strRef>
              <c:f>'Q9'!$N$7</c:f>
              <c:strCache>
                <c:ptCount val="1"/>
                <c:pt idx="0">
                  <c:v>Average of Bigger recycling bins/boxes</c:v>
                </c:pt>
              </c:strCache>
            </c:strRef>
          </c:tx>
          <c:spPr>
            <a:solidFill>
              <a:schemeClr val="accent5"/>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'Q9'!$J$8</c:f>
              <c:strCache>
                <c:ptCount val="1"/>
                <c:pt idx="0">
                  <c:v>Total</c:v>
                </c:pt>
              </c:strCache>
            </c:strRef>
          </c:cat>
          <c:val>
            <c:numRef>
              <c:f>'Q9'!$N$8</c:f>
              <c:numCache>
                <c:formatCode>General</c:formatCode>
                <c:ptCount val="1"/>
                <c:pt idx="0">
                  <c:v>4.1691176470588234</c:v>
                </c:pt>
              </c:numCache>
            </c:numRef>
          </c:val>
          <c:extLst>
            <c:ext xmlns:c16="http://schemas.microsoft.com/office/drawing/2014/chart" uri="{C3380CC4-5D6E-409C-BE32-E72D297353CC}">
              <c16:uniqueId val="{00000004-CE60-4B8C-B0A2-EAF3CBC631BE}"/>
            </c:ext>
          </c:extLst>
        </c:ser>
        <c:ser>
          <c:idx val="5"/>
          <c:order val="5"/>
          <c:tx>
            <c:strRef>
              <c:f>'Q9'!$O$7</c:f>
              <c:strCache>
                <c:ptCount val="1"/>
                <c:pt idx="0">
                  <c:v>Average of One recycling bin for all dry recycling</c:v>
                </c:pt>
              </c:strCache>
            </c:strRef>
          </c:tx>
          <c:spPr>
            <a:solidFill>
              <a:schemeClr val="accent6"/>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'Q9'!$J$8</c:f>
              <c:strCache>
                <c:ptCount val="1"/>
                <c:pt idx="0">
                  <c:v>Total</c:v>
                </c:pt>
              </c:strCache>
            </c:strRef>
          </c:cat>
          <c:val>
            <c:numRef>
              <c:f>'Q9'!$O$8</c:f>
              <c:numCache>
                <c:formatCode>General</c:formatCode>
                <c:ptCount val="1"/>
                <c:pt idx="0">
                  <c:v>4.2222222222222223</c:v>
                </c:pt>
              </c:numCache>
            </c:numRef>
          </c:val>
          <c:extLst>
            <c:ext xmlns:c16="http://schemas.microsoft.com/office/drawing/2014/chart" uri="{C3380CC4-5D6E-409C-BE32-E72D297353CC}">
              <c16:uniqueId val="{00000005-CE60-4B8C-B0A2-EAF3CBC631BE}"/>
            </c:ext>
          </c:extLst>
        </c:ser>
        <c:dLbls>
          <c:showLegendKey val="0"/>
          <c:showVal val="0"/>
          <c:showCatName val="0"/>
          <c:showSerName val="0"/>
          <c:showPercent val="0"/>
          <c:showBubbleSize val="0"/>
        </c:dLbls>
        <c:gapWidth val="219"/>
        <c:overlap val="-27"/>
        <c:axId val="454362336"/>
        <c:axId val="454364304"/>
      </c:barChart>
      <c:catAx>
        <c:axId val="454362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4364304"/>
        <c:crosses val="autoZero"/>
        <c:auto val="1"/>
        <c:lblAlgn val="ctr"/>
        <c:lblOffset val="100"/>
        <c:noMultiLvlLbl val="0"/>
      </c:catAx>
      <c:valAx>
        <c:axId val="454364304"/>
        <c:scaling>
          <c:orientation val="minMax"/>
          <c:max val="5"/>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4362336"/>
        <c:crosses val="autoZero"/>
        <c:crossBetween val="between"/>
      </c:valAx>
      <c:spPr>
        <a:noFill/>
        <a:ln>
          <a:noFill/>
        </a:ln>
        <a:effectLst/>
      </c:spPr>
    </c:plotArea>
    <c:legend>
      <c:legendPos val="r"/>
      <c:layout>
        <c:manualLayout>
          <c:xMode val="edge"/>
          <c:yMode val="edge"/>
          <c:x val="0.60309402203642726"/>
          <c:y val="0.25553834937299502"/>
          <c:w val="0.37910560009098421"/>
          <c:h val="0.7434692330125400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[Final data pull (exc accessibility ranking questions).xlsx]Sheet3!PivotTable2</c:name>
    <c:fmtId val="9"/>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Ranking of Most</a:t>
            </a:r>
            <a:r>
              <a:rPr lang="en-GB" baseline="0"/>
              <a:t> Important</a:t>
            </a:r>
            <a:r>
              <a:rPr lang="en-GB"/>
              <a:t> Issues to</a:t>
            </a:r>
            <a:r>
              <a:rPr lang="en-GB" baseline="0"/>
              <a:t> be Solved</a:t>
            </a:r>
          </a:p>
          <a:p>
            <a:pPr>
              <a:defRPr/>
            </a:pPr>
            <a:r>
              <a:rPr lang="en-GB" baseline="0"/>
              <a:t>(3995 responses)</a:t>
            </a:r>
            <a:endParaRPr lang="en-GB"/>
          </a:p>
        </c:rich>
      </c:tx>
      <c:layout>
        <c:manualLayout>
          <c:xMode val="edge"/>
          <c:yMode val="edge"/>
          <c:x val="0.23451098936684051"/>
          <c:y val="2.729133500113713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s>
    <c:plotArea>
      <c:layout>
        <c:manualLayout>
          <c:layoutTarget val="inner"/>
          <c:xMode val="edge"/>
          <c:yMode val="edge"/>
          <c:x val="8.3230712040823218E-2"/>
          <c:y val="0.16873559452913853"/>
          <c:w val="0.67843396743180362"/>
          <c:h val="0.58674076587380519"/>
        </c:manualLayout>
      </c:layout>
      <c:barChart>
        <c:barDir val="col"/>
        <c:grouping val="clustered"/>
        <c:varyColors val="0"/>
        <c:ser>
          <c:idx val="0"/>
          <c:order val="0"/>
          <c:tx>
            <c:strRef>
              <c:f>Sheet3!$B$1</c:f>
              <c:strCache>
                <c:ptCount val="1"/>
                <c:pt idx="0">
                  <c:v>Ranked 1st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Sheet3!$A$2:$A$8</c:f>
              <c:strCache>
                <c:ptCount val="6"/>
                <c:pt idx="0">
                  <c:v>The bins and boxes are not big enough</c:v>
                </c:pt>
                <c:pt idx="1">
                  <c:v>Items getting wet in rain and blowing away in the wind</c:v>
                </c:pt>
                <c:pt idx="2">
                  <c:v>Boxes do not take all dry recyclables</c:v>
                </c:pt>
                <c:pt idx="3">
                  <c:v>Sorting waste into different bins and boxes is too difficult</c:v>
                </c:pt>
                <c:pt idx="4">
                  <c:v>Collections are not often enough</c:v>
                </c:pt>
                <c:pt idx="5">
                  <c:v>Collections are often delayed</c:v>
                </c:pt>
              </c:strCache>
            </c:strRef>
          </c:cat>
          <c:val>
            <c:numRef>
              <c:f>Sheet3!$B$2:$B$8</c:f>
              <c:numCache>
                <c:formatCode>General</c:formatCode>
                <c:ptCount val="6"/>
                <c:pt idx="0">
                  <c:v>1870</c:v>
                </c:pt>
                <c:pt idx="1">
                  <c:v>1410</c:v>
                </c:pt>
                <c:pt idx="2">
                  <c:v>378</c:v>
                </c:pt>
                <c:pt idx="3">
                  <c:v>169</c:v>
                </c:pt>
                <c:pt idx="4">
                  <c:v>142</c:v>
                </c:pt>
                <c:pt idx="5">
                  <c:v>26</c:v>
                </c:pt>
              </c:numCache>
            </c:numRef>
          </c:val>
          <c:extLst>
            <c:ext xmlns:c16="http://schemas.microsoft.com/office/drawing/2014/chart" uri="{C3380CC4-5D6E-409C-BE32-E72D297353CC}">
              <c16:uniqueId val="{00000000-8D56-4C46-8F1E-74CF1588A9E3}"/>
            </c:ext>
          </c:extLst>
        </c:ser>
        <c:ser>
          <c:idx val="1"/>
          <c:order val="1"/>
          <c:tx>
            <c:strRef>
              <c:f>Sheet3!$C$1</c:f>
              <c:strCache>
                <c:ptCount val="1"/>
                <c:pt idx="0">
                  <c:v>Ranked 2nd</c:v>
                </c:pt>
              </c:strCache>
            </c:strRef>
          </c:tx>
          <c:spPr>
            <a:solidFill>
              <a:schemeClr val="accent2"/>
            </a:solidFill>
            <a:ln>
              <a:noFill/>
            </a:ln>
            <a:effectLst/>
          </c:spPr>
          <c:invertIfNegative val="0"/>
          <c:cat>
            <c:strRef>
              <c:f>Sheet3!$A$2:$A$8</c:f>
              <c:strCache>
                <c:ptCount val="6"/>
                <c:pt idx="0">
                  <c:v>The bins and boxes are not big enough</c:v>
                </c:pt>
                <c:pt idx="1">
                  <c:v>Items getting wet in rain and blowing away in the wind</c:v>
                </c:pt>
                <c:pt idx="2">
                  <c:v>Boxes do not take all dry recyclables</c:v>
                </c:pt>
                <c:pt idx="3">
                  <c:v>Sorting waste into different bins and boxes is too difficult</c:v>
                </c:pt>
                <c:pt idx="4">
                  <c:v>Collections are not often enough</c:v>
                </c:pt>
                <c:pt idx="5">
                  <c:v>Collections are often delayed</c:v>
                </c:pt>
              </c:strCache>
            </c:strRef>
          </c:cat>
          <c:val>
            <c:numRef>
              <c:f>Sheet3!$C$2:$C$8</c:f>
              <c:numCache>
                <c:formatCode>General</c:formatCode>
                <c:ptCount val="6"/>
                <c:pt idx="0">
                  <c:v>1078</c:v>
                </c:pt>
                <c:pt idx="1">
                  <c:v>1622</c:v>
                </c:pt>
                <c:pt idx="2">
                  <c:v>631</c:v>
                </c:pt>
                <c:pt idx="3">
                  <c:v>201</c:v>
                </c:pt>
                <c:pt idx="4">
                  <c:v>266</c:v>
                </c:pt>
                <c:pt idx="5">
                  <c:v>102</c:v>
                </c:pt>
              </c:numCache>
            </c:numRef>
          </c:val>
          <c:extLst>
            <c:ext xmlns:c16="http://schemas.microsoft.com/office/drawing/2014/chart" uri="{C3380CC4-5D6E-409C-BE32-E72D297353CC}">
              <c16:uniqueId val="{00000001-8D56-4C46-8F1E-74CF1588A9E3}"/>
            </c:ext>
          </c:extLst>
        </c:ser>
        <c:ser>
          <c:idx val="2"/>
          <c:order val="2"/>
          <c:tx>
            <c:strRef>
              <c:f>Sheet3!$D$1</c:f>
              <c:strCache>
                <c:ptCount val="1"/>
                <c:pt idx="0">
                  <c:v>Ranked 3rd</c:v>
                </c:pt>
              </c:strCache>
            </c:strRef>
          </c:tx>
          <c:spPr>
            <a:solidFill>
              <a:schemeClr val="accent3"/>
            </a:solidFill>
            <a:ln>
              <a:noFill/>
            </a:ln>
            <a:effectLst/>
          </c:spPr>
          <c:invertIfNegative val="0"/>
          <c:cat>
            <c:strRef>
              <c:f>Sheet3!$A$2:$A$8</c:f>
              <c:strCache>
                <c:ptCount val="6"/>
                <c:pt idx="0">
                  <c:v>The bins and boxes are not big enough</c:v>
                </c:pt>
                <c:pt idx="1">
                  <c:v>Items getting wet in rain and blowing away in the wind</c:v>
                </c:pt>
                <c:pt idx="2">
                  <c:v>Boxes do not take all dry recyclables</c:v>
                </c:pt>
                <c:pt idx="3">
                  <c:v>Sorting waste into different bins and boxes is too difficult</c:v>
                </c:pt>
                <c:pt idx="4">
                  <c:v>Collections are not often enough</c:v>
                </c:pt>
                <c:pt idx="5">
                  <c:v>Collections are often delayed</c:v>
                </c:pt>
              </c:strCache>
            </c:strRef>
          </c:cat>
          <c:val>
            <c:numRef>
              <c:f>Sheet3!$D$2:$D$8</c:f>
              <c:numCache>
                <c:formatCode>General</c:formatCode>
                <c:ptCount val="6"/>
                <c:pt idx="0">
                  <c:v>501</c:v>
                </c:pt>
                <c:pt idx="1">
                  <c:v>523</c:v>
                </c:pt>
                <c:pt idx="2">
                  <c:v>1380</c:v>
                </c:pt>
                <c:pt idx="3">
                  <c:v>382</c:v>
                </c:pt>
                <c:pt idx="4">
                  <c:v>439</c:v>
                </c:pt>
                <c:pt idx="5">
                  <c:v>193</c:v>
                </c:pt>
              </c:numCache>
            </c:numRef>
          </c:val>
          <c:extLst>
            <c:ext xmlns:c16="http://schemas.microsoft.com/office/drawing/2014/chart" uri="{C3380CC4-5D6E-409C-BE32-E72D297353CC}">
              <c16:uniqueId val="{00000002-8D56-4C46-8F1E-74CF1588A9E3}"/>
            </c:ext>
          </c:extLst>
        </c:ser>
        <c:ser>
          <c:idx val="3"/>
          <c:order val="3"/>
          <c:tx>
            <c:strRef>
              <c:f>Sheet3!$E$1</c:f>
              <c:strCache>
                <c:ptCount val="1"/>
                <c:pt idx="0">
                  <c:v>Ranked 4th</c:v>
                </c:pt>
              </c:strCache>
            </c:strRef>
          </c:tx>
          <c:spPr>
            <a:solidFill>
              <a:schemeClr val="accent4"/>
            </a:solidFill>
            <a:ln>
              <a:noFill/>
            </a:ln>
            <a:effectLst/>
          </c:spPr>
          <c:invertIfNegative val="0"/>
          <c:cat>
            <c:strRef>
              <c:f>Sheet3!$A$2:$A$8</c:f>
              <c:strCache>
                <c:ptCount val="6"/>
                <c:pt idx="0">
                  <c:v>The bins and boxes are not big enough</c:v>
                </c:pt>
                <c:pt idx="1">
                  <c:v>Items getting wet in rain and blowing away in the wind</c:v>
                </c:pt>
                <c:pt idx="2">
                  <c:v>Boxes do not take all dry recyclables</c:v>
                </c:pt>
                <c:pt idx="3">
                  <c:v>Sorting waste into different bins and boxes is too difficult</c:v>
                </c:pt>
                <c:pt idx="4">
                  <c:v>Collections are not often enough</c:v>
                </c:pt>
                <c:pt idx="5">
                  <c:v>Collections are often delayed</c:v>
                </c:pt>
              </c:strCache>
            </c:strRef>
          </c:cat>
          <c:val>
            <c:numRef>
              <c:f>Sheet3!$E$2:$E$8</c:f>
              <c:numCache>
                <c:formatCode>General</c:formatCode>
                <c:ptCount val="6"/>
                <c:pt idx="0">
                  <c:v>169</c:v>
                </c:pt>
                <c:pt idx="1">
                  <c:v>208</c:v>
                </c:pt>
                <c:pt idx="2">
                  <c:v>724</c:v>
                </c:pt>
                <c:pt idx="3">
                  <c:v>687</c:v>
                </c:pt>
                <c:pt idx="4">
                  <c:v>826</c:v>
                </c:pt>
                <c:pt idx="5">
                  <c:v>559</c:v>
                </c:pt>
              </c:numCache>
            </c:numRef>
          </c:val>
          <c:extLst>
            <c:ext xmlns:c16="http://schemas.microsoft.com/office/drawing/2014/chart" uri="{C3380CC4-5D6E-409C-BE32-E72D297353CC}">
              <c16:uniqueId val="{00000003-8D56-4C46-8F1E-74CF1588A9E3}"/>
            </c:ext>
          </c:extLst>
        </c:ser>
        <c:ser>
          <c:idx val="4"/>
          <c:order val="4"/>
          <c:tx>
            <c:strRef>
              <c:f>Sheet3!$F$1</c:f>
              <c:strCache>
                <c:ptCount val="1"/>
                <c:pt idx="0">
                  <c:v>Ranked 5th</c:v>
                </c:pt>
              </c:strCache>
            </c:strRef>
          </c:tx>
          <c:spPr>
            <a:solidFill>
              <a:schemeClr val="accent5"/>
            </a:solidFill>
            <a:ln>
              <a:noFill/>
            </a:ln>
            <a:effectLst/>
          </c:spPr>
          <c:invertIfNegative val="0"/>
          <c:cat>
            <c:strRef>
              <c:f>Sheet3!$A$2:$A$8</c:f>
              <c:strCache>
                <c:ptCount val="6"/>
                <c:pt idx="0">
                  <c:v>The bins and boxes are not big enough</c:v>
                </c:pt>
                <c:pt idx="1">
                  <c:v>Items getting wet in rain and blowing away in the wind</c:v>
                </c:pt>
                <c:pt idx="2">
                  <c:v>Boxes do not take all dry recyclables</c:v>
                </c:pt>
                <c:pt idx="3">
                  <c:v>Sorting waste into different bins and boxes is too difficult</c:v>
                </c:pt>
                <c:pt idx="4">
                  <c:v>Collections are not often enough</c:v>
                </c:pt>
                <c:pt idx="5">
                  <c:v>Collections are often delayed</c:v>
                </c:pt>
              </c:strCache>
            </c:strRef>
          </c:cat>
          <c:val>
            <c:numRef>
              <c:f>Sheet3!$F$2:$F$8</c:f>
              <c:numCache>
                <c:formatCode>General</c:formatCode>
                <c:ptCount val="6"/>
                <c:pt idx="0">
                  <c:v>64</c:v>
                </c:pt>
                <c:pt idx="1">
                  <c:v>72</c:v>
                </c:pt>
                <c:pt idx="2">
                  <c:v>294</c:v>
                </c:pt>
                <c:pt idx="3">
                  <c:v>507</c:v>
                </c:pt>
                <c:pt idx="4">
                  <c:v>920</c:v>
                </c:pt>
                <c:pt idx="5">
                  <c:v>1176</c:v>
                </c:pt>
              </c:numCache>
            </c:numRef>
          </c:val>
          <c:extLst>
            <c:ext xmlns:c16="http://schemas.microsoft.com/office/drawing/2014/chart" uri="{C3380CC4-5D6E-409C-BE32-E72D297353CC}">
              <c16:uniqueId val="{00000004-8D56-4C46-8F1E-74CF1588A9E3}"/>
            </c:ext>
          </c:extLst>
        </c:ser>
        <c:ser>
          <c:idx val="5"/>
          <c:order val="5"/>
          <c:tx>
            <c:strRef>
              <c:f>Sheet3!$G$1</c:f>
              <c:strCache>
                <c:ptCount val="1"/>
                <c:pt idx="0">
                  <c:v>Ranked 6th</c:v>
                </c:pt>
              </c:strCache>
            </c:strRef>
          </c:tx>
          <c:spPr>
            <a:solidFill>
              <a:schemeClr val="accent6"/>
            </a:solidFill>
            <a:ln>
              <a:noFill/>
            </a:ln>
            <a:effectLst/>
          </c:spPr>
          <c:invertIfNegative val="0"/>
          <c:cat>
            <c:strRef>
              <c:f>Sheet3!$A$2:$A$8</c:f>
              <c:strCache>
                <c:ptCount val="6"/>
                <c:pt idx="0">
                  <c:v>The bins and boxes are not big enough</c:v>
                </c:pt>
                <c:pt idx="1">
                  <c:v>Items getting wet in rain and blowing away in the wind</c:v>
                </c:pt>
                <c:pt idx="2">
                  <c:v>Boxes do not take all dry recyclables</c:v>
                </c:pt>
                <c:pt idx="3">
                  <c:v>Sorting waste into different bins and boxes is too difficult</c:v>
                </c:pt>
                <c:pt idx="4">
                  <c:v>Collections are not often enough</c:v>
                </c:pt>
                <c:pt idx="5">
                  <c:v>Collections are often delayed</c:v>
                </c:pt>
              </c:strCache>
            </c:strRef>
          </c:cat>
          <c:val>
            <c:numRef>
              <c:f>Sheet3!$G$2:$G$8</c:f>
              <c:numCache>
                <c:formatCode>General</c:formatCode>
                <c:ptCount val="6"/>
                <c:pt idx="0">
                  <c:v>25</c:v>
                </c:pt>
                <c:pt idx="1">
                  <c:v>18</c:v>
                </c:pt>
                <c:pt idx="2">
                  <c:v>70</c:v>
                </c:pt>
                <c:pt idx="3">
                  <c:v>1226</c:v>
                </c:pt>
                <c:pt idx="4">
                  <c:v>606</c:v>
                </c:pt>
                <c:pt idx="5">
                  <c:v>1052</c:v>
                </c:pt>
              </c:numCache>
            </c:numRef>
          </c:val>
          <c:extLst>
            <c:ext xmlns:c16="http://schemas.microsoft.com/office/drawing/2014/chart" uri="{C3380CC4-5D6E-409C-BE32-E72D297353CC}">
              <c16:uniqueId val="{00000005-8D56-4C46-8F1E-74CF1588A9E3}"/>
            </c:ext>
          </c:extLst>
        </c:ser>
        <c:dLbls>
          <c:showLegendKey val="0"/>
          <c:showVal val="0"/>
          <c:showCatName val="0"/>
          <c:showSerName val="0"/>
          <c:showPercent val="0"/>
          <c:showBubbleSize val="0"/>
        </c:dLbls>
        <c:gapWidth val="219"/>
        <c:overlap val="-27"/>
        <c:axId val="356142800"/>
        <c:axId val="356145424"/>
      </c:barChart>
      <c:catAx>
        <c:axId val="356142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6145424"/>
        <c:crosses val="autoZero"/>
        <c:auto val="1"/>
        <c:lblAlgn val="ctr"/>
        <c:lblOffset val="100"/>
        <c:noMultiLvlLbl val="0"/>
      </c:catAx>
      <c:valAx>
        <c:axId val="356145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6142800"/>
        <c:crosses val="autoZero"/>
        <c:crossBetween val="between"/>
      </c:valAx>
      <c:spPr>
        <a:noFill/>
        <a:ln>
          <a:noFill/>
        </a:ln>
        <a:effectLst/>
      </c:spPr>
    </c:plotArea>
    <c:legend>
      <c:legendPos val="r"/>
      <c:layout>
        <c:manualLayout>
          <c:xMode val="edge"/>
          <c:yMode val="edge"/>
          <c:x val="0.77292028368617238"/>
          <c:y val="0.1208789005540974"/>
          <c:w val="0.20132869626555822"/>
          <c:h val="0.403507388470943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[SurveyReport-1602678545-01-27-2020-T030458.xlsx]Q11!PivotTable6</c:name>
    <c:fmtId val="-1"/>
  </c:pivotSource>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GB" b="1"/>
              <a:t>Most important</a:t>
            </a:r>
            <a:r>
              <a:rPr lang="en-GB" b="1" baseline="0"/>
              <a:t> issue to solve where 5 is the most important and 1 is the least important </a:t>
            </a:r>
            <a:r>
              <a:rPr lang="en-GB" sz="1400" b="1" i="0" baseline="0">
                <a:effectLst/>
              </a:rPr>
              <a:t>(154 responses)</a:t>
            </a:r>
            <a:endParaRPr lang="en-GB" sz="140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'Q11'!$J$7</c:f>
              <c:strCache>
                <c:ptCount val="1"/>
                <c:pt idx="0">
                  <c:v>Average of The bins and boxes are not big enough</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'Q11'!$J$8</c:f>
              <c:strCache>
                <c:ptCount val="1"/>
                <c:pt idx="0">
                  <c:v>Total</c:v>
                </c:pt>
              </c:strCache>
            </c:strRef>
          </c:cat>
          <c:val>
            <c:numRef>
              <c:f>'Q11'!$J$8</c:f>
              <c:numCache>
                <c:formatCode>General</c:formatCode>
                <c:ptCount val="1"/>
                <c:pt idx="0">
                  <c:v>4.0072463768115938</c:v>
                </c:pt>
              </c:numCache>
            </c:numRef>
          </c:val>
          <c:extLst>
            <c:ext xmlns:c16="http://schemas.microsoft.com/office/drawing/2014/chart" uri="{C3380CC4-5D6E-409C-BE32-E72D297353CC}">
              <c16:uniqueId val="{00000000-FF46-4D81-97AF-1E20D84D0AB6}"/>
            </c:ext>
          </c:extLst>
        </c:ser>
        <c:ser>
          <c:idx val="1"/>
          <c:order val="1"/>
          <c:tx>
            <c:strRef>
              <c:f>'Q11'!$K$7</c:f>
              <c:strCache>
                <c:ptCount val="1"/>
                <c:pt idx="0">
                  <c:v>Average of Items getting wet in rain and blowing away in the wind</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'Q11'!$J$8</c:f>
              <c:strCache>
                <c:ptCount val="1"/>
                <c:pt idx="0">
                  <c:v>Total</c:v>
                </c:pt>
              </c:strCache>
            </c:strRef>
          </c:cat>
          <c:val>
            <c:numRef>
              <c:f>'Q11'!$K$8</c:f>
              <c:numCache>
                <c:formatCode>General</c:formatCode>
                <c:ptCount val="1"/>
                <c:pt idx="0">
                  <c:v>3.9782608695652173</c:v>
                </c:pt>
              </c:numCache>
            </c:numRef>
          </c:val>
          <c:extLst>
            <c:ext xmlns:c16="http://schemas.microsoft.com/office/drawing/2014/chart" uri="{C3380CC4-5D6E-409C-BE32-E72D297353CC}">
              <c16:uniqueId val="{00000001-FF46-4D81-97AF-1E20D84D0AB6}"/>
            </c:ext>
          </c:extLst>
        </c:ser>
        <c:ser>
          <c:idx val="2"/>
          <c:order val="2"/>
          <c:tx>
            <c:strRef>
              <c:f>'Q11'!$L$7</c:f>
              <c:strCache>
                <c:ptCount val="1"/>
                <c:pt idx="0">
                  <c:v>Average of Sorting waste into different bins and boxes is too difficult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'Q11'!$J$8</c:f>
              <c:strCache>
                <c:ptCount val="1"/>
                <c:pt idx="0">
                  <c:v>Total</c:v>
                </c:pt>
              </c:strCache>
            </c:strRef>
          </c:cat>
          <c:val>
            <c:numRef>
              <c:f>'Q11'!$L$8</c:f>
              <c:numCache>
                <c:formatCode>General</c:formatCode>
                <c:ptCount val="1"/>
                <c:pt idx="0">
                  <c:v>3.2</c:v>
                </c:pt>
              </c:numCache>
            </c:numRef>
          </c:val>
          <c:extLst>
            <c:ext xmlns:c16="http://schemas.microsoft.com/office/drawing/2014/chart" uri="{C3380CC4-5D6E-409C-BE32-E72D297353CC}">
              <c16:uniqueId val="{00000002-FF46-4D81-97AF-1E20D84D0AB6}"/>
            </c:ext>
          </c:extLst>
        </c:ser>
        <c:ser>
          <c:idx val="3"/>
          <c:order val="3"/>
          <c:tx>
            <c:strRef>
              <c:f>'Q11'!$M$7</c:f>
              <c:strCache>
                <c:ptCount val="1"/>
                <c:pt idx="0">
                  <c:v>Average of Boxes does not take all dry recyclables</c:v>
                </c:pt>
              </c:strCache>
            </c:strRef>
          </c:tx>
          <c:spPr>
            <a:solidFill>
              <a:schemeClr val="accent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'Q11'!$J$8</c:f>
              <c:strCache>
                <c:ptCount val="1"/>
                <c:pt idx="0">
                  <c:v>Total</c:v>
                </c:pt>
              </c:strCache>
            </c:strRef>
          </c:cat>
          <c:val>
            <c:numRef>
              <c:f>'Q11'!$M$8</c:f>
              <c:numCache>
                <c:formatCode>General</c:formatCode>
                <c:ptCount val="1"/>
                <c:pt idx="0">
                  <c:v>3.8496240601503757</c:v>
                </c:pt>
              </c:numCache>
            </c:numRef>
          </c:val>
          <c:extLst>
            <c:ext xmlns:c16="http://schemas.microsoft.com/office/drawing/2014/chart" uri="{C3380CC4-5D6E-409C-BE32-E72D297353CC}">
              <c16:uniqueId val="{00000003-FF46-4D81-97AF-1E20D84D0AB6}"/>
            </c:ext>
          </c:extLst>
        </c:ser>
        <c:ser>
          <c:idx val="4"/>
          <c:order val="4"/>
          <c:tx>
            <c:strRef>
              <c:f>'Q11'!$N$7</c:f>
              <c:strCache>
                <c:ptCount val="1"/>
                <c:pt idx="0">
                  <c:v>Average of Collections are often delayed</c:v>
                </c:pt>
              </c:strCache>
            </c:strRef>
          </c:tx>
          <c:spPr>
            <a:solidFill>
              <a:schemeClr val="accent5"/>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'Q11'!$J$8</c:f>
              <c:strCache>
                <c:ptCount val="1"/>
                <c:pt idx="0">
                  <c:v>Total</c:v>
                </c:pt>
              </c:strCache>
            </c:strRef>
          </c:cat>
          <c:val>
            <c:numRef>
              <c:f>'Q11'!$N$8</c:f>
              <c:numCache>
                <c:formatCode>General</c:formatCode>
                <c:ptCount val="1"/>
                <c:pt idx="0">
                  <c:v>3.4848484848484849</c:v>
                </c:pt>
              </c:numCache>
            </c:numRef>
          </c:val>
          <c:extLst>
            <c:ext xmlns:c16="http://schemas.microsoft.com/office/drawing/2014/chart" uri="{C3380CC4-5D6E-409C-BE32-E72D297353CC}">
              <c16:uniqueId val="{00000004-FF46-4D81-97AF-1E20D84D0AB6}"/>
            </c:ext>
          </c:extLst>
        </c:ser>
        <c:ser>
          <c:idx val="5"/>
          <c:order val="5"/>
          <c:tx>
            <c:strRef>
              <c:f>'Q11'!$O$7</c:f>
              <c:strCache>
                <c:ptCount val="1"/>
                <c:pt idx="0">
                  <c:v>Average of Collections are not often enough</c:v>
                </c:pt>
              </c:strCache>
            </c:strRef>
          </c:tx>
          <c:spPr>
            <a:solidFill>
              <a:schemeClr val="accent6"/>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'Q11'!$J$8</c:f>
              <c:strCache>
                <c:ptCount val="1"/>
                <c:pt idx="0">
                  <c:v>Total</c:v>
                </c:pt>
              </c:strCache>
            </c:strRef>
          </c:cat>
          <c:val>
            <c:numRef>
              <c:f>'Q11'!$O$8</c:f>
              <c:numCache>
                <c:formatCode>General</c:formatCode>
                <c:ptCount val="1"/>
                <c:pt idx="0">
                  <c:v>3.4047619047619047</c:v>
                </c:pt>
              </c:numCache>
            </c:numRef>
          </c:val>
          <c:extLst>
            <c:ext xmlns:c16="http://schemas.microsoft.com/office/drawing/2014/chart" uri="{C3380CC4-5D6E-409C-BE32-E72D297353CC}">
              <c16:uniqueId val="{00000005-FF46-4D81-97AF-1E20D84D0AB6}"/>
            </c:ext>
          </c:extLst>
        </c:ser>
        <c:dLbls>
          <c:showLegendKey val="0"/>
          <c:showVal val="0"/>
          <c:showCatName val="0"/>
          <c:showSerName val="0"/>
          <c:showPercent val="0"/>
          <c:showBubbleSize val="0"/>
        </c:dLbls>
        <c:gapWidth val="219"/>
        <c:overlap val="-27"/>
        <c:axId val="454415072"/>
        <c:axId val="473677008"/>
      </c:barChart>
      <c:catAx>
        <c:axId val="454415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677008"/>
        <c:crosses val="autoZero"/>
        <c:auto val="1"/>
        <c:lblAlgn val="ctr"/>
        <c:lblOffset val="100"/>
        <c:noMultiLvlLbl val="0"/>
      </c:catAx>
      <c:valAx>
        <c:axId val="473677008"/>
        <c:scaling>
          <c:orientation val="minMax"/>
          <c:max val="5"/>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4415072"/>
        <c:crosses val="autoZero"/>
        <c:crossBetween val="between"/>
      </c:valAx>
      <c:spPr>
        <a:noFill/>
        <a:ln>
          <a:noFill/>
        </a:ln>
        <a:effectLst/>
      </c:spPr>
    </c:plotArea>
    <c:legend>
      <c:legendPos val="r"/>
      <c:layout>
        <c:manualLayout>
          <c:xMode val="edge"/>
          <c:yMode val="edge"/>
          <c:x val="0.64518707834551703"/>
          <c:y val="0.27172626261836441"/>
          <c:w val="0.3333332080506643"/>
          <c:h val="0.7282737373816355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800" b="0"/>
              <a:t>Average</a:t>
            </a:r>
            <a:r>
              <a:rPr lang="en-GB" sz="1800" b="0" baseline="0"/>
              <a:t> score for dry recycling options </a:t>
            </a:r>
          </a:p>
          <a:p>
            <a:pPr>
              <a:defRPr/>
            </a:pPr>
            <a:r>
              <a:rPr lang="en-GB" sz="1800" b="0" baseline="0"/>
              <a:t>(4110 responses)</a:t>
            </a:r>
            <a:endParaRPr lang="en-GB" sz="1800" b="0"/>
          </a:p>
        </c:rich>
      </c:tx>
      <c:overlay val="0"/>
    </c:title>
    <c:autoTitleDeleted val="0"/>
    <c:plotArea>
      <c:layout/>
      <c:barChart>
        <c:barDir val="col"/>
        <c:grouping val="clustered"/>
        <c:varyColors val="1"/>
        <c:ser>
          <c:idx val="0"/>
          <c:order val="0"/>
          <c:tx>
            <c:strRef>
              <c:f>Sheet1!$B$1</c:f>
              <c:strCache>
                <c:ptCount val="1"/>
              </c:strCache>
            </c:strRef>
          </c:tx>
          <c:invertIfNegative val="1"/>
          <c:dPt>
            <c:idx val="0"/>
            <c:invertIfNegative val="1"/>
            <c:bubble3D val="0"/>
            <c:spPr>
              <a:solidFill>
                <a:srgbClr val="4980BA"/>
              </a:solidFill>
            </c:spPr>
            <c:extLst>
              <c:ext xmlns:c16="http://schemas.microsoft.com/office/drawing/2014/chart" uri="{C3380CC4-5D6E-409C-BE32-E72D297353CC}">
                <c16:uniqueId val="{00000001-44CD-4323-93C0-5EA6A3FF267D}"/>
              </c:ext>
            </c:extLst>
          </c:dPt>
          <c:dPt>
            <c:idx val="1"/>
            <c:invertIfNegative val="1"/>
            <c:bubble3D val="0"/>
            <c:spPr>
              <a:solidFill>
                <a:srgbClr val="C6514E"/>
              </a:solidFill>
            </c:spPr>
            <c:extLst>
              <c:ext xmlns:c16="http://schemas.microsoft.com/office/drawing/2014/chart" uri="{C3380CC4-5D6E-409C-BE32-E72D297353CC}">
                <c16:uniqueId val="{00000003-44CD-4323-93C0-5EA6A3FF267D}"/>
              </c:ext>
            </c:extLst>
          </c:dPt>
          <c:dPt>
            <c:idx val="2"/>
            <c:invertIfNegative val="1"/>
            <c:bubble3D val="0"/>
            <c:spPr>
              <a:solidFill>
                <a:srgbClr val="96B95D"/>
              </a:solidFill>
            </c:spPr>
            <c:extLst>
              <c:ext xmlns:c16="http://schemas.microsoft.com/office/drawing/2014/chart" uri="{C3380CC4-5D6E-409C-BE32-E72D297353CC}">
                <c16:uniqueId val="{00000005-44CD-4323-93C0-5EA6A3FF267D}"/>
              </c:ext>
            </c:extLst>
          </c:dPt>
          <c:dPt>
            <c:idx val="3"/>
            <c:invertIfNegative val="1"/>
            <c:bubble3D val="0"/>
            <c:spPr>
              <a:solidFill>
                <a:srgbClr val="81649F"/>
              </a:solidFill>
            </c:spPr>
            <c:extLst>
              <c:ext xmlns:c16="http://schemas.microsoft.com/office/drawing/2014/chart" uri="{C3380CC4-5D6E-409C-BE32-E72D297353CC}">
                <c16:uniqueId val="{00000007-44CD-4323-93C0-5EA6A3FF267D}"/>
              </c:ext>
            </c:extLst>
          </c:dPt>
          <c:dPt>
            <c:idx val="4"/>
            <c:invertIfNegative val="1"/>
            <c:bubble3D val="0"/>
            <c:spPr>
              <a:solidFill>
                <a:srgbClr val="38ABC4"/>
              </a:solidFill>
            </c:spPr>
            <c:extLst>
              <c:ext xmlns:c16="http://schemas.microsoft.com/office/drawing/2014/chart" uri="{C3380CC4-5D6E-409C-BE32-E72D297353CC}">
                <c16:uniqueId val="{00000009-44CD-4323-93C0-5EA6A3FF267D}"/>
              </c:ext>
            </c:extLst>
          </c:dPt>
          <c:dPt>
            <c:idx val="5"/>
            <c:invertIfNegative val="1"/>
            <c:bubble3D val="0"/>
            <c:spPr>
              <a:solidFill>
                <a:srgbClr val="4980BA"/>
              </a:solidFill>
            </c:spPr>
            <c:extLst>
              <c:ext xmlns:c16="http://schemas.microsoft.com/office/drawing/2014/chart" uri="{C3380CC4-5D6E-409C-BE32-E72D297353CC}">
                <c16:uniqueId val="{0000000B-44CD-4323-93C0-5EA6A3FF267D}"/>
              </c:ext>
            </c:extLst>
          </c:dPt>
          <c:dLbls>
            <c:spPr>
              <a:noFill/>
              <a:ln>
                <a:noFill/>
              </a:ln>
              <a:effectLst/>
            </c:spPr>
            <c:txPr>
              <a:bodyPr/>
              <a:lstStyle/>
              <a:p>
                <a:pPr>
                  <a:defRPr sz="10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Option 1</c:v>
                </c:pt>
                <c:pt idx="1">
                  <c:v>Option 2</c:v>
                </c:pt>
                <c:pt idx="2">
                  <c:v>Option 3</c:v>
                </c:pt>
                <c:pt idx="3">
                  <c:v>Option 4</c:v>
                </c:pt>
                <c:pt idx="4">
                  <c:v>Option 5</c:v>
                </c:pt>
                <c:pt idx="5">
                  <c:v>Option 6</c:v>
                </c:pt>
              </c:strCache>
            </c:strRef>
          </c:cat>
          <c:val>
            <c:numRef>
              <c:f>Sheet1!$B$2:$B$7</c:f>
              <c:numCache>
                <c:formatCode>General</c:formatCode>
                <c:ptCount val="6"/>
                <c:pt idx="0">
                  <c:v>2.36</c:v>
                </c:pt>
                <c:pt idx="1">
                  <c:v>2.94</c:v>
                </c:pt>
                <c:pt idx="2">
                  <c:v>2.92</c:v>
                </c:pt>
                <c:pt idx="3">
                  <c:v>2.63</c:v>
                </c:pt>
                <c:pt idx="4">
                  <c:v>1.54</c:v>
                </c:pt>
                <c:pt idx="5">
                  <c:v>1.67</c:v>
                </c:pt>
              </c:numCache>
            </c:numRef>
          </c:val>
          <c:extLst>
            <c:ext xmlns:c16="http://schemas.microsoft.com/office/drawing/2014/chart" uri="{C3380CC4-5D6E-409C-BE32-E72D297353CC}">
              <c16:uniqueId val="{0000000C-44CD-4323-93C0-5EA6A3FF267D}"/>
            </c:ext>
          </c:extLst>
        </c:ser>
        <c:dLbls>
          <c:showLegendKey val="0"/>
          <c:showVal val="0"/>
          <c:showCatName val="0"/>
          <c:showSerName val="0"/>
          <c:showPercent val="0"/>
          <c:showBubbleSize val="0"/>
        </c:dLbls>
        <c:gapWidth val="150"/>
        <c:axId val="67451136"/>
        <c:axId val="66437120"/>
      </c:barChart>
      <c:catAx>
        <c:axId val="67451136"/>
        <c:scaling>
          <c:orientation val="minMax"/>
        </c:scaling>
        <c:delete val="0"/>
        <c:axPos val="b"/>
        <c:numFmt formatCode="General" sourceLinked="0"/>
        <c:majorTickMark val="none"/>
        <c:minorTickMark val="none"/>
        <c:tickLblPos val="nextTo"/>
        <c:spPr>
          <a:ln>
            <a:solidFill>
              <a:srgbClr val="808080"/>
            </a:solidFill>
          </a:ln>
        </c:spPr>
        <c:txPr>
          <a:bodyPr/>
          <a:lstStyle/>
          <a:p>
            <a:pPr>
              <a:defRPr sz="1200"/>
            </a:pPr>
            <a:endParaRPr lang="en-US"/>
          </a:p>
        </c:txPr>
        <c:crossAx val="66437120"/>
        <c:crosses val="autoZero"/>
        <c:auto val="1"/>
        <c:lblAlgn val="ctr"/>
        <c:lblOffset val="100"/>
        <c:noMultiLvlLbl val="1"/>
      </c:catAx>
      <c:valAx>
        <c:axId val="66437120"/>
        <c:scaling>
          <c:orientation val="minMax"/>
          <c:max val="4"/>
          <c:min val="1"/>
        </c:scaling>
        <c:delete val="0"/>
        <c:axPos val="l"/>
        <c:majorGridlines>
          <c:spPr>
            <a:ln cmpd="sng">
              <a:gradFill>
                <a:gsLst>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c:spPr>
        </c:majorGridlines>
        <c:title>
          <c:tx>
            <c:rich>
              <a:bodyPr/>
              <a:lstStyle/>
              <a:p>
                <a:pPr>
                  <a:defRPr/>
                </a:pPr>
                <a:r>
                  <a:rPr lang="en-GB" sz="1200"/>
                  <a:t>Low</a:t>
                </a:r>
                <a:r>
                  <a:rPr lang="en-GB" sz="1200" baseline="0"/>
                  <a:t> support </a:t>
                </a:r>
                <a:r>
                  <a:rPr lang="en-GB" sz="1400" baseline="0"/>
                  <a:t>-</a:t>
                </a:r>
                <a:r>
                  <a:rPr lang="en-GB" sz="1200" baseline="0"/>
                  <a:t>&gt; High Support</a:t>
                </a:r>
                <a:endParaRPr lang="en-GB" sz="1200"/>
              </a:p>
            </c:rich>
          </c:tx>
          <c:layout>
            <c:manualLayout>
              <c:xMode val="edge"/>
              <c:yMode val="edge"/>
              <c:x val="2.5475210660395847E-2"/>
              <c:y val="0.31119009529651342"/>
            </c:manualLayout>
          </c:layout>
          <c:overlay val="0"/>
        </c:title>
        <c:numFmt formatCode="General" sourceLinked="1"/>
        <c:majorTickMark val="none"/>
        <c:minorTickMark val="none"/>
        <c:tickLblPos val="nextTo"/>
        <c:spPr>
          <a:ln>
            <a:noFill/>
          </a:ln>
        </c:spPr>
        <c:txPr>
          <a:bodyPr/>
          <a:lstStyle/>
          <a:p>
            <a:pPr>
              <a:defRPr sz="1200"/>
            </a:pPr>
            <a:endParaRPr lang="en-US"/>
          </a:p>
        </c:txPr>
        <c:crossAx val="67451136"/>
        <c:crosses val="autoZero"/>
        <c:crossBetween val="between"/>
      </c:valAx>
    </c:plotArea>
    <c:plotVisOnly val="1"/>
    <c:dispBlanksAs val="zero"/>
    <c:showDLblsOverMax val="1"/>
  </c:chart>
  <c:txPr>
    <a:bodyPr/>
    <a:lstStyle/>
    <a:p>
      <a:pPr>
        <a:defRPr sz="1800"/>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3FD1E6-5B8B-4542-88F6-C355C53D6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515</TotalTime>
  <Pages>38</Pages>
  <Words>7461</Words>
  <Characters>42532</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North East Lincolnshire Council</Company>
  <LinksUpToDate>false</LinksUpToDate>
  <CharactersWithSpaces>49894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Dulieu, Andrew</dc:creator>
  <cp:lastModifiedBy>Andrew Dulieu (NELC)</cp:lastModifiedBy>
  <cp:revision>25</cp:revision>
  <cp:lastPrinted>2020-01-28T14:30:00Z</cp:lastPrinted>
  <dcterms:created xsi:type="dcterms:W3CDTF">2020-01-29T16:49:00Z</dcterms:created>
  <dcterms:modified xsi:type="dcterms:W3CDTF">2020-07-16T10:50:00Z</dcterms:modified>
</cp:coreProperties>
</file>